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4DE92" w14:textId="3FABA01B" w:rsidR="0089353A" w:rsidRDefault="00DC15D1" w:rsidP="00E959FB">
      <w:pPr>
        <w:ind w:firstLine="0"/>
        <w:jc w:val="center"/>
        <w:rPr>
          <w:b/>
        </w:rPr>
      </w:pPr>
      <w:r>
        <w:rPr>
          <w:b/>
          <w:noProof/>
          <w:lang w:eastAsia="es-CO"/>
        </w:rPr>
        <mc:AlternateContent>
          <mc:Choice Requires="wps">
            <w:drawing>
              <wp:anchor distT="0" distB="0" distL="114300" distR="114300" simplePos="0" relativeHeight="251664384" behindDoc="0" locked="0" layoutInCell="1" allowOverlap="1" wp14:anchorId="3629FB02" wp14:editId="1D551CE8">
                <wp:simplePos x="0" y="0"/>
                <wp:positionH relativeFrom="column">
                  <wp:posOffset>5568287</wp:posOffset>
                </wp:positionH>
                <wp:positionV relativeFrom="paragraph">
                  <wp:posOffset>-593858</wp:posOffset>
                </wp:positionV>
                <wp:extent cx="655092" cy="382138"/>
                <wp:effectExtent l="0" t="0" r="0" b="0"/>
                <wp:wrapNone/>
                <wp:docPr id="8" name="Rectángulo 8"/>
                <wp:cNvGraphicFramePr/>
                <a:graphic xmlns:a="http://schemas.openxmlformats.org/drawingml/2006/main">
                  <a:graphicData uri="http://schemas.microsoft.com/office/word/2010/wordprocessingShape">
                    <wps:wsp>
                      <wps:cNvSpPr/>
                      <wps:spPr>
                        <a:xfrm>
                          <a:off x="0" y="0"/>
                          <a:ext cx="655092" cy="38213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170ABC" id="Rectángulo 8" o:spid="_x0000_s1026" style="position:absolute;margin-left:438.45pt;margin-top:-46.75pt;width:51.6pt;height:30.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" fillcolor="white [3212]" stroked="f" strokeweight="1pt"/>
            </w:pict>
          </mc:Fallback>
        </mc:AlternateContent>
      </w:r>
      <w:r w:rsidR="0089353A">
        <w:rPr>
          <w:b/>
          <w:noProof/>
          <w:lang w:eastAsia="es-CO"/>
        </w:rPr>
        <w:drawing>
          <wp:inline distT="0" distB="0" distL="0" distR="0" wp14:anchorId="75022543" wp14:editId="6CC7177C">
            <wp:extent cx="2493645" cy="131816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b="15548"/>
                    <a:stretch/>
                  </pic:blipFill>
                  <pic:spPr bwMode="auto">
                    <a:xfrm>
                      <a:off x="0" y="0"/>
                      <a:ext cx="2493645" cy="1318161"/>
                    </a:xfrm>
                    <a:prstGeom prst="rect">
                      <a:avLst/>
                    </a:prstGeom>
                    <a:noFill/>
                    <a:ln>
                      <a:noFill/>
                    </a:ln>
                    <a:extLst>
                      <a:ext uri="{53640926-AAD7-44D8-BBD7-CCE9431645EC}">
                        <a14:shadowObscured xmlns:a14="http://schemas.microsoft.com/office/drawing/2010/main"/>
                      </a:ext>
                    </a:extLst>
                  </pic:spPr>
                </pic:pic>
              </a:graphicData>
            </a:graphic>
          </wp:inline>
        </w:drawing>
      </w:r>
    </w:p>
    <w:p w14:paraId="080C7CB3" w14:textId="55D502AF" w:rsidR="00E959FB" w:rsidRPr="00946299" w:rsidRDefault="009407D2" w:rsidP="00E959FB">
      <w:pPr>
        <w:ind w:firstLine="0"/>
        <w:jc w:val="center"/>
        <w:rPr>
          <w:b/>
        </w:rPr>
      </w:pPr>
      <w:r w:rsidRPr="00946299">
        <w:rPr>
          <w:b/>
          <w:noProof/>
          <w:lang w:eastAsia="es-CO"/>
        </w:rPr>
        <mc:AlternateContent>
          <mc:Choice Requires="wps">
            <w:drawing>
              <wp:anchor distT="0" distB="0" distL="114300" distR="114300" simplePos="0" relativeHeight="251661312" behindDoc="0" locked="0" layoutInCell="1" allowOverlap="1" wp14:anchorId="5A6F3EBC" wp14:editId="58E91439">
                <wp:simplePos x="0" y="0"/>
                <wp:positionH relativeFrom="column">
                  <wp:posOffset>5735782</wp:posOffset>
                </wp:positionH>
                <wp:positionV relativeFrom="paragraph">
                  <wp:posOffset>-475013</wp:posOffset>
                </wp:positionV>
                <wp:extent cx="344384" cy="261257"/>
                <wp:effectExtent l="0" t="0" r="17780" b="24765"/>
                <wp:wrapNone/>
                <wp:docPr id="18" name="Rectángulo 18"/>
                <wp:cNvGraphicFramePr/>
                <a:graphic xmlns:a="http://schemas.openxmlformats.org/drawingml/2006/main">
                  <a:graphicData uri="http://schemas.microsoft.com/office/word/2010/wordprocessingShape">
                    <wps:wsp>
                      <wps:cNvSpPr/>
                      <wps:spPr>
                        <a:xfrm>
                          <a:off x="0" y="0"/>
                          <a:ext cx="344384" cy="26125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F3367AA" id="Rectángulo 18" o:spid="_x0000_s1026" style="position:absolute;margin-left:451.65pt;margin-top:-37.4pt;width:27.1pt;height:20.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" fillcolor="white [3212]" strokecolor="white [3212]" strokeweight="1pt"/>
            </w:pict>
          </mc:Fallback>
        </mc:AlternateContent>
      </w:r>
      <w:r w:rsidR="00E959FB">
        <w:rPr>
          <w:b/>
        </w:rPr>
        <w:t>A</w:t>
      </w:r>
      <w:r w:rsidR="00C1559F">
        <w:rPr>
          <w:b/>
        </w:rPr>
        <w:t>PORTES DE LA EDUCACIÓN RELIGIOSA ESCOLAR Y EL PENSAMIENTO HUMANISTA DE EMMANUEL MOUNIER EN LA CONSTRUCCIÓN DE PERSONA EN ESTUDIANTES DE GRADO SEXTO Y SÉPTIMO DEL COLEGIO SANTA TERESITA DEL NIÑO JESÚS, UBICADO EN LA CIUDAD DE BARRANCABERMEJA, SANTANDER</w:t>
      </w:r>
    </w:p>
    <w:p w14:paraId="670925D8" w14:textId="3E2BC4FA" w:rsidR="002604DE" w:rsidRDefault="002604DE" w:rsidP="008C2F5C">
      <w:pPr>
        <w:ind w:firstLine="0"/>
        <w:jc w:val="center"/>
        <w:rPr>
          <w:b/>
        </w:rPr>
      </w:pPr>
    </w:p>
    <w:p w14:paraId="3030706E" w14:textId="77777777" w:rsidR="00B72102" w:rsidRPr="00946299" w:rsidRDefault="00B72102" w:rsidP="008C2F5C">
      <w:pPr>
        <w:ind w:firstLine="0"/>
        <w:jc w:val="center"/>
        <w:rPr>
          <w:b/>
        </w:rPr>
      </w:pPr>
    </w:p>
    <w:p w14:paraId="4F0FEABE" w14:textId="72F09013" w:rsidR="00E959FB" w:rsidRDefault="00E959FB" w:rsidP="008C2F5C">
      <w:pPr>
        <w:ind w:firstLine="0"/>
        <w:jc w:val="center"/>
        <w:rPr>
          <w:b/>
        </w:rPr>
      </w:pPr>
    </w:p>
    <w:p w14:paraId="7A7A7B8F" w14:textId="77777777" w:rsidR="00DD3475" w:rsidRPr="00946299" w:rsidRDefault="00DD3475" w:rsidP="00021CC4">
      <w:pPr>
        <w:ind w:firstLine="0"/>
        <w:rPr>
          <w:b/>
        </w:rPr>
      </w:pPr>
    </w:p>
    <w:p w14:paraId="4D5F00AB" w14:textId="5D000C3C" w:rsidR="00131C23" w:rsidRPr="00946299" w:rsidRDefault="00C1559F" w:rsidP="00541403">
      <w:pPr>
        <w:ind w:firstLine="0"/>
        <w:jc w:val="center"/>
        <w:rPr>
          <w:b/>
        </w:rPr>
      </w:pPr>
      <w:r>
        <w:rPr>
          <w:b/>
        </w:rPr>
        <w:t>EDWIN GELVIS QUINTERO</w:t>
      </w:r>
    </w:p>
    <w:p w14:paraId="08B9C852" w14:textId="77777777" w:rsidR="0086352C" w:rsidRPr="00946299" w:rsidRDefault="0086352C" w:rsidP="008C2F5C">
      <w:pPr>
        <w:ind w:firstLine="0"/>
        <w:jc w:val="center"/>
        <w:rPr>
          <w:b/>
        </w:rPr>
      </w:pPr>
    </w:p>
    <w:p w14:paraId="32F6B934" w14:textId="77777777" w:rsidR="00B72102" w:rsidRPr="00946299" w:rsidRDefault="00B72102" w:rsidP="008C2F5C">
      <w:pPr>
        <w:ind w:firstLine="0"/>
        <w:jc w:val="center"/>
        <w:rPr>
          <w:b/>
        </w:rPr>
      </w:pPr>
    </w:p>
    <w:p w14:paraId="73823AAC" w14:textId="77777777" w:rsidR="00D21329" w:rsidRPr="00946299" w:rsidRDefault="00D21329" w:rsidP="008C2F5C">
      <w:pPr>
        <w:ind w:firstLine="0"/>
        <w:jc w:val="center"/>
        <w:rPr>
          <w:b/>
        </w:rPr>
      </w:pPr>
    </w:p>
    <w:p w14:paraId="1C333A0F" w14:textId="2E148CD1" w:rsidR="00DF3AA9" w:rsidRDefault="00C1559F" w:rsidP="00021CC4">
      <w:pPr>
        <w:ind w:firstLine="0"/>
        <w:jc w:val="center"/>
        <w:rPr>
          <w:b/>
        </w:rPr>
      </w:pPr>
      <w:r>
        <w:rPr>
          <w:b/>
        </w:rPr>
        <w:t>UNIVERSIDAD SANTO TOMÁS</w:t>
      </w:r>
    </w:p>
    <w:p w14:paraId="656AF0E9" w14:textId="157E382F" w:rsidR="00C1559F" w:rsidRDefault="00C1559F" w:rsidP="00021CC4">
      <w:pPr>
        <w:ind w:firstLine="0"/>
        <w:jc w:val="center"/>
        <w:rPr>
          <w:b/>
        </w:rPr>
      </w:pPr>
      <w:r>
        <w:rPr>
          <w:b/>
        </w:rPr>
        <w:t>DIVISIÓN DE EDUCACIÓN ABIERTA Y A DISTANCIA</w:t>
      </w:r>
    </w:p>
    <w:p w14:paraId="263E17FA" w14:textId="13F38A84" w:rsidR="00C1559F" w:rsidRDefault="00C1559F" w:rsidP="00021CC4">
      <w:pPr>
        <w:ind w:firstLine="0"/>
        <w:jc w:val="center"/>
        <w:rPr>
          <w:b/>
        </w:rPr>
      </w:pPr>
      <w:r>
        <w:rPr>
          <w:b/>
        </w:rPr>
        <w:t>FACULTAD DE EDUCACIÓN</w:t>
      </w:r>
    </w:p>
    <w:p w14:paraId="0115ADEB" w14:textId="108417B7" w:rsidR="00C1559F" w:rsidRDefault="00C1559F" w:rsidP="00021CC4">
      <w:pPr>
        <w:ind w:firstLine="0"/>
        <w:jc w:val="center"/>
        <w:rPr>
          <w:b/>
        </w:rPr>
      </w:pPr>
      <w:r>
        <w:rPr>
          <w:b/>
        </w:rPr>
        <w:t>LICENCIATURA EN FILOSOFÍA Y EDUCACIÓN RELIGIOSA</w:t>
      </w:r>
    </w:p>
    <w:p w14:paraId="368E776F" w14:textId="3B415955" w:rsidR="00B72102" w:rsidRDefault="00B72102" w:rsidP="00021CC4">
      <w:pPr>
        <w:ind w:firstLine="0"/>
        <w:jc w:val="center"/>
        <w:rPr>
          <w:b/>
        </w:rPr>
      </w:pPr>
      <w:r>
        <w:rPr>
          <w:b/>
        </w:rPr>
        <w:t>BARRANCABERMEJA (SANTANDER)</w:t>
      </w:r>
    </w:p>
    <w:p w14:paraId="2E43A510" w14:textId="6290CC42" w:rsidR="00DF3AA9" w:rsidRPr="00946299" w:rsidRDefault="00DF3AA9" w:rsidP="00021CC4">
      <w:pPr>
        <w:ind w:firstLine="0"/>
        <w:jc w:val="center"/>
        <w:rPr>
          <w:b/>
        </w:rPr>
      </w:pPr>
      <w:r>
        <w:rPr>
          <w:b/>
        </w:rPr>
        <w:t>2021</w:t>
      </w:r>
    </w:p>
    <w:p w14:paraId="699824A0" w14:textId="082E8669" w:rsidR="00C1559F" w:rsidRPr="00946299" w:rsidRDefault="00EF2E0D" w:rsidP="00C1559F">
      <w:pPr>
        <w:ind w:firstLine="0"/>
        <w:jc w:val="center"/>
        <w:rPr>
          <w:b/>
        </w:rPr>
      </w:pPr>
      <w:r w:rsidRPr="00946299">
        <w:rPr>
          <w:b/>
          <w:noProof/>
          <w:lang w:eastAsia="es-CO"/>
        </w:rPr>
        <w:lastRenderedPageBreak/>
        <mc:AlternateContent>
          <mc:Choice Requires="wps">
            <w:drawing>
              <wp:anchor distT="0" distB="0" distL="114300" distR="114300" simplePos="0" relativeHeight="251663360" behindDoc="0" locked="0" layoutInCell="1" allowOverlap="1" wp14:anchorId="098ECC71" wp14:editId="031634FD">
                <wp:simplePos x="0" y="0"/>
                <wp:positionH relativeFrom="column">
                  <wp:posOffset>5622281</wp:posOffset>
                </wp:positionH>
                <wp:positionV relativeFrom="paragraph">
                  <wp:posOffset>-647956</wp:posOffset>
                </wp:positionV>
                <wp:extent cx="480648" cy="382137"/>
                <wp:effectExtent l="0" t="0" r="15240" b="18415"/>
                <wp:wrapNone/>
                <wp:docPr id="45" name="Rectángulo 45"/>
                <wp:cNvGraphicFramePr/>
                <a:graphic xmlns:a="http://schemas.openxmlformats.org/drawingml/2006/main">
                  <a:graphicData uri="http://schemas.microsoft.com/office/word/2010/wordprocessingShape">
                    <wps:wsp>
                      <wps:cNvSpPr/>
                      <wps:spPr>
                        <a:xfrm>
                          <a:off x="0" y="0"/>
                          <a:ext cx="480648" cy="3821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C976E" id="Rectángulo 45" o:spid="_x0000_s1026" style="position:absolute;margin-left:442.7pt;margin-top:-51pt;width:37.85pt;height:3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" fillcolor="white [3212]" strokecolor="white [3212]" strokeweight="1pt"/>
            </w:pict>
          </mc:Fallback>
        </mc:AlternateContent>
      </w:r>
      <w:r w:rsidR="00DF3AA9" w:rsidRPr="00DF3AA9">
        <w:rPr>
          <w:b/>
        </w:rPr>
        <w:t xml:space="preserve"> </w:t>
      </w:r>
      <w:r w:rsidR="00DF3AA9">
        <w:rPr>
          <w:b/>
        </w:rPr>
        <w:t>A</w:t>
      </w:r>
      <w:r w:rsidR="00C1559F" w:rsidRPr="00C1559F">
        <w:rPr>
          <w:b/>
        </w:rPr>
        <w:t xml:space="preserve"> </w:t>
      </w:r>
      <w:r w:rsidR="00C1559F">
        <w:rPr>
          <w:b/>
        </w:rPr>
        <w:t>PORTES DE LA EDUCACIÓN RELIGIOSA ESCOLAR Y EL PENSAMIENTO HUMANISTA DE EMMANUEL MOUNIER EN LA CONSTRUCCIÓN DE PERSONA EN ESTUDIANTES DE GRADO SEXTO Y SÉPTIMO DEL COLEGIO SANTA TERESITA DEL NIÑO JESÚS, UBICADO EN LA CIUDAD DE BARRANCABERMEJA, SANTANDER</w:t>
      </w:r>
    </w:p>
    <w:p w14:paraId="50B02E7E" w14:textId="05D57240" w:rsidR="002A76DA" w:rsidRPr="00946299" w:rsidRDefault="0089353A" w:rsidP="0089353A">
      <w:pPr>
        <w:ind w:firstLine="0"/>
        <w:jc w:val="center"/>
        <w:rPr>
          <w:b/>
        </w:rPr>
      </w:pPr>
      <w:r>
        <w:rPr>
          <w:b/>
        </w:rPr>
        <w:t>Línea de investigación: pluralismo religioso</w:t>
      </w:r>
    </w:p>
    <w:p w14:paraId="0874608E" w14:textId="43AF6495" w:rsidR="00EF2E0D" w:rsidRDefault="00EF2E0D" w:rsidP="0089353A">
      <w:pPr>
        <w:ind w:firstLine="0"/>
        <w:jc w:val="center"/>
        <w:rPr>
          <w:b/>
        </w:rPr>
      </w:pPr>
    </w:p>
    <w:p w14:paraId="3AB28138" w14:textId="77777777" w:rsidR="000F598A" w:rsidRPr="00946299" w:rsidRDefault="000F598A" w:rsidP="0089353A">
      <w:pPr>
        <w:ind w:firstLine="0"/>
        <w:jc w:val="center"/>
        <w:rPr>
          <w:b/>
        </w:rPr>
      </w:pPr>
    </w:p>
    <w:p w14:paraId="65A02997" w14:textId="77777777" w:rsidR="00C1559F" w:rsidRPr="00946299" w:rsidRDefault="00C1559F" w:rsidP="0089353A">
      <w:pPr>
        <w:ind w:firstLine="0"/>
        <w:jc w:val="center"/>
        <w:rPr>
          <w:b/>
        </w:rPr>
      </w:pPr>
      <w:r>
        <w:rPr>
          <w:b/>
        </w:rPr>
        <w:t>EDWIN GELVIS QUINTERO</w:t>
      </w:r>
    </w:p>
    <w:p w14:paraId="4BC0E46E" w14:textId="73A8DD15" w:rsidR="00131C23" w:rsidRPr="00946299" w:rsidRDefault="00131C23" w:rsidP="0089353A">
      <w:pPr>
        <w:ind w:firstLine="0"/>
        <w:jc w:val="center"/>
        <w:rPr>
          <w:b/>
        </w:rPr>
      </w:pPr>
    </w:p>
    <w:p w14:paraId="303662FE" w14:textId="45C530A3" w:rsidR="00EF2E0D" w:rsidRPr="00946299" w:rsidRDefault="00C1559F" w:rsidP="00DF3AA9">
      <w:pPr>
        <w:ind w:firstLine="0"/>
        <w:jc w:val="center"/>
        <w:rPr>
          <w:b/>
        </w:rPr>
      </w:pPr>
      <w:r>
        <w:rPr>
          <w:b/>
        </w:rPr>
        <w:t xml:space="preserve">Tesis de grado presentado como requisito para optar al título de Licenciado en Filosofía y Educación </w:t>
      </w:r>
      <w:r w:rsidR="0089353A">
        <w:rPr>
          <w:b/>
        </w:rPr>
        <w:t>R</w:t>
      </w:r>
      <w:r>
        <w:rPr>
          <w:b/>
        </w:rPr>
        <w:t>eligiosa</w:t>
      </w:r>
    </w:p>
    <w:p w14:paraId="70074AA4" w14:textId="77777777" w:rsidR="002E44E0" w:rsidRPr="00946299" w:rsidRDefault="002E44E0" w:rsidP="0089353A">
      <w:pPr>
        <w:ind w:firstLine="0"/>
        <w:jc w:val="center"/>
        <w:rPr>
          <w:b/>
        </w:rPr>
      </w:pPr>
    </w:p>
    <w:p w14:paraId="6A5E1E34" w14:textId="3B997267" w:rsidR="002A76DA" w:rsidRDefault="0089353A" w:rsidP="00EF2E0D">
      <w:pPr>
        <w:ind w:firstLine="0"/>
        <w:jc w:val="center"/>
        <w:rPr>
          <w:b/>
        </w:rPr>
      </w:pPr>
      <w:r>
        <w:rPr>
          <w:b/>
        </w:rPr>
        <w:t>ASESOR</w:t>
      </w:r>
    </w:p>
    <w:p w14:paraId="17E983B5" w14:textId="0061118F" w:rsidR="00DF3AA9" w:rsidRPr="00946299" w:rsidRDefault="0089353A" w:rsidP="00EF2E0D">
      <w:pPr>
        <w:ind w:firstLine="0"/>
        <w:jc w:val="center"/>
        <w:rPr>
          <w:b/>
        </w:rPr>
      </w:pPr>
      <w:r>
        <w:rPr>
          <w:b/>
        </w:rPr>
        <w:t>RAFAEL ERNESTO CAMARGO CHAPARRO</w:t>
      </w:r>
    </w:p>
    <w:p w14:paraId="4281DA70" w14:textId="088FB79E" w:rsidR="00C77F7E" w:rsidRPr="00946299" w:rsidRDefault="00C77F7E" w:rsidP="0089353A">
      <w:pPr>
        <w:ind w:firstLine="0"/>
        <w:jc w:val="center"/>
        <w:rPr>
          <w:b/>
        </w:rPr>
      </w:pPr>
    </w:p>
    <w:p w14:paraId="149C2ADF" w14:textId="77777777" w:rsidR="000F598A" w:rsidRPr="00946299" w:rsidRDefault="000F598A" w:rsidP="0089353A">
      <w:pPr>
        <w:ind w:firstLine="0"/>
        <w:jc w:val="center"/>
        <w:rPr>
          <w:b/>
        </w:rPr>
      </w:pPr>
    </w:p>
    <w:p w14:paraId="78445D83" w14:textId="77777777" w:rsidR="0089353A" w:rsidRDefault="0089353A" w:rsidP="0089353A">
      <w:pPr>
        <w:ind w:firstLine="0"/>
        <w:jc w:val="center"/>
        <w:rPr>
          <w:b/>
        </w:rPr>
      </w:pPr>
      <w:r>
        <w:rPr>
          <w:b/>
        </w:rPr>
        <w:t>UNIVERSIDAD SANTO TOMÁS</w:t>
      </w:r>
    </w:p>
    <w:p w14:paraId="71C45822" w14:textId="77777777" w:rsidR="0089353A" w:rsidRDefault="0089353A" w:rsidP="0089353A">
      <w:pPr>
        <w:ind w:firstLine="0"/>
        <w:jc w:val="center"/>
        <w:rPr>
          <w:b/>
        </w:rPr>
      </w:pPr>
      <w:r>
        <w:rPr>
          <w:b/>
        </w:rPr>
        <w:t>DIVISIÓN DE EDUCACIÓN ABIERTA Y A DISTANCIA</w:t>
      </w:r>
    </w:p>
    <w:p w14:paraId="1475FFC6" w14:textId="77777777" w:rsidR="0089353A" w:rsidRDefault="0089353A" w:rsidP="0089353A">
      <w:pPr>
        <w:ind w:firstLine="0"/>
        <w:jc w:val="center"/>
        <w:rPr>
          <w:b/>
        </w:rPr>
      </w:pPr>
      <w:r>
        <w:rPr>
          <w:b/>
        </w:rPr>
        <w:t>FACULTAD DE EDUCACIÓN</w:t>
      </w:r>
    </w:p>
    <w:p w14:paraId="0DE2064E" w14:textId="6D141A0E" w:rsidR="0089353A" w:rsidRDefault="0089353A" w:rsidP="0089353A">
      <w:pPr>
        <w:ind w:firstLine="0"/>
        <w:jc w:val="center"/>
        <w:rPr>
          <w:b/>
        </w:rPr>
      </w:pPr>
      <w:r>
        <w:rPr>
          <w:b/>
        </w:rPr>
        <w:t>LICENCIATURA EN FILOSOFÍA Y EDUCACIÓN RELIGIOSA</w:t>
      </w:r>
    </w:p>
    <w:p w14:paraId="37388DB0" w14:textId="26AE3C42" w:rsidR="000F598A" w:rsidRDefault="000F598A" w:rsidP="0089353A">
      <w:pPr>
        <w:ind w:firstLine="0"/>
        <w:jc w:val="center"/>
        <w:rPr>
          <w:b/>
        </w:rPr>
      </w:pPr>
      <w:r>
        <w:rPr>
          <w:b/>
        </w:rPr>
        <w:t>BARRANCABERMEJA (SANTANDER)</w:t>
      </w:r>
    </w:p>
    <w:p w14:paraId="33189ABB" w14:textId="6AB15894" w:rsidR="0089353A" w:rsidRDefault="0089353A" w:rsidP="0089353A">
      <w:pPr>
        <w:ind w:firstLine="0"/>
        <w:jc w:val="center"/>
        <w:rPr>
          <w:b/>
        </w:rPr>
      </w:pPr>
      <w:r>
        <w:rPr>
          <w:b/>
        </w:rPr>
        <w:t>2021</w:t>
      </w:r>
    </w:p>
    <w:p w14:paraId="4C5BE49C" w14:textId="77777777" w:rsidR="00B72102" w:rsidRPr="00726421" w:rsidRDefault="00B72102" w:rsidP="00B72102">
      <w:pPr>
        <w:ind w:firstLine="0"/>
        <w:jc w:val="right"/>
        <w:rPr>
          <w:b/>
        </w:rPr>
      </w:pPr>
      <w:r w:rsidRPr="00726421">
        <w:rPr>
          <w:b/>
        </w:rPr>
        <w:lastRenderedPageBreak/>
        <w:t>Nota de Aceptación</w:t>
      </w:r>
    </w:p>
    <w:p w14:paraId="7C5E1A6C" w14:textId="462571F2" w:rsidR="00B72102" w:rsidRDefault="00B72102" w:rsidP="00B72102">
      <w:pPr>
        <w:jc w:val="center"/>
        <w:rPr>
          <w:b/>
        </w:rPr>
      </w:pPr>
    </w:p>
    <w:tbl>
      <w:tblPr>
        <w:tblStyle w:val="Tablaconcuadrcula"/>
        <w:tblW w:w="0" w:type="auto"/>
        <w:tblLook w:val="04A0" w:firstRow="1" w:lastRow="0" w:firstColumn="1" w:lastColumn="0" w:noHBand="0" w:noVBand="1"/>
      </w:tblPr>
      <w:tblGrid>
        <w:gridCol w:w="4675"/>
        <w:gridCol w:w="4675"/>
      </w:tblGrid>
      <w:tr w:rsidR="00BB7315" w14:paraId="090DFD81" w14:textId="77777777" w:rsidTr="00BB7315">
        <w:tc>
          <w:tcPr>
            <w:tcW w:w="4675" w:type="dxa"/>
            <w:tcBorders>
              <w:top w:val="nil"/>
              <w:left w:val="nil"/>
              <w:bottom w:val="nil"/>
              <w:right w:val="nil"/>
            </w:tcBorders>
          </w:tcPr>
          <w:p w14:paraId="25F23A0E" w14:textId="77777777" w:rsidR="00BB7315" w:rsidRDefault="00BB7315" w:rsidP="00B72102">
            <w:pPr>
              <w:ind w:firstLine="0"/>
              <w:jc w:val="right"/>
              <w:rPr>
                <w:b/>
              </w:rPr>
            </w:pPr>
          </w:p>
        </w:tc>
        <w:tc>
          <w:tcPr>
            <w:tcW w:w="4675" w:type="dxa"/>
            <w:tcBorders>
              <w:left w:val="nil"/>
              <w:bottom w:val="single" w:sz="4" w:space="0" w:color="auto"/>
              <w:right w:val="nil"/>
            </w:tcBorders>
          </w:tcPr>
          <w:p w14:paraId="58A9E6F4" w14:textId="77777777" w:rsidR="00BB7315" w:rsidRDefault="00BB7315" w:rsidP="00B72102">
            <w:pPr>
              <w:ind w:firstLine="0"/>
              <w:jc w:val="right"/>
              <w:rPr>
                <w:b/>
              </w:rPr>
            </w:pPr>
          </w:p>
        </w:tc>
      </w:tr>
      <w:tr w:rsidR="00BB7315" w14:paraId="5BED2B96" w14:textId="77777777" w:rsidTr="00BB7315">
        <w:tc>
          <w:tcPr>
            <w:tcW w:w="4675" w:type="dxa"/>
            <w:tcBorders>
              <w:top w:val="nil"/>
              <w:left w:val="nil"/>
              <w:bottom w:val="nil"/>
              <w:right w:val="nil"/>
            </w:tcBorders>
          </w:tcPr>
          <w:p w14:paraId="78C2EFB0" w14:textId="77777777" w:rsidR="00BB7315" w:rsidRDefault="00BB7315" w:rsidP="00B72102">
            <w:pPr>
              <w:ind w:firstLine="0"/>
              <w:jc w:val="right"/>
              <w:rPr>
                <w:b/>
              </w:rPr>
            </w:pPr>
          </w:p>
        </w:tc>
        <w:tc>
          <w:tcPr>
            <w:tcW w:w="4675" w:type="dxa"/>
            <w:tcBorders>
              <w:left w:val="nil"/>
              <w:bottom w:val="single" w:sz="4" w:space="0" w:color="auto"/>
              <w:right w:val="nil"/>
            </w:tcBorders>
          </w:tcPr>
          <w:p w14:paraId="69722B1F" w14:textId="77777777" w:rsidR="00BB7315" w:rsidRDefault="00BB7315" w:rsidP="00B72102">
            <w:pPr>
              <w:ind w:firstLine="0"/>
              <w:jc w:val="right"/>
              <w:rPr>
                <w:b/>
              </w:rPr>
            </w:pPr>
          </w:p>
        </w:tc>
      </w:tr>
      <w:tr w:rsidR="00BB7315" w14:paraId="3A69869B" w14:textId="77777777" w:rsidTr="00BB7315">
        <w:tc>
          <w:tcPr>
            <w:tcW w:w="4675" w:type="dxa"/>
            <w:tcBorders>
              <w:top w:val="nil"/>
              <w:left w:val="nil"/>
              <w:bottom w:val="nil"/>
              <w:right w:val="nil"/>
            </w:tcBorders>
          </w:tcPr>
          <w:p w14:paraId="34AE05D7" w14:textId="77777777" w:rsidR="00BB7315" w:rsidRDefault="00BB7315" w:rsidP="00B72102">
            <w:pPr>
              <w:ind w:firstLine="0"/>
              <w:jc w:val="right"/>
              <w:rPr>
                <w:b/>
              </w:rPr>
            </w:pPr>
          </w:p>
        </w:tc>
        <w:tc>
          <w:tcPr>
            <w:tcW w:w="4675" w:type="dxa"/>
            <w:tcBorders>
              <w:left w:val="nil"/>
              <w:bottom w:val="single" w:sz="4" w:space="0" w:color="auto"/>
              <w:right w:val="nil"/>
            </w:tcBorders>
          </w:tcPr>
          <w:p w14:paraId="1322D59C" w14:textId="77777777" w:rsidR="00BB7315" w:rsidRDefault="00BB7315" w:rsidP="00B72102">
            <w:pPr>
              <w:ind w:firstLine="0"/>
              <w:jc w:val="right"/>
              <w:rPr>
                <w:b/>
              </w:rPr>
            </w:pPr>
          </w:p>
        </w:tc>
      </w:tr>
      <w:tr w:rsidR="00BB7315" w14:paraId="348934BD" w14:textId="77777777" w:rsidTr="00BB7315">
        <w:tc>
          <w:tcPr>
            <w:tcW w:w="4675" w:type="dxa"/>
            <w:tcBorders>
              <w:top w:val="nil"/>
              <w:left w:val="nil"/>
              <w:bottom w:val="nil"/>
              <w:right w:val="nil"/>
            </w:tcBorders>
          </w:tcPr>
          <w:p w14:paraId="7D5DC657" w14:textId="77777777" w:rsidR="00BB7315" w:rsidRDefault="00BB7315" w:rsidP="00B72102">
            <w:pPr>
              <w:ind w:firstLine="0"/>
              <w:jc w:val="right"/>
              <w:rPr>
                <w:b/>
              </w:rPr>
            </w:pPr>
          </w:p>
        </w:tc>
        <w:tc>
          <w:tcPr>
            <w:tcW w:w="4675" w:type="dxa"/>
            <w:tcBorders>
              <w:left w:val="nil"/>
              <w:bottom w:val="single" w:sz="4" w:space="0" w:color="auto"/>
              <w:right w:val="nil"/>
            </w:tcBorders>
          </w:tcPr>
          <w:p w14:paraId="118EF63D" w14:textId="77777777" w:rsidR="00BB7315" w:rsidRDefault="00BB7315" w:rsidP="00B72102">
            <w:pPr>
              <w:ind w:firstLine="0"/>
              <w:jc w:val="right"/>
              <w:rPr>
                <w:b/>
              </w:rPr>
            </w:pPr>
          </w:p>
        </w:tc>
      </w:tr>
      <w:tr w:rsidR="00BB7315" w14:paraId="4087DD5A" w14:textId="77777777" w:rsidTr="00BB7315">
        <w:tc>
          <w:tcPr>
            <w:tcW w:w="4675" w:type="dxa"/>
            <w:tcBorders>
              <w:top w:val="nil"/>
              <w:left w:val="nil"/>
              <w:bottom w:val="nil"/>
              <w:right w:val="nil"/>
            </w:tcBorders>
          </w:tcPr>
          <w:p w14:paraId="0EB90171" w14:textId="77777777" w:rsidR="00BB7315" w:rsidRDefault="00BB7315" w:rsidP="00B72102">
            <w:pPr>
              <w:ind w:firstLine="0"/>
              <w:jc w:val="right"/>
              <w:rPr>
                <w:b/>
              </w:rPr>
            </w:pPr>
          </w:p>
        </w:tc>
        <w:tc>
          <w:tcPr>
            <w:tcW w:w="4675" w:type="dxa"/>
            <w:tcBorders>
              <w:left w:val="nil"/>
              <w:bottom w:val="single" w:sz="4" w:space="0" w:color="auto"/>
              <w:right w:val="nil"/>
            </w:tcBorders>
          </w:tcPr>
          <w:p w14:paraId="6A790A2A" w14:textId="77777777" w:rsidR="00BB7315" w:rsidRDefault="00BB7315" w:rsidP="00B72102">
            <w:pPr>
              <w:ind w:firstLine="0"/>
              <w:jc w:val="right"/>
              <w:rPr>
                <w:b/>
              </w:rPr>
            </w:pPr>
          </w:p>
        </w:tc>
      </w:tr>
      <w:tr w:rsidR="00BB7315" w14:paraId="4583B34F" w14:textId="77777777" w:rsidTr="00BB7315">
        <w:tc>
          <w:tcPr>
            <w:tcW w:w="4675" w:type="dxa"/>
            <w:tcBorders>
              <w:top w:val="nil"/>
              <w:left w:val="nil"/>
              <w:bottom w:val="nil"/>
              <w:right w:val="nil"/>
            </w:tcBorders>
          </w:tcPr>
          <w:p w14:paraId="37439558" w14:textId="77777777" w:rsidR="00BB7315" w:rsidRDefault="00BB7315" w:rsidP="00B72102">
            <w:pPr>
              <w:ind w:firstLine="0"/>
              <w:jc w:val="right"/>
              <w:rPr>
                <w:b/>
              </w:rPr>
            </w:pPr>
          </w:p>
        </w:tc>
        <w:tc>
          <w:tcPr>
            <w:tcW w:w="4675" w:type="dxa"/>
            <w:tcBorders>
              <w:left w:val="nil"/>
              <w:right w:val="nil"/>
            </w:tcBorders>
          </w:tcPr>
          <w:p w14:paraId="36C52E08" w14:textId="77777777" w:rsidR="00BB7315" w:rsidRDefault="00BB7315" w:rsidP="00B72102">
            <w:pPr>
              <w:ind w:firstLine="0"/>
              <w:jc w:val="right"/>
              <w:rPr>
                <w:b/>
              </w:rPr>
            </w:pPr>
          </w:p>
        </w:tc>
      </w:tr>
    </w:tbl>
    <w:p w14:paraId="37C474D5" w14:textId="77777777" w:rsidR="00B72102" w:rsidRPr="00726421" w:rsidRDefault="00B72102" w:rsidP="00B72102">
      <w:pPr>
        <w:jc w:val="right"/>
        <w:rPr>
          <w:b/>
        </w:rPr>
      </w:pPr>
    </w:p>
    <w:p w14:paraId="06C2E6D3" w14:textId="77777777" w:rsidR="00B72102" w:rsidRPr="00726421" w:rsidRDefault="00B72102" w:rsidP="00B72102">
      <w:pPr>
        <w:jc w:val="right"/>
        <w:rPr>
          <w:b/>
        </w:rPr>
      </w:pPr>
    </w:p>
    <w:p w14:paraId="7E1DDF27" w14:textId="77777777" w:rsidR="00B72102" w:rsidRPr="00726421" w:rsidRDefault="00B72102" w:rsidP="00B72102">
      <w:pPr>
        <w:jc w:val="right"/>
        <w:rPr>
          <w:b/>
        </w:rPr>
      </w:pPr>
    </w:p>
    <w:p w14:paraId="2DCD8348" w14:textId="26791852" w:rsidR="00B72102" w:rsidRPr="00726421" w:rsidRDefault="00B72102" w:rsidP="00B72102">
      <w:pPr>
        <w:jc w:val="right"/>
        <w:rPr>
          <w:b/>
        </w:rPr>
      </w:pPr>
      <w:r w:rsidRPr="00726421">
        <w:rPr>
          <w:b/>
        </w:rPr>
        <w:t>Firm</w:t>
      </w:r>
      <w:r>
        <w:rPr>
          <w:b/>
        </w:rPr>
        <w:t>a de Jurados</w:t>
      </w:r>
    </w:p>
    <w:tbl>
      <w:tblPr>
        <w:tblStyle w:val="Tablaconcuadrcula"/>
        <w:tblW w:w="0" w:type="auto"/>
        <w:jc w:val="right"/>
        <w:tblLook w:val="04A0" w:firstRow="1" w:lastRow="0" w:firstColumn="1" w:lastColumn="0" w:noHBand="0" w:noVBand="1"/>
      </w:tblPr>
      <w:tblGrid>
        <w:gridCol w:w="4675"/>
      </w:tblGrid>
      <w:tr w:rsidR="00EA6F22" w14:paraId="0BDF5BFD" w14:textId="77777777" w:rsidTr="00EA6F22">
        <w:trPr>
          <w:jc w:val="right"/>
        </w:trPr>
        <w:tc>
          <w:tcPr>
            <w:tcW w:w="4675" w:type="dxa"/>
            <w:tcBorders>
              <w:top w:val="nil"/>
              <w:left w:val="nil"/>
              <w:bottom w:val="single" w:sz="4" w:space="0" w:color="auto"/>
              <w:right w:val="nil"/>
            </w:tcBorders>
          </w:tcPr>
          <w:p w14:paraId="78F28B85" w14:textId="77777777" w:rsidR="00EA6F22" w:rsidRDefault="00EA6F22" w:rsidP="00E93F2A">
            <w:pPr>
              <w:ind w:firstLine="0"/>
              <w:jc w:val="right"/>
              <w:rPr>
                <w:b/>
              </w:rPr>
            </w:pPr>
          </w:p>
        </w:tc>
      </w:tr>
      <w:tr w:rsidR="00EA6F22" w14:paraId="1EFDD0C2" w14:textId="77777777" w:rsidTr="00EA6F22">
        <w:trPr>
          <w:jc w:val="right"/>
        </w:trPr>
        <w:tc>
          <w:tcPr>
            <w:tcW w:w="4675" w:type="dxa"/>
            <w:tcBorders>
              <w:left w:val="nil"/>
              <w:right w:val="nil"/>
            </w:tcBorders>
          </w:tcPr>
          <w:p w14:paraId="12D8B754" w14:textId="77777777" w:rsidR="00EA6F22" w:rsidRDefault="00EA6F22" w:rsidP="00E93F2A">
            <w:pPr>
              <w:ind w:firstLine="0"/>
              <w:jc w:val="right"/>
              <w:rPr>
                <w:b/>
              </w:rPr>
            </w:pPr>
          </w:p>
        </w:tc>
      </w:tr>
    </w:tbl>
    <w:p w14:paraId="18E1D046" w14:textId="77777777" w:rsidR="00EA6F22" w:rsidRPr="00726421" w:rsidRDefault="00EA6F22" w:rsidP="00B72102">
      <w:pPr>
        <w:jc w:val="right"/>
        <w:rPr>
          <w:b/>
        </w:rPr>
      </w:pPr>
    </w:p>
    <w:p w14:paraId="1CC6A5F7" w14:textId="0DAF134D" w:rsidR="00B72102" w:rsidRPr="00726421" w:rsidRDefault="00B72102" w:rsidP="00B72102">
      <w:pPr>
        <w:jc w:val="right"/>
        <w:rPr>
          <w:b/>
        </w:rPr>
      </w:pPr>
      <w:r w:rsidRPr="00726421">
        <w:rPr>
          <w:b/>
        </w:rPr>
        <w:t>Firma de</w:t>
      </w:r>
      <w:r>
        <w:rPr>
          <w:b/>
        </w:rPr>
        <w:t xml:space="preserve"> Asesor</w:t>
      </w:r>
    </w:p>
    <w:tbl>
      <w:tblPr>
        <w:tblStyle w:val="Tablaconcuadrcula"/>
        <w:tblW w:w="0" w:type="auto"/>
        <w:jc w:val="right"/>
        <w:tblLook w:val="04A0" w:firstRow="1" w:lastRow="0" w:firstColumn="1" w:lastColumn="0" w:noHBand="0" w:noVBand="1"/>
      </w:tblPr>
      <w:tblGrid>
        <w:gridCol w:w="4675"/>
      </w:tblGrid>
      <w:tr w:rsidR="00EA6F22" w14:paraId="763E444F" w14:textId="77777777" w:rsidTr="00EA6F22">
        <w:trPr>
          <w:jc w:val="right"/>
        </w:trPr>
        <w:tc>
          <w:tcPr>
            <w:tcW w:w="4675" w:type="dxa"/>
            <w:tcBorders>
              <w:top w:val="nil"/>
              <w:left w:val="nil"/>
              <w:bottom w:val="single" w:sz="4" w:space="0" w:color="auto"/>
              <w:right w:val="nil"/>
            </w:tcBorders>
          </w:tcPr>
          <w:p w14:paraId="4E0378CE" w14:textId="77777777" w:rsidR="00EA6F22" w:rsidRDefault="00EA6F22" w:rsidP="00E93F2A">
            <w:pPr>
              <w:ind w:firstLine="0"/>
              <w:jc w:val="right"/>
              <w:rPr>
                <w:b/>
              </w:rPr>
            </w:pPr>
          </w:p>
        </w:tc>
      </w:tr>
    </w:tbl>
    <w:p w14:paraId="37FCEC17" w14:textId="77777777" w:rsidR="00B72102" w:rsidRPr="00726421" w:rsidRDefault="00B72102" w:rsidP="00B72102">
      <w:pPr>
        <w:jc w:val="center"/>
        <w:rPr>
          <w:b/>
        </w:rPr>
      </w:pPr>
    </w:p>
    <w:p w14:paraId="7CFA0678" w14:textId="4DC2F88B" w:rsidR="00B72102" w:rsidRDefault="00B72102" w:rsidP="00B72102">
      <w:pPr>
        <w:jc w:val="center"/>
        <w:rPr>
          <w:b/>
        </w:rPr>
      </w:pPr>
    </w:p>
    <w:p w14:paraId="4BC5C549" w14:textId="7D2E64B9" w:rsidR="000F598A" w:rsidRDefault="000F598A" w:rsidP="00B72102">
      <w:pPr>
        <w:jc w:val="center"/>
        <w:rPr>
          <w:b/>
        </w:rPr>
      </w:pPr>
    </w:p>
    <w:p w14:paraId="388EEDB0" w14:textId="3ABDFD31" w:rsidR="000F598A" w:rsidRDefault="000F598A" w:rsidP="00B72102">
      <w:pPr>
        <w:jc w:val="center"/>
        <w:rPr>
          <w:b/>
        </w:rPr>
      </w:pPr>
    </w:p>
    <w:p w14:paraId="68C32093" w14:textId="77777777" w:rsidR="00EA6F22" w:rsidRPr="00726421" w:rsidRDefault="00EA6F22" w:rsidP="00B72102">
      <w:pPr>
        <w:jc w:val="center"/>
        <w:rPr>
          <w:b/>
        </w:rPr>
      </w:pPr>
    </w:p>
    <w:p w14:paraId="1ED71AD0" w14:textId="026A2ABC" w:rsidR="00B72102" w:rsidRDefault="00B72102" w:rsidP="00B72102">
      <w:pPr>
        <w:ind w:firstLine="0"/>
        <w:rPr>
          <w:b/>
        </w:rPr>
      </w:pPr>
      <w:r w:rsidRPr="00726421">
        <w:rPr>
          <w:b/>
        </w:rPr>
        <w:t>B</w:t>
      </w:r>
      <w:r>
        <w:rPr>
          <w:b/>
        </w:rPr>
        <w:t>arrancabermeja (Santander)</w:t>
      </w:r>
      <w:r w:rsidR="0084072B">
        <w:rPr>
          <w:b/>
        </w:rPr>
        <w:t>, 27 de Julio</w:t>
      </w:r>
      <w:r w:rsidRPr="00726421">
        <w:rPr>
          <w:b/>
        </w:rPr>
        <w:t xml:space="preserve"> de 202</w:t>
      </w:r>
      <w:r>
        <w:rPr>
          <w:b/>
        </w:rPr>
        <w:t>1</w:t>
      </w:r>
      <w:r w:rsidRPr="00726421">
        <w:rPr>
          <w:b/>
        </w:rPr>
        <w:t>.</w:t>
      </w:r>
    </w:p>
    <w:p w14:paraId="60344CBF" w14:textId="5B7DEC3D" w:rsidR="000F598A" w:rsidRDefault="000F598A" w:rsidP="000F598A">
      <w:pPr>
        <w:ind w:firstLine="0"/>
        <w:jc w:val="right"/>
        <w:rPr>
          <w:bCs/>
        </w:rPr>
      </w:pPr>
      <w:r>
        <w:rPr>
          <w:b/>
        </w:rPr>
        <w:lastRenderedPageBreak/>
        <w:t>DEDICATORIAS</w:t>
      </w:r>
    </w:p>
    <w:p w14:paraId="30C10E4F" w14:textId="77777777" w:rsidR="000F598A" w:rsidRDefault="000F598A" w:rsidP="000F598A">
      <w:pPr>
        <w:ind w:firstLine="0"/>
        <w:jc w:val="right"/>
        <w:rPr>
          <w:i/>
        </w:rPr>
      </w:pPr>
      <w:r>
        <w:rPr>
          <w:i/>
        </w:rPr>
        <w:t>A</w:t>
      </w:r>
      <w:r>
        <w:rPr>
          <w:i/>
          <w:spacing w:val="-1"/>
        </w:rPr>
        <w:t xml:space="preserve"> </w:t>
      </w:r>
      <w:r>
        <w:rPr>
          <w:i/>
        </w:rPr>
        <w:t>mi madre,</w:t>
      </w:r>
      <w:r>
        <w:rPr>
          <w:i/>
          <w:spacing w:val="-1"/>
        </w:rPr>
        <w:t xml:space="preserve"> </w:t>
      </w:r>
      <w:r>
        <w:rPr>
          <w:i/>
        </w:rPr>
        <w:t>hija y</w:t>
      </w:r>
      <w:r>
        <w:rPr>
          <w:i/>
          <w:spacing w:val="-1"/>
        </w:rPr>
        <w:t xml:space="preserve"> </w:t>
      </w:r>
      <w:r>
        <w:rPr>
          <w:i/>
        </w:rPr>
        <w:t>esposa</w:t>
      </w:r>
      <w:r>
        <w:rPr>
          <w:i/>
          <w:spacing w:val="-1"/>
        </w:rPr>
        <w:t xml:space="preserve"> </w:t>
      </w:r>
      <w:r>
        <w:rPr>
          <w:i/>
        </w:rPr>
        <w:t>quienes me</w:t>
      </w:r>
      <w:r>
        <w:rPr>
          <w:i/>
          <w:spacing w:val="-3"/>
        </w:rPr>
        <w:t xml:space="preserve"> </w:t>
      </w:r>
      <w:r>
        <w:rPr>
          <w:i/>
        </w:rPr>
        <w:t>motivan a seguir</w:t>
      </w:r>
      <w:r>
        <w:rPr>
          <w:i/>
          <w:spacing w:val="-1"/>
        </w:rPr>
        <w:t xml:space="preserve"> </w:t>
      </w:r>
      <w:r>
        <w:rPr>
          <w:i/>
        </w:rPr>
        <w:t>luchando por</w:t>
      </w:r>
      <w:r>
        <w:rPr>
          <w:i/>
          <w:spacing w:val="-1"/>
        </w:rPr>
        <w:t xml:space="preserve"> </w:t>
      </w:r>
      <w:r>
        <w:rPr>
          <w:i/>
        </w:rPr>
        <w:t>mis metas</w:t>
      </w:r>
    </w:p>
    <w:p w14:paraId="08DCBF3F" w14:textId="17A19A9F" w:rsidR="000F598A" w:rsidRDefault="000F598A" w:rsidP="000F598A">
      <w:pPr>
        <w:ind w:firstLine="0"/>
        <w:jc w:val="right"/>
        <w:rPr>
          <w:bCs/>
        </w:rPr>
      </w:pPr>
    </w:p>
    <w:p w14:paraId="2DB58B39" w14:textId="28AACBCC" w:rsidR="000F598A" w:rsidRDefault="000F598A" w:rsidP="000F598A">
      <w:pPr>
        <w:ind w:firstLine="0"/>
        <w:jc w:val="right"/>
        <w:rPr>
          <w:bCs/>
        </w:rPr>
      </w:pPr>
    </w:p>
    <w:p w14:paraId="3B590C87" w14:textId="62427274" w:rsidR="000F598A" w:rsidRDefault="000F598A" w:rsidP="000F598A">
      <w:pPr>
        <w:ind w:firstLine="0"/>
        <w:jc w:val="right"/>
        <w:rPr>
          <w:bCs/>
        </w:rPr>
      </w:pPr>
    </w:p>
    <w:p w14:paraId="2A2DBD0F" w14:textId="37BAB806" w:rsidR="000F598A" w:rsidRDefault="000F598A" w:rsidP="000F598A">
      <w:pPr>
        <w:ind w:firstLine="0"/>
        <w:jc w:val="right"/>
        <w:rPr>
          <w:bCs/>
        </w:rPr>
      </w:pPr>
    </w:p>
    <w:p w14:paraId="11329447" w14:textId="5C6F0FF4" w:rsidR="000F598A" w:rsidRDefault="000F598A" w:rsidP="000F598A">
      <w:pPr>
        <w:ind w:firstLine="0"/>
        <w:jc w:val="right"/>
        <w:rPr>
          <w:bCs/>
        </w:rPr>
      </w:pPr>
    </w:p>
    <w:p w14:paraId="2BC3EB45" w14:textId="16257190" w:rsidR="000F598A" w:rsidRDefault="000F598A" w:rsidP="000F598A">
      <w:pPr>
        <w:ind w:firstLine="0"/>
        <w:jc w:val="right"/>
        <w:rPr>
          <w:bCs/>
        </w:rPr>
      </w:pPr>
    </w:p>
    <w:p w14:paraId="35825D55" w14:textId="65434C4F" w:rsidR="000F598A" w:rsidRDefault="000F598A" w:rsidP="000F598A">
      <w:pPr>
        <w:ind w:firstLine="0"/>
        <w:jc w:val="right"/>
        <w:rPr>
          <w:bCs/>
        </w:rPr>
      </w:pPr>
    </w:p>
    <w:p w14:paraId="61D36902" w14:textId="06706AAA" w:rsidR="000F598A" w:rsidRDefault="000F598A" w:rsidP="000F598A">
      <w:pPr>
        <w:ind w:firstLine="0"/>
        <w:jc w:val="right"/>
        <w:rPr>
          <w:bCs/>
        </w:rPr>
      </w:pPr>
    </w:p>
    <w:p w14:paraId="21B8B5AE" w14:textId="461E9759" w:rsidR="000F598A" w:rsidRDefault="000F598A" w:rsidP="000F598A">
      <w:pPr>
        <w:ind w:firstLine="0"/>
        <w:jc w:val="right"/>
        <w:rPr>
          <w:bCs/>
        </w:rPr>
      </w:pPr>
    </w:p>
    <w:p w14:paraId="1EA10195" w14:textId="21C67936" w:rsidR="000F598A" w:rsidRDefault="000F598A" w:rsidP="000F598A">
      <w:pPr>
        <w:ind w:firstLine="0"/>
        <w:jc w:val="right"/>
        <w:rPr>
          <w:bCs/>
        </w:rPr>
      </w:pPr>
    </w:p>
    <w:p w14:paraId="5624DC6A" w14:textId="5F28B981" w:rsidR="000F598A" w:rsidRDefault="000F598A" w:rsidP="000F598A">
      <w:pPr>
        <w:ind w:firstLine="0"/>
        <w:jc w:val="right"/>
        <w:rPr>
          <w:bCs/>
        </w:rPr>
      </w:pPr>
    </w:p>
    <w:p w14:paraId="38617264" w14:textId="0D6E28B8" w:rsidR="000F598A" w:rsidRDefault="000F598A" w:rsidP="000F598A">
      <w:pPr>
        <w:ind w:firstLine="0"/>
        <w:jc w:val="right"/>
        <w:rPr>
          <w:bCs/>
        </w:rPr>
      </w:pPr>
    </w:p>
    <w:p w14:paraId="561CCBC5" w14:textId="29C235DC" w:rsidR="000F598A" w:rsidRDefault="000F598A" w:rsidP="000F598A">
      <w:pPr>
        <w:ind w:firstLine="0"/>
        <w:jc w:val="right"/>
        <w:rPr>
          <w:bCs/>
        </w:rPr>
      </w:pPr>
    </w:p>
    <w:p w14:paraId="1A9904FA" w14:textId="7B60AC4E" w:rsidR="000F598A" w:rsidRDefault="000F598A" w:rsidP="000F598A">
      <w:pPr>
        <w:ind w:firstLine="0"/>
        <w:jc w:val="right"/>
        <w:rPr>
          <w:bCs/>
        </w:rPr>
      </w:pPr>
    </w:p>
    <w:p w14:paraId="46BF2319" w14:textId="2DB24C2D" w:rsidR="000F598A" w:rsidRDefault="000F598A" w:rsidP="000F598A">
      <w:pPr>
        <w:ind w:firstLine="0"/>
        <w:jc w:val="right"/>
        <w:rPr>
          <w:bCs/>
        </w:rPr>
      </w:pPr>
    </w:p>
    <w:p w14:paraId="2C2128E0" w14:textId="0F29DAA4" w:rsidR="000F598A" w:rsidRDefault="000F598A" w:rsidP="000F598A">
      <w:pPr>
        <w:ind w:firstLine="0"/>
        <w:jc w:val="right"/>
        <w:rPr>
          <w:bCs/>
        </w:rPr>
      </w:pPr>
    </w:p>
    <w:p w14:paraId="53B58112" w14:textId="752571EB" w:rsidR="000F598A" w:rsidRDefault="000F598A" w:rsidP="000F598A">
      <w:pPr>
        <w:ind w:firstLine="0"/>
        <w:jc w:val="right"/>
        <w:rPr>
          <w:bCs/>
        </w:rPr>
      </w:pPr>
    </w:p>
    <w:p w14:paraId="3890312B" w14:textId="0EBB0E93" w:rsidR="000F598A" w:rsidRDefault="000F598A" w:rsidP="000F598A">
      <w:pPr>
        <w:ind w:firstLine="0"/>
        <w:jc w:val="right"/>
        <w:rPr>
          <w:bCs/>
        </w:rPr>
      </w:pPr>
    </w:p>
    <w:p w14:paraId="392AC99C" w14:textId="398545F5" w:rsidR="000F598A" w:rsidRDefault="000F598A" w:rsidP="000F598A">
      <w:pPr>
        <w:ind w:firstLine="0"/>
        <w:jc w:val="right"/>
        <w:rPr>
          <w:bCs/>
        </w:rPr>
      </w:pPr>
    </w:p>
    <w:p w14:paraId="48D98B24" w14:textId="5CBBB453" w:rsidR="000F598A" w:rsidRDefault="000F598A" w:rsidP="000F598A">
      <w:pPr>
        <w:ind w:firstLine="0"/>
        <w:jc w:val="right"/>
        <w:rPr>
          <w:bCs/>
        </w:rPr>
      </w:pPr>
    </w:p>
    <w:p w14:paraId="38C06F3D" w14:textId="49783952" w:rsidR="000F598A" w:rsidRDefault="000F598A" w:rsidP="000F598A">
      <w:pPr>
        <w:ind w:firstLine="0"/>
        <w:rPr>
          <w:bCs/>
        </w:rPr>
      </w:pPr>
    </w:p>
    <w:p w14:paraId="243BE78A" w14:textId="22C413B7" w:rsidR="000F598A" w:rsidRPr="000F598A" w:rsidRDefault="000F598A" w:rsidP="000F598A">
      <w:pPr>
        <w:ind w:firstLine="0"/>
        <w:jc w:val="right"/>
        <w:rPr>
          <w:bCs/>
        </w:rPr>
      </w:pPr>
      <w:r>
        <w:rPr>
          <w:b/>
        </w:rPr>
        <w:lastRenderedPageBreak/>
        <w:t>AGRADECIMIENTOS</w:t>
      </w:r>
    </w:p>
    <w:p w14:paraId="759BD086" w14:textId="4F05909B" w:rsidR="000F598A" w:rsidRDefault="000F598A" w:rsidP="000F598A">
      <w:pPr>
        <w:ind w:firstLine="0"/>
        <w:jc w:val="right"/>
        <w:rPr>
          <w:bCs/>
        </w:rPr>
      </w:pPr>
      <w:r>
        <w:t>A</w:t>
      </w:r>
      <w:r>
        <w:rPr>
          <w:spacing w:val="-1"/>
        </w:rPr>
        <w:t xml:space="preserve"> </w:t>
      </w:r>
      <w:r>
        <w:t>Dios, mi</w:t>
      </w:r>
      <w:r>
        <w:rPr>
          <w:spacing w:val="-1"/>
        </w:rPr>
        <w:t xml:space="preserve"> </w:t>
      </w:r>
      <w:r>
        <w:t>familia, a</w:t>
      </w:r>
      <w:r>
        <w:rPr>
          <w:spacing w:val="-1"/>
        </w:rPr>
        <w:t xml:space="preserve"> </w:t>
      </w:r>
      <w:r>
        <w:t>la</w:t>
      </w:r>
      <w:r>
        <w:rPr>
          <w:spacing w:val="-1"/>
        </w:rPr>
        <w:t xml:space="preserve"> </w:t>
      </w:r>
      <w:r>
        <w:t>universidad por</w:t>
      </w:r>
      <w:r>
        <w:rPr>
          <w:spacing w:val="-1"/>
        </w:rPr>
        <w:t xml:space="preserve"> </w:t>
      </w:r>
      <w:r w:rsidR="0084072B">
        <w:t>los conocimientos brindados</w:t>
      </w:r>
      <w:r>
        <w:rPr>
          <w:spacing w:val="1"/>
        </w:rPr>
        <w:t xml:space="preserve"> </w:t>
      </w:r>
      <w:r>
        <w:t>y</w:t>
      </w:r>
      <w:r>
        <w:rPr>
          <w:spacing w:val="-5"/>
        </w:rPr>
        <w:t xml:space="preserve"> </w:t>
      </w:r>
      <w:r>
        <w:t>a</w:t>
      </w:r>
      <w:r>
        <w:rPr>
          <w:spacing w:val="-1"/>
        </w:rPr>
        <w:t xml:space="preserve"> </w:t>
      </w:r>
      <w:r>
        <w:t>mi</w:t>
      </w:r>
      <w:r>
        <w:rPr>
          <w:spacing w:val="-1"/>
        </w:rPr>
        <w:t xml:space="preserve"> </w:t>
      </w:r>
      <w:r w:rsidR="0084072B">
        <w:t>asesor</w:t>
      </w:r>
      <w:r>
        <w:rPr>
          <w:spacing w:val="-57"/>
        </w:rPr>
        <w:t xml:space="preserve"> </w:t>
      </w:r>
      <w:r w:rsidR="0084072B">
        <w:rPr>
          <w:spacing w:val="-57"/>
        </w:rPr>
        <w:t xml:space="preserve">                 </w:t>
      </w:r>
      <w:r>
        <w:t>del</w:t>
      </w:r>
      <w:r>
        <w:rPr>
          <w:spacing w:val="-2"/>
        </w:rPr>
        <w:t xml:space="preserve"> </w:t>
      </w:r>
      <w:r>
        <w:t>proyecto</w:t>
      </w:r>
      <w:r>
        <w:rPr>
          <w:spacing w:val="-1"/>
        </w:rPr>
        <w:t xml:space="preserve"> </w:t>
      </w:r>
      <w:r>
        <w:t>el</w:t>
      </w:r>
      <w:r>
        <w:rPr>
          <w:spacing w:val="-1"/>
        </w:rPr>
        <w:t xml:space="preserve"> </w:t>
      </w:r>
      <w:r>
        <w:t>profesor</w:t>
      </w:r>
      <w:r>
        <w:rPr>
          <w:spacing w:val="2"/>
        </w:rPr>
        <w:t xml:space="preserve"> </w:t>
      </w:r>
      <w:r>
        <w:t>Rafael</w:t>
      </w:r>
      <w:r>
        <w:rPr>
          <w:spacing w:val="-1"/>
        </w:rPr>
        <w:t xml:space="preserve"> </w:t>
      </w:r>
      <w:r>
        <w:t>Ernesto</w:t>
      </w:r>
      <w:r>
        <w:rPr>
          <w:spacing w:val="-1"/>
        </w:rPr>
        <w:t xml:space="preserve"> </w:t>
      </w:r>
      <w:r>
        <w:t>Camargo Chaparro</w:t>
      </w:r>
      <w:r>
        <w:rPr>
          <w:spacing w:val="-1"/>
        </w:rPr>
        <w:t xml:space="preserve"> </w:t>
      </w:r>
      <w:r>
        <w:t>por</w:t>
      </w:r>
      <w:r>
        <w:rPr>
          <w:spacing w:val="-2"/>
        </w:rPr>
        <w:t xml:space="preserve"> </w:t>
      </w:r>
      <w:r>
        <w:t>su</w:t>
      </w:r>
      <w:r>
        <w:rPr>
          <w:spacing w:val="1"/>
        </w:rPr>
        <w:t xml:space="preserve"> </w:t>
      </w:r>
      <w:r>
        <w:t>apoyo</w:t>
      </w:r>
      <w:r>
        <w:rPr>
          <w:spacing w:val="3"/>
        </w:rPr>
        <w:t xml:space="preserve"> </w:t>
      </w:r>
      <w:r>
        <w:t>y</w:t>
      </w:r>
      <w:r>
        <w:rPr>
          <w:spacing w:val="-4"/>
        </w:rPr>
        <w:t xml:space="preserve"> </w:t>
      </w:r>
      <w:r>
        <w:t>orientación</w:t>
      </w:r>
    </w:p>
    <w:p w14:paraId="6D005BA4" w14:textId="41C8A062" w:rsidR="000F598A" w:rsidRDefault="000F598A" w:rsidP="000F598A">
      <w:pPr>
        <w:ind w:firstLine="0"/>
        <w:jc w:val="right"/>
        <w:rPr>
          <w:bCs/>
        </w:rPr>
      </w:pPr>
    </w:p>
    <w:p w14:paraId="48BDA88B" w14:textId="20C5A67C" w:rsidR="000F598A" w:rsidRDefault="000F598A" w:rsidP="00EA6F22">
      <w:pPr>
        <w:ind w:firstLine="0"/>
        <w:jc w:val="center"/>
        <w:rPr>
          <w:bCs/>
        </w:rPr>
      </w:pPr>
    </w:p>
    <w:p w14:paraId="599098EB" w14:textId="1B476037" w:rsidR="00EA6F22" w:rsidRDefault="00EA6F22" w:rsidP="00EA6F22">
      <w:pPr>
        <w:ind w:firstLine="0"/>
        <w:jc w:val="center"/>
        <w:rPr>
          <w:bCs/>
        </w:rPr>
      </w:pPr>
    </w:p>
    <w:p w14:paraId="1C42E697" w14:textId="4D94E2B5" w:rsidR="00EA6F22" w:rsidRDefault="00EA6F22" w:rsidP="00EA6F22">
      <w:pPr>
        <w:ind w:firstLine="0"/>
        <w:jc w:val="center"/>
        <w:rPr>
          <w:bCs/>
        </w:rPr>
      </w:pPr>
    </w:p>
    <w:p w14:paraId="63CA07E7" w14:textId="589E1410" w:rsidR="00EA6F22" w:rsidRDefault="00EA6F22" w:rsidP="00EA6F22">
      <w:pPr>
        <w:ind w:firstLine="0"/>
        <w:jc w:val="center"/>
        <w:rPr>
          <w:bCs/>
        </w:rPr>
      </w:pPr>
    </w:p>
    <w:p w14:paraId="4374A046" w14:textId="6C357DEF" w:rsidR="00EA6F22" w:rsidRDefault="00EA6F22" w:rsidP="00EA6F22">
      <w:pPr>
        <w:ind w:firstLine="0"/>
        <w:jc w:val="center"/>
        <w:rPr>
          <w:bCs/>
        </w:rPr>
      </w:pPr>
    </w:p>
    <w:p w14:paraId="5B2D383A" w14:textId="70D2F364" w:rsidR="00EA6F22" w:rsidRDefault="00EA6F22" w:rsidP="00EA6F22">
      <w:pPr>
        <w:ind w:firstLine="0"/>
        <w:jc w:val="center"/>
        <w:rPr>
          <w:bCs/>
        </w:rPr>
      </w:pPr>
    </w:p>
    <w:p w14:paraId="67D039DD" w14:textId="3A48BAE9" w:rsidR="00EA6F22" w:rsidRDefault="00EA6F22" w:rsidP="00EA6F22">
      <w:pPr>
        <w:ind w:firstLine="0"/>
        <w:jc w:val="center"/>
        <w:rPr>
          <w:bCs/>
        </w:rPr>
      </w:pPr>
    </w:p>
    <w:p w14:paraId="13375E81" w14:textId="4E3136E1" w:rsidR="00EA6F22" w:rsidRDefault="00EA6F22" w:rsidP="00EA6F22">
      <w:pPr>
        <w:ind w:firstLine="0"/>
        <w:jc w:val="center"/>
        <w:rPr>
          <w:bCs/>
        </w:rPr>
      </w:pPr>
    </w:p>
    <w:p w14:paraId="51134289" w14:textId="6AEC51B7" w:rsidR="00EA6F22" w:rsidRDefault="00EA6F22" w:rsidP="00EA6F22">
      <w:pPr>
        <w:ind w:firstLine="0"/>
        <w:jc w:val="center"/>
        <w:rPr>
          <w:bCs/>
        </w:rPr>
      </w:pPr>
    </w:p>
    <w:p w14:paraId="0707D26B" w14:textId="52200CF1" w:rsidR="00EA6F22" w:rsidRDefault="00EA6F22" w:rsidP="00EA6F22">
      <w:pPr>
        <w:ind w:firstLine="0"/>
        <w:jc w:val="center"/>
        <w:rPr>
          <w:bCs/>
        </w:rPr>
      </w:pPr>
    </w:p>
    <w:p w14:paraId="329D4AA0" w14:textId="5744A421" w:rsidR="00EA6F22" w:rsidRDefault="00EA6F22" w:rsidP="00EA6F22">
      <w:pPr>
        <w:ind w:firstLine="0"/>
        <w:jc w:val="center"/>
        <w:rPr>
          <w:bCs/>
        </w:rPr>
      </w:pPr>
    </w:p>
    <w:p w14:paraId="7F59752E" w14:textId="25F154D5" w:rsidR="00EA6F22" w:rsidRDefault="00EA6F22" w:rsidP="00EA6F22">
      <w:pPr>
        <w:ind w:firstLine="0"/>
        <w:jc w:val="center"/>
        <w:rPr>
          <w:bCs/>
        </w:rPr>
      </w:pPr>
    </w:p>
    <w:p w14:paraId="3650313E" w14:textId="3D7DE466" w:rsidR="00EA6F22" w:rsidRDefault="00EA6F22" w:rsidP="00EA6F22">
      <w:pPr>
        <w:ind w:firstLine="0"/>
        <w:jc w:val="center"/>
        <w:rPr>
          <w:bCs/>
        </w:rPr>
      </w:pPr>
    </w:p>
    <w:p w14:paraId="21B004D5" w14:textId="78B628CE" w:rsidR="00EA6F22" w:rsidRDefault="00EA6F22" w:rsidP="00EA6F22">
      <w:pPr>
        <w:ind w:firstLine="0"/>
        <w:jc w:val="center"/>
        <w:rPr>
          <w:bCs/>
        </w:rPr>
      </w:pPr>
    </w:p>
    <w:p w14:paraId="7F486756" w14:textId="17B13BDD" w:rsidR="00EA6F22" w:rsidRDefault="00EA6F22" w:rsidP="00EA6F22">
      <w:pPr>
        <w:ind w:firstLine="0"/>
        <w:jc w:val="center"/>
        <w:rPr>
          <w:bCs/>
        </w:rPr>
      </w:pPr>
    </w:p>
    <w:p w14:paraId="05525D3D" w14:textId="43CF995E" w:rsidR="00EA6F22" w:rsidRDefault="00EA6F22" w:rsidP="00EA6F22">
      <w:pPr>
        <w:ind w:firstLine="0"/>
        <w:jc w:val="center"/>
        <w:rPr>
          <w:bCs/>
        </w:rPr>
      </w:pPr>
    </w:p>
    <w:p w14:paraId="0E3B8B6F" w14:textId="1D60E476" w:rsidR="00EA6F22" w:rsidRDefault="00EA6F22" w:rsidP="00EA6F22">
      <w:pPr>
        <w:ind w:firstLine="0"/>
        <w:jc w:val="center"/>
        <w:rPr>
          <w:bCs/>
        </w:rPr>
      </w:pPr>
    </w:p>
    <w:p w14:paraId="2929531E" w14:textId="31666DFB" w:rsidR="00EA6F22" w:rsidRDefault="00EA6F22" w:rsidP="00EA6F22">
      <w:pPr>
        <w:ind w:firstLine="0"/>
        <w:jc w:val="center"/>
        <w:rPr>
          <w:bCs/>
        </w:rPr>
      </w:pPr>
    </w:p>
    <w:p w14:paraId="419605FC" w14:textId="77777777" w:rsidR="00EA6F22" w:rsidRDefault="00EA6F22" w:rsidP="00EA6F22">
      <w:pPr>
        <w:ind w:firstLine="0"/>
        <w:jc w:val="center"/>
        <w:rPr>
          <w:bCs/>
        </w:rPr>
      </w:pPr>
    </w:p>
    <w:p w14:paraId="016E0287" w14:textId="455B3EFD" w:rsidR="000F598A" w:rsidRDefault="000F598A" w:rsidP="000F598A">
      <w:pPr>
        <w:ind w:firstLine="0"/>
        <w:jc w:val="center"/>
        <w:rPr>
          <w:bCs/>
        </w:rPr>
      </w:pPr>
      <w:r>
        <w:rPr>
          <w:b/>
        </w:rPr>
        <w:lastRenderedPageBreak/>
        <w:t>LA UNIVERSIDAD</w:t>
      </w:r>
    </w:p>
    <w:p w14:paraId="588C4F71" w14:textId="19D09299" w:rsidR="000F598A" w:rsidRDefault="000F598A" w:rsidP="000F598A">
      <w:pPr>
        <w:ind w:firstLine="0"/>
        <w:jc w:val="center"/>
        <w:rPr>
          <w:bCs/>
        </w:rPr>
      </w:pPr>
    </w:p>
    <w:p w14:paraId="7194A450" w14:textId="0D997CE1" w:rsidR="000F598A" w:rsidRPr="000F598A" w:rsidRDefault="000F598A" w:rsidP="000F598A">
      <w:pPr>
        <w:ind w:firstLine="0"/>
        <w:jc w:val="center"/>
        <w:rPr>
          <w:bCs/>
        </w:rPr>
      </w:pPr>
      <w:r>
        <w:rPr>
          <w:bCs/>
        </w:rPr>
        <w:t>La Universidad no es responsable por los conceptos expresados en el presente trabajo.</w:t>
      </w:r>
    </w:p>
    <w:p w14:paraId="7AB83EB2" w14:textId="094A2B27" w:rsidR="000F598A" w:rsidRDefault="000F598A" w:rsidP="0089353A">
      <w:pPr>
        <w:ind w:firstLine="0"/>
        <w:jc w:val="center"/>
        <w:rPr>
          <w:b/>
        </w:rPr>
      </w:pPr>
    </w:p>
    <w:p w14:paraId="7D662DA3" w14:textId="53F1C870" w:rsidR="000F598A" w:rsidRDefault="000F598A" w:rsidP="0089353A">
      <w:pPr>
        <w:ind w:firstLine="0"/>
        <w:jc w:val="center"/>
        <w:rPr>
          <w:b/>
        </w:rPr>
      </w:pPr>
    </w:p>
    <w:p w14:paraId="7DA36533" w14:textId="617D83AB" w:rsidR="000F598A" w:rsidRDefault="000F598A" w:rsidP="0089353A">
      <w:pPr>
        <w:ind w:firstLine="0"/>
        <w:jc w:val="center"/>
        <w:rPr>
          <w:b/>
        </w:rPr>
      </w:pPr>
    </w:p>
    <w:p w14:paraId="27311828" w14:textId="217872A0" w:rsidR="000F598A" w:rsidRDefault="000F598A" w:rsidP="0089353A">
      <w:pPr>
        <w:ind w:firstLine="0"/>
        <w:jc w:val="center"/>
        <w:rPr>
          <w:b/>
        </w:rPr>
      </w:pPr>
    </w:p>
    <w:p w14:paraId="24D23187" w14:textId="2EC2D3DF" w:rsidR="000F598A" w:rsidRDefault="000F598A" w:rsidP="0089353A">
      <w:pPr>
        <w:ind w:firstLine="0"/>
        <w:jc w:val="center"/>
        <w:rPr>
          <w:b/>
        </w:rPr>
      </w:pPr>
    </w:p>
    <w:p w14:paraId="0346E4F6" w14:textId="51CA67C4" w:rsidR="000F598A" w:rsidRDefault="000F598A" w:rsidP="0089353A">
      <w:pPr>
        <w:ind w:firstLine="0"/>
        <w:jc w:val="center"/>
        <w:rPr>
          <w:b/>
        </w:rPr>
      </w:pPr>
    </w:p>
    <w:p w14:paraId="5CFB9F19" w14:textId="3C136B35" w:rsidR="000F598A" w:rsidRDefault="000F598A" w:rsidP="0089353A">
      <w:pPr>
        <w:ind w:firstLine="0"/>
        <w:jc w:val="center"/>
        <w:rPr>
          <w:b/>
        </w:rPr>
      </w:pPr>
    </w:p>
    <w:p w14:paraId="5004A406" w14:textId="5D1556DD" w:rsidR="000F598A" w:rsidRDefault="000F598A" w:rsidP="0089353A">
      <w:pPr>
        <w:ind w:firstLine="0"/>
        <w:jc w:val="center"/>
        <w:rPr>
          <w:b/>
        </w:rPr>
      </w:pPr>
    </w:p>
    <w:p w14:paraId="16B25094" w14:textId="51C9EDA5" w:rsidR="000F598A" w:rsidRDefault="000F598A" w:rsidP="0089353A">
      <w:pPr>
        <w:ind w:firstLine="0"/>
        <w:jc w:val="center"/>
        <w:rPr>
          <w:b/>
        </w:rPr>
      </w:pPr>
    </w:p>
    <w:p w14:paraId="4AAEAF67" w14:textId="2A8BE1CE" w:rsidR="000F598A" w:rsidRDefault="000F598A" w:rsidP="0089353A">
      <w:pPr>
        <w:ind w:firstLine="0"/>
        <w:jc w:val="center"/>
        <w:rPr>
          <w:b/>
        </w:rPr>
      </w:pPr>
    </w:p>
    <w:p w14:paraId="53625814" w14:textId="7ED9D29A" w:rsidR="000F598A" w:rsidRDefault="000F598A" w:rsidP="0089353A">
      <w:pPr>
        <w:ind w:firstLine="0"/>
        <w:jc w:val="center"/>
        <w:rPr>
          <w:b/>
        </w:rPr>
      </w:pPr>
    </w:p>
    <w:p w14:paraId="057147E6" w14:textId="65DFF009" w:rsidR="000F598A" w:rsidRDefault="000F598A" w:rsidP="0089353A">
      <w:pPr>
        <w:ind w:firstLine="0"/>
        <w:jc w:val="center"/>
        <w:rPr>
          <w:b/>
        </w:rPr>
      </w:pPr>
    </w:p>
    <w:p w14:paraId="5B086CEC" w14:textId="6D4789E6" w:rsidR="000F598A" w:rsidRDefault="000F598A" w:rsidP="0089353A">
      <w:pPr>
        <w:ind w:firstLine="0"/>
        <w:jc w:val="center"/>
        <w:rPr>
          <w:b/>
        </w:rPr>
      </w:pPr>
    </w:p>
    <w:p w14:paraId="6C823988" w14:textId="5AE615B5" w:rsidR="000F598A" w:rsidRDefault="000F598A" w:rsidP="0089353A">
      <w:pPr>
        <w:ind w:firstLine="0"/>
        <w:jc w:val="center"/>
        <w:rPr>
          <w:b/>
        </w:rPr>
      </w:pPr>
    </w:p>
    <w:p w14:paraId="47DBB1F8" w14:textId="5247628A" w:rsidR="000F598A" w:rsidRDefault="000F598A" w:rsidP="0089353A">
      <w:pPr>
        <w:ind w:firstLine="0"/>
        <w:jc w:val="center"/>
        <w:rPr>
          <w:b/>
        </w:rPr>
      </w:pPr>
    </w:p>
    <w:p w14:paraId="179C341B" w14:textId="5E87BFD5" w:rsidR="000F598A" w:rsidRDefault="000F598A" w:rsidP="0089353A">
      <w:pPr>
        <w:ind w:firstLine="0"/>
        <w:jc w:val="center"/>
        <w:rPr>
          <w:b/>
        </w:rPr>
      </w:pPr>
    </w:p>
    <w:p w14:paraId="18D727EC" w14:textId="11233E89" w:rsidR="000F598A" w:rsidRDefault="000F598A" w:rsidP="0089353A">
      <w:pPr>
        <w:ind w:firstLine="0"/>
        <w:jc w:val="center"/>
        <w:rPr>
          <w:b/>
        </w:rPr>
      </w:pPr>
    </w:p>
    <w:p w14:paraId="1022D148" w14:textId="77777777" w:rsidR="000F598A" w:rsidRDefault="000F598A" w:rsidP="0089353A">
      <w:pPr>
        <w:ind w:firstLine="0"/>
        <w:jc w:val="center"/>
        <w:rPr>
          <w:b/>
        </w:rPr>
      </w:pPr>
    </w:p>
    <w:p w14:paraId="20B3FD19" w14:textId="3401702A" w:rsidR="000F598A" w:rsidRDefault="000F598A" w:rsidP="0089353A">
      <w:pPr>
        <w:ind w:firstLine="0"/>
        <w:jc w:val="center"/>
        <w:rPr>
          <w:b/>
        </w:rPr>
      </w:pPr>
    </w:p>
    <w:p w14:paraId="3638D68F" w14:textId="77777777" w:rsidR="000F598A" w:rsidRPr="00946299" w:rsidRDefault="000F598A" w:rsidP="0089353A">
      <w:pPr>
        <w:ind w:firstLine="0"/>
        <w:jc w:val="center"/>
        <w:rPr>
          <w:b/>
        </w:rPr>
      </w:pPr>
    </w:p>
    <w:sdt>
      <w:sdtPr>
        <w:rPr>
          <w:rFonts w:ascii="Times New Roman" w:eastAsia="Times New Roman" w:hAnsi="Times New Roman" w:cs="Times New Roman"/>
          <w:color w:val="auto"/>
          <w:sz w:val="24"/>
          <w:szCs w:val="24"/>
          <w:lang w:val="es-ES" w:eastAsia="es-ES"/>
        </w:rPr>
        <w:id w:val="-1981216255"/>
        <w:docPartObj>
          <w:docPartGallery w:val="Table of Contents"/>
          <w:docPartUnique/>
        </w:docPartObj>
      </w:sdtPr>
      <w:sdtEndPr>
        <w:rPr>
          <w:b/>
          <w:bCs/>
        </w:rPr>
      </w:sdtEndPr>
      <w:sdtContent>
        <w:p w14:paraId="151AD1AB" w14:textId="41A74EF1" w:rsidR="00800A4C" w:rsidRPr="00E63F94" w:rsidRDefault="000F598A" w:rsidP="00E63F94">
          <w:pPr>
            <w:pStyle w:val="TtuloTDC"/>
            <w:jc w:val="center"/>
            <w:rPr>
              <w:rFonts w:ascii="Times New Roman" w:hAnsi="Times New Roman" w:cs="Times New Roman"/>
              <w:b/>
              <w:bCs/>
              <w:color w:val="000000" w:themeColor="text1"/>
              <w:sz w:val="24"/>
              <w:szCs w:val="24"/>
              <w:lang w:val="es-ES"/>
            </w:rPr>
          </w:pPr>
          <w:r w:rsidRPr="00E63F94">
            <w:rPr>
              <w:rFonts w:ascii="Times New Roman" w:hAnsi="Times New Roman" w:cs="Times New Roman"/>
              <w:b/>
              <w:bCs/>
              <w:color w:val="000000" w:themeColor="text1"/>
              <w:sz w:val="24"/>
              <w:szCs w:val="24"/>
              <w:lang w:val="es-ES"/>
            </w:rPr>
            <w:t>TABLA DE CONTENIDO</w:t>
          </w:r>
        </w:p>
        <w:p w14:paraId="57A4AAA2" w14:textId="77777777" w:rsidR="00B75AB8" w:rsidRPr="00946299" w:rsidRDefault="00B75AB8" w:rsidP="00B75AB8">
          <w:pPr>
            <w:rPr>
              <w:lang w:val="es-ES" w:eastAsia="es-CO"/>
            </w:rPr>
          </w:pPr>
        </w:p>
        <w:p w14:paraId="693D39F8" w14:textId="1998FAEE" w:rsidR="00E12099" w:rsidRDefault="008771ED">
          <w:pPr>
            <w:pStyle w:val="TDC1"/>
            <w:tabs>
              <w:tab w:val="right" w:leader="dot" w:pos="9350"/>
            </w:tabs>
            <w:rPr>
              <w:rFonts w:asciiTheme="minorHAnsi" w:eastAsiaTheme="minorEastAsia" w:hAnsiTheme="minorHAnsi" w:cstheme="minorBidi"/>
              <w:noProof/>
              <w:sz w:val="22"/>
              <w:szCs w:val="22"/>
              <w:lang w:val="en-US" w:eastAsia="en-US"/>
            </w:rPr>
          </w:pPr>
          <w:r>
            <w:fldChar w:fldCharType="begin"/>
          </w:r>
          <w:r>
            <w:instrText xml:space="preserve"> TOC \o "1-3" \h \z \u </w:instrText>
          </w:r>
          <w:r>
            <w:fldChar w:fldCharType="separate"/>
          </w:r>
          <w:hyperlink w:anchor="_Toc77972604" w:history="1">
            <w:r w:rsidR="00E12099" w:rsidRPr="00E36B6D">
              <w:rPr>
                <w:rStyle w:val="Hipervnculo"/>
                <w:noProof/>
              </w:rPr>
              <w:t>INTRODUCCIÓN</w:t>
            </w:r>
            <w:r w:rsidR="00E12099">
              <w:rPr>
                <w:noProof/>
                <w:webHidden/>
              </w:rPr>
              <w:tab/>
            </w:r>
            <w:r w:rsidR="00E12099">
              <w:rPr>
                <w:noProof/>
                <w:webHidden/>
              </w:rPr>
              <w:fldChar w:fldCharType="begin"/>
            </w:r>
            <w:r w:rsidR="00E12099">
              <w:rPr>
                <w:noProof/>
                <w:webHidden/>
              </w:rPr>
              <w:instrText xml:space="preserve"> PAGEREF _Toc77972604 \h </w:instrText>
            </w:r>
            <w:r w:rsidR="00E12099">
              <w:rPr>
                <w:noProof/>
                <w:webHidden/>
              </w:rPr>
            </w:r>
            <w:r w:rsidR="00E12099">
              <w:rPr>
                <w:noProof/>
                <w:webHidden/>
              </w:rPr>
              <w:fldChar w:fldCharType="separate"/>
            </w:r>
            <w:r w:rsidR="009A527A">
              <w:rPr>
                <w:noProof/>
                <w:webHidden/>
              </w:rPr>
              <w:t>13</w:t>
            </w:r>
            <w:r w:rsidR="00E12099">
              <w:rPr>
                <w:noProof/>
                <w:webHidden/>
              </w:rPr>
              <w:fldChar w:fldCharType="end"/>
            </w:r>
          </w:hyperlink>
        </w:p>
        <w:p w14:paraId="6CE5CBF6" w14:textId="32B0FEE6" w:rsidR="00E12099" w:rsidRDefault="00EF79EE">
          <w:pPr>
            <w:pStyle w:val="TDC1"/>
            <w:tabs>
              <w:tab w:val="right" w:leader="dot" w:pos="9350"/>
            </w:tabs>
            <w:rPr>
              <w:rFonts w:asciiTheme="minorHAnsi" w:eastAsiaTheme="minorEastAsia" w:hAnsiTheme="minorHAnsi" w:cstheme="minorBidi"/>
              <w:noProof/>
              <w:sz w:val="22"/>
              <w:szCs w:val="22"/>
              <w:lang w:val="en-US" w:eastAsia="en-US"/>
            </w:rPr>
          </w:pPr>
          <w:hyperlink w:anchor="_Toc77972605" w:history="1">
            <w:r w:rsidR="00E12099" w:rsidRPr="00E36B6D">
              <w:rPr>
                <w:rStyle w:val="Hipervnculo"/>
                <w:noProof/>
              </w:rPr>
              <w:t>CAPÍTULO 1: PRELIMINARES</w:t>
            </w:r>
            <w:r w:rsidR="00E12099">
              <w:rPr>
                <w:noProof/>
                <w:webHidden/>
              </w:rPr>
              <w:tab/>
            </w:r>
            <w:r w:rsidR="00E12099">
              <w:rPr>
                <w:noProof/>
                <w:webHidden/>
              </w:rPr>
              <w:fldChar w:fldCharType="begin"/>
            </w:r>
            <w:r w:rsidR="00E12099">
              <w:rPr>
                <w:noProof/>
                <w:webHidden/>
              </w:rPr>
              <w:instrText xml:space="preserve"> PAGEREF _Toc77972605 \h </w:instrText>
            </w:r>
            <w:r w:rsidR="00E12099">
              <w:rPr>
                <w:noProof/>
                <w:webHidden/>
              </w:rPr>
            </w:r>
            <w:r w:rsidR="00E12099">
              <w:rPr>
                <w:noProof/>
                <w:webHidden/>
              </w:rPr>
              <w:fldChar w:fldCharType="separate"/>
            </w:r>
            <w:r w:rsidR="009A527A">
              <w:rPr>
                <w:noProof/>
                <w:webHidden/>
              </w:rPr>
              <w:t>16</w:t>
            </w:r>
            <w:r w:rsidR="00E12099">
              <w:rPr>
                <w:noProof/>
                <w:webHidden/>
              </w:rPr>
              <w:fldChar w:fldCharType="end"/>
            </w:r>
          </w:hyperlink>
        </w:p>
        <w:p w14:paraId="46CE99A6" w14:textId="7C84E736" w:rsidR="00E12099" w:rsidRDefault="00EF79EE">
          <w:pPr>
            <w:pStyle w:val="TDC2"/>
            <w:rPr>
              <w:rFonts w:asciiTheme="minorHAnsi" w:eastAsiaTheme="minorEastAsia" w:hAnsiTheme="minorHAnsi" w:cstheme="minorBidi"/>
              <w:noProof/>
              <w:sz w:val="22"/>
              <w:szCs w:val="22"/>
              <w:lang w:val="en-US" w:eastAsia="en-US"/>
            </w:rPr>
          </w:pPr>
          <w:hyperlink w:anchor="_Toc77972606" w:history="1">
            <w:r w:rsidR="00E12099" w:rsidRPr="00E36B6D">
              <w:rPr>
                <w:rStyle w:val="Hipervnculo"/>
                <w:noProof/>
              </w:rPr>
              <w:t>1.1 Descripción, delimitación y formulación del problema</w:t>
            </w:r>
            <w:r w:rsidR="00E12099">
              <w:rPr>
                <w:noProof/>
                <w:webHidden/>
              </w:rPr>
              <w:tab/>
            </w:r>
            <w:r w:rsidR="00E12099">
              <w:rPr>
                <w:noProof/>
                <w:webHidden/>
              </w:rPr>
              <w:fldChar w:fldCharType="begin"/>
            </w:r>
            <w:r w:rsidR="00E12099">
              <w:rPr>
                <w:noProof/>
                <w:webHidden/>
              </w:rPr>
              <w:instrText xml:space="preserve"> PAGEREF _Toc77972606 \h </w:instrText>
            </w:r>
            <w:r w:rsidR="00E12099">
              <w:rPr>
                <w:noProof/>
                <w:webHidden/>
              </w:rPr>
            </w:r>
            <w:r w:rsidR="00E12099">
              <w:rPr>
                <w:noProof/>
                <w:webHidden/>
              </w:rPr>
              <w:fldChar w:fldCharType="separate"/>
            </w:r>
            <w:r w:rsidR="009A527A">
              <w:rPr>
                <w:noProof/>
                <w:webHidden/>
              </w:rPr>
              <w:t>16</w:t>
            </w:r>
            <w:r w:rsidR="00E12099">
              <w:rPr>
                <w:noProof/>
                <w:webHidden/>
              </w:rPr>
              <w:fldChar w:fldCharType="end"/>
            </w:r>
          </w:hyperlink>
        </w:p>
        <w:p w14:paraId="7EE943C0" w14:textId="5068D559" w:rsidR="00E12099" w:rsidRDefault="00EF79EE">
          <w:pPr>
            <w:pStyle w:val="TDC2"/>
            <w:rPr>
              <w:rFonts w:asciiTheme="minorHAnsi" w:eastAsiaTheme="minorEastAsia" w:hAnsiTheme="minorHAnsi" w:cstheme="minorBidi"/>
              <w:noProof/>
              <w:sz w:val="22"/>
              <w:szCs w:val="22"/>
              <w:lang w:val="en-US" w:eastAsia="en-US"/>
            </w:rPr>
          </w:pPr>
          <w:hyperlink w:anchor="_Toc77972607" w:history="1">
            <w:r w:rsidR="00E12099" w:rsidRPr="00E36B6D">
              <w:rPr>
                <w:rStyle w:val="Hipervnculo"/>
                <w:noProof/>
              </w:rPr>
              <w:t>1.2 Justificación</w:t>
            </w:r>
            <w:r w:rsidR="00E12099">
              <w:rPr>
                <w:noProof/>
                <w:webHidden/>
              </w:rPr>
              <w:tab/>
            </w:r>
            <w:r w:rsidR="00E12099">
              <w:rPr>
                <w:noProof/>
                <w:webHidden/>
              </w:rPr>
              <w:fldChar w:fldCharType="begin"/>
            </w:r>
            <w:r w:rsidR="00E12099">
              <w:rPr>
                <w:noProof/>
                <w:webHidden/>
              </w:rPr>
              <w:instrText xml:space="preserve"> PAGEREF _Toc77972607 \h </w:instrText>
            </w:r>
            <w:r w:rsidR="00E12099">
              <w:rPr>
                <w:noProof/>
                <w:webHidden/>
              </w:rPr>
            </w:r>
            <w:r w:rsidR="00E12099">
              <w:rPr>
                <w:noProof/>
                <w:webHidden/>
              </w:rPr>
              <w:fldChar w:fldCharType="separate"/>
            </w:r>
            <w:r w:rsidR="009A527A">
              <w:rPr>
                <w:noProof/>
                <w:webHidden/>
              </w:rPr>
              <w:t>19</w:t>
            </w:r>
            <w:r w:rsidR="00E12099">
              <w:rPr>
                <w:noProof/>
                <w:webHidden/>
              </w:rPr>
              <w:fldChar w:fldCharType="end"/>
            </w:r>
          </w:hyperlink>
        </w:p>
        <w:p w14:paraId="55D923C5" w14:textId="4869C09D" w:rsidR="00E12099" w:rsidRDefault="00EF79EE">
          <w:pPr>
            <w:pStyle w:val="TDC2"/>
            <w:rPr>
              <w:rFonts w:asciiTheme="minorHAnsi" w:eastAsiaTheme="minorEastAsia" w:hAnsiTheme="minorHAnsi" w:cstheme="minorBidi"/>
              <w:noProof/>
              <w:sz w:val="22"/>
              <w:szCs w:val="22"/>
              <w:lang w:val="en-US" w:eastAsia="en-US"/>
            </w:rPr>
          </w:pPr>
          <w:hyperlink w:anchor="_Toc77972608" w:history="1">
            <w:r w:rsidR="00E12099" w:rsidRPr="00E36B6D">
              <w:rPr>
                <w:rStyle w:val="Hipervnculo"/>
                <w:noProof/>
              </w:rPr>
              <w:t>1.3 Estado de la cuestión</w:t>
            </w:r>
            <w:r w:rsidR="00E12099">
              <w:rPr>
                <w:noProof/>
                <w:webHidden/>
              </w:rPr>
              <w:tab/>
            </w:r>
            <w:r w:rsidR="00E12099">
              <w:rPr>
                <w:noProof/>
                <w:webHidden/>
              </w:rPr>
              <w:fldChar w:fldCharType="begin"/>
            </w:r>
            <w:r w:rsidR="00E12099">
              <w:rPr>
                <w:noProof/>
                <w:webHidden/>
              </w:rPr>
              <w:instrText xml:space="preserve"> PAGEREF _Toc77972608 \h </w:instrText>
            </w:r>
            <w:r w:rsidR="00E12099">
              <w:rPr>
                <w:noProof/>
                <w:webHidden/>
              </w:rPr>
            </w:r>
            <w:r w:rsidR="00E12099">
              <w:rPr>
                <w:noProof/>
                <w:webHidden/>
              </w:rPr>
              <w:fldChar w:fldCharType="separate"/>
            </w:r>
            <w:r w:rsidR="009A527A">
              <w:rPr>
                <w:noProof/>
                <w:webHidden/>
              </w:rPr>
              <w:t>22</w:t>
            </w:r>
            <w:r w:rsidR="00E12099">
              <w:rPr>
                <w:noProof/>
                <w:webHidden/>
              </w:rPr>
              <w:fldChar w:fldCharType="end"/>
            </w:r>
          </w:hyperlink>
        </w:p>
        <w:p w14:paraId="063E22B3" w14:textId="0CEB51DA" w:rsidR="00E12099" w:rsidRDefault="00EF79EE">
          <w:pPr>
            <w:pStyle w:val="TDC2"/>
            <w:rPr>
              <w:rFonts w:asciiTheme="minorHAnsi" w:eastAsiaTheme="minorEastAsia" w:hAnsiTheme="minorHAnsi" w:cstheme="minorBidi"/>
              <w:noProof/>
              <w:sz w:val="22"/>
              <w:szCs w:val="22"/>
              <w:lang w:val="en-US" w:eastAsia="en-US"/>
            </w:rPr>
          </w:pPr>
          <w:hyperlink w:anchor="_Toc77972609" w:history="1">
            <w:r w:rsidR="00E12099" w:rsidRPr="00E36B6D">
              <w:rPr>
                <w:rStyle w:val="Hipervnculo"/>
                <w:noProof/>
              </w:rPr>
              <w:t>1.4 Contexto y sujetos de la investigación</w:t>
            </w:r>
            <w:r w:rsidR="00E12099">
              <w:rPr>
                <w:noProof/>
                <w:webHidden/>
              </w:rPr>
              <w:tab/>
            </w:r>
            <w:r w:rsidR="00E12099">
              <w:rPr>
                <w:noProof/>
                <w:webHidden/>
              </w:rPr>
              <w:fldChar w:fldCharType="begin"/>
            </w:r>
            <w:r w:rsidR="00E12099">
              <w:rPr>
                <w:noProof/>
                <w:webHidden/>
              </w:rPr>
              <w:instrText xml:space="preserve"> PAGEREF _Toc77972609 \h </w:instrText>
            </w:r>
            <w:r w:rsidR="00E12099">
              <w:rPr>
                <w:noProof/>
                <w:webHidden/>
              </w:rPr>
            </w:r>
            <w:r w:rsidR="00E12099">
              <w:rPr>
                <w:noProof/>
                <w:webHidden/>
              </w:rPr>
              <w:fldChar w:fldCharType="separate"/>
            </w:r>
            <w:r w:rsidR="009A527A">
              <w:rPr>
                <w:noProof/>
                <w:webHidden/>
              </w:rPr>
              <w:t>51</w:t>
            </w:r>
            <w:r w:rsidR="00E12099">
              <w:rPr>
                <w:noProof/>
                <w:webHidden/>
              </w:rPr>
              <w:fldChar w:fldCharType="end"/>
            </w:r>
          </w:hyperlink>
        </w:p>
        <w:p w14:paraId="18C5D03F" w14:textId="036D8AF2" w:rsidR="00E12099" w:rsidRDefault="00EF79EE">
          <w:pPr>
            <w:pStyle w:val="TDC3"/>
            <w:rPr>
              <w:rFonts w:asciiTheme="minorHAnsi" w:eastAsiaTheme="minorEastAsia" w:hAnsiTheme="minorHAnsi" w:cstheme="minorBidi"/>
              <w:noProof/>
              <w:sz w:val="22"/>
              <w:szCs w:val="22"/>
              <w:lang w:val="en-US" w:eastAsia="en-US"/>
            </w:rPr>
          </w:pPr>
          <w:hyperlink w:anchor="_Toc77972610" w:history="1">
            <w:r w:rsidR="00E12099" w:rsidRPr="00E36B6D">
              <w:rPr>
                <w:rStyle w:val="Hipervnculo"/>
                <w:noProof/>
              </w:rPr>
              <w:t>1.4.1 Zona de influencia.</w:t>
            </w:r>
            <w:r w:rsidR="00E12099">
              <w:rPr>
                <w:noProof/>
                <w:webHidden/>
              </w:rPr>
              <w:tab/>
            </w:r>
            <w:r w:rsidR="00E12099">
              <w:rPr>
                <w:noProof/>
                <w:webHidden/>
              </w:rPr>
              <w:fldChar w:fldCharType="begin"/>
            </w:r>
            <w:r w:rsidR="00E12099">
              <w:rPr>
                <w:noProof/>
                <w:webHidden/>
              </w:rPr>
              <w:instrText xml:space="preserve"> PAGEREF _Toc77972610 \h </w:instrText>
            </w:r>
            <w:r w:rsidR="00E12099">
              <w:rPr>
                <w:noProof/>
                <w:webHidden/>
              </w:rPr>
            </w:r>
            <w:r w:rsidR="00E12099">
              <w:rPr>
                <w:noProof/>
                <w:webHidden/>
              </w:rPr>
              <w:fldChar w:fldCharType="separate"/>
            </w:r>
            <w:r w:rsidR="009A527A">
              <w:rPr>
                <w:noProof/>
                <w:webHidden/>
              </w:rPr>
              <w:t>51</w:t>
            </w:r>
            <w:r w:rsidR="00E12099">
              <w:rPr>
                <w:noProof/>
                <w:webHidden/>
              </w:rPr>
              <w:fldChar w:fldCharType="end"/>
            </w:r>
          </w:hyperlink>
        </w:p>
        <w:p w14:paraId="77D2C299" w14:textId="48E2A6F0" w:rsidR="00E12099" w:rsidRDefault="00EF79EE">
          <w:pPr>
            <w:pStyle w:val="TDC3"/>
            <w:rPr>
              <w:rFonts w:asciiTheme="minorHAnsi" w:eastAsiaTheme="minorEastAsia" w:hAnsiTheme="minorHAnsi" w:cstheme="minorBidi"/>
              <w:noProof/>
              <w:sz w:val="22"/>
              <w:szCs w:val="22"/>
              <w:lang w:val="en-US" w:eastAsia="en-US"/>
            </w:rPr>
          </w:pPr>
          <w:hyperlink w:anchor="_Toc77972611" w:history="1">
            <w:r w:rsidR="00E12099" w:rsidRPr="00E36B6D">
              <w:rPr>
                <w:rStyle w:val="Hipervnculo"/>
                <w:noProof/>
              </w:rPr>
              <w:t>1.4.2 Descripción del contexto</w:t>
            </w:r>
            <w:r w:rsidR="00E12099">
              <w:rPr>
                <w:noProof/>
                <w:webHidden/>
              </w:rPr>
              <w:tab/>
            </w:r>
            <w:r w:rsidR="00E12099">
              <w:rPr>
                <w:noProof/>
                <w:webHidden/>
              </w:rPr>
              <w:fldChar w:fldCharType="begin"/>
            </w:r>
            <w:r w:rsidR="00E12099">
              <w:rPr>
                <w:noProof/>
                <w:webHidden/>
              </w:rPr>
              <w:instrText xml:space="preserve"> PAGEREF _Toc77972611 \h </w:instrText>
            </w:r>
            <w:r w:rsidR="00E12099">
              <w:rPr>
                <w:noProof/>
                <w:webHidden/>
              </w:rPr>
            </w:r>
            <w:r w:rsidR="00E12099">
              <w:rPr>
                <w:noProof/>
                <w:webHidden/>
              </w:rPr>
              <w:fldChar w:fldCharType="separate"/>
            </w:r>
            <w:r w:rsidR="009A527A">
              <w:rPr>
                <w:noProof/>
                <w:webHidden/>
              </w:rPr>
              <w:t>52</w:t>
            </w:r>
            <w:r w:rsidR="00E12099">
              <w:rPr>
                <w:noProof/>
                <w:webHidden/>
              </w:rPr>
              <w:fldChar w:fldCharType="end"/>
            </w:r>
          </w:hyperlink>
        </w:p>
        <w:p w14:paraId="6B804CE2" w14:textId="2177D68E" w:rsidR="00E12099" w:rsidRDefault="00EF79EE">
          <w:pPr>
            <w:pStyle w:val="TDC3"/>
            <w:rPr>
              <w:rFonts w:asciiTheme="minorHAnsi" w:eastAsiaTheme="minorEastAsia" w:hAnsiTheme="minorHAnsi" w:cstheme="minorBidi"/>
              <w:noProof/>
              <w:sz w:val="22"/>
              <w:szCs w:val="22"/>
              <w:lang w:val="en-US" w:eastAsia="en-US"/>
            </w:rPr>
          </w:pPr>
          <w:hyperlink w:anchor="_Toc77972612" w:history="1">
            <w:r w:rsidR="00E12099" w:rsidRPr="00E36B6D">
              <w:rPr>
                <w:rStyle w:val="Hipervnculo"/>
                <w:noProof/>
              </w:rPr>
              <w:t>1.4.3 Los sujetos de la investigación</w:t>
            </w:r>
            <w:r w:rsidR="00E12099">
              <w:rPr>
                <w:noProof/>
                <w:webHidden/>
              </w:rPr>
              <w:tab/>
            </w:r>
            <w:r w:rsidR="00E12099">
              <w:rPr>
                <w:noProof/>
                <w:webHidden/>
              </w:rPr>
              <w:fldChar w:fldCharType="begin"/>
            </w:r>
            <w:r w:rsidR="00E12099">
              <w:rPr>
                <w:noProof/>
                <w:webHidden/>
              </w:rPr>
              <w:instrText xml:space="preserve"> PAGEREF _Toc77972612 \h </w:instrText>
            </w:r>
            <w:r w:rsidR="00E12099">
              <w:rPr>
                <w:noProof/>
                <w:webHidden/>
              </w:rPr>
            </w:r>
            <w:r w:rsidR="00E12099">
              <w:rPr>
                <w:noProof/>
                <w:webHidden/>
              </w:rPr>
              <w:fldChar w:fldCharType="separate"/>
            </w:r>
            <w:r w:rsidR="009A527A">
              <w:rPr>
                <w:noProof/>
                <w:webHidden/>
              </w:rPr>
              <w:t>54</w:t>
            </w:r>
            <w:r w:rsidR="00E12099">
              <w:rPr>
                <w:noProof/>
                <w:webHidden/>
              </w:rPr>
              <w:fldChar w:fldCharType="end"/>
            </w:r>
          </w:hyperlink>
        </w:p>
        <w:p w14:paraId="34126A1F" w14:textId="6FD79D47" w:rsidR="00E12099" w:rsidRDefault="00EF79EE">
          <w:pPr>
            <w:pStyle w:val="TDC2"/>
            <w:rPr>
              <w:rFonts w:asciiTheme="minorHAnsi" w:eastAsiaTheme="minorEastAsia" w:hAnsiTheme="minorHAnsi" w:cstheme="minorBidi"/>
              <w:noProof/>
              <w:sz w:val="22"/>
              <w:szCs w:val="22"/>
              <w:lang w:val="en-US" w:eastAsia="en-US"/>
            </w:rPr>
          </w:pPr>
          <w:hyperlink w:anchor="_Toc77972613" w:history="1">
            <w:r w:rsidR="00E12099" w:rsidRPr="00E36B6D">
              <w:rPr>
                <w:rStyle w:val="Hipervnculo"/>
                <w:noProof/>
              </w:rPr>
              <w:t>1.5 Sistema metodológico</w:t>
            </w:r>
            <w:r w:rsidR="00E12099">
              <w:rPr>
                <w:noProof/>
                <w:webHidden/>
              </w:rPr>
              <w:tab/>
            </w:r>
            <w:r w:rsidR="00E12099">
              <w:rPr>
                <w:noProof/>
                <w:webHidden/>
              </w:rPr>
              <w:fldChar w:fldCharType="begin"/>
            </w:r>
            <w:r w:rsidR="00E12099">
              <w:rPr>
                <w:noProof/>
                <w:webHidden/>
              </w:rPr>
              <w:instrText xml:space="preserve"> PAGEREF _Toc77972613 \h </w:instrText>
            </w:r>
            <w:r w:rsidR="00E12099">
              <w:rPr>
                <w:noProof/>
                <w:webHidden/>
              </w:rPr>
            </w:r>
            <w:r w:rsidR="00E12099">
              <w:rPr>
                <w:noProof/>
                <w:webHidden/>
              </w:rPr>
              <w:fldChar w:fldCharType="separate"/>
            </w:r>
            <w:r w:rsidR="009A527A">
              <w:rPr>
                <w:noProof/>
                <w:webHidden/>
              </w:rPr>
              <w:t>61</w:t>
            </w:r>
            <w:r w:rsidR="00E12099">
              <w:rPr>
                <w:noProof/>
                <w:webHidden/>
              </w:rPr>
              <w:fldChar w:fldCharType="end"/>
            </w:r>
          </w:hyperlink>
        </w:p>
        <w:p w14:paraId="417DF004" w14:textId="15E9B313" w:rsidR="00E12099" w:rsidRDefault="00EF79EE">
          <w:pPr>
            <w:pStyle w:val="TDC3"/>
            <w:rPr>
              <w:rFonts w:asciiTheme="minorHAnsi" w:eastAsiaTheme="minorEastAsia" w:hAnsiTheme="minorHAnsi" w:cstheme="minorBidi"/>
              <w:noProof/>
              <w:sz w:val="22"/>
              <w:szCs w:val="22"/>
              <w:lang w:val="en-US" w:eastAsia="en-US"/>
            </w:rPr>
          </w:pPr>
          <w:hyperlink w:anchor="_Toc77972614" w:history="1">
            <w:r w:rsidR="00E12099" w:rsidRPr="00E36B6D">
              <w:rPr>
                <w:rStyle w:val="Hipervnculo"/>
                <w:noProof/>
              </w:rPr>
              <w:t>1.5.1 Enfoque de la investigación</w:t>
            </w:r>
            <w:r w:rsidR="00E12099">
              <w:rPr>
                <w:noProof/>
                <w:webHidden/>
              </w:rPr>
              <w:tab/>
            </w:r>
            <w:r w:rsidR="00E12099">
              <w:rPr>
                <w:noProof/>
                <w:webHidden/>
              </w:rPr>
              <w:fldChar w:fldCharType="begin"/>
            </w:r>
            <w:r w:rsidR="00E12099">
              <w:rPr>
                <w:noProof/>
                <w:webHidden/>
              </w:rPr>
              <w:instrText xml:space="preserve"> PAGEREF _Toc77972614 \h </w:instrText>
            </w:r>
            <w:r w:rsidR="00E12099">
              <w:rPr>
                <w:noProof/>
                <w:webHidden/>
              </w:rPr>
            </w:r>
            <w:r w:rsidR="00E12099">
              <w:rPr>
                <w:noProof/>
                <w:webHidden/>
              </w:rPr>
              <w:fldChar w:fldCharType="separate"/>
            </w:r>
            <w:r w:rsidR="009A527A">
              <w:rPr>
                <w:noProof/>
                <w:webHidden/>
              </w:rPr>
              <w:t>61</w:t>
            </w:r>
            <w:r w:rsidR="00E12099">
              <w:rPr>
                <w:noProof/>
                <w:webHidden/>
              </w:rPr>
              <w:fldChar w:fldCharType="end"/>
            </w:r>
          </w:hyperlink>
        </w:p>
        <w:p w14:paraId="176DB19B" w14:textId="0BFF4174" w:rsidR="00E12099" w:rsidRDefault="00EF79EE">
          <w:pPr>
            <w:pStyle w:val="TDC3"/>
            <w:rPr>
              <w:rFonts w:asciiTheme="minorHAnsi" w:eastAsiaTheme="minorEastAsia" w:hAnsiTheme="minorHAnsi" w:cstheme="minorBidi"/>
              <w:noProof/>
              <w:sz w:val="22"/>
              <w:szCs w:val="22"/>
              <w:lang w:val="en-US" w:eastAsia="en-US"/>
            </w:rPr>
          </w:pPr>
          <w:hyperlink w:anchor="_Toc77972615" w:history="1">
            <w:r w:rsidR="00E12099" w:rsidRPr="00E36B6D">
              <w:rPr>
                <w:rStyle w:val="Hipervnculo"/>
                <w:noProof/>
              </w:rPr>
              <w:t>1.5.2 Tipo de investigación</w:t>
            </w:r>
            <w:r w:rsidR="00E12099">
              <w:rPr>
                <w:noProof/>
                <w:webHidden/>
              </w:rPr>
              <w:tab/>
            </w:r>
            <w:r w:rsidR="00E12099">
              <w:rPr>
                <w:noProof/>
                <w:webHidden/>
              </w:rPr>
              <w:fldChar w:fldCharType="begin"/>
            </w:r>
            <w:r w:rsidR="00E12099">
              <w:rPr>
                <w:noProof/>
                <w:webHidden/>
              </w:rPr>
              <w:instrText xml:space="preserve"> PAGEREF _Toc77972615 \h </w:instrText>
            </w:r>
            <w:r w:rsidR="00E12099">
              <w:rPr>
                <w:noProof/>
                <w:webHidden/>
              </w:rPr>
            </w:r>
            <w:r w:rsidR="00E12099">
              <w:rPr>
                <w:noProof/>
                <w:webHidden/>
              </w:rPr>
              <w:fldChar w:fldCharType="separate"/>
            </w:r>
            <w:r w:rsidR="009A527A">
              <w:rPr>
                <w:noProof/>
                <w:webHidden/>
              </w:rPr>
              <w:t>62</w:t>
            </w:r>
            <w:r w:rsidR="00E12099">
              <w:rPr>
                <w:noProof/>
                <w:webHidden/>
              </w:rPr>
              <w:fldChar w:fldCharType="end"/>
            </w:r>
          </w:hyperlink>
        </w:p>
        <w:p w14:paraId="66434D37" w14:textId="49BC8764" w:rsidR="00E12099" w:rsidRDefault="00EF79EE">
          <w:pPr>
            <w:pStyle w:val="TDC3"/>
            <w:rPr>
              <w:rFonts w:asciiTheme="minorHAnsi" w:eastAsiaTheme="minorEastAsia" w:hAnsiTheme="minorHAnsi" w:cstheme="minorBidi"/>
              <w:noProof/>
              <w:sz w:val="22"/>
              <w:szCs w:val="22"/>
              <w:lang w:val="en-US" w:eastAsia="en-US"/>
            </w:rPr>
          </w:pPr>
          <w:hyperlink w:anchor="_Toc77972616" w:history="1">
            <w:r w:rsidR="00E12099" w:rsidRPr="00E36B6D">
              <w:rPr>
                <w:rStyle w:val="Hipervnculo"/>
                <w:noProof/>
              </w:rPr>
              <w:t>1.5.3 Fuentes de información</w:t>
            </w:r>
            <w:r w:rsidR="00E12099">
              <w:rPr>
                <w:noProof/>
                <w:webHidden/>
              </w:rPr>
              <w:tab/>
            </w:r>
            <w:r w:rsidR="00E12099">
              <w:rPr>
                <w:noProof/>
                <w:webHidden/>
              </w:rPr>
              <w:fldChar w:fldCharType="begin"/>
            </w:r>
            <w:r w:rsidR="00E12099">
              <w:rPr>
                <w:noProof/>
                <w:webHidden/>
              </w:rPr>
              <w:instrText xml:space="preserve"> PAGEREF _Toc77972616 \h </w:instrText>
            </w:r>
            <w:r w:rsidR="00E12099">
              <w:rPr>
                <w:noProof/>
                <w:webHidden/>
              </w:rPr>
            </w:r>
            <w:r w:rsidR="00E12099">
              <w:rPr>
                <w:noProof/>
                <w:webHidden/>
              </w:rPr>
              <w:fldChar w:fldCharType="separate"/>
            </w:r>
            <w:r w:rsidR="009A527A">
              <w:rPr>
                <w:noProof/>
                <w:webHidden/>
              </w:rPr>
              <w:t>62</w:t>
            </w:r>
            <w:r w:rsidR="00E12099">
              <w:rPr>
                <w:noProof/>
                <w:webHidden/>
              </w:rPr>
              <w:fldChar w:fldCharType="end"/>
            </w:r>
          </w:hyperlink>
        </w:p>
        <w:p w14:paraId="3EF622E1" w14:textId="614C3B52" w:rsidR="00E12099" w:rsidRDefault="00EF79EE">
          <w:pPr>
            <w:pStyle w:val="TDC3"/>
            <w:rPr>
              <w:rFonts w:asciiTheme="minorHAnsi" w:eastAsiaTheme="minorEastAsia" w:hAnsiTheme="minorHAnsi" w:cstheme="minorBidi"/>
              <w:noProof/>
              <w:sz w:val="22"/>
              <w:szCs w:val="22"/>
              <w:lang w:val="en-US" w:eastAsia="en-US"/>
            </w:rPr>
          </w:pPr>
          <w:hyperlink w:anchor="_Toc77972617" w:history="1">
            <w:r w:rsidR="00E12099" w:rsidRPr="00E36B6D">
              <w:rPr>
                <w:rStyle w:val="Hipervnculo"/>
                <w:noProof/>
              </w:rPr>
              <w:t>1.5.4 Técnicas e instrumentos de recolección de información</w:t>
            </w:r>
            <w:r w:rsidR="00E12099">
              <w:rPr>
                <w:noProof/>
                <w:webHidden/>
              </w:rPr>
              <w:tab/>
            </w:r>
            <w:r w:rsidR="00E12099">
              <w:rPr>
                <w:noProof/>
                <w:webHidden/>
              </w:rPr>
              <w:fldChar w:fldCharType="begin"/>
            </w:r>
            <w:r w:rsidR="00E12099">
              <w:rPr>
                <w:noProof/>
                <w:webHidden/>
              </w:rPr>
              <w:instrText xml:space="preserve"> PAGEREF _Toc77972617 \h </w:instrText>
            </w:r>
            <w:r w:rsidR="00E12099">
              <w:rPr>
                <w:noProof/>
                <w:webHidden/>
              </w:rPr>
            </w:r>
            <w:r w:rsidR="00E12099">
              <w:rPr>
                <w:noProof/>
                <w:webHidden/>
              </w:rPr>
              <w:fldChar w:fldCharType="separate"/>
            </w:r>
            <w:r w:rsidR="009A527A">
              <w:rPr>
                <w:noProof/>
                <w:webHidden/>
              </w:rPr>
              <w:t>63</w:t>
            </w:r>
            <w:r w:rsidR="00E12099">
              <w:rPr>
                <w:noProof/>
                <w:webHidden/>
              </w:rPr>
              <w:fldChar w:fldCharType="end"/>
            </w:r>
          </w:hyperlink>
        </w:p>
        <w:p w14:paraId="03A4DACC" w14:textId="6268BF0F" w:rsidR="00E12099" w:rsidRDefault="00EF79EE">
          <w:pPr>
            <w:pStyle w:val="TDC3"/>
            <w:rPr>
              <w:rFonts w:asciiTheme="minorHAnsi" w:eastAsiaTheme="minorEastAsia" w:hAnsiTheme="minorHAnsi" w:cstheme="minorBidi"/>
              <w:noProof/>
              <w:sz w:val="22"/>
              <w:szCs w:val="22"/>
              <w:lang w:val="en-US" w:eastAsia="en-US"/>
            </w:rPr>
          </w:pPr>
          <w:hyperlink w:anchor="_Toc77972618" w:history="1">
            <w:r w:rsidR="00E12099" w:rsidRPr="00E36B6D">
              <w:rPr>
                <w:rStyle w:val="Hipervnculo"/>
                <w:noProof/>
              </w:rPr>
              <w:t>1.5.5 Procedimiento metodológico</w:t>
            </w:r>
            <w:r w:rsidR="00E12099">
              <w:rPr>
                <w:noProof/>
                <w:webHidden/>
              </w:rPr>
              <w:tab/>
            </w:r>
            <w:r w:rsidR="00E12099">
              <w:rPr>
                <w:noProof/>
                <w:webHidden/>
              </w:rPr>
              <w:fldChar w:fldCharType="begin"/>
            </w:r>
            <w:r w:rsidR="00E12099">
              <w:rPr>
                <w:noProof/>
                <w:webHidden/>
              </w:rPr>
              <w:instrText xml:space="preserve"> PAGEREF _Toc77972618 \h </w:instrText>
            </w:r>
            <w:r w:rsidR="00E12099">
              <w:rPr>
                <w:noProof/>
                <w:webHidden/>
              </w:rPr>
            </w:r>
            <w:r w:rsidR="00E12099">
              <w:rPr>
                <w:noProof/>
                <w:webHidden/>
              </w:rPr>
              <w:fldChar w:fldCharType="separate"/>
            </w:r>
            <w:r w:rsidR="009A527A">
              <w:rPr>
                <w:noProof/>
                <w:webHidden/>
              </w:rPr>
              <w:t>66</w:t>
            </w:r>
            <w:r w:rsidR="00E12099">
              <w:rPr>
                <w:noProof/>
                <w:webHidden/>
              </w:rPr>
              <w:fldChar w:fldCharType="end"/>
            </w:r>
          </w:hyperlink>
        </w:p>
        <w:p w14:paraId="666A7B68" w14:textId="4C3F5E5E" w:rsidR="00E12099" w:rsidRDefault="00EF79EE">
          <w:pPr>
            <w:pStyle w:val="TDC1"/>
            <w:tabs>
              <w:tab w:val="right" w:leader="dot" w:pos="9350"/>
            </w:tabs>
            <w:rPr>
              <w:rFonts w:asciiTheme="minorHAnsi" w:eastAsiaTheme="minorEastAsia" w:hAnsiTheme="minorHAnsi" w:cstheme="minorBidi"/>
              <w:noProof/>
              <w:sz w:val="22"/>
              <w:szCs w:val="22"/>
              <w:lang w:val="en-US" w:eastAsia="en-US"/>
            </w:rPr>
          </w:pPr>
          <w:hyperlink w:anchor="_Toc77972619" w:history="1">
            <w:r w:rsidR="00E12099" w:rsidRPr="00E36B6D">
              <w:rPr>
                <w:rStyle w:val="Hipervnculo"/>
                <w:noProof/>
              </w:rPr>
              <w:t>CAPÍTULO 2: MARCO DE REFERENCIA</w:t>
            </w:r>
            <w:r w:rsidR="00E12099">
              <w:rPr>
                <w:noProof/>
                <w:webHidden/>
              </w:rPr>
              <w:tab/>
            </w:r>
            <w:r w:rsidR="00E12099">
              <w:rPr>
                <w:noProof/>
                <w:webHidden/>
              </w:rPr>
              <w:fldChar w:fldCharType="begin"/>
            </w:r>
            <w:r w:rsidR="00E12099">
              <w:rPr>
                <w:noProof/>
                <w:webHidden/>
              </w:rPr>
              <w:instrText xml:space="preserve"> PAGEREF _Toc77972619 \h </w:instrText>
            </w:r>
            <w:r w:rsidR="00E12099">
              <w:rPr>
                <w:noProof/>
                <w:webHidden/>
              </w:rPr>
            </w:r>
            <w:r w:rsidR="00E12099">
              <w:rPr>
                <w:noProof/>
                <w:webHidden/>
              </w:rPr>
              <w:fldChar w:fldCharType="separate"/>
            </w:r>
            <w:r w:rsidR="009A527A">
              <w:rPr>
                <w:noProof/>
                <w:webHidden/>
              </w:rPr>
              <w:t>68</w:t>
            </w:r>
            <w:r w:rsidR="00E12099">
              <w:rPr>
                <w:noProof/>
                <w:webHidden/>
              </w:rPr>
              <w:fldChar w:fldCharType="end"/>
            </w:r>
          </w:hyperlink>
        </w:p>
        <w:p w14:paraId="1E0D2092" w14:textId="3B7CBE01" w:rsidR="00E12099" w:rsidRDefault="00EF79EE">
          <w:pPr>
            <w:pStyle w:val="TDC2"/>
            <w:rPr>
              <w:rFonts w:asciiTheme="minorHAnsi" w:eastAsiaTheme="minorEastAsia" w:hAnsiTheme="minorHAnsi" w:cstheme="minorBidi"/>
              <w:noProof/>
              <w:sz w:val="22"/>
              <w:szCs w:val="22"/>
              <w:lang w:val="en-US" w:eastAsia="en-US"/>
            </w:rPr>
          </w:pPr>
          <w:hyperlink w:anchor="_Toc77972620" w:history="1">
            <w:r w:rsidR="00E12099" w:rsidRPr="00E36B6D">
              <w:rPr>
                <w:rStyle w:val="Hipervnculo"/>
                <w:noProof/>
              </w:rPr>
              <w:t>2.1 Categoría 1: el proceso de deshumanización</w:t>
            </w:r>
            <w:r w:rsidR="00E12099">
              <w:rPr>
                <w:noProof/>
                <w:webHidden/>
              </w:rPr>
              <w:tab/>
            </w:r>
            <w:r w:rsidR="00E12099">
              <w:rPr>
                <w:noProof/>
                <w:webHidden/>
              </w:rPr>
              <w:fldChar w:fldCharType="begin"/>
            </w:r>
            <w:r w:rsidR="00E12099">
              <w:rPr>
                <w:noProof/>
                <w:webHidden/>
              </w:rPr>
              <w:instrText xml:space="preserve"> PAGEREF _Toc77972620 \h </w:instrText>
            </w:r>
            <w:r w:rsidR="00E12099">
              <w:rPr>
                <w:noProof/>
                <w:webHidden/>
              </w:rPr>
            </w:r>
            <w:r w:rsidR="00E12099">
              <w:rPr>
                <w:noProof/>
                <w:webHidden/>
              </w:rPr>
              <w:fldChar w:fldCharType="separate"/>
            </w:r>
            <w:r w:rsidR="009A527A">
              <w:rPr>
                <w:noProof/>
                <w:webHidden/>
              </w:rPr>
              <w:t>68</w:t>
            </w:r>
            <w:r w:rsidR="00E12099">
              <w:rPr>
                <w:noProof/>
                <w:webHidden/>
              </w:rPr>
              <w:fldChar w:fldCharType="end"/>
            </w:r>
          </w:hyperlink>
        </w:p>
        <w:p w14:paraId="78A74811" w14:textId="6CFEDF4F" w:rsidR="00E12099" w:rsidRDefault="00EF79EE">
          <w:pPr>
            <w:pStyle w:val="TDC3"/>
            <w:rPr>
              <w:rFonts w:asciiTheme="minorHAnsi" w:eastAsiaTheme="minorEastAsia" w:hAnsiTheme="minorHAnsi" w:cstheme="minorBidi"/>
              <w:noProof/>
              <w:sz w:val="22"/>
              <w:szCs w:val="22"/>
              <w:lang w:val="en-US" w:eastAsia="en-US"/>
            </w:rPr>
          </w:pPr>
          <w:hyperlink w:anchor="_Toc77972621" w:history="1">
            <w:r w:rsidR="00E12099" w:rsidRPr="00E36B6D">
              <w:rPr>
                <w:rStyle w:val="Hipervnculo"/>
                <w:noProof/>
              </w:rPr>
              <w:t>2.1.1 Revolución industrial.</w:t>
            </w:r>
            <w:r w:rsidR="00E12099">
              <w:rPr>
                <w:noProof/>
                <w:webHidden/>
              </w:rPr>
              <w:tab/>
            </w:r>
            <w:r w:rsidR="00E12099">
              <w:rPr>
                <w:noProof/>
                <w:webHidden/>
              </w:rPr>
              <w:fldChar w:fldCharType="begin"/>
            </w:r>
            <w:r w:rsidR="00E12099">
              <w:rPr>
                <w:noProof/>
                <w:webHidden/>
              </w:rPr>
              <w:instrText xml:space="preserve"> PAGEREF _Toc77972621 \h </w:instrText>
            </w:r>
            <w:r w:rsidR="00E12099">
              <w:rPr>
                <w:noProof/>
                <w:webHidden/>
              </w:rPr>
            </w:r>
            <w:r w:rsidR="00E12099">
              <w:rPr>
                <w:noProof/>
                <w:webHidden/>
              </w:rPr>
              <w:fldChar w:fldCharType="separate"/>
            </w:r>
            <w:r w:rsidR="009A527A">
              <w:rPr>
                <w:noProof/>
                <w:webHidden/>
              </w:rPr>
              <w:t>69</w:t>
            </w:r>
            <w:r w:rsidR="00E12099">
              <w:rPr>
                <w:noProof/>
                <w:webHidden/>
              </w:rPr>
              <w:fldChar w:fldCharType="end"/>
            </w:r>
          </w:hyperlink>
        </w:p>
        <w:p w14:paraId="4484BBDF" w14:textId="40AB3C42" w:rsidR="00E12099" w:rsidRDefault="00EF79EE">
          <w:pPr>
            <w:pStyle w:val="TDC3"/>
            <w:rPr>
              <w:rFonts w:asciiTheme="minorHAnsi" w:eastAsiaTheme="minorEastAsia" w:hAnsiTheme="minorHAnsi" w:cstheme="minorBidi"/>
              <w:noProof/>
              <w:sz w:val="22"/>
              <w:szCs w:val="22"/>
              <w:lang w:val="en-US" w:eastAsia="en-US"/>
            </w:rPr>
          </w:pPr>
          <w:hyperlink w:anchor="_Toc77972622" w:history="1">
            <w:r w:rsidR="00E12099" w:rsidRPr="00E36B6D">
              <w:rPr>
                <w:rStyle w:val="Hipervnculo"/>
                <w:noProof/>
              </w:rPr>
              <w:t>2.1.2 Concepto de alienación de Marx.</w:t>
            </w:r>
            <w:r w:rsidR="00E12099">
              <w:rPr>
                <w:noProof/>
                <w:webHidden/>
              </w:rPr>
              <w:tab/>
            </w:r>
            <w:r w:rsidR="00E12099">
              <w:rPr>
                <w:noProof/>
                <w:webHidden/>
              </w:rPr>
              <w:fldChar w:fldCharType="begin"/>
            </w:r>
            <w:r w:rsidR="00E12099">
              <w:rPr>
                <w:noProof/>
                <w:webHidden/>
              </w:rPr>
              <w:instrText xml:space="preserve"> PAGEREF _Toc77972622 \h </w:instrText>
            </w:r>
            <w:r w:rsidR="00E12099">
              <w:rPr>
                <w:noProof/>
                <w:webHidden/>
              </w:rPr>
            </w:r>
            <w:r w:rsidR="00E12099">
              <w:rPr>
                <w:noProof/>
                <w:webHidden/>
              </w:rPr>
              <w:fldChar w:fldCharType="separate"/>
            </w:r>
            <w:r w:rsidR="009A527A">
              <w:rPr>
                <w:noProof/>
                <w:webHidden/>
              </w:rPr>
              <w:t>73</w:t>
            </w:r>
            <w:r w:rsidR="00E12099">
              <w:rPr>
                <w:noProof/>
                <w:webHidden/>
              </w:rPr>
              <w:fldChar w:fldCharType="end"/>
            </w:r>
          </w:hyperlink>
        </w:p>
        <w:p w14:paraId="3328320E" w14:textId="4632A001" w:rsidR="00E12099" w:rsidRDefault="00EF79EE">
          <w:pPr>
            <w:pStyle w:val="TDC2"/>
            <w:rPr>
              <w:rFonts w:asciiTheme="minorHAnsi" w:eastAsiaTheme="minorEastAsia" w:hAnsiTheme="minorHAnsi" w:cstheme="minorBidi"/>
              <w:noProof/>
              <w:sz w:val="22"/>
              <w:szCs w:val="22"/>
              <w:lang w:val="en-US" w:eastAsia="en-US"/>
            </w:rPr>
          </w:pPr>
          <w:hyperlink w:anchor="_Toc77972623" w:history="1">
            <w:r w:rsidR="00E12099" w:rsidRPr="00E36B6D">
              <w:rPr>
                <w:rStyle w:val="Hipervnculo"/>
                <w:noProof/>
              </w:rPr>
              <w:t>2.2 Categoría 2: la persona en la concepción de Emmanuel Mounier</w:t>
            </w:r>
            <w:r w:rsidR="00E12099">
              <w:rPr>
                <w:noProof/>
                <w:webHidden/>
              </w:rPr>
              <w:tab/>
            </w:r>
            <w:r w:rsidR="00E12099">
              <w:rPr>
                <w:noProof/>
                <w:webHidden/>
              </w:rPr>
              <w:fldChar w:fldCharType="begin"/>
            </w:r>
            <w:r w:rsidR="00E12099">
              <w:rPr>
                <w:noProof/>
                <w:webHidden/>
              </w:rPr>
              <w:instrText xml:space="preserve"> PAGEREF _Toc77972623 \h </w:instrText>
            </w:r>
            <w:r w:rsidR="00E12099">
              <w:rPr>
                <w:noProof/>
                <w:webHidden/>
              </w:rPr>
            </w:r>
            <w:r w:rsidR="00E12099">
              <w:rPr>
                <w:noProof/>
                <w:webHidden/>
              </w:rPr>
              <w:fldChar w:fldCharType="separate"/>
            </w:r>
            <w:r w:rsidR="009A527A">
              <w:rPr>
                <w:noProof/>
                <w:webHidden/>
              </w:rPr>
              <w:t>76</w:t>
            </w:r>
            <w:r w:rsidR="00E12099">
              <w:rPr>
                <w:noProof/>
                <w:webHidden/>
              </w:rPr>
              <w:fldChar w:fldCharType="end"/>
            </w:r>
          </w:hyperlink>
        </w:p>
        <w:p w14:paraId="281506F9" w14:textId="3D287FFB" w:rsidR="00E12099" w:rsidRDefault="00EF79EE">
          <w:pPr>
            <w:pStyle w:val="TDC3"/>
            <w:rPr>
              <w:rFonts w:asciiTheme="minorHAnsi" w:eastAsiaTheme="minorEastAsia" w:hAnsiTheme="minorHAnsi" w:cstheme="minorBidi"/>
              <w:noProof/>
              <w:sz w:val="22"/>
              <w:szCs w:val="22"/>
              <w:lang w:val="en-US" w:eastAsia="en-US"/>
            </w:rPr>
          </w:pPr>
          <w:hyperlink w:anchor="_Toc77972624" w:history="1">
            <w:r w:rsidR="00E12099" w:rsidRPr="00E36B6D">
              <w:rPr>
                <w:rStyle w:val="Hipervnculo"/>
                <w:noProof/>
              </w:rPr>
              <w:t>2.2.1 Trascendencia.</w:t>
            </w:r>
            <w:r w:rsidR="00E12099">
              <w:rPr>
                <w:noProof/>
                <w:webHidden/>
              </w:rPr>
              <w:tab/>
            </w:r>
            <w:r w:rsidR="00E12099">
              <w:rPr>
                <w:noProof/>
                <w:webHidden/>
              </w:rPr>
              <w:fldChar w:fldCharType="begin"/>
            </w:r>
            <w:r w:rsidR="00E12099">
              <w:rPr>
                <w:noProof/>
                <w:webHidden/>
              </w:rPr>
              <w:instrText xml:space="preserve"> PAGEREF _Toc77972624 \h </w:instrText>
            </w:r>
            <w:r w:rsidR="00E12099">
              <w:rPr>
                <w:noProof/>
                <w:webHidden/>
              </w:rPr>
            </w:r>
            <w:r w:rsidR="00E12099">
              <w:rPr>
                <w:noProof/>
                <w:webHidden/>
              </w:rPr>
              <w:fldChar w:fldCharType="separate"/>
            </w:r>
            <w:r w:rsidR="009A527A">
              <w:rPr>
                <w:noProof/>
                <w:webHidden/>
              </w:rPr>
              <w:t>77</w:t>
            </w:r>
            <w:r w:rsidR="00E12099">
              <w:rPr>
                <w:noProof/>
                <w:webHidden/>
              </w:rPr>
              <w:fldChar w:fldCharType="end"/>
            </w:r>
          </w:hyperlink>
        </w:p>
        <w:p w14:paraId="49B947A9" w14:textId="2708B96E" w:rsidR="00E12099" w:rsidRDefault="00EF79EE">
          <w:pPr>
            <w:pStyle w:val="TDC3"/>
            <w:rPr>
              <w:rFonts w:asciiTheme="minorHAnsi" w:eastAsiaTheme="minorEastAsia" w:hAnsiTheme="minorHAnsi" w:cstheme="minorBidi"/>
              <w:noProof/>
              <w:sz w:val="22"/>
              <w:szCs w:val="22"/>
              <w:lang w:val="en-US" w:eastAsia="en-US"/>
            </w:rPr>
          </w:pPr>
          <w:hyperlink w:anchor="_Toc77972625" w:history="1">
            <w:r w:rsidR="00E12099" w:rsidRPr="00E36B6D">
              <w:rPr>
                <w:rStyle w:val="Hipervnculo"/>
                <w:noProof/>
              </w:rPr>
              <w:t>2.2.2 Libertad.</w:t>
            </w:r>
            <w:r w:rsidR="00E12099">
              <w:rPr>
                <w:noProof/>
                <w:webHidden/>
              </w:rPr>
              <w:tab/>
            </w:r>
            <w:r w:rsidR="00E12099">
              <w:rPr>
                <w:noProof/>
                <w:webHidden/>
              </w:rPr>
              <w:fldChar w:fldCharType="begin"/>
            </w:r>
            <w:r w:rsidR="00E12099">
              <w:rPr>
                <w:noProof/>
                <w:webHidden/>
              </w:rPr>
              <w:instrText xml:space="preserve"> PAGEREF _Toc77972625 \h </w:instrText>
            </w:r>
            <w:r w:rsidR="00E12099">
              <w:rPr>
                <w:noProof/>
                <w:webHidden/>
              </w:rPr>
            </w:r>
            <w:r w:rsidR="00E12099">
              <w:rPr>
                <w:noProof/>
                <w:webHidden/>
              </w:rPr>
              <w:fldChar w:fldCharType="separate"/>
            </w:r>
            <w:r w:rsidR="009A527A">
              <w:rPr>
                <w:noProof/>
                <w:webHidden/>
              </w:rPr>
              <w:t>81</w:t>
            </w:r>
            <w:r w:rsidR="00E12099">
              <w:rPr>
                <w:noProof/>
                <w:webHidden/>
              </w:rPr>
              <w:fldChar w:fldCharType="end"/>
            </w:r>
          </w:hyperlink>
        </w:p>
        <w:p w14:paraId="63FF09FD" w14:textId="691CB777" w:rsidR="00E12099" w:rsidRDefault="00EF79EE">
          <w:pPr>
            <w:pStyle w:val="TDC3"/>
            <w:rPr>
              <w:rFonts w:asciiTheme="minorHAnsi" w:eastAsiaTheme="minorEastAsia" w:hAnsiTheme="minorHAnsi" w:cstheme="minorBidi"/>
              <w:noProof/>
              <w:sz w:val="22"/>
              <w:szCs w:val="22"/>
              <w:lang w:val="en-US" w:eastAsia="en-US"/>
            </w:rPr>
          </w:pPr>
          <w:hyperlink w:anchor="_Toc77972626" w:history="1">
            <w:r w:rsidR="00E12099" w:rsidRPr="00E36B6D">
              <w:rPr>
                <w:rStyle w:val="Hipervnculo"/>
                <w:noProof/>
              </w:rPr>
              <w:t>2.2.3 Afrontamiento.</w:t>
            </w:r>
            <w:r w:rsidR="00E12099">
              <w:rPr>
                <w:noProof/>
                <w:webHidden/>
              </w:rPr>
              <w:tab/>
            </w:r>
            <w:r w:rsidR="00E12099">
              <w:rPr>
                <w:noProof/>
                <w:webHidden/>
              </w:rPr>
              <w:fldChar w:fldCharType="begin"/>
            </w:r>
            <w:r w:rsidR="00E12099">
              <w:rPr>
                <w:noProof/>
                <w:webHidden/>
              </w:rPr>
              <w:instrText xml:space="preserve"> PAGEREF _Toc77972626 \h </w:instrText>
            </w:r>
            <w:r w:rsidR="00E12099">
              <w:rPr>
                <w:noProof/>
                <w:webHidden/>
              </w:rPr>
            </w:r>
            <w:r w:rsidR="00E12099">
              <w:rPr>
                <w:noProof/>
                <w:webHidden/>
              </w:rPr>
              <w:fldChar w:fldCharType="separate"/>
            </w:r>
            <w:r w:rsidR="009A527A">
              <w:rPr>
                <w:noProof/>
                <w:webHidden/>
              </w:rPr>
              <w:t>84</w:t>
            </w:r>
            <w:r w:rsidR="00E12099">
              <w:rPr>
                <w:noProof/>
                <w:webHidden/>
              </w:rPr>
              <w:fldChar w:fldCharType="end"/>
            </w:r>
          </w:hyperlink>
        </w:p>
        <w:p w14:paraId="4A2F28D1" w14:textId="4C7025AD" w:rsidR="00E12099" w:rsidRDefault="00EF79EE">
          <w:pPr>
            <w:pStyle w:val="TDC2"/>
            <w:rPr>
              <w:rFonts w:asciiTheme="minorHAnsi" w:eastAsiaTheme="minorEastAsia" w:hAnsiTheme="minorHAnsi" w:cstheme="minorBidi"/>
              <w:noProof/>
              <w:sz w:val="22"/>
              <w:szCs w:val="22"/>
              <w:lang w:val="en-US" w:eastAsia="en-US"/>
            </w:rPr>
          </w:pPr>
          <w:hyperlink w:anchor="_Toc77972627" w:history="1">
            <w:r w:rsidR="00E12099" w:rsidRPr="00E36B6D">
              <w:rPr>
                <w:rStyle w:val="Hipervnculo"/>
                <w:noProof/>
              </w:rPr>
              <w:t>2.3 Categoría 3: visión de la persona en la educación religiosa escolar</w:t>
            </w:r>
            <w:r w:rsidR="00E12099">
              <w:rPr>
                <w:noProof/>
                <w:webHidden/>
              </w:rPr>
              <w:tab/>
            </w:r>
            <w:r w:rsidR="00E12099">
              <w:rPr>
                <w:noProof/>
                <w:webHidden/>
              </w:rPr>
              <w:fldChar w:fldCharType="begin"/>
            </w:r>
            <w:r w:rsidR="00E12099">
              <w:rPr>
                <w:noProof/>
                <w:webHidden/>
              </w:rPr>
              <w:instrText xml:space="preserve"> PAGEREF _Toc77972627 \h </w:instrText>
            </w:r>
            <w:r w:rsidR="00E12099">
              <w:rPr>
                <w:noProof/>
                <w:webHidden/>
              </w:rPr>
            </w:r>
            <w:r w:rsidR="00E12099">
              <w:rPr>
                <w:noProof/>
                <w:webHidden/>
              </w:rPr>
              <w:fldChar w:fldCharType="separate"/>
            </w:r>
            <w:r w:rsidR="009A527A">
              <w:rPr>
                <w:noProof/>
                <w:webHidden/>
              </w:rPr>
              <w:t>86</w:t>
            </w:r>
            <w:r w:rsidR="00E12099">
              <w:rPr>
                <w:noProof/>
                <w:webHidden/>
              </w:rPr>
              <w:fldChar w:fldCharType="end"/>
            </w:r>
          </w:hyperlink>
        </w:p>
        <w:p w14:paraId="0E3DC813" w14:textId="26357322" w:rsidR="00E12099" w:rsidRDefault="00EF79EE">
          <w:pPr>
            <w:pStyle w:val="TDC3"/>
            <w:rPr>
              <w:rFonts w:asciiTheme="minorHAnsi" w:eastAsiaTheme="minorEastAsia" w:hAnsiTheme="minorHAnsi" w:cstheme="minorBidi"/>
              <w:noProof/>
              <w:sz w:val="22"/>
              <w:szCs w:val="22"/>
              <w:lang w:val="en-US" w:eastAsia="en-US"/>
            </w:rPr>
          </w:pPr>
          <w:hyperlink w:anchor="_Toc77972628" w:history="1">
            <w:r w:rsidR="00E12099" w:rsidRPr="00E36B6D">
              <w:rPr>
                <w:rStyle w:val="Hipervnculo"/>
                <w:noProof/>
              </w:rPr>
              <w:t>2.3.1 Naturaleza del ser humano.</w:t>
            </w:r>
            <w:r w:rsidR="00E12099">
              <w:rPr>
                <w:noProof/>
                <w:webHidden/>
              </w:rPr>
              <w:tab/>
            </w:r>
            <w:r w:rsidR="00E12099">
              <w:rPr>
                <w:noProof/>
                <w:webHidden/>
              </w:rPr>
              <w:fldChar w:fldCharType="begin"/>
            </w:r>
            <w:r w:rsidR="00E12099">
              <w:rPr>
                <w:noProof/>
                <w:webHidden/>
              </w:rPr>
              <w:instrText xml:space="preserve"> PAGEREF _Toc77972628 \h </w:instrText>
            </w:r>
            <w:r w:rsidR="00E12099">
              <w:rPr>
                <w:noProof/>
                <w:webHidden/>
              </w:rPr>
            </w:r>
            <w:r w:rsidR="00E12099">
              <w:rPr>
                <w:noProof/>
                <w:webHidden/>
              </w:rPr>
              <w:fldChar w:fldCharType="separate"/>
            </w:r>
            <w:r w:rsidR="009A527A">
              <w:rPr>
                <w:noProof/>
                <w:webHidden/>
              </w:rPr>
              <w:t>88</w:t>
            </w:r>
            <w:r w:rsidR="00E12099">
              <w:rPr>
                <w:noProof/>
                <w:webHidden/>
              </w:rPr>
              <w:fldChar w:fldCharType="end"/>
            </w:r>
          </w:hyperlink>
        </w:p>
        <w:p w14:paraId="733134D3" w14:textId="5C6389FB" w:rsidR="00E12099" w:rsidRDefault="00EF79EE">
          <w:pPr>
            <w:pStyle w:val="TDC3"/>
            <w:rPr>
              <w:rFonts w:asciiTheme="minorHAnsi" w:eastAsiaTheme="minorEastAsia" w:hAnsiTheme="minorHAnsi" w:cstheme="minorBidi"/>
              <w:noProof/>
              <w:sz w:val="22"/>
              <w:szCs w:val="22"/>
              <w:lang w:val="en-US" w:eastAsia="en-US"/>
            </w:rPr>
          </w:pPr>
          <w:hyperlink w:anchor="_Toc77972629" w:history="1">
            <w:r w:rsidR="00E12099" w:rsidRPr="00E36B6D">
              <w:rPr>
                <w:rStyle w:val="Hipervnculo"/>
                <w:noProof/>
              </w:rPr>
              <w:t>2.3.2 Ser humano llamado a vivir en familia.</w:t>
            </w:r>
            <w:r w:rsidR="00E12099">
              <w:rPr>
                <w:noProof/>
                <w:webHidden/>
              </w:rPr>
              <w:tab/>
            </w:r>
            <w:r w:rsidR="00E12099">
              <w:rPr>
                <w:noProof/>
                <w:webHidden/>
              </w:rPr>
              <w:fldChar w:fldCharType="begin"/>
            </w:r>
            <w:r w:rsidR="00E12099">
              <w:rPr>
                <w:noProof/>
                <w:webHidden/>
              </w:rPr>
              <w:instrText xml:space="preserve"> PAGEREF _Toc77972629 \h </w:instrText>
            </w:r>
            <w:r w:rsidR="00E12099">
              <w:rPr>
                <w:noProof/>
                <w:webHidden/>
              </w:rPr>
            </w:r>
            <w:r w:rsidR="00E12099">
              <w:rPr>
                <w:noProof/>
                <w:webHidden/>
              </w:rPr>
              <w:fldChar w:fldCharType="separate"/>
            </w:r>
            <w:r w:rsidR="009A527A">
              <w:rPr>
                <w:noProof/>
                <w:webHidden/>
              </w:rPr>
              <w:t>91</w:t>
            </w:r>
            <w:r w:rsidR="00E12099">
              <w:rPr>
                <w:noProof/>
                <w:webHidden/>
              </w:rPr>
              <w:fldChar w:fldCharType="end"/>
            </w:r>
          </w:hyperlink>
        </w:p>
        <w:p w14:paraId="41C47E22" w14:textId="3A831F62" w:rsidR="00E12099" w:rsidRDefault="00EF79EE">
          <w:pPr>
            <w:pStyle w:val="TDC3"/>
            <w:rPr>
              <w:rFonts w:asciiTheme="minorHAnsi" w:eastAsiaTheme="minorEastAsia" w:hAnsiTheme="minorHAnsi" w:cstheme="minorBidi"/>
              <w:noProof/>
              <w:sz w:val="22"/>
              <w:szCs w:val="22"/>
              <w:lang w:val="en-US" w:eastAsia="en-US"/>
            </w:rPr>
          </w:pPr>
          <w:hyperlink w:anchor="_Toc77972630" w:history="1">
            <w:r w:rsidR="00E12099" w:rsidRPr="00E36B6D">
              <w:rPr>
                <w:rStyle w:val="Hipervnculo"/>
                <w:noProof/>
              </w:rPr>
              <w:t>2.3.3 Desarrollo de virtudes sociales.</w:t>
            </w:r>
            <w:r w:rsidR="00E12099">
              <w:rPr>
                <w:noProof/>
                <w:webHidden/>
              </w:rPr>
              <w:tab/>
            </w:r>
            <w:r w:rsidR="00E12099">
              <w:rPr>
                <w:noProof/>
                <w:webHidden/>
              </w:rPr>
              <w:fldChar w:fldCharType="begin"/>
            </w:r>
            <w:r w:rsidR="00E12099">
              <w:rPr>
                <w:noProof/>
                <w:webHidden/>
              </w:rPr>
              <w:instrText xml:space="preserve"> PAGEREF _Toc77972630 \h </w:instrText>
            </w:r>
            <w:r w:rsidR="00E12099">
              <w:rPr>
                <w:noProof/>
                <w:webHidden/>
              </w:rPr>
            </w:r>
            <w:r w:rsidR="00E12099">
              <w:rPr>
                <w:noProof/>
                <w:webHidden/>
              </w:rPr>
              <w:fldChar w:fldCharType="separate"/>
            </w:r>
            <w:r w:rsidR="009A527A">
              <w:rPr>
                <w:noProof/>
                <w:webHidden/>
              </w:rPr>
              <w:t>94</w:t>
            </w:r>
            <w:r w:rsidR="00E12099">
              <w:rPr>
                <w:noProof/>
                <w:webHidden/>
              </w:rPr>
              <w:fldChar w:fldCharType="end"/>
            </w:r>
          </w:hyperlink>
        </w:p>
        <w:p w14:paraId="2A27C561" w14:textId="688A70E5" w:rsidR="00E12099" w:rsidRDefault="00EF79EE">
          <w:pPr>
            <w:pStyle w:val="TDC1"/>
            <w:tabs>
              <w:tab w:val="right" w:leader="dot" w:pos="9350"/>
            </w:tabs>
            <w:rPr>
              <w:rFonts w:asciiTheme="minorHAnsi" w:eastAsiaTheme="minorEastAsia" w:hAnsiTheme="minorHAnsi" w:cstheme="minorBidi"/>
              <w:noProof/>
              <w:sz w:val="22"/>
              <w:szCs w:val="22"/>
              <w:lang w:val="en-US" w:eastAsia="en-US"/>
            </w:rPr>
          </w:pPr>
          <w:hyperlink w:anchor="_Toc77972631" w:history="1">
            <w:r w:rsidR="00E12099" w:rsidRPr="00E36B6D">
              <w:rPr>
                <w:rStyle w:val="Hipervnculo"/>
                <w:noProof/>
              </w:rPr>
              <w:t>CAPÍTULO 3: ANÁLISIS E INTERPRETACIÓN DE LA INFORMACIÓN</w:t>
            </w:r>
            <w:r w:rsidR="00E12099">
              <w:rPr>
                <w:noProof/>
                <w:webHidden/>
              </w:rPr>
              <w:tab/>
            </w:r>
            <w:r w:rsidR="00E12099">
              <w:rPr>
                <w:noProof/>
                <w:webHidden/>
              </w:rPr>
              <w:fldChar w:fldCharType="begin"/>
            </w:r>
            <w:r w:rsidR="00E12099">
              <w:rPr>
                <w:noProof/>
                <w:webHidden/>
              </w:rPr>
              <w:instrText xml:space="preserve"> PAGEREF _Toc77972631 \h </w:instrText>
            </w:r>
            <w:r w:rsidR="00E12099">
              <w:rPr>
                <w:noProof/>
                <w:webHidden/>
              </w:rPr>
            </w:r>
            <w:r w:rsidR="00E12099">
              <w:rPr>
                <w:noProof/>
                <w:webHidden/>
              </w:rPr>
              <w:fldChar w:fldCharType="separate"/>
            </w:r>
            <w:r w:rsidR="009A527A">
              <w:rPr>
                <w:noProof/>
                <w:webHidden/>
              </w:rPr>
              <w:t>96</w:t>
            </w:r>
            <w:r w:rsidR="00E12099">
              <w:rPr>
                <w:noProof/>
                <w:webHidden/>
              </w:rPr>
              <w:fldChar w:fldCharType="end"/>
            </w:r>
          </w:hyperlink>
        </w:p>
        <w:p w14:paraId="52CBEAB6" w14:textId="593EA22D" w:rsidR="00E12099" w:rsidRDefault="00EF79EE">
          <w:pPr>
            <w:pStyle w:val="TDC2"/>
            <w:rPr>
              <w:rFonts w:asciiTheme="minorHAnsi" w:eastAsiaTheme="minorEastAsia" w:hAnsiTheme="minorHAnsi" w:cstheme="minorBidi"/>
              <w:noProof/>
              <w:sz w:val="22"/>
              <w:szCs w:val="22"/>
              <w:lang w:val="en-US" w:eastAsia="en-US"/>
            </w:rPr>
          </w:pPr>
          <w:hyperlink w:anchor="_Toc77972632" w:history="1">
            <w:r w:rsidR="00E12099" w:rsidRPr="00E36B6D">
              <w:rPr>
                <w:rStyle w:val="Hipervnculo"/>
                <w:noProof/>
              </w:rPr>
              <w:t>3.1 Resultados: el proceso de deshumanización.</w:t>
            </w:r>
            <w:r w:rsidR="00E12099">
              <w:rPr>
                <w:noProof/>
                <w:webHidden/>
              </w:rPr>
              <w:tab/>
            </w:r>
            <w:r w:rsidR="00E12099">
              <w:rPr>
                <w:noProof/>
                <w:webHidden/>
              </w:rPr>
              <w:fldChar w:fldCharType="begin"/>
            </w:r>
            <w:r w:rsidR="00E12099">
              <w:rPr>
                <w:noProof/>
                <w:webHidden/>
              </w:rPr>
              <w:instrText xml:space="preserve"> PAGEREF _Toc77972632 \h </w:instrText>
            </w:r>
            <w:r w:rsidR="00E12099">
              <w:rPr>
                <w:noProof/>
                <w:webHidden/>
              </w:rPr>
            </w:r>
            <w:r w:rsidR="00E12099">
              <w:rPr>
                <w:noProof/>
                <w:webHidden/>
              </w:rPr>
              <w:fldChar w:fldCharType="separate"/>
            </w:r>
            <w:r w:rsidR="009A527A">
              <w:rPr>
                <w:noProof/>
                <w:webHidden/>
              </w:rPr>
              <w:t>98</w:t>
            </w:r>
            <w:r w:rsidR="00E12099">
              <w:rPr>
                <w:noProof/>
                <w:webHidden/>
              </w:rPr>
              <w:fldChar w:fldCharType="end"/>
            </w:r>
          </w:hyperlink>
        </w:p>
        <w:p w14:paraId="73F8251A" w14:textId="07447038" w:rsidR="00E12099" w:rsidRDefault="00EF79EE">
          <w:pPr>
            <w:pStyle w:val="TDC2"/>
            <w:rPr>
              <w:rFonts w:asciiTheme="minorHAnsi" w:eastAsiaTheme="minorEastAsia" w:hAnsiTheme="minorHAnsi" w:cstheme="minorBidi"/>
              <w:noProof/>
              <w:sz w:val="22"/>
              <w:szCs w:val="22"/>
              <w:lang w:val="en-US" w:eastAsia="en-US"/>
            </w:rPr>
          </w:pPr>
          <w:hyperlink w:anchor="_Toc77972633" w:history="1">
            <w:r w:rsidR="00E12099" w:rsidRPr="00E36B6D">
              <w:rPr>
                <w:rStyle w:val="Hipervnculo"/>
                <w:noProof/>
              </w:rPr>
              <w:t>3.2 Resultados: la persona en el concepto de Emmanuel Mounier.</w:t>
            </w:r>
            <w:r w:rsidR="00E12099">
              <w:rPr>
                <w:noProof/>
                <w:webHidden/>
              </w:rPr>
              <w:tab/>
            </w:r>
            <w:r w:rsidR="00E12099">
              <w:rPr>
                <w:noProof/>
                <w:webHidden/>
              </w:rPr>
              <w:fldChar w:fldCharType="begin"/>
            </w:r>
            <w:r w:rsidR="00E12099">
              <w:rPr>
                <w:noProof/>
                <w:webHidden/>
              </w:rPr>
              <w:instrText xml:space="preserve"> PAGEREF _Toc77972633 \h </w:instrText>
            </w:r>
            <w:r w:rsidR="00E12099">
              <w:rPr>
                <w:noProof/>
                <w:webHidden/>
              </w:rPr>
            </w:r>
            <w:r w:rsidR="00E12099">
              <w:rPr>
                <w:noProof/>
                <w:webHidden/>
              </w:rPr>
              <w:fldChar w:fldCharType="separate"/>
            </w:r>
            <w:r w:rsidR="009A527A">
              <w:rPr>
                <w:noProof/>
                <w:webHidden/>
              </w:rPr>
              <w:t>100</w:t>
            </w:r>
            <w:r w:rsidR="00E12099">
              <w:rPr>
                <w:noProof/>
                <w:webHidden/>
              </w:rPr>
              <w:fldChar w:fldCharType="end"/>
            </w:r>
          </w:hyperlink>
        </w:p>
        <w:p w14:paraId="11B4403F" w14:textId="5C2D71AB" w:rsidR="00E12099" w:rsidRDefault="00EF79EE">
          <w:pPr>
            <w:pStyle w:val="TDC2"/>
            <w:rPr>
              <w:rFonts w:asciiTheme="minorHAnsi" w:eastAsiaTheme="minorEastAsia" w:hAnsiTheme="minorHAnsi" w:cstheme="minorBidi"/>
              <w:noProof/>
              <w:sz w:val="22"/>
              <w:szCs w:val="22"/>
              <w:lang w:val="en-US" w:eastAsia="en-US"/>
            </w:rPr>
          </w:pPr>
          <w:hyperlink w:anchor="_Toc77972634" w:history="1">
            <w:r w:rsidR="00E12099" w:rsidRPr="00E36B6D">
              <w:rPr>
                <w:rStyle w:val="Hipervnculo"/>
                <w:noProof/>
              </w:rPr>
              <w:t>3.3 Resultados: visión de la persona en la educación religiosa escolar.</w:t>
            </w:r>
            <w:r w:rsidR="00E12099">
              <w:rPr>
                <w:noProof/>
                <w:webHidden/>
              </w:rPr>
              <w:tab/>
            </w:r>
            <w:r w:rsidR="00E12099">
              <w:rPr>
                <w:noProof/>
                <w:webHidden/>
              </w:rPr>
              <w:fldChar w:fldCharType="begin"/>
            </w:r>
            <w:r w:rsidR="00E12099">
              <w:rPr>
                <w:noProof/>
                <w:webHidden/>
              </w:rPr>
              <w:instrText xml:space="preserve"> PAGEREF _Toc77972634 \h </w:instrText>
            </w:r>
            <w:r w:rsidR="00E12099">
              <w:rPr>
                <w:noProof/>
                <w:webHidden/>
              </w:rPr>
            </w:r>
            <w:r w:rsidR="00E12099">
              <w:rPr>
                <w:noProof/>
                <w:webHidden/>
              </w:rPr>
              <w:fldChar w:fldCharType="separate"/>
            </w:r>
            <w:r w:rsidR="009A527A">
              <w:rPr>
                <w:noProof/>
                <w:webHidden/>
              </w:rPr>
              <w:t>102</w:t>
            </w:r>
            <w:r w:rsidR="00E12099">
              <w:rPr>
                <w:noProof/>
                <w:webHidden/>
              </w:rPr>
              <w:fldChar w:fldCharType="end"/>
            </w:r>
          </w:hyperlink>
        </w:p>
        <w:p w14:paraId="4B1176A5" w14:textId="6E0AA5AF" w:rsidR="00E12099" w:rsidRDefault="00EF79EE">
          <w:pPr>
            <w:pStyle w:val="TDC1"/>
            <w:tabs>
              <w:tab w:val="right" w:leader="dot" w:pos="9350"/>
            </w:tabs>
            <w:rPr>
              <w:rFonts w:asciiTheme="minorHAnsi" w:eastAsiaTheme="minorEastAsia" w:hAnsiTheme="minorHAnsi" w:cstheme="minorBidi"/>
              <w:noProof/>
              <w:sz w:val="22"/>
              <w:szCs w:val="22"/>
              <w:lang w:val="en-US" w:eastAsia="en-US"/>
            </w:rPr>
          </w:pPr>
          <w:hyperlink w:anchor="_Toc77972635" w:history="1">
            <w:r w:rsidR="00E12099" w:rsidRPr="00E36B6D">
              <w:rPr>
                <w:rStyle w:val="Hipervnculo"/>
                <w:noProof/>
              </w:rPr>
              <w:t>CONCLUSIONES</w:t>
            </w:r>
            <w:r w:rsidR="00E12099">
              <w:rPr>
                <w:noProof/>
                <w:webHidden/>
              </w:rPr>
              <w:tab/>
            </w:r>
            <w:r w:rsidR="00E12099">
              <w:rPr>
                <w:noProof/>
                <w:webHidden/>
              </w:rPr>
              <w:fldChar w:fldCharType="begin"/>
            </w:r>
            <w:r w:rsidR="00E12099">
              <w:rPr>
                <w:noProof/>
                <w:webHidden/>
              </w:rPr>
              <w:instrText xml:space="preserve"> PAGEREF _Toc77972635 \h </w:instrText>
            </w:r>
            <w:r w:rsidR="00E12099">
              <w:rPr>
                <w:noProof/>
                <w:webHidden/>
              </w:rPr>
            </w:r>
            <w:r w:rsidR="00E12099">
              <w:rPr>
                <w:noProof/>
                <w:webHidden/>
              </w:rPr>
              <w:fldChar w:fldCharType="separate"/>
            </w:r>
            <w:r w:rsidR="009A527A">
              <w:rPr>
                <w:noProof/>
                <w:webHidden/>
              </w:rPr>
              <w:t>104</w:t>
            </w:r>
            <w:r w:rsidR="00E12099">
              <w:rPr>
                <w:noProof/>
                <w:webHidden/>
              </w:rPr>
              <w:fldChar w:fldCharType="end"/>
            </w:r>
          </w:hyperlink>
        </w:p>
        <w:p w14:paraId="780175E6" w14:textId="281E2544" w:rsidR="00E12099" w:rsidRDefault="00EF79EE">
          <w:pPr>
            <w:pStyle w:val="TDC1"/>
            <w:tabs>
              <w:tab w:val="right" w:leader="dot" w:pos="9350"/>
            </w:tabs>
            <w:rPr>
              <w:rFonts w:asciiTheme="minorHAnsi" w:eastAsiaTheme="minorEastAsia" w:hAnsiTheme="minorHAnsi" w:cstheme="minorBidi"/>
              <w:noProof/>
              <w:sz w:val="22"/>
              <w:szCs w:val="22"/>
              <w:lang w:val="en-US" w:eastAsia="en-US"/>
            </w:rPr>
          </w:pPr>
          <w:hyperlink w:anchor="_Toc77972636" w:history="1">
            <w:r w:rsidR="00E12099" w:rsidRPr="00E36B6D">
              <w:rPr>
                <w:rStyle w:val="Hipervnculo"/>
                <w:noProof/>
              </w:rPr>
              <w:t>BIBLIOGRAFÍA</w:t>
            </w:r>
            <w:r w:rsidR="00E12099">
              <w:rPr>
                <w:noProof/>
                <w:webHidden/>
              </w:rPr>
              <w:tab/>
            </w:r>
            <w:r w:rsidR="00E12099">
              <w:rPr>
                <w:noProof/>
                <w:webHidden/>
              </w:rPr>
              <w:fldChar w:fldCharType="begin"/>
            </w:r>
            <w:r w:rsidR="00E12099">
              <w:rPr>
                <w:noProof/>
                <w:webHidden/>
              </w:rPr>
              <w:instrText xml:space="preserve"> PAGEREF _Toc77972636 \h </w:instrText>
            </w:r>
            <w:r w:rsidR="00E12099">
              <w:rPr>
                <w:noProof/>
                <w:webHidden/>
              </w:rPr>
            </w:r>
            <w:r w:rsidR="00E12099">
              <w:rPr>
                <w:noProof/>
                <w:webHidden/>
              </w:rPr>
              <w:fldChar w:fldCharType="separate"/>
            </w:r>
            <w:r w:rsidR="009A527A">
              <w:rPr>
                <w:noProof/>
                <w:webHidden/>
              </w:rPr>
              <w:t>106</w:t>
            </w:r>
            <w:r w:rsidR="00E12099">
              <w:rPr>
                <w:noProof/>
                <w:webHidden/>
              </w:rPr>
              <w:fldChar w:fldCharType="end"/>
            </w:r>
          </w:hyperlink>
        </w:p>
        <w:p w14:paraId="6B14F036" w14:textId="373DD498" w:rsidR="00E12099" w:rsidRDefault="00EF79EE">
          <w:pPr>
            <w:pStyle w:val="TDC1"/>
            <w:tabs>
              <w:tab w:val="right" w:leader="dot" w:pos="9350"/>
            </w:tabs>
            <w:rPr>
              <w:rFonts w:asciiTheme="minorHAnsi" w:eastAsiaTheme="minorEastAsia" w:hAnsiTheme="minorHAnsi" w:cstheme="minorBidi"/>
              <w:noProof/>
              <w:sz w:val="22"/>
              <w:szCs w:val="22"/>
              <w:lang w:val="en-US" w:eastAsia="en-US"/>
            </w:rPr>
          </w:pPr>
          <w:hyperlink w:anchor="_Toc77972637" w:history="1">
            <w:r w:rsidR="00E12099" w:rsidRPr="00E36B6D">
              <w:rPr>
                <w:rStyle w:val="Hipervnculo"/>
                <w:noProof/>
              </w:rPr>
              <w:t>ANEXOS</w:t>
            </w:r>
            <w:r w:rsidR="00E12099">
              <w:rPr>
                <w:noProof/>
                <w:webHidden/>
              </w:rPr>
              <w:tab/>
            </w:r>
            <w:r w:rsidR="00E12099">
              <w:rPr>
                <w:noProof/>
                <w:webHidden/>
              </w:rPr>
              <w:fldChar w:fldCharType="begin"/>
            </w:r>
            <w:r w:rsidR="00E12099">
              <w:rPr>
                <w:noProof/>
                <w:webHidden/>
              </w:rPr>
              <w:instrText xml:space="preserve"> PAGEREF _Toc77972637 \h </w:instrText>
            </w:r>
            <w:r w:rsidR="00E12099">
              <w:rPr>
                <w:noProof/>
                <w:webHidden/>
              </w:rPr>
            </w:r>
            <w:r w:rsidR="00E12099">
              <w:rPr>
                <w:noProof/>
                <w:webHidden/>
              </w:rPr>
              <w:fldChar w:fldCharType="separate"/>
            </w:r>
            <w:r w:rsidR="009A527A">
              <w:rPr>
                <w:noProof/>
                <w:webHidden/>
              </w:rPr>
              <w:t>111</w:t>
            </w:r>
            <w:r w:rsidR="00E12099">
              <w:rPr>
                <w:noProof/>
                <w:webHidden/>
              </w:rPr>
              <w:fldChar w:fldCharType="end"/>
            </w:r>
          </w:hyperlink>
        </w:p>
        <w:p w14:paraId="40EA46F7" w14:textId="23C21F73" w:rsidR="00800A4C" w:rsidRPr="00946299" w:rsidRDefault="008771ED">
          <w:r>
            <w:fldChar w:fldCharType="end"/>
          </w:r>
        </w:p>
      </w:sdtContent>
    </w:sdt>
    <w:p w14:paraId="28AA5457" w14:textId="77777777" w:rsidR="00E577BC" w:rsidRDefault="00E577BC" w:rsidP="002746E7">
      <w:pPr>
        <w:ind w:firstLine="0"/>
        <w:jc w:val="center"/>
        <w:rPr>
          <w:b/>
          <w:bCs/>
        </w:rPr>
      </w:pPr>
    </w:p>
    <w:p w14:paraId="20684698" w14:textId="77777777" w:rsidR="00E577BC" w:rsidRDefault="00E577BC" w:rsidP="002746E7">
      <w:pPr>
        <w:ind w:firstLine="0"/>
        <w:jc w:val="center"/>
        <w:rPr>
          <w:b/>
          <w:bCs/>
        </w:rPr>
      </w:pPr>
    </w:p>
    <w:p w14:paraId="66291E80" w14:textId="77777777" w:rsidR="00E577BC" w:rsidRDefault="00E577BC" w:rsidP="002746E7">
      <w:pPr>
        <w:ind w:firstLine="0"/>
        <w:jc w:val="center"/>
        <w:rPr>
          <w:b/>
          <w:bCs/>
        </w:rPr>
      </w:pPr>
    </w:p>
    <w:p w14:paraId="2F8B5588" w14:textId="77777777" w:rsidR="00E577BC" w:rsidRDefault="00E577BC" w:rsidP="002746E7">
      <w:pPr>
        <w:ind w:firstLine="0"/>
        <w:jc w:val="center"/>
        <w:rPr>
          <w:b/>
          <w:bCs/>
        </w:rPr>
      </w:pPr>
    </w:p>
    <w:p w14:paraId="7E6298F9" w14:textId="77777777" w:rsidR="00E577BC" w:rsidRDefault="00E577BC" w:rsidP="002746E7">
      <w:pPr>
        <w:ind w:firstLine="0"/>
        <w:jc w:val="center"/>
        <w:rPr>
          <w:b/>
          <w:bCs/>
        </w:rPr>
      </w:pPr>
    </w:p>
    <w:p w14:paraId="63363E65" w14:textId="77777777" w:rsidR="00E577BC" w:rsidRDefault="00E577BC" w:rsidP="002746E7">
      <w:pPr>
        <w:ind w:firstLine="0"/>
        <w:jc w:val="center"/>
        <w:rPr>
          <w:b/>
          <w:bCs/>
        </w:rPr>
      </w:pPr>
    </w:p>
    <w:p w14:paraId="54600FE8" w14:textId="77777777" w:rsidR="00E577BC" w:rsidRDefault="00E577BC" w:rsidP="002746E7">
      <w:pPr>
        <w:ind w:firstLine="0"/>
        <w:jc w:val="center"/>
        <w:rPr>
          <w:b/>
          <w:bCs/>
        </w:rPr>
      </w:pPr>
    </w:p>
    <w:p w14:paraId="629FD286" w14:textId="35146E0C" w:rsidR="00E12099" w:rsidRDefault="00E12099" w:rsidP="002746E7">
      <w:pPr>
        <w:ind w:firstLine="0"/>
        <w:jc w:val="center"/>
        <w:rPr>
          <w:b/>
          <w:bCs/>
        </w:rPr>
      </w:pPr>
    </w:p>
    <w:p w14:paraId="6BCE9587" w14:textId="77777777" w:rsidR="00E12099" w:rsidRDefault="00E12099" w:rsidP="002746E7">
      <w:pPr>
        <w:ind w:firstLine="0"/>
        <w:jc w:val="center"/>
        <w:rPr>
          <w:b/>
          <w:bCs/>
        </w:rPr>
      </w:pPr>
    </w:p>
    <w:p w14:paraId="6DC64BA8" w14:textId="77777777" w:rsidR="00E577BC" w:rsidRDefault="00E577BC" w:rsidP="002746E7">
      <w:pPr>
        <w:ind w:firstLine="0"/>
        <w:jc w:val="center"/>
        <w:rPr>
          <w:b/>
          <w:bCs/>
        </w:rPr>
      </w:pPr>
    </w:p>
    <w:p w14:paraId="0E046DAB" w14:textId="24E75BA9" w:rsidR="002746E7" w:rsidRDefault="000566C6" w:rsidP="002746E7">
      <w:pPr>
        <w:ind w:firstLine="0"/>
        <w:jc w:val="center"/>
      </w:pPr>
      <w:r>
        <w:rPr>
          <w:b/>
          <w:bCs/>
        </w:rPr>
        <w:lastRenderedPageBreak/>
        <w:t>LISTA DE TABLAS</w:t>
      </w:r>
    </w:p>
    <w:p w14:paraId="56EDD97B" w14:textId="7EE1107E" w:rsidR="00216068" w:rsidRDefault="000566C6" w:rsidP="00216068">
      <w:pPr>
        <w:pStyle w:val="Tabladeilustraciones"/>
        <w:tabs>
          <w:tab w:val="right" w:leader="dot" w:pos="9350"/>
        </w:tabs>
        <w:ind w:firstLine="0"/>
        <w:rPr>
          <w:rFonts w:asciiTheme="minorHAnsi" w:eastAsiaTheme="minorEastAsia" w:hAnsiTheme="minorHAnsi" w:cstheme="minorBidi"/>
          <w:noProof/>
          <w:sz w:val="22"/>
          <w:szCs w:val="22"/>
          <w:lang w:val="en-US" w:eastAsia="en-US"/>
        </w:rPr>
      </w:pPr>
      <w:r>
        <w:fldChar w:fldCharType="begin"/>
      </w:r>
      <w:r>
        <w:instrText xml:space="preserve"> TOC \h \z \c "Tabla" </w:instrText>
      </w:r>
      <w:r>
        <w:fldChar w:fldCharType="separate"/>
      </w:r>
      <w:hyperlink w:anchor="_Toc78047198" w:history="1">
        <w:r w:rsidR="00216068" w:rsidRPr="00263D14">
          <w:rPr>
            <w:rStyle w:val="Hipervnculo"/>
            <w:noProof/>
          </w:rPr>
          <w:t>Tabla 1. Referentes bibliográficos como soporte para el desarrollo de la investigación.</w:t>
        </w:r>
        <w:r w:rsidR="00216068">
          <w:rPr>
            <w:noProof/>
            <w:webHidden/>
          </w:rPr>
          <w:tab/>
        </w:r>
        <w:r w:rsidR="00216068">
          <w:rPr>
            <w:noProof/>
            <w:webHidden/>
          </w:rPr>
          <w:fldChar w:fldCharType="begin"/>
        </w:r>
        <w:r w:rsidR="00216068">
          <w:rPr>
            <w:noProof/>
            <w:webHidden/>
          </w:rPr>
          <w:instrText xml:space="preserve"> PAGEREF _Toc78047198 \h </w:instrText>
        </w:r>
        <w:r w:rsidR="00216068">
          <w:rPr>
            <w:noProof/>
            <w:webHidden/>
          </w:rPr>
        </w:r>
        <w:r w:rsidR="00216068">
          <w:rPr>
            <w:noProof/>
            <w:webHidden/>
          </w:rPr>
          <w:fldChar w:fldCharType="separate"/>
        </w:r>
        <w:r w:rsidR="009A527A">
          <w:rPr>
            <w:noProof/>
            <w:webHidden/>
          </w:rPr>
          <w:t>22</w:t>
        </w:r>
        <w:r w:rsidR="00216068">
          <w:rPr>
            <w:noProof/>
            <w:webHidden/>
          </w:rPr>
          <w:fldChar w:fldCharType="end"/>
        </w:r>
      </w:hyperlink>
    </w:p>
    <w:p w14:paraId="7DBD374B" w14:textId="65B31805" w:rsidR="00216068" w:rsidRDefault="00EF79EE" w:rsidP="00216068">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199" w:history="1">
        <w:r w:rsidR="00216068" w:rsidRPr="00263D14">
          <w:rPr>
            <w:rStyle w:val="Hipervnculo"/>
            <w:noProof/>
          </w:rPr>
          <w:t>Tabla 2. Aspectos incidentes sobre formación estudiantil en la institución educativa.</w:t>
        </w:r>
        <w:r w:rsidR="00216068">
          <w:rPr>
            <w:noProof/>
            <w:webHidden/>
          </w:rPr>
          <w:tab/>
        </w:r>
        <w:r w:rsidR="00216068">
          <w:rPr>
            <w:noProof/>
            <w:webHidden/>
          </w:rPr>
          <w:fldChar w:fldCharType="begin"/>
        </w:r>
        <w:r w:rsidR="00216068">
          <w:rPr>
            <w:noProof/>
            <w:webHidden/>
          </w:rPr>
          <w:instrText xml:space="preserve"> PAGEREF _Toc78047199 \h </w:instrText>
        </w:r>
        <w:r w:rsidR="00216068">
          <w:rPr>
            <w:noProof/>
            <w:webHidden/>
          </w:rPr>
        </w:r>
        <w:r w:rsidR="00216068">
          <w:rPr>
            <w:noProof/>
            <w:webHidden/>
          </w:rPr>
          <w:fldChar w:fldCharType="separate"/>
        </w:r>
        <w:r w:rsidR="009A527A">
          <w:rPr>
            <w:noProof/>
            <w:webHidden/>
          </w:rPr>
          <w:t>55</w:t>
        </w:r>
        <w:r w:rsidR="00216068">
          <w:rPr>
            <w:noProof/>
            <w:webHidden/>
          </w:rPr>
          <w:fldChar w:fldCharType="end"/>
        </w:r>
      </w:hyperlink>
    </w:p>
    <w:p w14:paraId="5EFF42DD" w14:textId="71FC5F57" w:rsidR="00216068" w:rsidRDefault="00EF79EE" w:rsidP="00216068">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200" w:history="1">
        <w:r w:rsidR="00216068" w:rsidRPr="00263D14">
          <w:rPr>
            <w:rStyle w:val="Hipervnculo"/>
            <w:noProof/>
          </w:rPr>
          <w:t>Tabla 3. Descriptores en la observación de la experiencia escolar.</w:t>
        </w:r>
        <w:r w:rsidR="00216068">
          <w:rPr>
            <w:noProof/>
            <w:webHidden/>
          </w:rPr>
          <w:tab/>
        </w:r>
        <w:r w:rsidR="00216068">
          <w:rPr>
            <w:noProof/>
            <w:webHidden/>
          </w:rPr>
          <w:fldChar w:fldCharType="begin"/>
        </w:r>
        <w:r w:rsidR="00216068">
          <w:rPr>
            <w:noProof/>
            <w:webHidden/>
          </w:rPr>
          <w:instrText xml:space="preserve"> PAGEREF _Toc78047200 \h </w:instrText>
        </w:r>
        <w:r w:rsidR="00216068">
          <w:rPr>
            <w:noProof/>
            <w:webHidden/>
          </w:rPr>
        </w:r>
        <w:r w:rsidR="00216068">
          <w:rPr>
            <w:noProof/>
            <w:webHidden/>
          </w:rPr>
          <w:fldChar w:fldCharType="separate"/>
        </w:r>
        <w:r w:rsidR="009A527A">
          <w:rPr>
            <w:noProof/>
            <w:webHidden/>
          </w:rPr>
          <w:t>59</w:t>
        </w:r>
        <w:r w:rsidR="00216068">
          <w:rPr>
            <w:noProof/>
            <w:webHidden/>
          </w:rPr>
          <w:fldChar w:fldCharType="end"/>
        </w:r>
      </w:hyperlink>
    </w:p>
    <w:p w14:paraId="01B4F3A0" w14:textId="0412896F" w:rsidR="00216068" w:rsidRDefault="00EF79EE" w:rsidP="00216068">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201" w:history="1">
        <w:r w:rsidR="00216068" w:rsidRPr="00263D14">
          <w:rPr>
            <w:rStyle w:val="Hipervnculo"/>
            <w:noProof/>
          </w:rPr>
          <w:t>Tabla 4. Técnicas e instrumentos de recolección de información.</w:t>
        </w:r>
        <w:r w:rsidR="00216068">
          <w:rPr>
            <w:noProof/>
            <w:webHidden/>
          </w:rPr>
          <w:tab/>
        </w:r>
        <w:r w:rsidR="00216068">
          <w:rPr>
            <w:noProof/>
            <w:webHidden/>
          </w:rPr>
          <w:fldChar w:fldCharType="begin"/>
        </w:r>
        <w:r w:rsidR="00216068">
          <w:rPr>
            <w:noProof/>
            <w:webHidden/>
          </w:rPr>
          <w:instrText xml:space="preserve"> PAGEREF _Toc78047201 \h </w:instrText>
        </w:r>
        <w:r w:rsidR="00216068">
          <w:rPr>
            <w:noProof/>
            <w:webHidden/>
          </w:rPr>
        </w:r>
        <w:r w:rsidR="00216068">
          <w:rPr>
            <w:noProof/>
            <w:webHidden/>
          </w:rPr>
          <w:fldChar w:fldCharType="separate"/>
        </w:r>
        <w:r w:rsidR="009A527A">
          <w:rPr>
            <w:noProof/>
            <w:webHidden/>
          </w:rPr>
          <w:t>63</w:t>
        </w:r>
        <w:r w:rsidR="00216068">
          <w:rPr>
            <w:noProof/>
            <w:webHidden/>
          </w:rPr>
          <w:fldChar w:fldCharType="end"/>
        </w:r>
      </w:hyperlink>
    </w:p>
    <w:p w14:paraId="15F304B7" w14:textId="68FE7250" w:rsidR="00216068" w:rsidRDefault="00EF79EE" w:rsidP="00216068">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202" w:history="1">
        <w:r w:rsidR="00216068" w:rsidRPr="00263D14">
          <w:rPr>
            <w:rStyle w:val="Hipervnculo"/>
            <w:noProof/>
          </w:rPr>
          <w:t>Tabla 5. Actividades propuestas para el desarrollo de los objetivos específicos.</w:t>
        </w:r>
        <w:r w:rsidR="00216068">
          <w:rPr>
            <w:noProof/>
            <w:webHidden/>
          </w:rPr>
          <w:tab/>
        </w:r>
        <w:r w:rsidR="00216068">
          <w:rPr>
            <w:noProof/>
            <w:webHidden/>
          </w:rPr>
          <w:fldChar w:fldCharType="begin"/>
        </w:r>
        <w:r w:rsidR="00216068">
          <w:rPr>
            <w:noProof/>
            <w:webHidden/>
          </w:rPr>
          <w:instrText xml:space="preserve"> PAGEREF _Toc78047202 \h </w:instrText>
        </w:r>
        <w:r w:rsidR="00216068">
          <w:rPr>
            <w:noProof/>
            <w:webHidden/>
          </w:rPr>
        </w:r>
        <w:r w:rsidR="00216068">
          <w:rPr>
            <w:noProof/>
            <w:webHidden/>
          </w:rPr>
          <w:fldChar w:fldCharType="separate"/>
        </w:r>
        <w:r w:rsidR="009A527A">
          <w:rPr>
            <w:noProof/>
            <w:webHidden/>
          </w:rPr>
          <w:t>66</w:t>
        </w:r>
        <w:r w:rsidR="00216068">
          <w:rPr>
            <w:noProof/>
            <w:webHidden/>
          </w:rPr>
          <w:fldChar w:fldCharType="end"/>
        </w:r>
      </w:hyperlink>
    </w:p>
    <w:p w14:paraId="27088DD1" w14:textId="7FA7B903" w:rsidR="00216068" w:rsidRDefault="00EF79EE" w:rsidP="00216068">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203" w:history="1">
        <w:r w:rsidR="00216068" w:rsidRPr="00263D14">
          <w:rPr>
            <w:rStyle w:val="Hipervnculo"/>
            <w:noProof/>
          </w:rPr>
          <w:t>Tabla 6. Matriz de análisis de información metodológica de la investigación.</w:t>
        </w:r>
        <w:r w:rsidR="00216068">
          <w:rPr>
            <w:noProof/>
            <w:webHidden/>
          </w:rPr>
          <w:tab/>
        </w:r>
        <w:r w:rsidR="00216068">
          <w:rPr>
            <w:noProof/>
            <w:webHidden/>
          </w:rPr>
          <w:fldChar w:fldCharType="begin"/>
        </w:r>
        <w:r w:rsidR="00216068">
          <w:rPr>
            <w:noProof/>
            <w:webHidden/>
          </w:rPr>
          <w:instrText xml:space="preserve"> PAGEREF _Toc78047203 \h </w:instrText>
        </w:r>
        <w:r w:rsidR="00216068">
          <w:rPr>
            <w:noProof/>
            <w:webHidden/>
          </w:rPr>
        </w:r>
        <w:r w:rsidR="00216068">
          <w:rPr>
            <w:noProof/>
            <w:webHidden/>
          </w:rPr>
          <w:fldChar w:fldCharType="separate"/>
        </w:r>
        <w:r w:rsidR="009A527A">
          <w:rPr>
            <w:b/>
            <w:bCs/>
            <w:noProof/>
            <w:webHidden/>
            <w:lang w:val="es-ES"/>
          </w:rPr>
          <w:t>¡Error! Marcador no definido.</w:t>
        </w:r>
        <w:r w:rsidR="00216068">
          <w:rPr>
            <w:noProof/>
            <w:webHidden/>
          </w:rPr>
          <w:fldChar w:fldCharType="end"/>
        </w:r>
      </w:hyperlink>
    </w:p>
    <w:p w14:paraId="78A804B2" w14:textId="1F6092D6" w:rsidR="000566C6" w:rsidRPr="000566C6" w:rsidRDefault="000566C6" w:rsidP="00E12099">
      <w:pPr>
        <w:ind w:firstLine="0"/>
        <w:jc w:val="center"/>
      </w:pPr>
      <w:r>
        <w:fldChar w:fldCharType="end"/>
      </w:r>
    </w:p>
    <w:p w14:paraId="41B916BA" w14:textId="74A9C02C" w:rsidR="002746E7" w:rsidRPr="00946299" w:rsidRDefault="002746E7" w:rsidP="002746E7">
      <w:pPr>
        <w:ind w:firstLine="0"/>
        <w:jc w:val="center"/>
        <w:rPr>
          <w:b/>
          <w:bCs/>
        </w:rPr>
      </w:pPr>
    </w:p>
    <w:p w14:paraId="2F3E59B0" w14:textId="0603789A" w:rsidR="002746E7" w:rsidRPr="00946299" w:rsidRDefault="002746E7" w:rsidP="002746E7">
      <w:pPr>
        <w:ind w:firstLine="0"/>
        <w:jc w:val="center"/>
        <w:rPr>
          <w:b/>
          <w:bCs/>
        </w:rPr>
      </w:pPr>
    </w:p>
    <w:p w14:paraId="4E36603F" w14:textId="1717227D" w:rsidR="002746E7" w:rsidRPr="00946299" w:rsidRDefault="002746E7" w:rsidP="002746E7">
      <w:pPr>
        <w:ind w:firstLine="0"/>
        <w:jc w:val="center"/>
        <w:rPr>
          <w:b/>
          <w:bCs/>
        </w:rPr>
      </w:pPr>
    </w:p>
    <w:p w14:paraId="2773097D" w14:textId="167B5111" w:rsidR="002746E7" w:rsidRDefault="002746E7" w:rsidP="002746E7">
      <w:pPr>
        <w:ind w:firstLine="0"/>
        <w:jc w:val="center"/>
        <w:rPr>
          <w:b/>
          <w:bCs/>
        </w:rPr>
      </w:pPr>
    </w:p>
    <w:p w14:paraId="13E1C0A9" w14:textId="56A8D1CF" w:rsidR="003A00C9" w:rsidRDefault="003A00C9" w:rsidP="002746E7">
      <w:pPr>
        <w:ind w:firstLine="0"/>
        <w:jc w:val="center"/>
        <w:rPr>
          <w:b/>
          <w:bCs/>
        </w:rPr>
      </w:pPr>
    </w:p>
    <w:p w14:paraId="2585D7CE" w14:textId="065072C4" w:rsidR="003A00C9" w:rsidRDefault="003A00C9" w:rsidP="002746E7">
      <w:pPr>
        <w:ind w:firstLine="0"/>
        <w:jc w:val="center"/>
        <w:rPr>
          <w:b/>
          <w:bCs/>
        </w:rPr>
      </w:pPr>
    </w:p>
    <w:p w14:paraId="574F6B72" w14:textId="1CD9CEA1" w:rsidR="005F4F4D" w:rsidRDefault="005F4F4D" w:rsidP="002746E7">
      <w:pPr>
        <w:ind w:firstLine="0"/>
        <w:jc w:val="center"/>
        <w:rPr>
          <w:b/>
          <w:bCs/>
        </w:rPr>
      </w:pPr>
    </w:p>
    <w:p w14:paraId="6AD8C4A3" w14:textId="18FC8C5D" w:rsidR="005F4F4D" w:rsidRDefault="005F4F4D" w:rsidP="002746E7">
      <w:pPr>
        <w:ind w:firstLine="0"/>
        <w:jc w:val="center"/>
        <w:rPr>
          <w:b/>
          <w:bCs/>
        </w:rPr>
      </w:pPr>
    </w:p>
    <w:p w14:paraId="2BA19C09" w14:textId="71EBCD59" w:rsidR="005F4F4D" w:rsidRDefault="005F4F4D" w:rsidP="002746E7">
      <w:pPr>
        <w:ind w:firstLine="0"/>
        <w:jc w:val="center"/>
        <w:rPr>
          <w:b/>
          <w:bCs/>
        </w:rPr>
      </w:pPr>
    </w:p>
    <w:p w14:paraId="7E31C57E" w14:textId="56725DD8" w:rsidR="005F4F4D" w:rsidRDefault="005F4F4D" w:rsidP="002746E7">
      <w:pPr>
        <w:ind w:firstLine="0"/>
        <w:jc w:val="center"/>
        <w:rPr>
          <w:b/>
          <w:bCs/>
        </w:rPr>
      </w:pPr>
    </w:p>
    <w:p w14:paraId="7C871709" w14:textId="29102239" w:rsidR="005F4F4D" w:rsidRDefault="005F4F4D" w:rsidP="002746E7">
      <w:pPr>
        <w:ind w:firstLine="0"/>
        <w:jc w:val="center"/>
        <w:rPr>
          <w:b/>
          <w:bCs/>
        </w:rPr>
      </w:pPr>
    </w:p>
    <w:p w14:paraId="6AFDB4BA" w14:textId="5B91F2A6" w:rsidR="00E12099" w:rsidRDefault="00E12099" w:rsidP="002746E7">
      <w:pPr>
        <w:ind w:firstLine="0"/>
        <w:jc w:val="center"/>
        <w:rPr>
          <w:b/>
          <w:bCs/>
        </w:rPr>
      </w:pPr>
    </w:p>
    <w:p w14:paraId="0916A319" w14:textId="1BD2CCAD" w:rsidR="00E12099" w:rsidRDefault="00E12099" w:rsidP="002746E7">
      <w:pPr>
        <w:ind w:firstLine="0"/>
        <w:jc w:val="center"/>
        <w:rPr>
          <w:b/>
          <w:bCs/>
        </w:rPr>
      </w:pPr>
    </w:p>
    <w:p w14:paraId="0102CBFD" w14:textId="77777777" w:rsidR="00E12099" w:rsidRDefault="00E12099" w:rsidP="002746E7">
      <w:pPr>
        <w:ind w:firstLine="0"/>
        <w:jc w:val="center"/>
        <w:rPr>
          <w:b/>
          <w:bCs/>
        </w:rPr>
      </w:pPr>
    </w:p>
    <w:p w14:paraId="3880DB32" w14:textId="54526A85" w:rsidR="005F4F4D" w:rsidRDefault="005F4F4D" w:rsidP="002746E7">
      <w:pPr>
        <w:ind w:firstLine="0"/>
        <w:jc w:val="center"/>
        <w:rPr>
          <w:b/>
          <w:bCs/>
        </w:rPr>
      </w:pPr>
    </w:p>
    <w:p w14:paraId="4352118E" w14:textId="4CCA2E92" w:rsidR="00447E02" w:rsidRDefault="00447E02" w:rsidP="00447E02">
      <w:pPr>
        <w:ind w:firstLine="0"/>
        <w:jc w:val="center"/>
      </w:pPr>
      <w:r>
        <w:rPr>
          <w:b/>
          <w:bCs/>
        </w:rPr>
        <w:t>LISTA DE ILUSTRACIONES</w:t>
      </w:r>
    </w:p>
    <w:p w14:paraId="0AF9E0C0" w14:textId="01582DC2" w:rsidR="00E12099" w:rsidRDefault="00447E02" w:rsidP="00E12099">
      <w:pPr>
        <w:pStyle w:val="Tabladeilustraciones"/>
        <w:tabs>
          <w:tab w:val="right" w:leader="dot" w:pos="9350"/>
        </w:tabs>
        <w:ind w:firstLine="0"/>
        <w:rPr>
          <w:rFonts w:asciiTheme="minorHAnsi" w:eastAsiaTheme="minorEastAsia" w:hAnsiTheme="minorHAnsi" w:cstheme="minorBidi"/>
          <w:noProof/>
          <w:sz w:val="22"/>
          <w:szCs w:val="22"/>
          <w:lang w:val="en-US" w:eastAsia="en-US"/>
        </w:rPr>
      </w:pPr>
      <w:r>
        <w:rPr>
          <w:b/>
          <w:bCs/>
        </w:rPr>
        <w:fldChar w:fldCharType="begin"/>
      </w:r>
      <w:r>
        <w:rPr>
          <w:b/>
          <w:bCs/>
        </w:rPr>
        <w:instrText xml:space="preserve"> TOC \h \z \c "Ilustración" </w:instrText>
      </w:r>
      <w:r>
        <w:rPr>
          <w:b/>
          <w:bCs/>
        </w:rPr>
        <w:fldChar w:fldCharType="separate"/>
      </w:r>
      <w:hyperlink w:anchor="_Toc77972660" w:history="1">
        <w:r w:rsidR="00E12099" w:rsidRPr="00DC2300">
          <w:rPr>
            <w:rStyle w:val="Hipervnculo"/>
            <w:noProof/>
          </w:rPr>
          <w:t>Ilustración 1. Estructura base del instrumento de recolección de información.</w:t>
        </w:r>
        <w:r w:rsidR="00E12099">
          <w:rPr>
            <w:noProof/>
            <w:webHidden/>
          </w:rPr>
          <w:tab/>
        </w:r>
        <w:r w:rsidR="00E12099">
          <w:rPr>
            <w:noProof/>
            <w:webHidden/>
          </w:rPr>
          <w:fldChar w:fldCharType="begin"/>
        </w:r>
        <w:r w:rsidR="00E12099">
          <w:rPr>
            <w:noProof/>
            <w:webHidden/>
          </w:rPr>
          <w:instrText xml:space="preserve"> PAGEREF _Toc77972660 \h </w:instrText>
        </w:r>
        <w:r w:rsidR="00E12099">
          <w:rPr>
            <w:noProof/>
            <w:webHidden/>
          </w:rPr>
        </w:r>
        <w:r w:rsidR="00E12099">
          <w:rPr>
            <w:noProof/>
            <w:webHidden/>
          </w:rPr>
          <w:fldChar w:fldCharType="separate"/>
        </w:r>
        <w:r w:rsidR="009A527A">
          <w:rPr>
            <w:b/>
            <w:bCs/>
            <w:noProof/>
            <w:webHidden/>
            <w:lang w:val="es-ES"/>
          </w:rPr>
          <w:t>¡Error! Marcador no definido.</w:t>
        </w:r>
        <w:r w:rsidR="00E12099">
          <w:rPr>
            <w:noProof/>
            <w:webHidden/>
          </w:rPr>
          <w:fldChar w:fldCharType="end"/>
        </w:r>
      </w:hyperlink>
    </w:p>
    <w:p w14:paraId="78CD456F" w14:textId="1078F273" w:rsidR="00447E02" w:rsidRDefault="00447E02" w:rsidP="00E12099">
      <w:pPr>
        <w:ind w:firstLine="0"/>
        <w:jc w:val="center"/>
        <w:rPr>
          <w:b/>
          <w:bCs/>
        </w:rPr>
      </w:pPr>
      <w:r>
        <w:rPr>
          <w:b/>
          <w:bCs/>
        </w:rPr>
        <w:fldChar w:fldCharType="end"/>
      </w:r>
    </w:p>
    <w:p w14:paraId="57A72234" w14:textId="35248F8B" w:rsidR="005F4F4D" w:rsidRDefault="005F4F4D" w:rsidP="002746E7">
      <w:pPr>
        <w:ind w:firstLine="0"/>
        <w:jc w:val="center"/>
        <w:rPr>
          <w:b/>
          <w:bCs/>
        </w:rPr>
      </w:pPr>
    </w:p>
    <w:p w14:paraId="56A38CBB" w14:textId="03698497" w:rsidR="00447E02" w:rsidRDefault="00447E02" w:rsidP="002746E7">
      <w:pPr>
        <w:ind w:firstLine="0"/>
        <w:jc w:val="center"/>
        <w:rPr>
          <w:b/>
          <w:bCs/>
        </w:rPr>
      </w:pPr>
    </w:p>
    <w:p w14:paraId="02103767" w14:textId="432A13C7" w:rsidR="00447E02" w:rsidRDefault="00447E02" w:rsidP="002746E7">
      <w:pPr>
        <w:ind w:firstLine="0"/>
        <w:jc w:val="center"/>
        <w:rPr>
          <w:b/>
          <w:bCs/>
        </w:rPr>
      </w:pPr>
    </w:p>
    <w:p w14:paraId="40459D53" w14:textId="49B15670" w:rsidR="00447E02" w:rsidRDefault="00447E02" w:rsidP="002746E7">
      <w:pPr>
        <w:ind w:firstLine="0"/>
        <w:jc w:val="center"/>
        <w:rPr>
          <w:b/>
          <w:bCs/>
        </w:rPr>
      </w:pPr>
    </w:p>
    <w:p w14:paraId="334DE5FF" w14:textId="4E7D4346" w:rsidR="00447E02" w:rsidRDefault="00447E02" w:rsidP="002746E7">
      <w:pPr>
        <w:ind w:firstLine="0"/>
        <w:jc w:val="center"/>
        <w:rPr>
          <w:b/>
          <w:bCs/>
        </w:rPr>
      </w:pPr>
    </w:p>
    <w:p w14:paraId="368AB3E4" w14:textId="0223F50B" w:rsidR="00447E02" w:rsidRDefault="00447E02" w:rsidP="002746E7">
      <w:pPr>
        <w:ind w:firstLine="0"/>
        <w:jc w:val="center"/>
        <w:rPr>
          <w:b/>
          <w:bCs/>
        </w:rPr>
      </w:pPr>
    </w:p>
    <w:p w14:paraId="387C57DA" w14:textId="15430A29" w:rsidR="00447E02" w:rsidRDefault="00447E02" w:rsidP="002746E7">
      <w:pPr>
        <w:ind w:firstLine="0"/>
        <w:jc w:val="center"/>
        <w:rPr>
          <w:b/>
          <w:bCs/>
        </w:rPr>
      </w:pPr>
    </w:p>
    <w:p w14:paraId="47E987B5" w14:textId="65080929" w:rsidR="00447E02" w:rsidRDefault="00447E02" w:rsidP="002746E7">
      <w:pPr>
        <w:ind w:firstLine="0"/>
        <w:jc w:val="center"/>
        <w:rPr>
          <w:b/>
          <w:bCs/>
        </w:rPr>
      </w:pPr>
    </w:p>
    <w:p w14:paraId="00546502" w14:textId="40B39B8C" w:rsidR="00447E02" w:rsidRDefault="00447E02" w:rsidP="002746E7">
      <w:pPr>
        <w:ind w:firstLine="0"/>
        <w:jc w:val="center"/>
        <w:rPr>
          <w:b/>
          <w:bCs/>
        </w:rPr>
      </w:pPr>
    </w:p>
    <w:p w14:paraId="45632EF0" w14:textId="090C96B1" w:rsidR="00447E02" w:rsidRDefault="00447E02" w:rsidP="002746E7">
      <w:pPr>
        <w:ind w:firstLine="0"/>
        <w:jc w:val="center"/>
        <w:rPr>
          <w:b/>
          <w:bCs/>
        </w:rPr>
      </w:pPr>
    </w:p>
    <w:p w14:paraId="42FDAE30" w14:textId="19102F85" w:rsidR="00447E02" w:rsidRDefault="00447E02" w:rsidP="002746E7">
      <w:pPr>
        <w:ind w:firstLine="0"/>
        <w:jc w:val="center"/>
        <w:rPr>
          <w:b/>
          <w:bCs/>
        </w:rPr>
      </w:pPr>
    </w:p>
    <w:p w14:paraId="1CFBD11E" w14:textId="03923089" w:rsidR="00447E02" w:rsidRDefault="00447E02" w:rsidP="002746E7">
      <w:pPr>
        <w:ind w:firstLine="0"/>
        <w:jc w:val="center"/>
        <w:rPr>
          <w:b/>
          <w:bCs/>
        </w:rPr>
      </w:pPr>
    </w:p>
    <w:p w14:paraId="1A5CB9EF" w14:textId="7255C835" w:rsidR="00447E02" w:rsidRDefault="00447E02" w:rsidP="002746E7">
      <w:pPr>
        <w:ind w:firstLine="0"/>
        <w:jc w:val="center"/>
        <w:rPr>
          <w:b/>
          <w:bCs/>
        </w:rPr>
      </w:pPr>
    </w:p>
    <w:p w14:paraId="5FEE96E8" w14:textId="5F2033A5" w:rsidR="00447E02" w:rsidRDefault="00447E02" w:rsidP="002746E7">
      <w:pPr>
        <w:ind w:firstLine="0"/>
        <w:jc w:val="center"/>
        <w:rPr>
          <w:b/>
          <w:bCs/>
        </w:rPr>
      </w:pPr>
    </w:p>
    <w:p w14:paraId="716A3A53" w14:textId="134C65E3" w:rsidR="00447E02" w:rsidRDefault="00447E02" w:rsidP="002746E7">
      <w:pPr>
        <w:ind w:firstLine="0"/>
        <w:jc w:val="center"/>
        <w:rPr>
          <w:b/>
          <w:bCs/>
        </w:rPr>
      </w:pPr>
    </w:p>
    <w:p w14:paraId="74ED5FF2" w14:textId="5186C6BE" w:rsidR="00447E02" w:rsidRDefault="00447E02" w:rsidP="002746E7">
      <w:pPr>
        <w:ind w:firstLine="0"/>
        <w:jc w:val="center"/>
        <w:rPr>
          <w:b/>
          <w:bCs/>
        </w:rPr>
      </w:pPr>
    </w:p>
    <w:p w14:paraId="3A833C5E" w14:textId="57AFB7B7" w:rsidR="00447E02" w:rsidRDefault="00447E02" w:rsidP="002746E7">
      <w:pPr>
        <w:ind w:firstLine="0"/>
        <w:jc w:val="center"/>
        <w:rPr>
          <w:b/>
          <w:bCs/>
        </w:rPr>
      </w:pPr>
    </w:p>
    <w:p w14:paraId="0B27D1F5" w14:textId="11AE5BC1" w:rsidR="00447E02" w:rsidRDefault="00447E02" w:rsidP="002746E7">
      <w:pPr>
        <w:ind w:firstLine="0"/>
        <w:jc w:val="center"/>
        <w:rPr>
          <w:b/>
          <w:bCs/>
        </w:rPr>
      </w:pPr>
    </w:p>
    <w:p w14:paraId="6902B3FB" w14:textId="27BF9F38" w:rsidR="00447E02" w:rsidRDefault="00447E02" w:rsidP="002746E7">
      <w:pPr>
        <w:ind w:firstLine="0"/>
        <w:jc w:val="center"/>
        <w:rPr>
          <w:b/>
          <w:bCs/>
        </w:rPr>
      </w:pPr>
    </w:p>
    <w:p w14:paraId="7D4BE48F" w14:textId="638C2B26" w:rsidR="00447E02" w:rsidRDefault="00447E02" w:rsidP="002746E7">
      <w:pPr>
        <w:ind w:firstLine="0"/>
        <w:jc w:val="center"/>
        <w:rPr>
          <w:b/>
          <w:bCs/>
        </w:rPr>
      </w:pPr>
    </w:p>
    <w:p w14:paraId="13602B8C" w14:textId="2B42BA45" w:rsidR="00447E02" w:rsidRDefault="00447E02" w:rsidP="002746E7">
      <w:pPr>
        <w:ind w:firstLine="0"/>
        <w:jc w:val="center"/>
      </w:pPr>
      <w:r>
        <w:rPr>
          <w:b/>
          <w:bCs/>
        </w:rPr>
        <w:t>LISTA DE ANEXOS</w:t>
      </w:r>
    </w:p>
    <w:p w14:paraId="0D9CCE6B" w14:textId="67806345" w:rsidR="0077434F" w:rsidRDefault="00447E02"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r>
        <w:fldChar w:fldCharType="begin"/>
      </w:r>
      <w:r>
        <w:instrText xml:space="preserve"> TOC \h \z \c "Anexo" </w:instrText>
      </w:r>
      <w:r>
        <w:fldChar w:fldCharType="separate"/>
      </w:r>
      <w:hyperlink w:anchor="_Toc78047816" w:history="1">
        <w:r w:rsidR="0077434F" w:rsidRPr="00014579">
          <w:rPr>
            <w:rStyle w:val="Hipervnculo"/>
            <w:noProof/>
          </w:rPr>
          <w:t>Anexo 1. Desarrollo de la temática en clase: revolución industrial.</w:t>
        </w:r>
        <w:r w:rsidR="0077434F">
          <w:rPr>
            <w:noProof/>
            <w:webHidden/>
          </w:rPr>
          <w:tab/>
        </w:r>
        <w:r w:rsidR="0077434F">
          <w:rPr>
            <w:noProof/>
            <w:webHidden/>
          </w:rPr>
          <w:fldChar w:fldCharType="begin"/>
        </w:r>
        <w:r w:rsidR="0077434F">
          <w:rPr>
            <w:noProof/>
            <w:webHidden/>
          </w:rPr>
          <w:instrText xml:space="preserve"> PAGEREF _Toc78047816 \h </w:instrText>
        </w:r>
        <w:r w:rsidR="0077434F">
          <w:rPr>
            <w:noProof/>
            <w:webHidden/>
          </w:rPr>
        </w:r>
        <w:r w:rsidR="0077434F">
          <w:rPr>
            <w:noProof/>
            <w:webHidden/>
          </w:rPr>
          <w:fldChar w:fldCharType="separate"/>
        </w:r>
        <w:r w:rsidR="009A527A">
          <w:rPr>
            <w:noProof/>
            <w:webHidden/>
          </w:rPr>
          <w:t>111</w:t>
        </w:r>
        <w:r w:rsidR="0077434F">
          <w:rPr>
            <w:noProof/>
            <w:webHidden/>
          </w:rPr>
          <w:fldChar w:fldCharType="end"/>
        </w:r>
      </w:hyperlink>
    </w:p>
    <w:p w14:paraId="53A79B7D" w14:textId="4E31EA62"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17" w:history="1">
        <w:r w:rsidR="0077434F" w:rsidRPr="00014579">
          <w:rPr>
            <w:rStyle w:val="Hipervnculo"/>
            <w:noProof/>
          </w:rPr>
          <w:t>Anexo 2. Desarrollo de la temática en clase: concepto de alienación de Marx.</w:t>
        </w:r>
        <w:r w:rsidR="0077434F">
          <w:rPr>
            <w:noProof/>
            <w:webHidden/>
          </w:rPr>
          <w:tab/>
        </w:r>
        <w:r w:rsidR="0077434F">
          <w:rPr>
            <w:noProof/>
            <w:webHidden/>
          </w:rPr>
          <w:fldChar w:fldCharType="begin"/>
        </w:r>
        <w:r w:rsidR="0077434F">
          <w:rPr>
            <w:noProof/>
            <w:webHidden/>
          </w:rPr>
          <w:instrText xml:space="preserve"> PAGEREF _Toc78047817 \h </w:instrText>
        </w:r>
        <w:r w:rsidR="0077434F">
          <w:rPr>
            <w:noProof/>
            <w:webHidden/>
          </w:rPr>
        </w:r>
        <w:r w:rsidR="0077434F">
          <w:rPr>
            <w:noProof/>
            <w:webHidden/>
          </w:rPr>
          <w:fldChar w:fldCharType="separate"/>
        </w:r>
        <w:r w:rsidR="009A527A">
          <w:rPr>
            <w:noProof/>
            <w:webHidden/>
          </w:rPr>
          <w:t>112</w:t>
        </w:r>
        <w:r w:rsidR="0077434F">
          <w:rPr>
            <w:noProof/>
            <w:webHidden/>
          </w:rPr>
          <w:fldChar w:fldCharType="end"/>
        </w:r>
      </w:hyperlink>
    </w:p>
    <w:p w14:paraId="6004E239" w14:textId="621EE06D"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18" w:history="1">
        <w:r w:rsidR="0077434F" w:rsidRPr="00014579">
          <w:rPr>
            <w:rStyle w:val="Hipervnculo"/>
            <w:noProof/>
          </w:rPr>
          <w:t>Anexo 3. Desarrollo de la temática en clase: violación de los derechos humanos.</w:t>
        </w:r>
        <w:r w:rsidR="0077434F">
          <w:rPr>
            <w:noProof/>
            <w:webHidden/>
          </w:rPr>
          <w:tab/>
        </w:r>
        <w:r w:rsidR="0077434F">
          <w:rPr>
            <w:noProof/>
            <w:webHidden/>
          </w:rPr>
          <w:fldChar w:fldCharType="begin"/>
        </w:r>
        <w:r w:rsidR="0077434F">
          <w:rPr>
            <w:noProof/>
            <w:webHidden/>
          </w:rPr>
          <w:instrText xml:space="preserve"> PAGEREF _Toc78047818 \h </w:instrText>
        </w:r>
        <w:r w:rsidR="0077434F">
          <w:rPr>
            <w:noProof/>
            <w:webHidden/>
          </w:rPr>
        </w:r>
        <w:r w:rsidR="0077434F">
          <w:rPr>
            <w:noProof/>
            <w:webHidden/>
          </w:rPr>
          <w:fldChar w:fldCharType="separate"/>
        </w:r>
        <w:r w:rsidR="009A527A">
          <w:rPr>
            <w:noProof/>
            <w:webHidden/>
          </w:rPr>
          <w:t>113</w:t>
        </w:r>
        <w:r w:rsidR="0077434F">
          <w:rPr>
            <w:noProof/>
            <w:webHidden/>
          </w:rPr>
          <w:fldChar w:fldCharType="end"/>
        </w:r>
      </w:hyperlink>
    </w:p>
    <w:p w14:paraId="3667A06A" w14:textId="3F440DE1"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19" w:history="1">
        <w:r w:rsidR="0077434F" w:rsidRPr="00014579">
          <w:rPr>
            <w:rStyle w:val="Hipervnculo"/>
            <w:noProof/>
          </w:rPr>
          <w:t>Anexo 4. Desarrollo de la temática en clase: trascendencia.</w:t>
        </w:r>
        <w:r w:rsidR="0077434F">
          <w:rPr>
            <w:noProof/>
            <w:webHidden/>
          </w:rPr>
          <w:tab/>
        </w:r>
        <w:r w:rsidR="0077434F">
          <w:rPr>
            <w:noProof/>
            <w:webHidden/>
          </w:rPr>
          <w:fldChar w:fldCharType="begin"/>
        </w:r>
        <w:r w:rsidR="0077434F">
          <w:rPr>
            <w:noProof/>
            <w:webHidden/>
          </w:rPr>
          <w:instrText xml:space="preserve"> PAGEREF _Toc78047819 \h </w:instrText>
        </w:r>
        <w:r w:rsidR="0077434F">
          <w:rPr>
            <w:noProof/>
            <w:webHidden/>
          </w:rPr>
        </w:r>
        <w:r w:rsidR="0077434F">
          <w:rPr>
            <w:noProof/>
            <w:webHidden/>
          </w:rPr>
          <w:fldChar w:fldCharType="separate"/>
        </w:r>
        <w:r w:rsidR="009A527A">
          <w:rPr>
            <w:noProof/>
            <w:webHidden/>
          </w:rPr>
          <w:t>114</w:t>
        </w:r>
        <w:r w:rsidR="0077434F">
          <w:rPr>
            <w:noProof/>
            <w:webHidden/>
          </w:rPr>
          <w:fldChar w:fldCharType="end"/>
        </w:r>
      </w:hyperlink>
    </w:p>
    <w:p w14:paraId="4081D814" w14:textId="7E4247F9"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20" w:history="1">
        <w:r w:rsidR="0077434F" w:rsidRPr="00014579">
          <w:rPr>
            <w:rStyle w:val="Hipervnculo"/>
            <w:noProof/>
          </w:rPr>
          <w:t>Anexo 5. Desarrollo de la temática en clase: libertad.</w:t>
        </w:r>
        <w:r w:rsidR="0077434F">
          <w:rPr>
            <w:noProof/>
            <w:webHidden/>
          </w:rPr>
          <w:tab/>
        </w:r>
        <w:r w:rsidR="0077434F">
          <w:rPr>
            <w:noProof/>
            <w:webHidden/>
          </w:rPr>
          <w:fldChar w:fldCharType="begin"/>
        </w:r>
        <w:r w:rsidR="0077434F">
          <w:rPr>
            <w:noProof/>
            <w:webHidden/>
          </w:rPr>
          <w:instrText xml:space="preserve"> PAGEREF _Toc78047820 \h </w:instrText>
        </w:r>
        <w:r w:rsidR="0077434F">
          <w:rPr>
            <w:noProof/>
            <w:webHidden/>
          </w:rPr>
        </w:r>
        <w:r w:rsidR="0077434F">
          <w:rPr>
            <w:noProof/>
            <w:webHidden/>
          </w:rPr>
          <w:fldChar w:fldCharType="separate"/>
        </w:r>
        <w:r w:rsidR="009A527A">
          <w:rPr>
            <w:noProof/>
            <w:webHidden/>
          </w:rPr>
          <w:t>115</w:t>
        </w:r>
        <w:r w:rsidR="0077434F">
          <w:rPr>
            <w:noProof/>
            <w:webHidden/>
          </w:rPr>
          <w:fldChar w:fldCharType="end"/>
        </w:r>
      </w:hyperlink>
    </w:p>
    <w:p w14:paraId="504B3B60" w14:textId="7DC1F423"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21" w:history="1">
        <w:r w:rsidR="0077434F" w:rsidRPr="00014579">
          <w:rPr>
            <w:rStyle w:val="Hipervnculo"/>
            <w:noProof/>
          </w:rPr>
          <w:t>Anexo 6. Desarrollo de la temática en clase: afrontamiento.</w:t>
        </w:r>
        <w:r w:rsidR="0077434F">
          <w:rPr>
            <w:noProof/>
            <w:webHidden/>
          </w:rPr>
          <w:tab/>
        </w:r>
        <w:r w:rsidR="0077434F">
          <w:rPr>
            <w:noProof/>
            <w:webHidden/>
          </w:rPr>
          <w:fldChar w:fldCharType="begin"/>
        </w:r>
        <w:r w:rsidR="0077434F">
          <w:rPr>
            <w:noProof/>
            <w:webHidden/>
          </w:rPr>
          <w:instrText xml:space="preserve"> PAGEREF _Toc78047821 \h </w:instrText>
        </w:r>
        <w:r w:rsidR="0077434F">
          <w:rPr>
            <w:noProof/>
            <w:webHidden/>
          </w:rPr>
        </w:r>
        <w:r w:rsidR="0077434F">
          <w:rPr>
            <w:noProof/>
            <w:webHidden/>
          </w:rPr>
          <w:fldChar w:fldCharType="separate"/>
        </w:r>
        <w:r w:rsidR="009A527A">
          <w:rPr>
            <w:noProof/>
            <w:webHidden/>
          </w:rPr>
          <w:t>116</w:t>
        </w:r>
        <w:r w:rsidR="0077434F">
          <w:rPr>
            <w:noProof/>
            <w:webHidden/>
          </w:rPr>
          <w:fldChar w:fldCharType="end"/>
        </w:r>
      </w:hyperlink>
    </w:p>
    <w:p w14:paraId="7131AFFB" w14:textId="216B37F2"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22" w:history="1">
        <w:r w:rsidR="0077434F" w:rsidRPr="00014579">
          <w:rPr>
            <w:rStyle w:val="Hipervnculo"/>
            <w:noProof/>
          </w:rPr>
          <w:t>Anexo 7. Desarrollo de la temática en clase: naturaleza del ser humano.</w:t>
        </w:r>
        <w:r w:rsidR="0077434F">
          <w:rPr>
            <w:noProof/>
            <w:webHidden/>
          </w:rPr>
          <w:tab/>
        </w:r>
        <w:r w:rsidR="0077434F">
          <w:rPr>
            <w:noProof/>
            <w:webHidden/>
          </w:rPr>
          <w:fldChar w:fldCharType="begin"/>
        </w:r>
        <w:r w:rsidR="0077434F">
          <w:rPr>
            <w:noProof/>
            <w:webHidden/>
          </w:rPr>
          <w:instrText xml:space="preserve"> PAGEREF _Toc78047822 \h </w:instrText>
        </w:r>
        <w:r w:rsidR="0077434F">
          <w:rPr>
            <w:noProof/>
            <w:webHidden/>
          </w:rPr>
        </w:r>
        <w:r w:rsidR="0077434F">
          <w:rPr>
            <w:noProof/>
            <w:webHidden/>
          </w:rPr>
          <w:fldChar w:fldCharType="separate"/>
        </w:r>
        <w:r w:rsidR="009A527A">
          <w:rPr>
            <w:noProof/>
            <w:webHidden/>
          </w:rPr>
          <w:t>117</w:t>
        </w:r>
        <w:r w:rsidR="0077434F">
          <w:rPr>
            <w:noProof/>
            <w:webHidden/>
          </w:rPr>
          <w:fldChar w:fldCharType="end"/>
        </w:r>
      </w:hyperlink>
    </w:p>
    <w:p w14:paraId="1A3935C9" w14:textId="2E61579D"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23" w:history="1">
        <w:r w:rsidR="0077434F" w:rsidRPr="00014579">
          <w:rPr>
            <w:rStyle w:val="Hipervnculo"/>
            <w:noProof/>
          </w:rPr>
          <w:t>Anexo 8. Desarrollo de la temática en clase: ser humano llamado a vivir en familia.</w:t>
        </w:r>
        <w:r w:rsidR="0077434F">
          <w:rPr>
            <w:noProof/>
            <w:webHidden/>
          </w:rPr>
          <w:tab/>
        </w:r>
        <w:r w:rsidR="0077434F">
          <w:rPr>
            <w:noProof/>
            <w:webHidden/>
          </w:rPr>
          <w:fldChar w:fldCharType="begin"/>
        </w:r>
        <w:r w:rsidR="0077434F">
          <w:rPr>
            <w:noProof/>
            <w:webHidden/>
          </w:rPr>
          <w:instrText xml:space="preserve"> PAGEREF _Toc78047823 \h </w:instrText>
        </w:r>
        <w:r w:rsidR="0077434F">
          <w:rPr>
            <w:noProof/>
            <w:webHidden/>
          </w:rPr>
        </w:r>
        <w:r w:rsidR="0077434F">
          <w:rPr>
            <w:noProof/>
            <w:webHidden/>
          </w:rPr>
          <w:fldChar w:fldCharType="separate"/>
        </w:r>
        <w:r w:rsidR="009A527A">
          <w:rPr>
            <w:noProof/>
            <w:webHidden/>
          </w:rPr>
          <w:t>118</w:t>
        </w:r>
        <w:r w:rsidR="0077434F">
          <w:rPr>
            <w:noProof/>
            <w:webHidden/>
          </w:rPr>
          <w:fldChar w:fldCharType="end"/>
        </w:r>
      </w:hyperlink>
    </w:p>
    <w:p w14:paraId="1FD10E67" w14:textId="0C62082A"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24" w:history="1">
        <w:r w:rsidR="0077434F" w:rsidRPr="00014579">
          <w:rPr>
            <w:rStyle w:val="Hipervnculo"/>
            <w:noProof/>
          </w:rPr>
          <w:t>Anexo 9. Desarrollo de la temática en clase: desarrollo de virtudes sociales.</w:t>
        </w:r>
        <w:r w:rsidR="0077434F">
          <w:rPr>
            <w:noProof/>
            <w:webHidden/>
          </w:rPr>
          <w:tab/>
        </w:r>
        <w:r w:rsidR="0077434F">
          <w:rPr>
            <w:noProof/>
            <w:webHidden/>
          </w:rPr>
          <w:fldChar w:fldCharType="begin"/>
        </w:r>
        <w:r w:rsidR="0077434F">
          <w:rPr>
            <w:noProof/>
            <w:webHidden/>
          </w:rPr>
          <w:instrText xml:space="preserve"> PAGEREF _Toc78047824 \h </w:instrText>
        </w:r>
        <w:r w:rsidR="0077434F">
          <w:rPr>
            <w:noProof/>
            <w:webHidden/>
          </w:rPr>
        </w:r>
        <w:r w:rsidR="0077434F">
          <w:rPr>
            <w:noProof/>
            <w:webHidden/>
          </w:rPr>
          <w:fldChar w:fldCharType="separate"/>
        </w:r>
        <w:r w:rsidR="009A527A">
          <w:rPr>
            <w:noProof/>
            <w:webHidden/>
          </w:rPr>
          <w:t>119</w:t>
        </w:r>
        <w:r w:rsidR="0077434F">
          <w:rPr>
            <w:noProof/>
            <w:webHidden/>
          </w:rPr>
          <w:fldChar w:fldCharType="end"/>
        </w:r>
      </w:hyperlink>
    </w:p>
    <w:p w14:paraId="3222499B" w14:textId="55B1944D"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25" w:history="1">
        <w:r w:rsidR="0077434F" w:rsidRPr="00014579">
          <w:rPr>
            <w:rStyle w:val="Hipervnculo"/>
            <w:noProof/>
          </w:rPr>
          <w:t>Anexo 10. Guía temática resuelta sobre revolución industrial.</w:t>
        </w:r>
        <w:r w:rsidR="0077434F">
          <w:rPr>
            <w:noProof/>
            <w:webHidden/>
          </w:rPr>
          <w:tab/>
        </w:r>
        <w:r w:rsidR="0077434F">
          <w:rPr>
            <w:noProof/>
            <w:webHidden/>
          </w:rPr>
          <w:fldChar w:fldCharType="begin"/>
        </w:r>
        <w:r w:rsidR="0077434F">
          <w:rPr>
            <w:noProof/>
            <w:webHidden/>
          </w:rPr>
          <w:instrText xml:space="preserve"> PAGEREF _Toc78047825 \h </w:instrText>
        </w:r>
        <w:r w:rsidR="0077434F">
          <w:rPr>
            <w:noProof/>
            <w:webHidden/>
          </w:rPr>
        </w:r>
        <w:r w:rsidR="0077434F">
          <w:rPr>
            <w:noProof/>
            <w:webHidden/>
          </w:rPr>
          <w:fldChar w:fldCharType="separate"/>
        </w:r>
        <w:r w:rsidR="009A527A">
          <w:rPr>
            <w:noProof/>
            <w:webHidden/>
          </w:rPr>
          <w:t>120</w:t>
        </w:r>
        <w:r w:rsidR="0077434F">
          <w:rPr>
            <w:noProof/>
            <w:webHidden/>
          </w:rPr>
          <w:fldChar w:fldCharType="end"/>
        </w:r>
      </w:hyperlink>
    </w:p>
    <w:p w14:paraId="686E7E05" w14:textId="6250F260"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26" w:history="1">
        <w:r w:rsidR="0077434F" w:rsidRPr="00014579">
          <w:rPr>
            <w:rStyle w:val="Hipervnculo"/>
            <w:noProof/>
          </w:rPr>
          <w:t>Anexo 11. Guía temática resuelta sobre concepto de alienación de Marx.</w:t>
        </w:r>
        <w:r w:rsidR="0077434F">
          <w:rPr>
            <w:noProof/>
            <w:webHidden/>
          </w:rPr>
          <w:tab/>
        </w:r>
        <w:r w:rsidR="0077434F">
          <w:rPr>
            <w:noProof/>
            <w:webHidden/>
          </w:rPr>
          <w:fldChar w:fldCharType="begin"/>
        </w:r>
        <w:r w:rsidR="0077434F">
          <w:rPr>
            <w:noProof/>
            <w:webHidden/>
          </w:rPr>
          <w:instrText xml:space="preserve"> PAGEREF _Toc78047826 \h </w:instrText>
        </w:r>
        <w:r w:rsidR="0077434F">
          <w:rPr>
            <w:noProof/>
            <w:webHidden/>
          </w:rPr>
        </w:r>
        <w:r w:rsidR="0077434F">
          <w:rPr>
            <w:noProof/>
            <w:webHidden/>
          </w:rPr>
          <w:fldChar w:fldCharType="separate"/>
        </w:r>
        <w:r w:rsidR="009A527A">
          <w:rPr>
            <w:noProof/>
            <w:webHidden/>
          </w:rPr>
          <w:t>121</w:t>
        </w:r>
        <w:r w:rsidR="0077434F">
          <w:rPr>
            <w:noProof/>
            <w:webHidden/>
          </w:rPr>
          <w:fldChar w:fldCharType="end"/>
        </w:r>
      </w:hyperlink>
    </w:p>
    <w:p w14:paraId="71E5874A" w14:textId="05F874EF"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27" w:history="1">
        <w:r w:rsidR="0077434F" w:rsidRPr="00014579">
          <w:rPr>
            <w:rStyle w:val="Hipervnculo"/>
            <w:noProof/>
          </w:rPr>
          <w:t>Anexo 12. Guía temática resuelta sobre violación de derechos humanos.</w:t>
        </w:r>
        <w:r w:rsidR="0077434F">
          <w:rPr>
            <w:noProof/>
            <w:webHidden/>
          </w:rPr>
          <w:tab/>
        </w:r>
        <w:r w:rsidR="0077434F">
          <w:rPr>
            <w:noProof/>
            <w:webHidden/>
          </w:rPr>
          <w:fldChar w:fldCharType="begin"/>
        </w:r>
        <w:r w:rsidR="0077434F">
          <w:rPr>
            <w:noProof/>
            <w:webHidden/>
          </w:rPr>
          <w:instrText xml:space="preserve"> PAGEREF _Toc78047827 \h </w:instrText>
        </w:r>
        <w:r w:rsidR="0077434F">
          <w:rPr>
            <w:noProof/>
            <w:webHidden/>
          </w:rPr>
        </w:r>
        <w:r w:rsidR="0077434F">
          <w:rPr>
            <w:noProof/>
            <w:webHidden/>
          </w:rPr>
          <w:fldChar w:fldCharType="separate"/>
        </w:r>
        <w:r w:rsidR="009A527A">
          <w:rPr>
            <w:noProof/>
            <w:webHidden/>
          </w:rPr>
          <w:t>122</w:t>
        </w:r>
        <w:r w:rsidR="0077434F">
          <w:rPr>
            <w:noProof/>
            <w:webHidden/>
          </w:rPr>
          <w:fldChar w:fldCharType="end"/>
        </w:r>
      </w:hyperlink>
    </w:p>
    <w:p w14:paraId="0D841D4B" w14:textId="59B6BBC1"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28" w:history="1">
        <w:r w:rsidR="0077434F" w:rsidRPr="00014579">
          <w:rPr>
            <w:rStyle w:val="Hipervnculo"/>
            <w:noProof/>
          </w:rPr>
          <w:t>Anexo 13. Guía temática resuelta sobre trascendencia.</w:t>
        </w:r>
        <w:r w:rsidR="0077434F">
          <w:rPr>
            <w:noProof/>
            <w:webHidden/>
          </w:rPr>
          <w:tab/>
        </w:r>
        <w:r w:rsidR="0077434F">
          <w:rPr>
            <w:noProof/>
            <w:webHidden/>
          </w:rPr>
          <w:fldChar w:fldCharType="begin"/>
        </w:r>
        <w:r w:rsidR="0077434F">
          <w:rPr>
            <w:noProof/>
            <w:webHidden/>
          </w:rPr>
          <w:instrText xml:space="preserve"> PAGEREF _Toc78047828 \h </w:instrText>
        </w:r>
        <w:r w:rsidR="0077434F">
          <w:rPr>
            <w:noProof/>
            <w:webHidden/>
          </w:rPr>
        </w:r>
        <w:r w:rsidR="0077434F">
          <w:rPr>
            <w:noProof/>
            <w:webHidden/>
          </w:rPr>
          <w:fldChar w:fldCharType="separate"/>
        </w:r>
        <w:r w:rsidR="009A527A">
          <w:rPr>
            <w:noProof/>
            <w:webHidden/>
          </w:rPr>
          <w:t>123</w:t>
        </w:r>
        <w:r w:rsidR="0077434F">
          <w:rPr>
            <w:noProof/>
            <w:webHidden/>
          </w:rPr>
          <w:fldChar w:fldCharType="end"/>
        </w:r>
      </w:hyperlink>
    </w:p>
    <w:p w14:paraId="20648005" w14:textId="0CA4C97A"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29" w:history="1">
        <w:r w:rsidR="0077434F" w:rsidRPr="00014579">
          <w:rPr>
            <w:rStyle w:val="Hipervnculo"/>
            <w:noProof/>
          </w:rPr>
          <w:t>Anexo 14. Guía temática resuelta sobre libertad.</w:t>
        </w:r>
        <w:r w:rsidR="0077434F">
          <w:rPr>
            <w:noProof/>
            <w:webHidden/>
          </w:rPr>
          <w:tab/>
        </w:r>
        <w:r w:rsidR="0077434F">
          <w:rPr>
            <w:noProof/>
            <w:webHidden/>
          </w:rPr>
          <w:fldChar w:fldCharType="begin"/>
        </w:r>
        <w:r w:rsidR="0077434F">
          <w:rPr>
            <w:noProof/>
            <w:webHidden/>
          </w:rPr>
          <w:instrText xml:space="preserve"> PAGEREF _Toc78047829 \h </w:instrText>
        </w:r>
        <w:r w:rsidR="0077434F">
          <w:rPr>
            <w:noProof/>
            <w:webHidden/>
          </w:rPr>
        </w:r>
        <w:r w:rsidR="0077434F">
          <w:rPr>
            <w:noProof/>
            <w:webHidden/>
          </w:rPr>
          <w:fldChar w:fldCharType="separate"/>
        </w:r>
        <w:r w:rsidR="009A527A">
          <w:rPr>
            <w:noProof/>
            <w:webHidden/>
          </w:rPr>
          <w:t>124</w:t>
        </w:r>
        <w:r w:rsidR="0077434F">
          <w:rPr>
            <w:noProof/>
            <w:webHidden/>
          </w:rPr>
          <w:fldChar w:fldCharType="end"/>
        </w:r>
      </w:hyperlink>
    </w:p>
    <w:p w14:paraId="4A8FF504" w14:textId="1BA64196"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30" w:history="1">
        <w:r w:rsidR="0077434F" w:rsidRPr="00014579">
          <w:rPr>
            <w:rStyle w:val="Hipervnculo"/>
            <w:noProof/>
          </w:rPr>
          <w:t>Anexo 15. Guía temática resuelta sobre afrontamiento.</w:t>
        </w:r>
        <w:r w:rsidR="0077434F">
          <w:rPr>
            <w:noProof/>
            <w:webHidden/>
          </w:rPr>
          <w:tab/>
        </w:r>
        <w:r w:rsidR="0077434F">
          <w:rPr>
            <w:noProof/>
            <w:webHidden/>
          </w:rPr>
          <w:fldChar w:fldCharType="begin"/>
        </w:r>
        <w:r w:rsidR="0077434F">
          <w:rPr>
            <w:noProof/>
            <w:webHidden/>
          </w:rPr>
          <w:instrText xml:space="preserve"> PAGEREF _Toc78047830 \h </w:instrText>
        </w:r>
        <w:r w:rsidR="0077434F">
          <w:rPr>
            <w:noProof/>
            <w:webHidden/>
          </w:rPr>
        </w:r>
        <w:r w:rsidR="0077434F">
          <w:rPr>
            <w:noProof/>
            <w:webHidden/>
          </w:rPr>
          <w:fldChar w:fldCharType="separate"/>
        </w:r>
        <w:r w:rsidR="009A527A">
          <w:rPr>
            <w:noProof/>
            <w:webHidden/>
          </w:rPr>
          <w:t>125</w:t>
        </w:r>
        <w:r w:rsidR="0077434F">
          <w:rPr>
            <w:noProof/>
            <w:webHidden/>
          </w:rPr>
          <w:fldChar w:fldCharType="end"/>
        </w:r>
      </w:hyperlink>
    </w:p>
    <w:p w14:paraId="0FB772F2" w14:textId="231BF309"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31" w:history="1">
        <w:r w:rsidR="0077434F" w:rsidRPr="00014579">
          <w:rPr>
            <w:rStyle w:val="Hipervnculo"/>
            <w:noProof/>
          </w:rPr>
          <w:t>Anexo 16. Guía temática resuelta sobre naturaleza del ser humano.</w:t>
        </w:r>
        <w:r w:rsidR="0077434F">
          <w:rPr>
            <w:noProof/>
            <w:webHidden/>
          </w:rPr>
          <w:tab/>
        </w:r>
        <w:r w:rsidR="0077434F">
          <w:rPr>
            <w:noProof/>
            <w:webHidden/>
          </w:rPr>
          <w:fldChar w:fldCharType="begin"/>
        </w:r>
        <w:r w:rsidR="0077434F">
          <w:rPr>
            <w:noProof/>
            <w:webHidden/>
          </w:rPr>
          <w:instrText xml:space="preserve"> PAGEREF _Toc78047831 \h </w:instrText>
        </w:r>
        <w:r w:rsidR="0077434F">
          <w:rPr>
            <w:noProof/>
            <w:webHidden/>
          </w:rPr>
        </w:r>
        <w:r w:rsidR="0077434F">
          <w:rPr>
            <w:noProof/>
            <w:webHidden/>
          </w:rPr>
          <w:fldChar w:fldCharType="separate"/>
        </w:r>
        <w:r w:rsidR="009A527A">
          <w:rPr>
            <w:noProof/>
            <w:webHidden/>
          </w:rPr>
          <w:t>126</w:t>
        </w:r>
        <w:r w:rsidR="0077434F">
          <w:rPr>
            <w:noProof/>
            <w:webHidden/>
          </w:rPr>
          <w:fldChar w:fldCharType="end"/>
        </w:r>
      </w:hyperlink>
    </w:p>
    <w:p w14:paraId="0BC17540" w14:textId="05CEF347"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32" w:history="1">
        <w:r w:rsidR="0077434F" w:rsidRPr="00014579">
          <w:rPr>
            <w:rStyle w:val="Hipervnculo"/>
            <w:noProof/>
          </w:rPr>
          <w:t>Anexo 17. Guía temática resuelta sobre ser humano llamado a vivir en familia.</w:t>
        </w:r>
        <w:r w:rsidR="0077434F">
          <w:rPr>
            <w:noProof/>
            <w:webHidden/>
          </w:rPr>
          <w:tab/>
        </w:r>
        <w:r w:rsidR="0077434F">
          <w:rPr>
            <w:noProof/>
            <w:webHidden/>
          </w:rPr>
          <w:fldChar w:fldCharType="begin"/>
        </w:r>
        <w:r w:rsidR="0077434F">
          <w:rPr>
            <w:noProof/>
            <w:webHidden/>
          </w:rPr>
          <w:instrText xml:space="preserve"> PAGEREF _Toc78047832 \h </w:instrText>
        </w:r>
        <w:r w:rsidR="0077434F">
          <w:rPr>
            <w:noProof/>
            <w:webHidden/>
          </w:rPr>
        </w:r>
        <w:r w:rsidR="0077434F">
          <w:rPr>
            <w:noProof/>
            <w:webHidden/>
          </w:rPr>
          <w:fldChar w:fldCharType="separate"/>
        </w:r>
        <w:r w:rsidR="009A527A">
          <w:rPr>
            <w:noProof/>
            <w:webHidden/>
          </w:rPr>
          <w:t>127</w:t>
        </w:r>
        <w:r w:rsidR="0077434F">
          <w:rPr>
            <w:noProof/>
            <w:webHidden/>
          </w:rPr>
          <w:fldChar w:fldCharType="end"/>
        </w:r>
      </w:hyperlink>
    </w:p>
    <w:p w14:paraId="17BBC8BB" w14:textId="0F73C4D4"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33" w:history="1">
        <w:r w:rsidR="0077434F" w:rsidRPr="00014579">
          <w:rPr>
            <w:rStyle w:val="Hipervnculo"/>
            <w:noProof/>
          </w:rPr>
          <w:t>Anexo 18. Guía temática resuelta sobre desarrollo de virtudes sociales.</w:t>
        </w:r>
        <w:r w:rsidR="0077434F">
          <w:rPr>
            <w:noProof/>
            <w:webHidden/>
          </w:rPr>
          <w:tab/>
        </w:r>
        <w:r w:rsidR="0077434F">
          <w:rPr>
            <w:noProof/>
            <w:webHidden/>
          </w:rPr>
          <w:fldChar w:fldCharType="begin"/>
        </w:r>
        <w:r w:rsidR="0077434F">
          <w:rPr>
            <w:noProof/>
            <w:webHidden/>
          </w:rPr>
          <w:instrText xml:space="preserve"> PAGEREF _Toc78047833 \h </w:instrText>
        </w:r>
        <w:r w:rsidR="0077434F">
          <w:rPr>
            <w:noProof/>
            <w:webHidden/>
          </w:rPr>
        </w:r>
        <w:r w:rsidR="0077434F">
          <w:rPr>
            <w:noProof/>
            <w:webHidden/>
          </w:rPr>
          <w:fldChar w:fldCharType="separate"/>
        </w:r>
        <w:r w:rsidR="009A527A">
          <w:rPr>
            <w:noProof/>
            <w:webHidden/>
          </w:rPr>
          <w:t>128</w:t>
        </w:r>
        <w:r w:rsidR="0077434F">
          <w:rPr>
            <w:noProof/>
            <w:webHidden/>
          </w:rPr>
          <w:fldChar w:fldCharType="end"/>
        </w:r>
      </w:hyperlink>
    </w:p>
    <w:p w14:paraId="1A10756B" w14:textId="6D2B475A"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34" w:history="1">
        <w:r w:rsidR="0077434F" w:rsidRPr="00014579">
          <w:rPr>
            <w:rStyle w:val="Hipervnculo"/>
            <w:noProof/>
          </w:rPr>
          <w:t>Anexo 19. Evidencia de la enseñanza docente como descriptor educativo.</w:t>
        </w:r>
        <w:r w:rsidR="0077434F">
          <w:rPr>
            <w:noProof/>
            <w:webHidden/>
          </w:rPr>
          <w:tab/>
        </w:r>
        <w:r w:rsidR="0077434F">
          <w:rPr>
            <w:noProof/>
            <w:webHidden/>
          </w:rPr>
          <w:fldChar w:fldCharType="begin"/>
        </w:r>
        <w:r w:rsidR="0077434F">
          <w:rPr>
            <w:noProof/>
            <w:webHidden/>
          </w:rPr>
          <w:instrText xml:space="preserve"> PAGEREF _Toc78047834 \h </w:instrText>
        </w:r>
        <w:r w:rsidR="0077434F">
          <w:rPr>
            <w:noProof/>
            <w:webHidden/>
          </w:rPr>
        </w:r>
        <w:r w:rsidR="0077434F">
          <w:rPr>
            <w:noProof/>
            <w:webHidden/>
          </w:rPr>
          <w:fldChar w:fldCharType="separate"/>
        </w:r>
        <w:r w:rsidR="009A527A">
          <w:rPr>
            <w:noProof/>
            <w:webHidden/>
          </w:rPr>
          <w:t>129</w:t>
        </w:r>
        <w:r w:rsidR="0077434F">
          <w:rPr>
            <w:noProof/>
            <w:webHidden/>
          </w:rPr>
          <w:fldChar w:fldCharType="end"/>
        </w:r>
      </w:hyperlink>
    </w:p>
    <w:p w14:paraId="0475484A" w14:textId="03D028FF"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35" w:history="1">
        <w:r w:rsidR="0077434F" w:rsidRPr="00014579">
          <w:rPr>
            <w:rStyle w:val="Hipervnculo"/>
            <w:noProof/>
          </w:rPr>
          <w:t>Anexo 20. Evidencia del ejercicio de aprendizaje como descriptor educativo.</w:t>
        </w:r>
        <w:r w:rsidR="0077434F">
          <w:rPr>
            <w:noProof/>
            <w:webHidden/>
          </w:rPr>
          <w:tab/>
        </w:r>
        <w:r w:rsidR="0077434F">
          <w:rPr>
            <w:noProof/>
            <w:webHidden/>
          </w:rPr>
          <w:fldChar w:fldCharType="begin"/>
        </w:r>
        <w:r w:rsidR="0077434F">
          <w:rPr>
            <w:noProof/>
            <w:webHidden/>
          </w:rPr>
          <w:instrText xml:space="preserve"> PAGEREF _Toc78047835 \h </w:instrText>
        </w:r>
        <w:r w:rsidR="0077434F">
          <w:rPr>
            <w:noProof/>
            <w:webHidden/>
          </w:rPr>
        </w:r>
        <w:r w:rsidR="0077434F">
          <w:rPr>
            <w:noProof/>
            <w:webHidden/>
          </w:rPr>
          <w:fldChar w:fldCharType="separate"/>
        </w:r>
        <w:r w:rsidR="009A527A">
          <w:rPr>
            <w:noProof/>
            <w:webHidden/>
          </w:rPr>
          <w:t>130</w:t>
        </w:r>
        <w:r w:rsidR="0077434F">
          <w:rPr>
            <w:noProof/>
            <w:webHidden/>
          </w:rPr>
          <w:fldChar w:fldCharType="end"/>
        </w:r>
      </w:hyperlink>
    </w:p>
    <w:p w14:paraId="2262FE20" w14:textId="11519C8B"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36" w:history="1">
        <w:r w:rsidR="0077434F" w:rsidRPr="00014579">
          <w:rPr>
            <w:rStyle w:val="Hipervnculo"/>
            <w:noProof/>
          </w:rPr>
          <w:t>Anexo 21. Evidencia del lenguaje docente como descriptor educativo.</w:t>
        </w:r>
        <w:r w:rsidR="0077434F">
          <w:rPr>
            <w:noProof/>
            <w:webHidden/>
          </w:rPr>
          <w:tab/>
        </w:r>
        <w:r w:rsidR="0077434F">
          <w:rPr>
            <w:noProof/>
            <w:webHidden/>
          </w:rPr>
          <w:fldChar w:fldCharType="begin"/>
        </w:r>
        <w:r w:rsidR="0077434F">
          <w:rPr>
            <w:noProof/>
            <w:webHidden/>
          </w:rPr>
          <w:instrText xml:space="preserve"> PAGEREF _Toc78047836 \h </w:instrText>
        </w:r>
        <w:r w:rsidR="0077434F">
          <w:rPr>
            <w:noProof/>
            <w:webHidden/>
          </w:rPr>
        </w:r>
        <w:r w:rsidR="0077434F">
          <w:rPr>
            <w:noProof/>
            <w:webHidden/>
          </w:rPr>
          <w:fldChar w:fldCharType="separate"/>
        </w:r>
        <w:r w:rsidR="009A527A">
          <w:rPr>
            <w:noProof/>
            <w:webHidden/>
          </w:rPr>
          <w:t>131</w:t>
        </w:r>
        <w:r w:rsidR="0077434F">
          <w:rPr>
            <w:noProof/>
            <w:webHidden/>
          </w:rPr>
          <w:fldChar w:fldCharType="end"/>
        </w:r>
      </w:hyperlink>
    </w:p>
    <w:p w14:paraId="4ABBD0CA" w14:textId="2F8F7346"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37" w:history="1">
        <w:r w:rsidR="0077434F" w:rsidRPr="00014579">
          <w:rPr>
            <w:rStyle w:val="Hipervnculo"/>
            <w:noProof/>
          </w:rPr>
          <w:t>Anexo 22. Evidencia del comportamiento disciplinario como descriptor educativo.</w:t>
        </w:r>
        <w:r w:rsidR="0077434F">
          <w:rPr>
            <w:noProof/>
            <w:webHidden/>
          </w:rPr>
          <w:tab/>
        </w:r>
        <w:r w:rsidR="0077434F">
          <w:rPr>
            <w:noProof/>
            <w:webHidden/>
          </w:rPr>
          <w:fldChar w:fldCharType="begin"/>
        </w:r>
        <w:r w:rsidR="0077434F">
          <w:rPr>
            <w:noProof/>
            <w:webHidden/>
          </w:rPr>
          <w:instrText xml:space="preserve"> PAGEREF _Toc78047837 \h </w:instrText>
        </w:r>
        <w:r w:rsidR="0077434F">
          <w:rPr>
            <w:noProof/>
            <w:webHidden/>
          </w:rPr>
        </w:r>
        <w:r w:rsidR="0077434F">
          <w:rPr>
            <w:noProof/>
            <w:webHidden/>
          </w:rPr>
          <w:fldChar w:fldCharType="separate"/>
        </w:r>
        <w:r w:rsidR="009A527A">
          <w:rPr>
            <w:noProof/>
            <w:webHidden/>
          </w:rPr>
          <w:t>132</w:t>
        </w:r>
        <w:r w:rsidR="0077434F">
          <w:rPr>
            <w:noProof/>
            <w:webHidden/>
          </w:rPr>
          <w:fldChar w:fldCharType="end"/>
        </w:r>
      </w:hyperlink>
    </w:p>
    <w:p w14:paraId="2245B3F2" w14:textId="750FD0BB" w:rsidR="0077434F" w:rsidRDefault="00EF79EE" w:rsidP="0077434F">
      <w:pPr>
        <w:pStyle w:val="Tabladeilustraciones"/>
        <w:tabs>
          <w:tab w:val="right" w:leader="dot" w:pos="9350"/>
        </w:tabs>
        <w:ind w:firstLine="0"/>
        <w:rPr>
          <w:rFonts w:asciiTheme="minorHAnsi" w:eastAsiaTheme="minorEastAsia" w:hAnsiTheme="minorHAnsi" w:cstheme="minorBidi"/>
          <w:noProof/>
          <w:sz w:val="22"/>
          <w:szCs w:val="22"/>
          <w:lang w:val="en-US" w:eastAsia="en-US"/>
        </w:rPr>
      </w:pPr>
      <w:hyperlink w:anchor="_Toc78047838" w:history="1">
        <w:r w:rsidR="0077434F" w:rsidRPr="00014579">
          <w:rPr>
            <w:rStyle w:val="Hipervnculo"/>
            <w:noProof/>
          </w:rPr>
          <w:t>Anexo 23. Evidencia de aprendizaje del educando como descriptor educativo.</w:t>
        </w:r>
        <w:r w:rsidR="0077434F">
          <w:rPr>
            <w:noProof/>
            <w:webHidden/>
          </w:rPr>
          <w:tab/>
        </w:r>
        <w:r w:rsidR="0077434F">
          <w:rPr>
            <w:noProof/>
            <w:webHidden/>
          </w:rPr>
          <w:fldChar w:fldCharType="begin"/>
        </w:r>
        <w:r w:rsidR="0077434F">
          <w:rPr>
            <w:noProof/>
            <w:webHidden/>
          </w:rPr>
          <w:instrText xml:space="preserve"> PAGEREF _Toc78047838 \h </w:instrText>
        </w:r>
        <w:r w:rsidR="0077434F">
          <w:rPr>
            <w:noProof/>
            <w:webHidden/>
          </w:rPr>
        </w:r>
        <w:r w:rsidR="0077434F">
          <w:rPr>
            <w:noProof/>
            <w:webHidden/>
          </w:rPr>
          <w:fldChar w:fldCharType="separate"/>
        </w:r>
        <w:r w:rsidR="009A527A">
          <w:rPr>
            <w:noProof/>
            <w:webHidden/>
          </w:rPr>
          <w:t>133</w:t>
        </w:r>
        <w:r w:rsidR="0077434F">
          <w:rPr>
            <w:noProof/>
            <w:webHidden/>
          </w:rPr>
          <w:fldChar w:fldCharType="end"/>
        </w:r>
      </w:hyperlink>
    </w:p>
    <w:p w14:paraId="3A121888" w14:textId="42F35F53" w:rsidR="00EA3806" w:rsidRDefault="00447E02" w:rsidP="0077434F">
      <w:pPr>
        <w:ind w:firstLine="0"/>
      </w:pPr>
      <w:r>
        <w:fldChar w:fldCharType="end"/>
      </w:r>
      <w:bookmarkStart w:id="0" w:name="_Toc77972604"/>
    </w:p>
    <w:p w14:paraId="778BE7F3" w14:textId="5BA6A640" w:rsidR="00EA3806" w:rsidRDefault="00EA3806" w:rsidP="00EA3806"/>
    <w:p w14:paraId="2344C3BD" w14:textId="4711D438" w:rsidR="00EA3806" w:rsidRDefault="00EA3806" w:rsidP="00EA3806"/>
    <w:p w14:paraId="12074063" w14:textId="3A365188" w:rsidR="00EA3806" w:rsidRDefault="00EA3806" w:rsidP="00EA3806"/>
    <w:p w14:paraId="50E2942A" w14:textId="4D74E6A5" w:rsidR="00EA3806" w:rsidRDefault="00EA3806" w:rsidP="00EA3806"/>
    <w:p w14:paraId="18C13677" w14:textId="1DCF7921" w:rsidR="00EA3806" w:rsidRDefault="00EA3806" w:rsidP="00EA3806"/>
    <w:p w14:paraId="3B66B12B" w14:textId="42AB4DE6" w:rsidR="00EA3806" w:rsidRDefault="00EA3806" w:rsidP="00EA3806"/>
    <w:p w14:paraId="40D841DA" w14:textId="052C0CC9" w:rsidR="00EA3806" w:rsidRDefault="00EA3806" w:rsidP="00EA3806"/>
    <w:p w14:paraId="05F31FAA" w14:textId="548167C6" w:rsidR="00EA3806" w:rsidRDefault="00EA3806" w:rsidP="00EA3806"/>
    <w:p w14:paraId="0376F3B2" w14:textId="4A79AE9F" w:rsidR="00EA3806" w:rsidRDefault="00EA3806" w:rsidP="00EA3806"/>
    <w:p w14:paraId="392CE28D" w14:textId="59313492" w:rsidR="00EA3806" w:rsidRDefault="00EA3806" w:rsidP="00EA3806"/>
    <w:p w14:paraId="4FBAB20F" w14:textId="591FE492" w:rsidR="00EA3806" w:rsidRDefault="00EA3806" w:rsidP="00EA3806"/>
    <w:p w14:paraId="3790880F" w14:textId="7ADFE213" w:rsidR="00EA3806" w:rsidRDefault="00EA3806" w:rsidP="00EA3806"/>
    <w:p w14:paraId="79F0E1A5" w14:textId="184C62E8" w:rsidR="00EA3806" w:rsidRDefault="00EA3806" w:rsidP="00EA3806"/>
    <w:p w14:paraId="457B0CD0" w14:textId="6F06F159" w:rsidR="00EA3806" w:rsidRDefault="00EA3806" w:rsidP="00EA3806"/>
    <w:p w14:paraId="7865E3AE" w14:textId="49B1B9F8" w:rsidR="00EA3806" w:rsidRDefault="00EA3806" w:rsidP="00EA3806"/>
    <w:p w14:paraId="42382C58" w14:textId="73D97C84" w:rsidR="00EA3806" w:rsidRDefault="00EA3806" w:rsidP="00EA3806"/>
    <w:p w14:paraId="798AC996" w14:textId="56C82E25" w:rsidR="00EA3806" w:rsidRDefault="00EA3806" w:rsidP="00EA3806"/>
    <w:p w14:paraId="30008768" w14:textId="4FAA7135" w:rsidR="00EA3806" w:rsidRDefault="00EA3806" w:rsidP="00EA3806"/>
    <w:p w14:paraId="58C5CE20" w14:textId="77777777" w:rsidR="00EA3806" w:rsidRDefault="00EA3806" w:rsidP="00EA3806"/>
    <w:p w14:paraId="12653DFB" w14:textId="59DACDB2" w:rsidR="000F598A" w:rsidRDefault="000F598A" w:rsidP="00EA3806">
      <w:pPr>
        <w:pStyle w:val="Ttulo1"/>
      </w:pPr>
      <w:r>
        <w:lastRenderedPageBreak/>
        <w:t>INTRODUCCIÓN</w:t>
      </w:r>
      <w:bookmarkEnd w:id="0"/>
    </w:p>
    <w:p w14:paraId="1272F0E6" w14:textId="2D71428F" w:rsidR="00B55A0A" w:rsidRDefault="00B55A0A" w:rsidP="00332F9F">
      <w:r>
        <w:t>La educación ha sido el pilar fundamental de todas las culturas y civilizaciones; ya en los</w:t>
      </w:r>
      <w:r>
        <w:rPr>
          <w:spacing w:val="1"/>
        </w:rPr>
        <w:t xml:space="preserve"> </w:t>
      </w:r>
      <w:r>
        <w:t>primeros humanos se empezó a notar un deseo de aprender manifestado en las dificultades que la naturaleza</w:t>
      </w:r>
      <w:r>
        <w:rPr>
          <w:spacing w:val="1"/>
        </w:rPr>
        <w:t xml:space="preserve"> </w:t>
      </w:r>
      <w:r>
        <w:t>les imponí</w:t>
      </w:r>
      <w:r w:rsidR="00DC15D1">
        <w:t>a, tales como la adquisición de</w:t>
      </w:r>
      <w:r>
        <w:t xml:space="preserve"> alimentos, atuendos para abrigar sus cuerpos y el desarrollo</w:t>
      </w:r>
      <w:r>
        <w:rPr>
          <w:spacing w:val="1"/>
        </w:rPr>
        <w:t xml:space="preserve"> </w:t>
      </w:r>
      <w:r>
        <w:t>paulatino</w:t>
      </w:r>
      <w:r>
        <w:rPr>
          <w:spacing w:val="-8"/>
        </w:rPr>
        <w:t xml:space="preserve"> </w:t>
      </w:r>
      <w:r>
        <w:t>de</w:t>
      </w:r>
      <w:r>
        <w:rPr>
          <w:spacing w:val="-9"/>
        </w:rPr>
        <w:t xml:space="preserve"> </w:t>
      </w:r>
      <w:r>
        <w:t>las</w:t>
      </w:r>
      <w:r>
        <w:rPr>
          <w:spacing w:val="-8"/>
        </w:rPr>
        <w:t xml:space="preserve"> </w:t>
      </w:r>
      <w:r>
        <w:t>herramientas</w:t>
      </w:r>
      <w:r>
        <w:rPr>
          <w:spacing w:val="-8"/>
        </w:rPr>
        <w:t xml:space="preserve"> </w:t>
      </w:r>
      <w:r>
        <w:t>de</w:t>
      </w:r>
      <w:r>
        <w:rPr>
          <w:spacing w:val="-10"/>
        </w:rPr>
        <w:t xml:space="preserve"> </w:t>
      </w:r>
      <w:r>
        <w:t>caza.</w:t>
      </w:r>
      <w:r>
        <w:rPr>
          <w:spacing w:val="-8"/>
        </w:rPr>
        <w:t xml:space="preserve"> </w:t>
      </w:r>
      <w:r>
        <w:t>Dichos</w:t>
      </w:r>
      <w:r>
        <w:rPr>
          <w:spacing w:val="-5"/>
        </w:rPr>
        <w:t xml:space="preserve"> </w:t>
      </w:r>
      <w:r>
        <w:t>aprendizajes</w:t>
      </w:r>
      <w:r>
        <w:rPr>
          <w:spacing w:val="-8"/>
        </w:rPr>
        <w:t xml:space="preserve"> </w:t>
      </w:r>
      <w:r>
        <w:t>fueron</w:t>
      </w:r>
      <w:r>
        <w:rPr>
          <w:spacing w:val="-9"/>
        </w:rPr>
        <w:t xml:space="preserve"> </w:t>
      </w:r>
      <w:r>
        <w:t>durante</w:t>
      </w:r>
      <w:r>
        <w:rPr>
          <w:spacing w:val="-6"/>
        </w:rPr>
        <w:t xml:space="preserve"> </w:t>
      </w:r>
      <w:r>
        <w:t>milenios</w:t>
      </w:r>
      <w:r>
        <w:rPr>
          <w:spacing w:val="-7"/>
        </w:rPr>
        <w:t xml:space="preserve"> </w:t>
      </w:r>
      <w:r>
        <w:t>el</w:t>
      </w:r>
      <w:r>
        <w:rPr>
          <w:spacing w:val="-7"/>
        </w:rPr>
        <w:t xml:space="preserve"> </w:t>
      </w:r>
      <w:r>
        <w:t>producto</w:t>
      </w:r>
      <w:r>
        <w:rPr>
          <w:spacing w:val="-8"/>
        </w:rPr>
        <w:t xml:space="preserve"> </w:t>
      </w:r>
      <w:r>
        <w:t>del</w:t>
      </w:r>
      <w:r>
        <w:rPr>
          <w:spacing w:val="-57"/>
        </w:rPr>
        <w:t xml:space="preserve"> </w:t>
      </w:r>
      <w:r w:rsidR="00894E20">
        <w:rPr>
          <w:spacing w:val="-57"/>
        </w:rPr>
        <w:t xml:space="preserve">          </w:t>
      </w:r>
      <w:r>
        <w:rPr>
          <w:spacing w:val="-1"/>
        </w:rPr>
        <w:t>ensayo</w:t>
      </w:r>
      <w:r>
        <w:rPr>
          <w:spacing w:val="-8"/>
        </w:rPr>
        <w:t xml:space="preserve"> </w:t>
      </w:r>
      <w:r>
        <w:rPr>
          <w:spacing w:val="-1"/>
        </w:rPr>
        <w:t>y</w:t>
      </w:r>
      <w:r>
        <w:rPr>
          <w:spacing w:val="-15"/>
        </w:rPr>
        <w:t xml:space="preserve"> </w:t>
      </w:r>
      <w:r>
        <w:rPr>
          <w:spacing w:val="-1"/>
        </w:rPr>
        <w:t>el</w:t>
      </w:r>
      <w:r>
        <w:rPr>
          <w:spacing w:val="-12"/>
        </w:rPr>
        <w:t xml:space="preserve"> </w:t>
      </w:r>
      <w:r>
        <w:t>error</w:t>
      </w:r>
      <w:r>
        <w:rPr>
          <w:spacing w:val="-13"/>
        </w:rPr>
        <w:t xml:space="preserve"> </w:t>
      </w:r>
      <w:r>
        <w:t>perpetuados</w:t>
      </w:r>
      <w:r w:rsidR="007A5119">
        <w:t xml:space="preserve"> </w:t>
      </w:r>
      <w:r>
        <w:rPr>
          <w:spacing w:val="-12"/>
        </w:rPr>
        <w:t xml:space="preserve"> </w:t>
      </w:r>
      <w:r>
        <w:t>a</w:t>
      </w:r>
      <w:r>
        <w:rPr>
          <w:spacing w:val="-13"/>
        </w:rPr>
        <w:t xml:space="preserve"> </w:t>
      </w:r>
      <w:r>
        <w:t>través</w:t>
      </w:r>
      <w:r>
        <w:rPr>
          <w:spacing w:val="-12"/>
        </w:rPr>
        <w:t xml:space="preserve"> </w:t>
      </w:r>
      <w:r>
        <w:t>de</w:t>
      </w:r>
      <w:r>
        <w:rPr>
          <w:spacing w:val="-13"/>
        </w:rPr>
        <w:t xml:space="preserve"> </w:t>
      </w:r>
      <w:r>
        <w:t>la</w:t>
      </w:r>
      <w:r>
        <w:rPr>
          <w:spacing w:val="-11"/>
        </w:rPr>
        <w:t xml:space="preserve"> </w:t>
      </w:r>
      <w:r>
        <w:t>tradición</w:t>
      </w:r>
      <w:r>
        <w:rPr>
          <w:spacing w:val="-12"/>
        </w:rPr>
        <w:t xml:space="preserve"> </w:t>
      </w:r>
      <w:r>
        <w:t>oral</w:t>
      </w:r>
      <w:r w:rsidR="00B95A26">
        <w:t xml:space="preserve"> </w:t>
      </w:r>
      <w:sdt>
        <w:sdtPr>
          <w:id w:val="-1213257738"/>
          <w:citation/>
        </w:sdtPr>
        <w:sdtEndPr/>
        <w:sdtContent>
          <w:r w:rsidR="00B95A26">
            <w:fldChar w:fldCharType="begin"/>
          </w:r>
          <w:r w:rsidR="00B95A26">
            <w:instrText xml:space="preserve">CITATION Mar18 \p 13 \l 9226 </w:instrText>
          </w:r>
          <w:r w:rsidR="00B95A26">
            <w:fldChar w:fldCharType="separate"/>
          </w:r>
          <w:r w:rsidR="00400FD7">
            <w:rPr>
              <w:noProof/>
            </w:rPr>
            <w:t>(Marescalchi, LasHeras, Martínez de Pérez, Elisa de Yong, &amp; Ramallo, 2018, pág. 13)</w:t>
          </w:r>
          <w:r w:rsidR="00B95A26">
            <w:fldChar w:fldCharType="end"/>
          </w:r>
        </w:sdtContent>
      </w:sdt>
      <w:r>
        <w:t>.</w:t>
      </w:r>
      <w:r>
        <w:rPr>
          <w:spacing w:val="-12"/>
        </w:rPr>
        <w:t xml:space="preserve"> </w:t>
      </w:r>
      <w:r>
        <w:t>No</w:t>
      </w:r>
      <w:r>
        <w:rPr>
          <w:spacing w:val="-11"/>
        </w:rPr>
        <w:t xml:space="preserve"> </w:t>
      </w:r>
      <w:r>
        <w:t>es</w:t>
      </w:r>
      <w:r>
        <w:rPr>
          <w:spacing w:val="-12"/>
        </w:rPr>
        <w:t xml:space="preserve"> </w:t>
      </w:r>
      <w:r>
        <w:t>sino</w:t>
      </w:r>
      <w:r>
        <w:rPr>
          <w:spacing w:val="-12"/>
        </w:rPr>
        <w:t xml:space="preserve"> </w:t>
      </w:r>
      <w:r>
        <w:t>con</w:t>
      </w:r>
      <w:r>
        <w:rPr>
          <w:spacing w:val="-12"/>
        </w:rPr>
        <w:t xml:space="preserve"> </w:t>
      </w:r>
      <w:r>
        <w:t>la</w:t>
      </w:r>
      <w:r>
        <w:rPr>
          <w:spacing w:val="-13"/>
        </w:rPr>
        <w:t xml:space="preserve"> </w:t>
      </w:r>
      <w:r>
        <w:t>aparición</w:t>
      </w:r>
      <w:r>
        <w:rPr>
          <w:spacing w:val="-12"/>
        </w:rPr>
        <w:t xml:space="preserve"> </w:t>
      </w:r>
      <w:r>
        <w:t>de</w:t>
      </w:r>
      <w:r>
        <w:rPr>
          <w:spacing w:val="-13"/>
        </w:rPr>
        <w:t xml:space="preserve"> </w:t>
      </w:r>
      <w:r>
        <w:t>la</w:t>
      </w:r>
      <w:r>
        <w:rPr>
          <w:spacing w:val="-13"/>
        </w:rPr>
        <w:t xml:space="preserve"> </w:t>
      </w:r>
      <w:r>
        <w:t>escritura</w:t>
      </w:r>
      <w:r>
        <w:rPr>
          <w:spacing w:val="-57"/>
        </w:rPr>
        <w:t xml:space="preserve"> </w:t>
      </w:r>
      <w:r w:rsidR="00894E20">
        <w:rPr>
          <w:spacing w:val="-57"/>
        </w:rPr>
        <w:t xml:space="preserve">          </w:t>
      </w:r>
      <w:r>
        <w:t>que el conocimiento se va sistematizando progresivamente originando en primer término un saber</w:t>
      </w:r>
      <w:r w:rsidR="00894E20">
        <w:t xml:space="preserve"> </w:t>
      </w:r>
      <w:r>
        <w:rPr>
          <w:spacing w:val="-57"/>
        </w:rPr>
        <w:t xml:space="preserve"> </w:t>
      </w:r>
      <w:r>
        <w:t>técnico</w:t>
      </w:r>
      <w:r>
        <w:rPr>
          <w:spacing w:val="-1"/>
        </w:rPr>
        <w:t xml:space="preserve"> </w:t>
      </w:r>
      <w:r>
        <w:t>y</w:t>
      </w:r>
      <w:r>
        <w:rPr>
          <w:spacing w:val="-11"/>
        </w:rPr>
        <w:t xml:space="preserve"> </w:t>
      </w:r>
      <w:r>
        <w:t>posteriormente</w:t>
      </w:r>
      <w:r>
        <w:rPr>
          <w:spacing w:val="-3"/>
        </w:rPr>
        <w:t xml:space="preserve"> </w:t>
      </w:r>
      <w:r>
        <w:t>dando</w:t>
      </w:r>
      <w:r>
        <w:rPr>
          <w:spacing w:val="-5"/>
        </w:rPr>
        <w:t xml:space="preserve"> </w:t>
      </w:r>
      <w:r>
        <w:t>paso</w:t>
      </w:r>
      <w:r>
        <w:rPr>
          <w:spacing w:val="-4"/>
        </w:rPr>
        <w:t xml:space="preserve"> </w:t>
      </w:r>
      <w:r>
        <w:t>a</w:t>
      </w:r>
      <w:r>
        <w:rPr>
          <w:spacing w:val="-6"/>
        </w:rPr>
        <w:t xml:space="preserve"> </w:t>
      </w:r>
      <w:r>
        <w:t>la</w:t>
      </w:r>
      <w:r>
        <w:rPr>
          <w:spacing w:val="-4"/>
        </w:rPr>
        <w:t xml:space="preserve"> </w:t>
      </w:r>
      <w:r>
        <w:t>aparición</w:t>
      </w:r>
      <w:r>
        <w:rPr>
          <w:spacing w:val="-4"/>
        </w:rPr>
        <w:t xml:space="preserve"> </w:t>
      </w:r>
      <w:r>
        <w:t>de</w:t>
      </w:r>
      <w:r>
        <w:rPr>
          <w:spacing w:val="-4"/>
        </w:rPr>
        <w:t xml:space="preserve"> </w:t>
      </w:r>
      <w:r>
        <w:t>las</w:t>
      </w:r>
      <w:r>
        <w:rPr>
          <w:spacing w:val="-4"/>
        </w:rPr>
        <w:t xml:space="preserve"> </w:t>
      </w:r>
      <w:r>
        <w:t>ciencias.</w:t>
      </w:r>
      <w:r>
        <w:rPr>
          <w:spacing w:val="-5"/>
        </w:rPr>
        <w:t xml:space="preserve"> </w:t>
      </w:r>
      <w:r>
        <w:t>Estas</w:t>
      </w:r>
      <w:r>
        <w:rPr>
          <w:spacing w:val="-5"/>
        </w:rPr>
        <w:t xml:space="preserve"> </w:t>
      </w:r>
      <w:r>
        <w:t>últimas</w:t>
      </w:r>
      <w:r>
        <w:rPr>
          <w:spacing w:val="-5"/>
        </w:rPr>
        <w:t xml:space="preserve"> </w:t>
      </w:r>
      <w:r>
        <w:t>se</w:t>
      </w:r>
      <w:r>
        <w:rPr>
          <w:spacing w:val="-6"/>
        </w:rPr>
        <w:t xml:space="preserve"> </w:t>
      </w:r>
      <w:r>
        <w:t>organizaron</w:t>
      </w:r>
      <w:r>
        <w:rPr>
          <w:spacing w:val="-7"/>
        </w:rPr>
        <w:t xml:space="preserve"> </w:t>
      </w:r>
      <w:r>
        <w:t>en</w:t>
      </w:r>
      <w:r w:rsidR="00894E20">
        <w:t xml:space="preserve"> </w:t>
      </w:r>
      <w:r>
        <w:rPr>
          <w:spacing w:val="-57"/>
        </w:rPr>
        <w:t xml:space="preserve"> </w:t>
      </w:r>
      <w:r>
        <w:t>centros de aprendizajes tan conocidos como las famosas Escuelas de Alejandría, la Academia</w:t>
      </w:r>
      <w:r>
        <w:rPr>
          <w:spacing w:val="1"/>
        </w:rPr>
        <w:t xml:space="preserve"> P</w:t>
      </w:r>
      <w:r>
        <w:t>latónica, el Liceo Aristotélico, y en la Edad Media, los centros de formación que fundó Carlo</w:t>
      </w:r>
      <w:r>
        <w:rPr>
          <w:spacing w:val="1"/>
        </w:rPr>
        <w:t xml:space="preserve"> </w:t>
      </w:r>
      <w:r>
        <w:t>Magno</w:t>
      </w:r>
      <w:r>
        <w:rPr>
          <w:spacing w:val="-1"/>
        </w:rPr>
        <w:t xml:space="preserve"> </w:t>
      </w:r>
      <w:r>
        <w:t>durante</w:t>
      </w:r>
      <w:r>
        <w:rPr>
          <w:spacing w:val="1"/>
        </w:rPr>
        <w:t xml:space="preserve"> </w:t>
      </w:r>
      <w:r>
        <w:t>el siglo VIII</w:t>
      </w:r>
      <w:r w:rsidR="001D2716">
        <w:t xml:space="preserve"> </w:t>
      </w:r>
      <w:sdt>
        <w:sdtPr>
          <w:id w:val="-107506582"/>
          <w:citation/>
        </w:sdtPr>
        <w:sdtEndPr/>
        <w:sdtContent>
          <w:r w:rsidR="001D2716">
            <w:fldChar w:fldCharType="begin"/>
          </w:r>
          <w:r w:rsidR="001D2716">
            <w:instrText xml:space="preserve">CITATION Cor15 \p 6 \l 9226 </w:instrText>
          </w:r>
          <w:r w:rsidR="001D2716">
            <w:fldChar w:fldCharType="separate"/>
          </w:r>
          <w:r w:rsidR="00400FD7">
            <w:rPr>
              <w:noProof/>
            </w:rPr>
            <w:t>(Coronado Padilla, 2015, pág. 6)</w:t>
          </w:r>
          <w:r w:rsidR="001D2716">
            <w:fldChar w:fldCharType="end"/>
          </w:r>
        </w:sdtContent>
      </w:sdt>
      <w:r>
        <w:t>.</w:t>
      </w:r>
    </w:p>
    <w:p w14:paraId="2AEC26F4" w14:textId="6D134130" w:rsidR="000F598A" w:rsidRDefault="00B55A0A" w:rsidP="00332F9F">
      <w:r>
        <w:t>Como</w:t>
      </w:r>
      <w:r>
        <w:rPr>
          <w:spacing w:val="-4"/>
        </w:rPr>
        <w:t xml:space="preserve"> </w:t>
      </w:r>
      <w:r>
        <w:t>formación,</w:t>
      </w:r>
      <w:r>
        <w:rPr>
          <w:spacing w:val="-3"/>
        </w:rPr>
        <w:t xml:space="preserve"> </w:t>
      </w:r>
      <w:r>
        <w:t>la</w:t>
      </w:r>
      <w:r>
        <w:rPr>
          <w:spacing w:val="-4"/>
        </w:rPr>
        <w:t xml:space="preserve"> </w:t>
      </w:r>
      <w:r>
        <w:t>educación</w:t>
      </w:r>
      <w:r>
        <w:rPr>
          <w:spacing w:val="-3"/>
        </w:rPr>
        <w:t xml:space="preserve"> </w:t>
      </w:r>
      <w:r>
        <w:t>ha</w:t>
      </w:r>
      <w:r>
        <w:rPr>
          <w:spacing w:val="-5"/>
        </w:rPr>
        <w:t xml:space="preserve"> </w:t>
      </w:r>
      <w:r>
        <w:t>tenido</w:t>
      </w:r>
      <w:r>
        <w:rPr>
          <w:spacing w:val="-4"/>
        </w:rPr>
        <w:t xml:space="preserve"> </w:t>
      </w:r>
      <w:r>
        <w:t>en</w:t>
      </w:r>
      <w:r>
        <w:rPr>
          <w:spacing w:val="-4"/>
        </w:rPr>
        <w:t xml:space="preserve"> </w:t>
      </w:r>
      <w:r>
        <w:t>su</w:t>
      </w:r>
      <w:r>
        <w:rPr>
          <w:spacing w:val="-5"/>
        </w:rPr>
        <w:t xml:space="preserve"> </w:t>
      </w:r>
      <w:r>
        <w:t>largo</w:t>
      </w:r>
      <w:r>
        <w:rPr>
          <w:spacing w:val="-4"/>
        </w:rPr>
        <w:t xml:space="preserve"> </w:t>
      </w:r>
      <w:r>
        <w:t>proceso</w:t>
      </w:r>
      <w:r>
        <w:rPr>
          <w:spacing w:val="-4"/>
        </w:rPr>
        <w:t xml:space="preserve"> </w:t>
      </w:r>
      <w:r>
        <w:t>de</w:t>
      </w:r>
      <w:r>
        <w:rPr>
          <w:spacing w:val="-5"/>
        </w:rPr>
        <w:t xml:space="preserve"> </w:t>
      </w:r>
      <w:r>
        <w:t>desarrollo</w:t>
      </w:r>
      <w:r>
        <w:rPr>
          <w:spacing w:val="-4"/>
        </w:rPr>
        <w:t xml:space="preserve"> </w:t>
      </w:r>
      <w:r>
        <w:t>diversos</w:t>
      </w:r>
      <w:r>
        <w:rPr>
          <w:spacing w:val="-3"/>
        </w:rPr>
        <w:t xml:space="preserve"> </w:t>
      </w:r>
      <w:r>
        <w:t>retos;</w:t>
      </w:r>
      <w:r>
        <w:rPr>
          <w:spacing w:val="-3"/>
        </w:rPr>
        <w:t xml:space="preserve"> </w:t>
      </w:r>
      <w:r>
        <w:t>de los cuales es el referido a las acciones humanas, es decir al carácter moral y axiológico de las</w:t>
      </w:r>
      <w:r>
        <w:rPr>
          <w:spacing w:val="1"/>
        </w:rPr>
        <w:t xml:space="preserve"> </w:t>
      </w:r>
      <w:r>
        <w:t xml:space="preserve">conductas en tanto libres, racionales y deliberadas, respectivamente. La dinámica social contemporánea transita en el terreno de la </w:t>
      </w:r>
      <w:r w:rsidR="00216068">
        <w:t>etnicidad</w:t>
      </w:r>
      <w:r>
        <w:t xml:space="preserve"> y la</w:t>
      </w:r>
      <w:r>
        <w:rPr>
          <w:spacing w:val="1"/>
        </w:rPr>
        <w:t xml:space="preserve"> </w:t>
      </w:r>
      <w:r>
        <w:t>moralidad humanas</w:t>
      </w:r>
      <w:r w:rsidR="00A45B6E">
        <w:t xml:space="preserve"> </w:t>
      </w:r>
      <w:sdt>
        <w:sdtPr>
          <w:id w:val="-1026564884"/>
          <w:citation/>
        </w:sdtPr>
        <w:sdtEndPr/>
        <w:sdtContent>
          <w:r w:rsidR="00A45B6E">
            <w:fldChar w:fldCharType="begin"/>
          </w:r>
          <w:r w:rsidR="00A45B6E">
            <w:instrText xml:space="preserve">CITATION Var04 \p 2 \l 9226 </w:instrText>
          </w:r>
          <w:r w:rsidR="00A45B6E">
            <w:fldChar w:fldCharType="separate"/>
          </w:r>
          <w:r w:rsidR="00400FD7">
            <w:rPr>
              <w:noProof/>
            </w:rPr>
            <w:t>(Vargas Cordero, 2004, pág. 2)</w:t>
          </w:r>
          <w:r w:rsidR="00A45B6E">
            <w:fldChar w:fldCharType="end"/>
          </w:r>
        </w:sdtContent>
      </w:sdt>
      <w:r>
        <w:t>. De ahí que no solo basta educar al hombre en disciplinas prácticas como la</w:t>
      </w:r>
      <w:r>
        <w:rPr>
          <w:spacing w:val="1"/>
        </w:rPr>
        <w:t xml:space="preserve"> </w:t>
      </w:r>
      <w:r>
        <w:rPr>
          <w:spacing w:val="-1"/>
        </w:rPr>
        <w:t>medicina,</w:t>
      </w:r>
      <w:r>
        <w:rPr>
          <w:spacing w:val="-11"/>
        </w:rPr>
        <w:t xml:space="preserve"> </w:t>
      </w:r>
      <w:r>
        <w:rPr>
          <w:spacing w:val="-1"/>
        </w:rPr>
        <w:t>la</w:t>
      </w:r>
      <w:r>
        <w:rPr>
          <w:spacing w:val="-11"/>
        </w:rPr>
        <w:t xml:space="preserve"> </w:t>
      </w:r>
      <w:r>
        <w:rPr>
          <w:spacing w:val="-1"/>
        </w:rPr>
        <w:t>política,</w:t>
      </w:r>
      <w:r>
        <w:rPr>
          <w:spacing w:val="-10"/>
        </w:rPr>
        <w:t xml:space="preserve"> </w:t>
      </w:r>
      <w:r>
        <w:t>la</w:t>
      </w:r>
      <w:r>
        <w:rPr>
          <w:spacing w:val="-11"/>
        </w:rPr>
        <w:t xml:space="preserve"> </w:t>
      </w:r>
      <w:r>
        <w:t>economía,</w:t>
      </w:r>
      <w:r>
        <w:rPr>
          <w:spacing w:val="-10"/>
        </w:rPr>
        <w:t xml:space="preserve"> </w:t>
      </w:r>
      <w:r>
        <w:t>entre</w:t>
      </w:r>
      <w:r>
        <w:rPr>
          <w:spacing w:val="-11"/>
        </w:rPr>
        <w:t xml:space="preserve"> </w:t>
      </w:r>
      <w:r>
        <w:t>otras,</w:t>
      </w:r>
      <w:r>
        <w:rPr>
          <w:spacing w:val="-10"/>
        </w:rPr>
        <w:t xml:space="preserve"> </w:t>
      </w:r>
      <w:r>
        <w:t>sino</w:t>
      </w:r>
      <w:r>
        <w:rPr>
          <w:spacing w:val="-9"/>
        </w:rPr>
        <w:t xml:space="preserve"> </w:t>
      </w:r>
      <w:r>
        <w:t>que</w:t>
      </w:r>
      <w:r>
        <w:rPr>
          <w:spacing w:val="-10"/>
        </w:rPr>
        <w:t xml:space="preserve"> </w:t>
      </w:r>
      <w:r>
        <w:t>es</w:t>
      </w:r>
      <w:r>
        <w:rPr>
          <w:spacing w:val="-10"/>
        </w:rPr>
        <w:t xml:space="preserve"> </w:t>
      </w:r>
      <w:r>
        <w:t>menester</w:t>
      </w:r>
      <w:r>
        <w:rPr>
          <w:spacing w:val="-11"/>
        </w:rPr>
        <w:t xml:space="preserve"> </w:t>
      </w:r>
      <w:r>
        <w:t>formarlo</w:t>
      </w:r>
      <w:r>
        <w:rPr>
          <w:spacing w:val="-8"/>
        </w:rPr>
        <w:t xml:space="preserve"> </w:t>
      </w:r>
      <w:r>
        <w:t>en</w:t>
      </w:r>
      <w:r>
        <w:rPr>
          <w:spacing w:val="-9"/>
        </w:rPr>
        <w:t xml:space="preserve"> </w:t>
      </w:r>
      <w:r>
        <w:t>principios</w:t>
      </w:r>
      <w:r>
        <w:rPr>
          <w:spacing w:val="-7"/>
        </w:rPr>
        <w:t xml:space="preserve"> </w:t>
      </w:r>
      <w:r>
        <w:t>y</w:t>
      </w:r>
      <w:r>
        <w:rPr>
          <w:spacing w:val="-15"/>
        </w:rPr>
        <w:t xml:space="preserve"> </w:t>
      </w:r>
      <w:r>
        <w:t>valores</w:t>
      </w:r>
      <w:r w:rsidR="00894E20">
        <w:t xml:space="preserve"> </w:t>
      </w:r>
      <w:r>
        <w:rPr>
          <w:spacing w:val="-57"/>
        </w:rPr>
        <w:t xml:space="preserve"> </w:t>
      </w:r>
      <w:r>
        <w:t>que orienten su vida hacia fines propiamente altruistas. En dicho sentido, esta investigación tiene por objeto</w:t>
      </w:r>
      <w:r>
        <w:rPr>
          <w:spacing w:val="1"/>
        </w:rPr>
        <w:t xml:space="preserve"> </w:t>
      </w:r>
      <w:r>
        <w:t>reconocer en el ser humano la dimensión personal que por una parte le diferencia de los demás</w:t>
      </w:r>
      <w:r>
        <w:rPr>
          <w:spacing w:val="1"/>
        </w:rPr>
        <w:t xml:space="preserve"> </w:t>
      </w:r>
      <w:r>
        <w:t xml:space="preserve">entes y por otra eleva su condición moral y espiritual; es por ello que se </w:t>
      </w:r>
      <w:r w:rsidR="001D2716">
        <w:t xml:space="preserve">reconoce como necesidad </w:t>
      </w:r>
      <w:r>
        <w:t>educar a las niñas</w:t>
      </w:r>
      <w:r w:rsidR="001D2716">
        <w:t xml:space="preserve"> de sexto y séptimo grado</w:t>
      </w:r>
      <w:r>
        <w:rPr>
          <w:spacing w:val="1"/>
        </w:rPr>
        <w:t xml:space="preserve"> </w:t>
      </w:r>
      <w:r>
        <w:t>del</w:t>
      </w:r>
      <w:r>
        <w:rPr>
          <w:spacing w:val="-1"/>
        </w:rPr>
        <w:t xml:space="preserve"> </w:t>
      </w:r>
      <w:r>
        <w:t>Colegio</w:t>
      </w:r>
      <w:r>
        <w:rPr>
          <w:spacing w:val="-1"/>
        </w:rPr>
        <w:t xml:space="preserve"> </w:t>
      </w:r>
      <w:r>
        <w:t>Santa Teresita</w:t>
      </w:r>
      <w:r>
        <w:rPr>
          <w:spacing w:val="-2"/>
        </w:rPr>
        <w:t xml:space="preserve"> </w:t>
      </w:r>
      <w:r>
        <w:t>del Niño</w:t>
      </w:r>
      <w:r>
        <w:rPr>
          <w:spacing w:val="-1"/>
        </w:rPr>
        <w:t xml:space="preserve"> </w:t>
      </w:r>
      <w:r>
        <w:t>Jesús en</w:t>
      </w:r>
      <w:r>
        <w:rPr>
          <w:spacing w:val="-1"/>
        </w:rPr>
        <w:t xml:space="preserve"> </w:t>
      </w:r>
      <w:r>
        <w:t>el reconocimiento</w:t>
      </w:r>
      <w:r>
        <w:rPr>
          <w:spacing w:val="1"/>
        </w:rPr>
        <w:t xml:space="preserve"> </w:t>
      </w:r>
      <w:r>
        <w:t>y</w:t>
      </w:r>
      <w:r>
        <w:rPr>
          <w:spacing w:val="-5"/>
        </w:rPr>
        <w:t xml:space="preserve"> </w:t>
      </w:r>
      <w:r>
        <w:t>valoración</w:t>
      </w:r>
      <w:r>
        <w:rPr>
          <w:spacing w:val="1"/>
        </w:rPr>
        <w:t xml:space="preserve"> </w:t>
      </w:r>
      <w:r>
        <w:t>de</w:t>
      </w:r>
      <w:r>
        <w:rPr>
          <w:spacing w:val="-1"/>
        </w:rPr>
        <w:t xml:space="preserve"> </w:t>
      </w:r>
      <w:r>
        <w:t>su</w:t>
      </w:r>
      <w:r>
        <w:rPr>
          <w:spacing w:val="-1"/>
        </w:rPr>
        <w:t xml:space="preserve"> </w:t>
      </w:r>
      <w:r>
        <w:t>ser</w:t>
      </w:r>
      <w:r>
        <w:rPr>
          <w:spacing w:val="-2"/>
        </w:rPr>
        <w:t xml:space="preserve"> </w:t>
      </w:r>
      <w:r>
        <w:t>personal.</w:t>
      </w:r>
    </w:p>
    <w:p w14:paraId="3D06DEDE" w14:textId="5FFE35E4" w:rsidR="004D45D6" w:rsidRDefault="001D2716" w:rsidP="004D45D6">
      <w:r>
        <w:lastRenderedPageBreak/>
        <w:t>La presente investigación está comprendida por los siguientes capítulos:</w:t>
      </w:r>
      <w:r w:rsidR="004D45D6">
        <w:t xml:space="preserve"> identificación de procesos histó</w:t>
      </w:r>
      <w:r w:rsidR="00894E20">
        <w:t>ricos de deshumanización en la Revolución I</w:t>
      </w:r>
      <w:r w:rsidR="004D45D6">
        <w:t>ndustrial, en</w:t>
      </w:r>
      <w:r w:rsidR="00A92D69">
        <w:t xml:space="preserve"> el concepto de alienación</w:t>
      </w:r>
      <w:r w:rsidR="00CA366B">
        <w:t xml:space="preserve"> de Karl Marx</w:t>
      </w:r>
      <w:r w:rsidR="004D45D6">
        <w:t xml:space="preserve">. En segundo lugar, se opta por el reconocimiento de aportes de la filosofía personalista de Emmanuel </w:t>
      </w:r>
      <w:proofErr w:type="spellStart"/>
      <w:r w:rsidR="004D45D6">
        <w:t>Mounier</w:t>
      </w:r>
      <w:proofErr w:type="spellEnd"/>
      <w:r w:rsidR="004D45D6">
        <w:t xml:space="preserve"> en la construcción de la persona, </w:t>
      </w:r>
      <w:r w:rsidR="00216068">
        <w:t>y,</w:t>
      </w:r>
      <w:r w:rsidR="004D45D6">
        <w:t xml:space="preserve"> por último, reconocimiento del valor que tiene la Educación Religiosa Escolar en el crecimiento humano de las estudiantes de sexto y séptimo grado.</w:t>
      </w:r>
    </w:p>
    <w:p w14:paraId="10A445E3" w14:textId="3E514609" w:rsidR="004D45D6" w:rsidRDefault="004D45D6" w:rsidP="004D45D6">
      <w:r>
        <w:t>En primer lugar, se realizó una concertación por parte del autor en calidad de docente de la asignatura de Educación Religiosa Escolar para disponer a las estudiantes de sexto y séptimo grado del colegio Santa Teresita del Niño Jesús a participar acerca de la investi</w:t>
      </w:r>
      <w:r w:rsidR="00894E20">
        <w:t>gación titulada “aportes de la Educación Religiosa E</w:t>
      </w:r>
      <w:r>
        <w:t xml:space="preserve">scolar y el pensamiento </w:t>
      </w:r>
      <w:r w:rsidR="00216068">
        <w:t>humanista</w:t>
      </w:r>
      <w:r>
        <w:t xml:space="preserve"> de Emmanuel </w:t>
      </w:r>
      <w:proofErr w:type="spellStart"/>
      <w:r>
        <w:t>Mounier</w:t>
      </w:r>
      <w:proofErr w:type="spellEnd"/>
      <w:r>
        <w:t xml:space="preserve"> en la construcción de persona en estudiantes de grado sexto y séptimo del colegio Santa Teresita del Niño Jesús, ubicado en la ciudad de Barrancabermeja, Santander”.  Para cumplir con lo anterior, inicialmente se identificaron las categorías </w:t>
      </w:r>
      <w:r w:rsidR="00216068">
        <w:t>teóricas</w:t>
      </w:r>
      <w:r>
        <w:t xml:space="preserve"> a tratar para el desarrollo de los objetivos específicos o fases de la investigaci</w:t>
      </w:r>
      <w:r w:rsidR="004713EB">
        <w:t xml:space="preserve">ón; en total fueron </w:t>
      </w:r>
      <w:r w:rsidR="004713EB" w:rsidRPr="00275D1E">
        <w:t>ocho</w:t>
      </w:r>
      <w:r>
        <w:t xml:space="preserve"> categorías </w:t>
      </w:r>
      <w:r w:rsidR="00216068">
        <w:t>teóricas</w:t>
      </w:r>
      <w:r w:rsidR="00275D1E">
        <w:t>:</w:t>
      </w:r>
      <w:r w:rsidR="004713EB">
        <w:t xml:space="preserve"> R</w:t>
      </w:r>
      <w:r>
        <w:t xml:space="preserve">evolución </w:t>
      </w:r>
      <w:r w:rsidR="004713EB">
        <w:t>I</w:t>
      </w:r>
      <w:r>
        <w:t>ndustrial, concepto de alienación de Mar</w:t>
      </w:r>
      <w:r w:rsidR="004713EB">
        <w:t xml:space="preserve">x, </w:t>
      </w:r>
      <w:r>
        <w:t xml:space="preserve">trascendencia, libertad, </w:t>
      </w:r>
      <w:proofErr w:type="spellStart"/>
      <w:r>
        <w:t>afrontación</w:t>
      </w:r>
      <w:proofErr w:type="spellEnd"/>
      <w:r>
        <w:t xml:space="preserve">, naturaleza </w:t>
      </w:r>
      <w:r w:rsidR="00B1170A">
        <w:t>d</w:t>
      </w:r>
      <w:r>
        <w:t>el ser humano, ser llamado a vivir en familia y desarrollo de virtude</w:t>
      </w:r>
      <w:r w:rsidR="00B1170A">
        <w:t>s sociales. Luego, se desarrolla</w:t>
      </w:r>
      <w:r>
        <w:t xml:space="preserve"> un consolidado teórico de referencia que permitiera reflexionar mediante las clases virtuales, el proceso de deshumanización y su relación con el desarrollo socioeconómico, empleando escenarios diferenciales desde la</w:t>
      </w:r>
      <w:r w:rsidR="004713EB">
        <w:t xml:space="preserve"> Revolución I</w:t>
      </w:r>
      <w:r w:rsidR="0084663F">
        <w:t>ndustrial hasta el desarrollo histórico de</w:t>
      </w:r>
      <w:r>
        <w:t xml:space="preserve"> Colombia; dicho consolidado teórico permitió abarcar otras categorías como los aportes de la filosofía de Emmanuel </w:t>
      </w:r>
      <w:proofErr w:type="spellStart"/>
      <w:r>
        <w:t>Mounier</w:t>
      </w:r>
      <w:proofErr w:type="spellEnd"/>
      <w:r>
        <w:t xml:space="preserve"> y los aportes humanistas de la Educación Religiosa Escolar contemporánea. Previo al desarrollo de las categorías teóricas con las estudiantes de sexto y séptimo grado, se aplicó las guías de desarrollo temático para recopilar información sobre la </w:t>
      </w:r>
      <w:r>
        <w:lastRenderedPageBreak/>
        <w:t xml:space="preserve">percepción de los aportes de </w:t>
      </w:r>
      <w:proofErr w:type="spellStart"/>
      <w:r>
        <w:t>Mounier</w:t>
      </w:r>
      <w:proofErr w:type="spellEnd"/>
      <w:r>
        <w:t xml:space="preserve"> y la Educación Religiosa Escolar en la formación </w:t>
      </w:r>
      <w:r w:rsidR="0077434F">
        <w:t>humanista</w:t>
      </w:r>
      <w:r>
        <w:t xml:space="preserve"> de la persona. Finalmente, los resultados cualitativos fueron procesados mediante sistemas de tabulación de información: matrices de resultado por proceso temático y triangulación de información; lo anterior, con el propósito de interpretar los hallazgos individuales y colectivos de la población estudiantil </w:t>
      </w:r>
      <w:r w:rsidR="00B1170A">
        <w:t xml:space="preserve">que prestó su servicio como </w:t>
      </w:r>
      <w:r w:rsidR="00275D1E" w:rsidRPr="00275D1E">
        <w:t>sujeto</w:t>
      </w:r>
      <w:r w:rsidR="00B1170A">
        <w:t xml:space="preserve"> de investigación</w:t>
      </w:r>
    </w:p>
    <w:p w14:paraId="31F1202B" w14:textId="22EE1634" w:rsidR="00757297" w:rsidRDefault="00757297" w:rsidP="00757297">
      <w:pPr>
        <w:pStyle w:val="Textoindependiente"/>
        <w:spacing w:before="2"/>
        <w:ind w:right="117" w:firstLine="0"/>
        <w:jc w:val="both"/>
      </w:pPr>
    </w:p>
    <w:p w14:paraId="22D6A069" w14:textId="3163CAF8" w:rsidR="00757297" w:rsidRDefault="00757297" w:rsidP="00757297">
      <w:pPr>
        <w:pStyle w:val="Textoindependiente"/>
        <w:spacing w:before="2"/>
        <w:ind w:right="117" w:firstLine="0"/>
        <w:jc w:val="both"/>
      </w:pPr>
    </w:p>
    <w:p w14:paraId="5C6E51ED" w14:textId="2B5D4B22" w:rsidR="00757297" w:rsidRDefault="00757297" w:rsidP="00757297">
      <w:pPr>
        <w:pStyle w:val="Textoindependiente"/>
        <w:spacing w:before="2"/>
        <w:ind w:right="117" w:firstLine="0"/>
        <w:jc w:val="both"/>
      </w:pPr>
    </w:p>
    <w:p w14:paraId="3518104C" w14:textId="7599F0B1" w:rsidR="00757297" w:rsidRDefault="00757297" w:rsidP="00757297">
      <w:pPr>
        <w:pStyle w:val="Textoindependiente"/>
        <w:spacing w:before="2"/>
        <w:ind w:right="117" w:firstLine="0"/>
        <w:jc w:val="both"/>
      </w:pPr>
    </w:p>
    <w:p w14:paraId="2DB39B88" w14:textId="648D3503" w:rsidR="00757297" w:rsidRDefault="00757297" w:rsidP="00757297">
      <w:pPr>
        <w:pStyle w:val="Textoindependiente"/>
        <w:spacing w:before="2"/>
        <w:ind w:right="117" w:firstLine="0"/>
        <w:jc w:val="both"/>
      </w:pPr>
    </w:p>
    <w:p w14:paraId="1837A862" w14:textId="23FA8543" w:rsidR="00757297" w:rsidRDefault="00757297" w:rsidP="00757297">
      <w:pPr>
        <w:pStyle w:val="Textoindependiente"/>
        <w:spacing w:before="2"/>
        <w:ind w:right="117" w:firstLine="0"/>
        <w:jc w:val="both"/>
      </w:pPr>
    </w:p>
    <w:p w14:paraId="5CD71781" w14:textId="2ACB2534" w:rsidR="00757297" w:rsidRDefault="00757297" w:rsidP="00757297">
      <w:pPr>
        <w:pStyle w:val="Textoindependiente"/>
        <w:spacing w:before="2"/>
        <w:ind w:right="117" w:firstLine="0"/>
        <w:jc w:val="both"/>
      </w:pPr>
    </w:p>
    <w:p w14:paraId="4E5F1521" w14:textId="39C13EA2" w:rsidR="00757297" w:rsidRDefault="00757297" w:rsidP="00757297">
      <w:pPr>
        <w:pStyle w:val="Textoindependiente"/>
        <w:spacing w:before="2"/>
        <w:ind w:right="117" w:firstLine="0"/>
        <w:jc w:val="both"/>
      </w:pPr>
    </w:p>
    <w:p w14:paraId="458C8E6A" w14:textId="1774435D" w:rsidR="00757297" w:rsidRDefault="00757297" w:rsidP="00757297">
      <w:pPr>
        <w:pStyle w:val="Textoindependiente"/>
        <w:spacing w:before="2"/>
        <w:ind w:right="117" w:firstLine="0"/>
        <w:jc w:val="both"/>
      </w:pPr>
    </w:p>
    <w:p w14:paraId="624908A5" w14:textId="27939DD7" w:rsidR="00757297" w:rsidRDefault="00757297" w:rsidP="00757297">
      <w:pPr>
        <w:pStyle w:val="Textoindependiente"/>
        <w:spacing w:before="2"/>
        <w:ind w:right="117" w:firstLine="0"/>
        <w:jc w:val="both"/>
      </w:pPr>
    </w:p>
    <w:p w14:paraId="651B1B3E" w14:textId="5C2EDE14" w:rsidR="00757297" w:rsidRDefault="00757297" w:rsidP="00757297">
      <w:pPr>
        <w:pStyle w:val="Textoindependiente"/>
        <w:spacing w:before="2"/>
        <w:ind w:right="117" w:firstLine="0"/>
        <w:jc w:val="both"/>
      </w:pPr>
    </w:p>
    <w:p w14:paraId="0D0A96C9" w14:textId="6A47579C" w:rsidR="00332F9F" w:rsidRDefault="00332F9F" w:rsidP="00757297">
      <w:pPr>
        <w:pStyle w:val="Textoindependiente"/>
        <w:spacing w:before="2"/>
        <w:ind w:right="117" w:firstLine="0"/>
        <w:jc w:val="both"/>
      </w:pPr>
    </w:p>
    <w:p w14:paraId="4DF8FD86" w14:textId="77777777" w:rsidR="00332F9F" w:rsidRDefault="00332F9F" w:rsidP="00757297">
      <w:pPr>
        <w:pStyle w:val="Textoindependiente"/>
        <w:spacing w:before="2"/>
        <w:ind w:right="117" w:firstLine="0"/>
        <w:jc w:val="both"/>
      </w:pPr>
    </w:p>
    <w:p w14:paraId="17AFC3CB" w14:textId="41AB156D" w:rsidR="000F598A" w:rsidRDefault="000F598A" w:rsidP="008771ED">
      <w:pPr>
        <w:pStyle w:val="Ttulo1"/>
      </w:pPr>
      <w:bookmarkStart w:id="1" w:name="_Toc77972605"/>
      <w:r>
        <w:lastRenderedPageBreak/>
        <w:t>CAPÍTULO 1: PRELIMINARES</w:t>
      </w:r>
      <w:bookmarkEnd w:id="1"/>
    </w:p>
    <w:p w14:paraId="3CDCBC67" w14:textId="3B7D88B5" w:rsidR="000F598A" w:rsidRDefault="008771ED" w:rsidP="008771ED">
      <w:pPr>
        <w:pStyle w:val="Ttulo2"/>
        <w:numPr>
          <w:ilvl w:val="0"/>
          <w:numId w:val="0"/>
        </w:numPr>
      </w:pPr>
      <w:bookmarkStart w:id="2" w:name="_Toc77972606"/>
      <w:r>
        <w:t>1.</w:t>
      </w:r>
      <w:r w:rsidR="00B16600">
        <w:t>1</w:t>
      </w:r>
      <w:r>
        <w:t xml:space="preserve"> </w:t>
      </w:r>
      <w:r w:rsidR="000F598A">
        <w:t xml:space="preserve">Descripción, </w:t>
      </w:r>
      <w:r w:rsidR="00280858">
        <w:t>d</w:t>
      </w:r>
      <w:r w:rsidR="000F598A">
        <w:t xml:space="preserve">elimitación y </w:t>
      </w:r>
      <w:r>
        <w:t>f</w:t>
      </w:r>
      <w:r w:rsidR="000F598A">
        <w:t xml:space="preserve">ormulación del </w:t>
      </w:r>
      <w:r>
        <w:t>p</w:t>
      </w:r>
      <w:r w:rsidR="000F598A">
        <w:t>roblema</w:t>
      </w:r>
      <w:bookmarkEnd w:id="2"/>
    </w:p>
    <w:p w14:paraId="34ABEC37" w14:textId="1901E9C3" w:rsidR="00332F9F" w:rsidRPr="00F076A3" w:rsidRDefault="008C4955" w:rsidP="00332F9F">
      <w:r>
        <w:t>La vida</w:t>
      </w:r>
      <w:r w:rsidR="00332F9F">
        <w:t xml:space="preserve"> de las estudiantes de </w:t>
      </w:r>
      <w:r w:rsidR="00332F9F" w:rsidRPr="00F076A3">
        <w:t xml:space="preserve">sexto y séptimo grado del Colegio Santa Teresita del Niño Jesús (Barrancabermeja) se ve amenazada ante el creciente imperio capitalista que fomenta sobre todo un ambiente consumista, donde se impone la construcción de una vida "deshumanizada", situación que se percibe </w:t>
      </w:r>
      <w:r w:rsidR="00311EF9" w:rsidRPr="00F076A3">
        <w:t>por ciertas</w:t>
      </w:r>
      <w:r w:rsidR="00332F9F" w:rsidRPr="00F076A3">
        <w:t xml:space="preserve"> actitudes</w:t>
      </w:r>
      <w:r w:rsidR="00267208" w:rsidRPr="00F076A3">
        <w:t xml:space="preserve"> y comportamientos durante su etapa escolar, contrarios a la promoción ética y moral impartida por la institución educativa</w:t>
      </w:r>
      <w:r w:rsidR="00332F9F" w:rsidRPr="00F076A3">
        <w:t xml:space="preserve">. </w:t>
      </w:r>
      <w:r w:rsidR="00267208" w:rsidRPr="00F076A3">
        <w:t>Lo anterior, obedece a una</w:t>
      </w:r>
      <w:r w:rsidR="00332F9F" w:rsidRPr="00F076A3">
        <w:t xml:space="preserve"> vida religiosa y espiritual </w:t>
      </w:r>
      <w:r w:rsidR="00267208" w:rsidRPr="00F076A3">
        <w:t xml:space="preserve">a temprana edad, </w:t>
      </w:r>
      <w:r w:rsidR="00332F9F" w:rsidRPr="00F076A3">
        <w:t xml:space="preserve">troncada por otros </w:t>
      </w:r>
      <w:r w:rsidR="00311EF9" w:rsidRPr="00F076A3">
        <w:t>factores</w:t>
      </w:r>
      <w:r w:rsidR="00332F9F" w:rsidRPr="00F076A3">
        <w:t xml:space="preserve"> </w:t>
      </w:r>
      <w:r w:rsidR="00267208" w:rsidRPr="00F076A3">
        <w:t>externos desconocidos</w:t>
      </w:r>
      <w:r w:rsidR="00332F9F" w:rsidRPr="00F076A3">
        <w:t xml:space="preserve">, </w:t>
      </w:r>
      <w:r w:rsidR="00311EF9" w:rsidRPr="00F076A3">
        <w:t>que inciden</w:t>
      </w:r>
      <w:r w:rsidR="00332F9F" w:rsidRPr="00F076A3">
        <w:t xml:space="preserve"> de cierta manera</w:t>
      </w:r>
      <w:r w:rsidR="00311EF9" w:rsidRPr="00F076A3">
        <w:t xml:space="preserve">, </w:t>
      </w:r>
      <w:r w:rsidR="00332F9F" w:rsidRPr="00F076A3">
        <w:t xml:space="preserve">directa o indirectamente en su crecimiento y formación de </w:t>
      </w:r>
      <w:r w:rsidR="00311EF9" w:rsidRPr="00F076A3">
        <w:t>la</w:t>
      </w:r>
      <w:r w:rsidR="00332F9F" w:rsidRPr="00F076A3">
        <w:t xml:space="preserve"> personalidad. </w:t>
      </w:r>
      <w:r w:rsidR="00311EF9" w:rsidRPr="00F076A3">
        <w:t xml:space="preserve">Como docente de la población objetivo y autor de la presente investigación se </w:t>
      </w:r>
      <w:r w:rsidR="00332F9F" w:rsidRPr="00F076A3">
        <w:t xml:space="preserve">percibe </w:t>
      </w:r>
      <w:r w:rsidR="00311EF9" w:rsidRPr="00F076A3">
        <w:t xml:space="preserve">adicionalmente </w:t>
      </w:r>
      <w:r w:rsidR="00332F9F" w:rsidRPr="00F076A3">
        <w:t xml:space="preserve">un deseo o sed de una vida espiritual adecuadamente </w:t>
      </w:r>
      <w:r w:rsidR="00311EF9" w:rsidRPr="00F076A3">
        <w:t>adoptada</w:t>
      </w:r>
      <w:r w:rsidR="00332F9F" w:rsidRPr="00F076A3">
        <w:t xml:space="preserve"> que les ayude a encontrar una respuesta</w:t>
      </w:r>
      <w:r w:rsidR="00267208" w:rsidRPr="00F076A3">
        <w:t xml:space="preserve"> a la búsqueda de una </w:t>
      </w:r>
      <w:r w:rsidRPr="00F076A3">
        <w:t xml:space="preserve">estabilidad emocional. La deshumanización como problemática central </w:t>
      </w:r>
      <w:r w:rsidR="00300111" w:rsidRPr="00F076A3">
        <w:t xml:space="preserve">del caso </w:t>
      </w:r>
      <w:r w:rsidR="00300111" w:rsidRPr="00275D1E">
        <w:t xml:space="preserve">sujeto de estudio </w:t>
      </w:r>
      <w:r w:rsidR="00300111" w:rsidRPr="00F076A3">
        <w:t>es uno de los principales propósitos de investigación por pa</w:t>
      </w:r>
      <w:r w:rsidR="004713EB">
        <w:t>rte de la Educación Religiosa E</w:t>
      </w:r>
      <w:r w:rsidR="00300111" w:rsidRPr="00F076A3">
        <w:t xml:space="preserve">scolar contemporánea; </w:t>
      </w:r>
      <w:sdt>
        <w:sdtPr>
          <w:id w:val="-795056469"/>
          <w:citation/>
        </w:sdtPr>
        <w:sdtEndPr/>
        <w:sdtContent>
          <w:r w:rsidR="00300111" w:rsidRPr="00F076A3">
            <w:fldChar w:fldCharType="begin"/>
          </w:r>
          <w:r w:rsidR="00300111" w:rsidRPr="00F076A3">
            <w:rPr>
              <w:lang w:val="es-ES"/>
            </w:rPr>
            <w:instrText xml:space="preserve"> CITATION Bot18 \l 3082 </w:instrText>
          </w:r>
          <w:r w:rsidR="00300111" w:rsidRPr="00F076A3">
            <w:fldChar w:fldCharType="separate"/>
          </w:r>
          <w:r w:rsidR="00400FD7">
            <w:rPr>
              <w:noProof/>
              <w:lang w:val="es-ES"/>
            </w:rPr>
            <w:t>(Botero Flórez &amp; Hernández Vargas, 2018)</w:t>
          </w:r>
          <w:r w:rsidR="00300111" w:rsidRPr="00F076A3">
            <w:fldChar w:fldCharType="end"/>
          </w:r>
        </w:sdtContent>
      </w:sdt>
      <w:r w:rsidR="00300111" w:rsidRPr="00F076A3">
        <w:t>, establece que el impacto de la deshumanización sobre la vida estudiantil es tal que ha motivado la afiliación religiosa a las nuevas generaciones y obligar a la comunidad educativa a reestructurar las matrices curriculares para así g</w:t>
      </w:r>
      <w:r w:rsidR="004713EB">
        <w:t>arantizar la efectividad de la Educación Religiosa E</w:t>
      </w:r>
      <w:r w:rsidR="00300111" w:rsidRPr="00F076A3">
        <w:t xml:space="preserve">scolar sobre los efectos deshumanizantes de la dinámica social actual </w:t>
      </w:r>
      <w:sdt>
        <w:sdtPr>
          <w:id w:val="1417825258"/>
          <w:citation/>
        </w:sdtPr>
        <w:sdtEndPr/>
        <w:sdtContent>
          <w:r w:rsidR="00300111" w:rsidRPr="00F076A3">
            <w:fldChar w:fldCharType="begin"/>
          </w:r>
          <w:r w:rsidR="00300111" w:rsidRPr="00F076A3">
            <w:rPr>
              <w:lang w:val="es-ES"/>
            </w:rPr>
            <w:instrText xml:space="preserve">CITATION Bot18 \p 14 \n  \y  \t  \l 3082 </w:instrText>
          </w:r>
          <w:r w:rsidR="00300111" w:rsidRPr="00F076A3">
            <w:fldChar w:fldCharType="separate"/>
          </w:r>
          <w:r w:rsidR="00400FD7">
            <w:rPr>
              <w:noProof/>
              <w:lang w:val="es-ES"/>
            </w:rPr>
            <w:t>(pág. 14)</w:t>
          </w:r>
          <w:r w:rsidR="00300111" w:rsidRPr="00F076A3">
            <w:fldChar w:fldCharType="end"/>
          </w:r>
        </w:sdtContent>
      </w:sdt>
      <w:r w:rsidR="00300111" w:rsidRPr="00F076A3">
        <w:t>.</w:t>
      </w:r>
      <w:r w:rsidR="00543C27" w:rsidRPr="00F076A3">
        <w:t xml:space="preserve"> Otro aspecto causal dentro de la institucionalidad educativa es la dificultad que las personas a temprana edad presentan para empoderarse con la comprensión de las realidades de su contexto</w:t>
      </w:r>
      <w:r w:rsidR="009A7A3C" w:rsidRPr="00F076A3">
        <w:t xml:space="preserve">, con un sueño de resistencia, emancipación y transformación de las circunstancias de alienación, opresión y , en general, de cualquier atentado contra la dignidad humana </w:t>
      </w:r>
      <w:sdt>
        <w:sdtPr>
          <w:id w:val="300429497"/>
          <w:citation/>
        </w:sdtPr>
        <w:sdtEndPr/>
        <w:sdtContent>
          <w:r w:rsidR="009A7A3C" w:rsidRPr="00F076A3">
            <w:fldChar w:fldCharType="begin"/>
          </w:r>
          <w:r w:rsidR="009A7A3C" w:rsidRPr="00F076A3">
            <w:rPr>
              <w:lang w:val="es-ES"/>
            </w:rPr>
            <w:instrText xml:space="preserve">CITATION Can20 \p 71 \l 3082 </w:instrText>
          </w:r>
          <w:r w:rsidR="009A7A3C" w:rsidRPr="00F076A3">
            <w:fldChar w:fldCharType="separate"/>
          </w:r>
          <w:r w:rsidR="00400FD7">
            <w:rPr>
              <w:noProof/>
              <w:lang w:val="es-ES"/>
            </w:rPr>
            <w:t>(Cantillo Cabrera &amp; Quintero Torres, 2020, pág. 71)</w:t>
          </w:r>
          <w:r w:rsidR="009A7A3C" w:rsidRPr="00F076A3">
            <w:fldChar w:fldCharType="end"/>
          </w:r>
        </w:sdtContent>
      </w:sdt>
      <w:r w:rsidR="00696285" w:rsidRPr="00F076A3">
        <w:t xml:space="preserve">; lo anterior, de acuerdo con </w:t>
      </w:r>
      <w:r w:rsidR="00696285" w:rsidRPr="00F076A3">
        <w:lastRenderedPageBreak/>
        <w:t>aproximaciones realizadas por la Universidad Santo Tomás (sede Bogotá), en el interés p</w:t>
      </w:r>
      <w:r w:rsidR="002C7D0E">
        <w:t>or promocionar y posicionar la Educación Religiosa E</w:t>
      </w:r>
      <w:r w:rsidR="00696285" w:rsidRPr="00F076A3">
        <w:t>scolar como solución estratégica holística frente a la problemática de la deshumanización, desde los proc</w:t>
      </w:r>
      <w:r w:rsidR="006C2D41" w:rsidRPr="00F076A3">
        <w:t xml:space="preserve">esos de enseñanza y aprendizaje. Por otra parte, </w:t>
      </w:r>
      <w:r w:rsidR="00123F3D" w:rsidRPr="00F076A3">
        <w:t>las apu</w:t>
      </w:r>
      <w:r w:rsidR="002C7D0E">
        <w:t>estas interdisciplinares de la Educación Religiosa E</w:t>
      </w:r>
      <w:r w:rsidR="00123F3D" w:rsidRPr="00F076A3">
        <w:t xml:space="preserve">scolar reconocen desde las perspectivas de la ética, la ciudadanía o la cátedra para la paz, la ausencia de la perspectiva de la espiritualidad y la trascendencia humana a nivel escolar </w:t>
      </w:r>
      <w:sdt>
        <w:sdtPr>
          <w:id w:val="-882181305"/>
          <w:citation/>
        </w:sdtPr>
        <w:sdtEndPr/>
        <w:sdtContent>
          <w:r w:rsidR="00123F3D" w:rsidRPr="00F076A3">
            <w:fldChar w:fldCharType="begin"/>
          </w:r>
          <w:r w:rsidR="00123F3D" w:rsidRPr="00F076A3">
            <w:rPr>
              <w:lang w:val="es-ES"/>
            </w:rPr>
            <w:instrText xml:space="preserve">CITATION Mon20 \p 105 \l 3082 </w:instrText>
          </w:r>
          <w:r w:rsidR="00123F3D" w:rsidRPr="00F076A3">
            <w:fldChar w:fldCharType="separate"/>
          </w:r>
          <w:r w:rsidR="00400FD7">
            <w:rPr>
              <w:noProof/>
              <w:lang w:val="es-ES"/>
            </w:rPr>
            <w:t>(Moncada Guzmán, 2020, pág. 105)</w:t>
          </w:r>
          <w:r w:rsidR="00123F3D" w:rsidRPr="00F076A3">
            <w:fldChar w:fldCharType="end"/>
          </w:r>
        </w:sdtContent>
      </w:sdt>
      <w:r w:rsidR="00123F3D" w:rsidRPr="00F076A3">
        <w:t xml:space="preserve">. Lo anterior, permite desde la reflexión docente </w:t>
      </w:r>
      <w:r w:rsidR="002C7D0E">
        <w:t>reconocer la invitación que la Educación R</w:t>
      </w:r>
      <w:r w:rsidR="00123F3D" w:rsidRPr="00F076A3">
        <w:t xml:space="preserve">eligiosa ofrece a la institucionalidad </w:t>
      </w:r>
      <w:r w:rsidR="0077434F" w:rsidRPr="00F076A3">
        <w:t>educativa</w:t>
      </w:r>
      <w:r w:rsidR="00123F3D" w:rsidRPr="00F076A3">
        <w:t>: favorecer el cultivo del sentido de la vida y concienciación de la apertura humana mediante espacios y/o proyectos</w:t>
      </w:r>
      <w:r w:rsidR="002C7D0E">
        <w:t xml:space="preserve"> educativos, en el marco de la Educación Religiosa E</w:t>
      </w:r>
      <w:r w:rsidR="00123F3D" w:rsidRPr="00F076A3">
        <w:t>scolar.</w:t>
      </w:r>
    </w:p>
    <w:p w14:paraId="4291D71E" w14:textId="1855FA45" w:rsidR="00332F9F" w:rsidRPr="00F076A3" w:rsidRDefault="00332F9F" w:rsidP="00332F9F">
      <w:r w:rsidRPr="00F076A3">
        <w:t>A pesar de las circunstancias anteriormente expuestas</w:t>
      </w:r>
      <w:r w:rsidR="00267208" w:rsidRPr="00F076A3">
        <w:t>,</w:t>
      </w:r>
      <w:r w:rsidRPr="00F076A3">
        <w:t xml:space="preserve"> </w:t>
      </w:r>
      <w:r w:rsidR="00311EF9" w:rsidRPr="00F076A3">
        <w:t>se</w:t>
      </w:r>
      <w:r w:rsidRPr="00F076A3">
        <w:t xml:space="preserve"> resalta </w:t>
      </w:r>
      <w:r w:rsidR="00311EF9" w:rsidRPr="00F076A3">
        <w:t>la</w:t>
      </w:r>
      <w:r w:rsidRPr="00F076A3">
        <w:t xml:space="preserve"> necesidad </w:t>
      </w:r>
      <w:r w:rsidR="00311EF9" w:rsidRPr="00F076A3">
        <w:t xml:space="preserve">de </w:t>
      </w:r>
      <w:r w:rsidR="00BA2EB6" w:rsidRPr="00F076A3">
        <w:t>estimular una</w:t>
      </w:r>
      <w:r w:rsidRPr="00F076A3">
        <w:t xml:space="preserve"> vida espiritualmente estable</w:t>
      </w:r>
      <w:r w:rsidR="00267208" w:rsidRPr="00F076A3">
        <w:t xml:space="preserve"> en</w:t>
      </w:r>
      <w:r w:rsidR="00311EF9" w:rsidRPr="00F076A3">
        <w:t xml:space="preserve"> las niñas</w:t>
      </w:r>
      <w:r w:rsidRPr="00F076A3">
        <w:t xml:space="preserve">, que les permita tener una relación oportuna con su familia, compañeras, docentes y sociedad en general, donde </w:t>
      </w:r>
      <w:r w:rsidR="00267208" w:rsidRPr="00F076A3">
        <w:t>se reclama</w:t>
      </w:r>
      <w:r w:rsidRPr="00F076A3">
        <w:t xml:space="preserve"> dentro del espacio académico acti</w:t>
      </w:r>
      <w:r w:rsidR="00267208" w:rsidRPr="00F076A3">
        <w:t xml:space="preserve">vidades complementarias que les permita </w:t>
      </w:r>
      <w:r w:rsidRPr="00F076A3">
        <w:t>fortalecer ese ámbito de la vida</w:t>
      </w:r>
      <w:r w:rsidR="00311EF9" w:rsidRPr="00F076A3">
        <w:t>, en el marco de la espiritualidad.</w:t>
      </w:r>
      <w:r w:rsidR="009870F9" w:rsidRPr="00F076A3">
        <w:t xml:space="preserve"> El problema radica precisamente en esta insuficiencia de conciencia sobre este aspecto del ser humano como es la persona que encierra en sí muchas dimensiones que le </w:t>
      </w:r>
      <w:r w:rsidR="00676F8A" w:rsidRPr="00F076A3">
        <w:t>dificultan al hombre desarrolla</w:t>
      </w:r>
      <w:r w:rsidR="009870F9" w:rsidRPr="00F076A3">
        <w:t>r un verdadero perfil en su forma de vida</w:t>
      </w:r>
      <w:r w:rsidR="00676F8A" w:rsidRPr="00F076A3">
        <w:t xml:space="preserve"> (deshumanización)</w:t>
      </w:r>
      <w:r w:rsidR="00C25F96" w:rsidRPr="00F076A3">
        <w:t xml:space="preserve">, previsible desde temprana edad, especialmente durante la etapa escolar </w:t>
      </w:r>
      <w:sdt>
        <w:sdtPr>
          <w:id w:val="1943874769"/>
          <w:citation/>
        </w:sdtPr>
        <w:sdtEndPr/>
        <w:sdtContent>
          <w:r w:rsidR="00C25F96" w:rsidRPr="00F076A3">
            <w:fldChar w:fldCharType="begin"/>
          </w:r>
          <w:r w:rsidR="00C25F96" w:rsidRPr="00F076A3">
            <w:rPr>
              <w:lang w:val="es-ES"/>
            </w:rPr>
            <w:instrText xml:space="preserve">CITATION Bot18 \p 39 \l 3082 </w:instrText>
          </w:r>
          <w:r w:rsidR="00C25F96" w:rsidRPr="00F076A3">
            <w:fldChar w:fldCharType="separate"/>
          </w:r>
          <w:r w:rsidR="00400FD7">
            <w:rPr>
              <w:noProof/>
              <w:lang w:val="es-ES"/>
            </w:rPr>
            <w:t>(Botero Flórez &amp; Hernández Vargas, 2018, pág. 39)</w:t>
          </w:r>
          <w:r w:rsidR="00C25F96" w:rsidRPr="00F076A3">
            <w:fldChar w:fldCharType="end"/>
          </w:r>
        </w:sdtContent>
      </w:sdt>
      <w:r w:rsidR="00C25F96" w:rsidRPr="00F076A3">
        <w:t>; tal como se ha manifestado en las estudiantes de sexto y séptimo grado del colegio Santa Teresita del Niño Jesús</w:t>
      </w:r>
      <w:r w:rsidR="009870F9" w:rsidRPr="00F076A3">
        <w:t>.</w:t>
      </w:r>
      <w:r w:rsidR="00676F8A" w:rsidRPr="00F076A3">
        <w:t xml:space="preserve"> De acuerdo con </w:t>
      </w:r>
      <w:sdt>
        <w:sdtPr>
          <w:id w:val="1185330486"/>
          <w:citation/>
        </w:sdtPr>
        <w:sdtEndPr/>
        <w:sdtContent>
          <w:r w:rsidR="00676F8A" w:rsidRPr="00F076A3">
            <w:fldChar w:fldCharType="begin"/>
          </w:r>
          <w:r w:rsidR="00676F8A" w:rsidRPr="00F076A3">
            <w:rPr>
              <w:lang w:val="es-ES"/>
            </w:rPr>
            <w:instrText xml:space="preserve">CITATION Bot18 \p 7 \l 3082 </w:instrText>
          </w:r>
          <w:r w:rsidR="00676F8A" w:rsidRPr="00F076A3">
            <w:fldChar w:fldCharType="separate"/>
          </w:r>
          <w:r w:rsidR="00400FD7">
            <w:rPr>
              <w:noProof/>
              <w:lang w:val="es-ES"/>
            </w:rPr>
            <w:t>(Botero Flórez &amp; Hernández Vargas, 2018, pág. 7)</w:t>
          </w:r>
          <w:r w:rsidR="00676F8A" w:rsidRPr="00F076A3">
            <w:fldChar w:fldCharType="end"/>
          </w:r>
        </w:sdtContent>
      </w:sdt>
      <w:r w:rsidR="00676F8A" w:rsidRPr="00F076A3">
        <w:t xml:space="preserve">, la problemática de deshumanización ha empezado a tomar reconocimiento en toda la institucionalidad educativa nacional, lo cual demanda acciones pertinentes al caso; en ese mismo orden de ideas, </w:t>
      </w:r>
      <w:sdt>
        <w:sdtPr>
          <w:id w:val="-1675257118"/>
          <w:citation/>
        </w:sdtPr>
        <w:sdtEndPr/>
        <w:sdtContent>
          <w:r w:rsidR="00676F8A" w:rsidRPr="00F076A3">
            <w:fldChar w:fldCharType="begin"/>
          </w:r>
          <w:r w:rsidR="00543C27" w:rsidRPr="00F076A3">
            <w:rPr>
              <w:lang w:val="es-ES"/>
            </w:rPr>
            <w:instrText xml:space="preserve">CITATION Nus11 \l 3082 </w:instrText>
          </w:r>
          <w:r w:rsidR="00676F8A" w:rsidRPr="00F076A3">
            <w:fldChar w:fldCharType="separate"/>
          </w:r>
          <w:r w:rsidR="00400FD7">
            <w:rPr>
              <w:noProof/>
              <w:lang w:val="es-ES"/>
            </w:rPr>
            <w:t>(Nussbaum, 2011)</w:t>
          </w:r>
          <w:r w:rsidR="00676F8A" w:rsidRPr="00F076A3">
            <w:fldChar w:fldCharType="end"/>
          </w:r>
        </w:sdtContent>
      </w:sdt>
      <w:r w:rsidR="00543C27" w:rsidRPr="00F076A3">
        <w:t xml:space="preserve"> establece </w:t>
      </w:r>
      <w:r w:rsidR="00543C27" w:rsidRPr="00F076A3">
        <w:lastRenderedPageBreak/>
        <w:t>que l</w:t>
      </w:r>
      <w:r w:rsidR="002C7D0E">
        <w:t>a tendencia de deshumanización s</w:t>
      </w:r>
      <w:r w:rsidR="00543C27" w:rsidRPr="00F076A3">
        <w:t xml:space="preserve">e prolonga, naciones democráticas como Colombia podrían generar generaciones </w:t>
      </w:r>
      <w:r w:rsidR="0077434F" w:rsidRPr="00F076A3">
        <w:t>enteras</w:t>
      </w:r>
      <w:r w:rsidR="00543C27" w:rsidRPr="00F076A3">
        <w:t xml:space="preserve"> de máquinas utilitarias en lugar de ciudadanos cabales con capacidad de pensar por sí mismos, poseer mirada </w:t>
      </w:r>
      <w:r w:rsidR="0077434F" w:rsidRPr="00F076A3">
        <w:t>crítica</w:t>
      </w:r>
      <w:r w:rsidR="00543C27" w:rsidRPr="00F076A3">
        <w:t xml:space="preserve"> sobre tradiciones e importancia en la lectura de logros y alienaciones del prójimo </w:t>
      </w:r>
      <w:sdt>
        <w:sdtPr>
          <w:id w:val="391710982"/>
          <w:citation/>
        </w:sdtPr>
        <w:sdtEndPr/>
        <w:sdtContent>
          <w:r w:rsidR="00543C27" w:rsidRPr="00F076A3">
            <w:fldChar w:fldCharType="begin"/>
          </w:r>
          <w:r w:rsidR="00543C27" w:rsidRPr="00F076A3">
            <w:rPr>
              <w:lang w:val="es-ES"/>
            </w:rPr>
            <w:instrText xml:space="preserve">CITATION Nus11 \p 20 \n  \y  \t  \l 3082 </w:instrText>
          </w:r>
          <w:r w:rsidR="00543C27" w:rsidRPr="00F076A3">
            <w:fldChar w:fldCharType="separate"/>
          </w:r>
          <w:r w:rsidR="00400FD7">
            <w:rPr>
              <w:noProof/>
              <w:lang w:val="es-ES"/>
            </w:rPr>
            <w:t>(pág. 20)</w:t>
          </w:r>
          <w:r w:rsidR="00543C27" w:rsidRPr="00F076A3">
            <w:fldChar w:fldCharType="end"/>
          </w:r>
        </w:sdtContent>
      </w:sdt>
      <w:r w:rsidR="00543C27" w:rsidRPr="00F076A3">
        <w:t>.</w:t>
      </w:r>
    </w:p>
    <w:p w14:paraId="3F5DD005" w14:textId="7885985F" w:rsidR="00696285" w:rsidRPr="00F076A3" w:rsidRDefault="00332F9F" w:rsidP="00543C27">
      <w:r w:rsidRPr="00F076A3">
        <w:t>El campo escolar es una etapa muy importante para la formación integ</w:t>
      </w:r>
      <w:r w:rsidR="002C7D0E">
        <w:t>ral del ser humano y sobre</w:t>
      </w:r>
      <w:r w:rsidRPr="00F076A3">
        <w:t xml:space="preserve"> todo para unas estudiantes que se encuentran en los primeros grados de la básica secundaria como es el sexto y séptimo, ya que </w:t>
      </w:r>
      <w:r w:rsidR="00311EF9" w:rsidRPr="00F076A3">
        <w:t xml:space="preserve">se </w:t>
      </w:r>
      <w:r w:rsidRPr="00F076A3">
        <w:t xml:space="preserve">les permite no solo adquirir conocimientos </w:t>
      </w:r>
      <w:r w:rsidR="00311EF9" w:rsidRPr="00F076A3">
        <w:t>de ciencia y tecnología,</w:t>
      </w:r>
      <w:r w:rsidRPr="00F076A3">
        <w:t xml:space="preserve"> sino también</w:t>
      </w:r>
      <w:r w:rsidR="00311EF9" w:rsidRPr="00F076A3">
        <w:t xml:space="preserve"> </w:t>
      </w:r>
      <w:r w:rsidRPr="00F076A3">
        <w:t>desarrollar otras dimensiones humanas como lo social, cultural, moral y</w:t>
      </w:r>
      <w:r w:rsidR="00311EF9" w:rsidRPr="00F076A3">
        <w:t xml:space="preserve"> </w:t>
      </w:r>
      <w:r w:rsidRPr="00F076A3">
        <w:t xml:space="preserve">espiritual que les </w:t>
      </w:r>
      <w:r w:rsidR="00311EF9" w:rsidRPr="00F076A3">
        <w:t>apruebe</w:t>
      </w:r>
      <w:r w:rsidRPr="00F076A3">
        <w:t xml:space="preserve"> construir una vida estable y adecuada en el mu</w:t>
      </w:r>
      <w:r w:rsidR="00AD4A7D" w:rsidRPr="00F076A3">
        <w:t>n</w:t>
      </w:r>
      <w:r w:rsidRPr="00F076A3">
        <w:t xml:space="preserve">do </w:t>
      </w:r>
      <w:r w:rsidR="00AD4A7D" w:rsidRPr="00F076A3">
        <w:t>b</w:t>
      </w:r>
      <w:r w:rsidR="00311EF9" w:rsidRPr="00F076A3">
        <w:t>ajo condiciones actuales;</w:t>
      </w:r>
      <w:r w:rsidRPr="00F076A3">
        <w:t xml:space="preserve"> </w:t>
      </w:r>
      <w:r w:rsidR="00AD4A7D" w:rsidRPr="00F076A3">
        <w:t xml:space="preserve">por tanto, </w:t>
      </w:r>
      <w:r w:rsidRPr="00F076A3">
        <w:t xml:space="preserve">he aquí la importancia de trabajar con mayor </w:t>
      </w:r>
      <w:r w:rsidR="00311EF9" w:rsidRPr="00F076A3">
        <w:t>diligencia en e</w:t>
      </w:r>
      <w:r w:rsidRPr="00F076A3">
        <w:t>sta parte humana e</w:t>
      </w:r>
      <w:r w:rsidR="00311EF9" w:rsidRPr="00F076A3">
        <w:t>n</w:t>
      </w:r>
      <w:r w:rsidRPr="00F076A3">
        <w:t xml:space="preserve"> las estudiantes</w:t>
      </w:r>
      <w:r w:rsidR="00311EF9" w:rsidRPr="00F076A3">
        <w:t xml:space="preserve">, </w:t>
      </w:r>
      <w:r w:rsidR="00AD4A7D" w:rsidRPr="00F076A3">
        <w:t>logrando evitar que transiten por procesos de deshumanización.</w:t>
      </w:r>
      <w:r w:rsidR="00543C27" w:rsidRPr="00F076A3">
        <w:t xml:space="preserve"> </w:t>
      </w:r>
      <w:r w:rsidR="007E7F94" w:rsidRPr="00F076A3">
        <w:t xml:space="preserve">Como </w:t>
      </w:r>
      <w:r w:rsidR="00BA2EB6" w:rsidRPr="00F076A3">
        <w:t>docente</w:t>
      </w:r>
      <w:r w:rsidR="007E7F94" w:rsidRPr="00F076A3">
        <w:t xml:space="preserve"> de Filosofía para niños y jóvenes, se logra percibir con la experiencia académica, una</w:t>
      </w:r>
      <w:r w:rsidRPr="00F076A3">
        <w:t xml:space="preserve"> variedad de ambientes tanto positivos como negativos</w:t>
      </w:r>
      <w:r w:rsidR="007E7F94" w:rsidRPr="00F076A3">
        <w:t>, en los que son expuestos en calidad de estudiantes,</w:t>
      </w:r>
      <w:r w:rsidRPr="00F076A3">
        <w:t xml:space="preserve"> ya que en muchas de ellas se ha podido fortalecer esos campos humanos y que han sabido asimilar la buena parte de la formación brindada </w:t>
      </w:r>
      <w:r w:rsidR="008C6334" w:rsidRPr="00F076A3">
        <w:t>por la institucionalidad, adoptada</w:t>
      </w:r>
      <w:r w:rsidRPr="00F076A3">
        <w:t xml:space="preserve"> de manera satisfactoria y </w:t>
      </w:r>
      <w:r w:rsidR="008C6334" w:rsidRPr="00F076A3">
        <w:t>con</w:t>
      </w:r>
      <w:r w:rsidRPr="00F076A3">
        <w:t xml:space="preserve"> resultados </w:t>
      </w:r>
      <w:r w:rsidR="008C6334" w:rsidRPr="00F076A3">
        <w:t xml:space="preserve">positivos </w:t>
      </w:r>
      <w:r w:rsidRPr="00F076A3">
        <w:t>en su vida profesional y familiar</w:t>
      </w:r>
      <w:r w:rsidR="008C6334" w:rsidRPr="00F076A3">
        <w:t xml:space="preserve">. Sin embargo, </w:t>
      </w:r>
      <w:r w:rsidRPr="00F076A3">
        <w:t xml:space="preserve">no cabe duda que está </w:t>
      </w:r>
      <w:r w:rsidR="008C6334" w:rsidRPr="00F076A3">
        <w:t xml:space="preserve">presente </w:t>
      </w:r>
      <w:r w:rsidRPr="00F076A3">
        <w:t xml:space="preserve">el desafío de seguir respondiendo a las necesidades de </w:t>
      </w:r>
      <w:r w:rsidR="008C6334" w:rsidRPr="00F076A3">
        <w:t>muchos otros</w:t>
      </w:r>
      <w:r w:rsidRPr="00F076A3">
        <w:t xml:space="preserve"> estudiantes que necesitan un mejor acompañamiento formativo que complemente en sus vidas aquellas falencias que muchas veces son causa de las situaciones </w:t>
      </w:r>
      <w:r w:rsidR="008C6334" w:rsidRPr="00F076A3">
        <w:t>negativas, promovidas</w:t>
      </w:r>
      <w:r w:rsidRPr="00F076A3">
        <w:t xml:space="preserve"> por familias disfuncionales, desplazamiento</w:t>
      </w:r>
      <w:r w:rsidR="008C6334" w:rsidRPr="00F076A3">
        <w:t xml:space="preserve"> por</w:t>
      </w:r>
      <w:r w:rsidRPr="00F076A3">
        <w:t xml:space="preserve"> conflicto armado, </w:t>
      </w:r>
      <w:r w:rsidR="008C6334" w:rsidRPr="00F076A3">
        <w:t>entre otros</w:t>
      </w:r>
      <w:r w:rsidR="00446E21">
        <w:t xml:space="preserve"> </w:t>
      </w:r>
      <w:sdt>
        <w:sdtPr>
          <w:id w:val="-1837145764"/>
          <w:citation/>
        </w:sdtPr>
        <w:sdtEndPr/>
        <w:sdtContent>
          <w:r w:rsidR="00446E21">
            <w:fldChar w:fldCharType="begin"/>
          </w:r>
          <w:r w:rsidR="00446E21">
            <w:rPr>
              <w:lang w:val="es-ES"/>
            </w:rPr>
            <w:instrText xml:space="preserve">CITATION Kle \p 10 \l 3082 </w:instrText>
          </w:r>
          <w:r w:rsidR="00446E21">
            <w:fldChar w:fldCharType="separate"/>
          </w:r>
          <w:r w:rsidR="00400FD7">
            <w:rPr>
              <w:noProof/>
              <w:lang w:val="es-ES"/>
            </w:rPr>
            <w:t>(Klein, 2021, pág. 10)</w:t>
          </w:r>
          <w:r w:rsidR="00446E21">
            <w:fldChar w:fldCharType="end"/>
          </w:r>
        </w:sdtContent>
      </w:sdt>
      <w:r w:rsidR="008C6334" w:rsidRPr="00F076A3">
        <w:t>.</w:t>
      </w:r>
    </w:p>
    <w:p w14:paraId="494F9A2C" w14:textId="3C569913" w:rsidR="004E3180" w:rsidRDefault="00332F9F" w:rsidP="00543C27">
      <w:r w:rsidRPr="00F076A3">
        <w:t xml:space="preserve">Por eso es importante para la realización de </w:t>
      </w:r>
      <w:r w:rsidR="008C6334" w:rsidRPr="00F076A3">
        <w:t>la presente</w:t>
      </w:r>
      <w:r w:rsidRPr="00F076A3">
        <w:t xml:space="preserve"> investigación </w:t>
      </w:r>
      <w:r w:rsidR="00B428EF" w:rsidRPr="00F076A3">
        <w:t>for</w:t>
      </w:r>
      <w:r w:rsidR="00232B73">
        <w:t>mular y dar respuesta</w:t>
      </w:r>
      <w:r w:rsidR="008C6334" w:rsidRPr="00F076A3">
        <w:t xml:space="preserve"> a la siguiente pregunta de investigación</w:t>
      </w:r>
      <w:r w:rsidRPr="00F076A3">
        <w:t>:</w:t>
      </w:r>
      <w:r w:rsidR="004E3180" w:rsidRPr="00F076A3">
        <w:t xml:space="preserve"> </w:t>
      </w:r>
      <w:r w:rsidRPr="00F076A3">
        <w:t xml:space="preserve">¿De qué manera contribuye </w:t>
      </w:r>
      <w:r w:rsidR="002C7D0E">
        <w:t>la E</w:t>
      </w:r>
      <w:r w:rsidR="004E3180" w:rsidRPr="00F076A3">
        <w:t xml:space="preserve">ducación </w:t>
      </w:r>
      <w:r w:rsidR="002C7D0E">
        <w:lastRenderedPageBreak/>
        <w:t>Religiosa E</w:t>
      </w:r>
      <w:r w:rsidR="004E3180" w:rsidRPr="00F076A3">
        <w:t>scolar (ERE)</w:t>
      </w:r>
      <w:r w:rsidRPr="00F076A3">
        <w:t xml:space="preserve"> y el pensamiento humanista de Emmanuel </w:t>
      </w:r>
      <w:proofErr w:type="spellStart"/>
      <w:r w:rsidRPr="00F076A3">
        <w:t>Mounier</w:t>
      </w:r>
      <w:proofErr w:type="spellEnd"/>
      <w:r w:rsidRPr="00F076A3">
        <w:t xml:space="preserve"> en la construcción de persona </w:t>
      </w:r>
      <w:r w:rsidR="004E3180" w:rsidRPr="00F076A3">
        <w:t xml:space="preserve">en </w:t>
      </w:r>
      <w:r w:rsidRPr="00F076A3">
        <w:t>las estudiantes del grado sexto y séptimo del Colegio Santa Teresita del Niño Jesús</w:t>
      </w:r>
      <w:r w:rsidR="004E3180" w:rsidRPr="00F076A3">
        <w:t xml:space="preserve">, ubicado en la ciudad de </w:t>
      </w:r>
      <w:r w:rsidR="0077434F" w:rsidRPr="00F076A3">
        <w:t>Barrancabermeja?</w:t>
      </w:r>
    </w:p>
    <w:p w14:paraId="35CAE36C" w14:textId="18F73866" w:rsidR="000F598A" w:rsidRDefault="00332F9F" w:rsidP="00FB2628">
      <w:r>
        <w:t xml:space="preserve">Cómo objetivo general se plantea </w:t>
      </w:r>
      <w:r w:rsidR="00FB2628">
        <w:t xml:space="preserve">reconocer el aporte de la Educación Religiosa Escolar y el pensamiento humanista de Emanuel </w:t>
      </w:r>
      <w:proofErr w:type="spellStart"/>
      <w:r w:rsidR="00FB2628">
        <w:t>Mounier</w:t>
      </w:r>
      <w:proofErr w:type="spellEnd"/>
      <w:r w:rsidR="00FB2628">
        <w:t xml:space="preserve"> en la construcción del universo personal en las estudiantes de sexto y séptimo grado del Colegio Santa Teresita del Niño Jesús. Como objetivos específicos se propone</w:t>
      </w:r>
      <w:r>
        <w:t xml:space="preserve"> </w:t>
      </w:r>
      <w:r w:rsidR="004E3180">
        <w:t>en primer lugar</w:t>
      </w:r>
      <w:r w:rsidR="00FB2628">
        <w:t xml:space="preserve"> identificar dos procesos históricos de deshumanización presentes en la Revolución Industrial y en la concepción de Alienación en Karl Marx.</w:t>
      </w:r>
      <w:r w:rsidR="00BE0BAA">
        <w:t xml:space="preserve"> </w:t>
      </w:r>
      <w:r w:rsidR="00FB2628">
        <w:t>E</w:t>
      </w:r>
      <w:r w:rsidR="003C2248">
        <w:t>n</w:t>
      </w:r>
      <w:r w:rsidR="00BE0BAA">
        <w:t xml:space="preserve"> segundo lugar </w:t>
      </w:r>
      <w:r w:rsidR="00FB2628">
        <w:t xml:space="preserve">reconocer el aporte de la filosofía personalista de Emmanuel </w:t>
      </w:r>
      <w:proofErr w:type="spellStart"/>
      <w:r w:rsidR="00FB2628">
        <w:t>Mounier</w:t>
      </w:r>
      <w:proofErr w:type="spellEnd"/>
      <w:r w:rsidR="00FB2628">
        <w:t xml:space="preserve"> en la construcción de la persona, finalmente reconocer el valor que tiene la Educación Religiosa Escolar en el crecimiento humano de las estudiantes de sexto y séptimo grado</w:t>
      </w:r>
      <w:r w:rsidR="004B5C07">
        <w:t>.</w:t>
      </w:r>
      <w:r w:rsidR="00BE0BAA">
        <w:t xml:space="preserve"> </w:t>
      </w:r>
    </w:p>
    <w:p w14:paraId="22BBF9C8" w14:textId="1DBFB201" w:rsidR="000F598A" w:rsidRDefault="00B16600" w:rsidP="008771ED">
      <w:pPr>
        <w:pStyle w:val="Ttulo2"/>
        <w:numPr>
          <w:ilvl w:val="0"/>
          <w:numId w:val="0"/>
        </w:numPr>
      </w:pPr>
      <w:bookmarkStart w:id="3" w:name="_Toc77972607"/>
      <w:r>
        <w:t>1</w:t>
      </w:r>
      <w:r w:rsidR="008771ED">
        <w:t>.</w:t>
      </w:r>
      <w:r>
        <w:t>2</w:t>
      </w:r>
      <w:r w:rsidR="008771ED">
        <w:t xml:space="preserve"> </w:t>
      </w:r>
      <w:r w:rsidR="000F598A">
        <w:t>Justificación</w:t>
      </w:r>
      <w:bookmarkEnd w:id="3"/>
    </w:p>
    <w:p w14:paraId="4B22ACA8" w14:textId="707DDE18" w:rsidR="00A4029D" w:rsidRPr="00F076A3" w:rsidRDefault="00A4029D" w:rsidP="00A4029D">
      <w:r>
        <w:t xml:space="preserve">Al contar con </w:t>
      </w:r>
      <w:r w:rsidR="00275D1E">
        <w:t>una concepción</w:t>
      </w:r>
      <w:r>
        <w:t xml:space="preserve"> </w:t>
      </w:r>
      <w:r w:rsidR="00275D1E">
        <w:t>espiritual, ética</w:t>
      </w:r>
      <w:r w:rsidR="005D103C">
        <w:t xml:space="preserve"> y moral</w:t>
      </w:r>
      <w:r w:rsidR="00275D1E">
        <w:t>,</w:t>
      </w:r>
      <w:r>
        <w:t xml:space="preserve"> se </w:t>
      </w:r>
      <w:r w:rsidR="004D7C89">
        <w:t>logra comprender</w:t>
      </w:r>
      <w:r w:rsidR="00472F83">
        <w:t xml:space="preserve"> lo importante que es la </w:t>
      </w:r>
      <w:r w:rsidR="00275D1E">
        <w:t xml:space="preserve">formación de la persona humana, por tanto </w:t>
      </w:r>
      <w:r w:rsidR="009870F9">
        <w:t>la presente investigación</w:t>
      </w:r>
      <w:r>
        <w:t xml:space="preserve">, </w:t>
      </w:r>
      <w:r w:rsidR="009870F9">
        <w:t>se enfoca en</w:t>
      </w:r>
      <w:r>
        <w:t xml:space="preserve"> </w:t>
      </w:r>
      <w:r w:rsidRPr="00F076A3">
        <w:t>profun</w:t>
      </w:r>
      <w:r w:rsidR="00275D1E">
        <w:t>dizar en un</w:t>
      </w:r>
      <w:r w:rsidRPr="00F076A3">
        <w:t xml:space="preserve"> papel muy esencial </w:t>
      </w:r>
      <w:r w:rsidR="00275D1E">
        <w:t xml:space="preserve">que juega </w:t>
      </w:r>
      <w:r w:rsidRPr="00F076A3">
        <w:t xml:space="preserve">la </w:t>
      </w:r>
      <w:r w:rsidR="00275D1E" w:rsidRPr="00A92D69">
        <w:t>Educación Religiosa E</w:t>
      </w:r>
      <w:r w:rsidR="009870F9" w:rsidRPr="00A92D69">
        <w:t>scolar</w:t>
      </w:r>
      <w:r w:rsidR="00472F83" w:rsidRPr="00A92D69">
        <w:t xml:space="preserve"> </w:t>
      </w:r>
      <w:r w:rsidR="00A92D69" w:rsidRPr="00A92D69">
        <w:t>(</w:t>
      </w:r>
      <w:r w:rsidR="00472F83" w:rsidRPr="00A92D69">
        <w:t>área formativa)</w:t>
      </w:r>
      <w:r w:rsidR="009870F9" w:rsidRPr="00472F83">
        <w:rPr>
          <w:color w:val="FF0000"/>
        </w:rPr>
        <w:t xml:space="preserve"> </w:t>
      </w:r>
      <w:r w:rsidR="00A92D69">
        <w:t>en</w:t>
      </w:r>
      <w:r w:rsidRPr="00F076A3">
        <w:t xml:space="preserve"> las estudiantes de sexto y séptimo del colegio </w:t>
      </w:r>
      <w:r w:rsidR="009870F9" w:rsidRPr="00F076A3">
        <w:t>S</w:t>
      </w:r>
      <w:r w:rsidRPr="00F076A3">
        <w:t xml:space="preserve">anta Teresita del </w:t>
      </w:r>
      <w:r w:rsidR="009870F9" w:rsidRPr="00F076A3">
        <w:t>N</w:t>
      </w:r>
      <w:r w:rsidRPr="00F076A3">
        <w:t>iño Jesús</w:t>
      </w:r>
      <w:r w:rsidR="00A92D69">
        <w:t>, en el personalismo</w:t>
      </w:r>
      <w:r w:rsidRPr="00F076A3">
        <w:t xml:space="preserve">, </w:t>
      </w:r>
      <w:r w:rsidR="009870F9" w:rsidRPr="00F076A3">
        <w:t>reconocido</w:t>
      </w:r>
      <w:r w:rsidRPr="00F076A3">
        <w:t xml:space="preserve"> como un elemento o tema dentro de los estándares que orientan la enseñanz</w:t>
      </w:r>
      <w:r w:rsidR="00BE0BAA" w:rsidRPr="00F076A3">
        <w:t>a integral</w:t>
      </w:r>
      <w:r w:rsidRPr="00F076A3">
        <w:t xml:space="preserve"> de l</w:t>
      </w:r>
      <w:r w:rsidR="00BE0BAA" w:rsidRPr="00F076A3">
        <w:t>as estudiantes</w:t>
      </w:r>
      <w:r w:rsidR="009870F9" w:rsidRPr="00F076A3">
        <w:t>.</w:t>
      </w:r>
      <w:r w:rsidR="00696285" w:rsidRPr="00F076A3">
        <w:t xml:space="preserve"> En apoyo a lo anterior, </w:t>
      </w:r>
      <w:sdt>
        <w:sdtPr>
          <w:id w:val="-1170785585"/>
          <w:citation/>
        </w:sdtPr>
        <w:sdtEndPr/>
        <w:sdtContent>
          <w:r w:rsidR="00696285" w:rsidRPr="00F076A3">
            <w:fldChar w:fldCharType="begin"/>
          </w:r>
          <w:r w:rsidR="00696285" w:rsidRPr="00F076A3">
            <w:rPr>
              <w:lang w:val="es-ES"/>
            </w:rPr>
            <w:instrText xml:space="preserve"> CITATION Can20 \l 3082 </w:instrText>
          </w:r>
          <w:r w:rsidR="00696285" w:rsidRPr="00F076A3">
            <w:fldChar w:fldCharType="separate"/>
          </w:r>
          <w:r w:rsidR="00400FD7">
            <w:rPr>
              <w:noProof/>
              <w:lang w:val="es-ES"/>
            </w:rPr>
            <w:t>(Cantillo Cabrera &amp; Quintero Torres, 2020)</w:t>
          </w:r>
          <w:r w:rsidR="00696285" w:rsidRPr="00F076A3">
            <w:fldChar w:fldCharType="end"/>
          </w:r>
        </w:sdtContent>
      </w:sdt>
      <w:r w:rsidR="00472F83">
        <w:t xml:space="preserve"> confirma que la Educación Religiosa E</w:t>
      </w:r>
      <w:r w:rsidR="00696285" w:rsidRPr="00F076A3">
        <w:t>scolar es fundamental para la formación integral del ser humano; valioso para proponer desde el contexto educativo un concepto alternativo de ser humano con visión holística de la realidad; lo anterior, en el marco de la búsqueda efectiva por la construcción de respeto, aceptación del otro, tolerancia y fraternidad.</w:t>
      </w:r>
    </w:p>
    <w:p w14:paraId="4D416674" w14:textId="566FA264" w:rsidR="00A4029D" w:rsidRDefault="00A4029D" w:rsidP="008A20F5">
      <w:r w:rsidRPr="00F076A3">
        <w:lastRenderedPageBreak/>
        <w:t xml:space="preserve">Por </w:t>
      </w:r>
      <w:r w:rsidR="009870F9" w:rsidRPr="00F076A3">
        <w:t xml:space="preserve">tal razón, </w:t>
      </w:r>
      <w:r w:rsidRPr="00F076A3">
        <w:t>es de gran importancia mirar los problemas que afronta la educación y sobre todo desde las</w:t>
      </w:r>
      <w:r w:rsidR="00472F83">
        <w:t xml:space="preserve"> áreas de humanidad como es la Educación R</w:t>
      </w:r>
      <w:r w:rsidRPr="00F076A3">
        <w:t>eligiosa y otras</w:t>
      </w:r>
      <w:r w:rsidR="009870F9" w:rsidRPr="00F076A3">
        <w:t xml:space="preserve"> de contexto social;</w:t>
      </w:r>
      <w:r w:rsidRPr="00F076A3">
        <w:t xml:space="preserve"> conocer más</w:t>
      </w:r>
      <w:r w:rsidR="009870F9" w:rsidRPr="00F076A3">
        <w:t xml:space="preserve"> a fondo</w:t>
      </w:r>
      <w:r w:rsidRPr="00F076A3">
        <w:t xml:space="preserve"> la realidad que se vive en el aprendizaje y como la educación responde </w:t>
      </w:r>
      <w:r w:rsidR="009870F9" w:rsidRPr="00F076A3">
        <w:t xml:space="preserve">precisamente </w:t>
      </w:r>
      <w:r w:rsidRPr="00F076A3">
        <w:t xml:space="preserve">en </w:t>
      </w:r>
      <w:r w:rsidR="009870F9" w:rsidRPr="00F076A3">
        <w:t>los</w:t>
      </w:r>
      <w:r w:rsidRPr="00F076A3">
        <w:t xml:space="preserve"> planteamientos pedagógicos y </w:t>
      </w:r>
      <w:r w:rsidR="009870F9" w:rsidRPr="00F076A3">
        <w:t>el</w:t>
      </w:r>
      <w:r w:rsidRPr="00F076A3">
        <w:t xml:space="preserve"> sistema educativo</w:t>
      </w:r>
      <w:r w:rsidR="009870F9" w:rsidRPr="00F076A3">
        <w:t>,</w:t>
      </w:r>
      <w:r w:rsidRPr="00F076A3">
        <w:t xml:space="preserve"> brinda</w:t>
      </w:r>
      <w:r w:rsidR="009870F9" w:rsidRPr="00F076A3">
        <w:t xml:space="preserve">ndo </w:t>
      </w:r>
      <w:r w:rsidRPr="00F076A3">
        <w:t xml:space="preserve">elementos adecuados que </w:t>
      </w:r>
      <w:r w:rsidR="009870F9" w:rsidRPr="00F076A3">
        <w:t>satisfagan</w:t>
      </w:r>
      <w:r w:rsidRPr="00F076A3">
        <w:t xml:space="preserve"> los intereses de los niños y jóvenes de hoy</w:t>
      </w:r>
      <w:r w:rsidR="009870F9" w:rsidRPr="00F076A3">
        <w:t xml:space="preserve">, como es el caso de la población </w:t>
      </w:r>
      <w:r w:rsidR="00694D62" w:rsidRPr="00F076A3">
        <w:t>sujeto de investigación</w:t>
      </w:r>
      <w:r w:rsidRPr="00F076A3">
        <w:t xml:space="preserve">. </w:t>
      </w:r>
      <w:r w:rsidR="009870F9" w:rsidRPr="00F076A3">
        <w:t>No obstante, no es suficiente</w:t>
      </w:r>
      <w:r w:rsidRPr="00F076A3">
        <w:t xml:space="preserve"> </w:t>
      </w:r>
      <w:r w:rsidR="009870F9" w:rsidRPr="00F076A3">
        <w:t>con materializar</w:t>
      </w:r>
      <w:r w:rsidRPr="00F076A3">
        <w:t xml:space="preserve"> los resultados de dichos aprendizajes y con una mera visión positiva o negativa de la educación</w:t>
      </w:r>
      <w:r w:rsidR="009870F9" w:rsidRPr="00F076A3">
        <w:t xml:space="preserve"> (con incidencia de vivencias personales por parte del estudiante)</w:t>
      </w:r>
      <w:r w:rsidRPr="00F076A3">
        <w:t xml:space="preserve">, sino más aún </w:t>
      </w:r>
      <w:r w:rsidR="009870F9" w:rsidRPr="00F076A3">
        <w:t>visionar</w:t>
      </w:r>
      <w:r w:rsidRPr="00F076A3">
        <w:t xml:space="preserve"> la filosofía que maneja el gobierno </w:t>
      </w:r>
      <w:r w:rsidR="009870F9" w:rsidRPr="00F076A3">
        <w:t xml:space="preserve">nacional </w:t>
      </w:r>
      <w:r w:rsidRPr="00F076A3">
        <w:t>dentro del contexto educativo</w:t>
      </w:r>
      <w:r w:rsidR="009870F9" w:rsidRPr="00F076A3">
        <w:t>, entorno a</w:t>
      </w:r>
      <w:r w:rsidR="00D64913" w:rsidRPr="00F076A3">
        <w:t xml:space="preserve"> </w:t>
      </w:r>
      <w:r w:rsidRPr="00F076A3">
        <w:t>ventajas y desventajas se crean con las reformas educativas</w:t>
      </w:r>
      <w:r w:rsidR="003E133A" w:rsidRPr="00F076A3">
        <w:t xml:space="preserve"> </w:t>
      </w:r>
      <w:sdt>
        <w:sdtPr>
          <w:id w:val="530230614"/>
          <w:citation/>
        </w:sdtPr>
        <w:sdtEndPr/>
        <w:sdtContent>
          <w:r w:rsidR="003E133A" w:rsidRPr="00F076A3">
            <w:fldChar w:fldCharType="begin"/>
          </w:r>
          <w:r w:rsidR="003E133A" w:rsidRPr="00F076A3">
            <w:instrText xml:space="preserve">CITATION Val16 \p 4 \l 9226 </w:instrText>
          </w:r>
          <w:r w:rsidR="003E133A" w:rsidRPr="00F076A3">
            <w:fldChar w:fldCharType="separate"/>
          </w:r>
          <w:r w:rsidR="00400FD7">
            <w:rPr>
              <w:noProof/>
            </w:rPr>
            <w:t>(Valderrama Bedoya, El personalismo de Emmanuel Mounier y su relación con la Constitución Política de Colombia, 2016, pág. 4)</w:t>
          </w:r>
          <w:r w:rsidR="003E133A" w:rsidRPr="00F076A3">
            <w:fldChar w:fldCharType="end"/>
          </w:r>
        </w:sdtContent>
      </w:sdt>
      <w:r w:rsidRPr="00F076A3">
        <w:t>.</w:t>
      </w:r>
      <w:r w:rsidR="008A20F5" w:rsidRPr="00F076A3">
        <w:t xml:space="preserve"> </w:t>
      </w:r>
      <w:r w:rsidR="00B109EB" w:rsidRPr="00F076A3">
        <w:t>S</w:t>
      </w:r>
      <w:r w:rsidR="009870F9" w:rsidRPr="00F076A3">
        <w:t xml:space="preserve">ería interesante que el </w:t>
      </w:r>
      <w:r w:rsidRPr="00F076A3">
        <w:t xml:space="preserve">marco de la formación humana como educación escolar se tomara de cerca </w:t>
      </w:r>
      <w:r w:rsidR="00B109EB" w:rsidRPr="00F076A3">
        <w:t xml:space="preserve">respecto a </w:t>
      </w:r>
      <w:r w:rsidRPr="00F076A3">
        <w:t xml:space="preserve">cada uno de los lineamientos propuestos en la </w:t>
      </w:r>
      <w:r w:rsidR="00B109EB" w:rsidRPr="00F076A3">
        <w:t>normativa educacional</w:t>
      </w:r>
      <w:r w:rsidRPr="00F076A3">
        <w:t xml:space="preserve"> y sobre todo en el programa escolar como son los estándares y competencias que se proponen</w:t>
      </w:r>
      <w:r w:rsidR="008A20F5" w:rsidRPr="00F076A3">
        <w:t>,</w:t>
      </w:r>
      <w:r w:rsidR="00D64913" w:rsidRPr="00F076A3">
        <w:t xml:space="preserve"> con miras a</w:t>
      </w:r>
      <w:r w:rsidRPr="00F076A3">
        <w:t xml:space="preserve"> responder a muchas necesidades de l</w:t>
      </w:r>
      <w:r w:rsidR="00B109EB" w:rsidRPr="00F076A3">
        <w:t>as estudiantes del coleg</w:t>
      </w:r>
      <w:r w:rsidR="00B109EB">
        <w:t xml:space="preserve">io Santa Teresita del Niño Jesús, </w:t>
      </w:r>
      <w:r>
        <w:t>que se preparan para un mañana que muchas veces es incierto por los cambios que se prese</w:t>
      </w:r>
      <w:r w:rsidR="00D64913">
        <w:t>ntan a día, y de los cuales ella</w:t>
      </w:r>
      <w:r>
        <w:t>s tiene</w:t>
      </w:r>
      <w:r w:rsidR="00D64913">
        <w:t>n</w:t>
      </w:r>
      <w:r>
        <w:t xml:space="preserve"> que afrontar desde su preparación como tal</w:t>
      </w:r>
      <w:r w:rsidR="00B109EB">
        <w:t>, primeramente</w:t>
      </w:r>
      <w:r>
        <w:t xml:space="preserve"> como persona y profesional</w:t>
      </w:r>
      <w:r w:rsidR="003E133A">
        <w:t xml:space="preserve"> </w:t>
      </w:r>
      <w:sdt>
        <w:sdtPr>
          <w:id w:val="-620532815"/>
          <w:citation/>
        </w:sdtPr>
        <w:sdtEndPr/>
        <w:sdtContent>
          <w:r w:rsidR="003E133A">
            <w:fldChar w:fldCharType="begin"/>
          </w:r>
          <w:r w:rsidR="003E133A">
            <w:instrText xml:space="preserve">CITATION Oma21 \l 9226 </w:instrText>
          </w:r>
          <w:r w:rsidR="003E133A">
            <w:fldChar w:fldCharType="separate"/>
          </w:r>
          <w:r w:rsidR="00400FD7">
            <w:rPr>
              <w:noProof/>
            </w:rPr>
            <w:t>(Vargas Sánchez, 2021)</w:t>
          </w:r>
          <w:r w:rsidR="003E133A">
            <w:fldChar w:fldCharType="end"/>
          </w:r>
        </w:sdtContent>
      </w:sdt>
      <w:r>
        <w:t>.</w:t>
      </w:r>
    </w:p>
    <w:p w14:paraId="61044E2D" w14:textId="1FAF7728" w:rsidR="00A4029D" w:rsidRPr="00F076A3" w:rsidRDefault="00B109EB" w:rsidP="00A4029D">
      <w:r>
        <w:t>El</w:t>
      </w:r>
      <w:r w:rsidR="00D64913">
        <w:t xml:space="preserve"> interés en investigar sobre e</w:t>
      </w:r>
      <w:r w:rsidR="00A4029D">
        <w:t>st</w:t>
      </w:r>
      <w:r>
        <w:t>a</w:t>
      </w:r>
      <w:r w:rsidR="00A4029D">
        <w:t xml:space="preserve"> tem</w:t>
      </w:r>
      <w:r>
        <w:t>ática</w:t>
      </w:r>
      <w:r w:rsidR="00A4029D">
        <w:t xml:space="preserve"> de la persona </w:t>
      </w:r>
      <w:r>
        <w:t xml:space="preserve">en formación, parte </w:t>
      </w:r>
      <w:r w:rsidR="00A4029D">
        <w:t xml:space="preserve">desde dos perspectivas </w:t>
      </w:r>
      <w:r>
        <w:t xml:space="preserve">complementarias: en primer lugar, </w:t>
      </w:r>
      <w:r w:rsidR="00A4029D">
        <w:t>los estándares de la educación en dos grados de la básica secundaria como es sexto y séptimo</w:t>
      </w:r>
      <w:r>
        <w:t xml:space="preserve">, </w:t>
      </w:r>
      <w:r w:rsidR="00A4029D">
        <w:t xml:space="preserve"> y </w:t>
      </w:r>
      <w:r>
        <w:t>en segundo lugar, soporte</w:t>
      </w:r>
      <w:r w:rsidR="00A4029D">
        <w:t xml:space="preserve"> a la filosofía del personalismo </w:t>
      </w:r>
      <w:r>
        <w:t>propuesto por</w:t>
      </w:r>
      <w:r w:rsidR="00A4029D">
        <w:t xml:space="preserve"> Emmanuel </w:t>
      </w:r>
      <w:proofErr w:type="spellStart"/>
      <w:r w:rsidR="00A4029D">
        <w:t>Mounier</w:t>
      </w:r>
      <w:proofErr w:type="spellEnd"/>
      <w:r w:rsidR="00A4029D">
        <w:t xml:space="preserve">, para así encontrar y profundizar sobre la </w:t>
      </w:r>
      <w:r>
        <w:t>calidad</w:t>
      </w:r>
      <w:r w:rsidR="00A4029D">
        <w:t xml:space="preserve"> de este tema en la vida formativa de la población estudiantil </w:t>
      </w:r>
      <w:r w:rsidR="00A92D69">
        <w:t>sujeto</w:t>
      </w:r>
      <w:r>
        <w:t xml:space="preserve"> de estudio </w:t>
      </w:r>
      <w:r w:rsidR="00A4029D">
        <w:t xml:space="preserve">y más </w:t>
      </w:r>
      <w:r>
        <w:t xml:space="preserve">aún </w:t>
      </w:r>
      <w:r>
        <w:lastRenderedPageBreak/>
        <w:t xml:space="preserve">en este tipo de individuos en </w:t>
      </w:r>
      <w:r w:rsidR="00D64913">
        <w:t xml:space="preserve">una </w:t>
      </w:r>
      <w:r w:rsidR="00A4029D">
        <w:t xml:space="preserve">etapa especial </w:t>
      </w:r>
      <w:r>
        <w:t>de la</w:t>
      </w:r>
      <w:r w:rsidR="00A4029D">
        <w:t xml:space="preserve"> vida y formación. Por lo </w:t>
      </w:r>
      <w:r w:rsidR="0077434F">
        <w:t>tanto,</w:t>
      </w:r>
      <w:r w:rsidR="00A4029D">
        <w:t xml:space="preserve"> ellos serían los primeros beneficiados porque se les haría mucho más énfasis en fortalecer este aspecto o dimensión que propone el programa educativo, pudiéndose así complementar con algunas otras propuestas pedagógicas.</w:t>
      </w:r>
      <w:r>
        <w:t xml:space="preserve"> Lo anterior, se podría traducir en ofrecer herramienta</w:t>
      </w:r>
      <w:r w:rsidR="00D64913">
        <w:t>s pedagógicas a</w:t>
      </w:r>
      <w:r>
        <w:t xml:space="preserve"> las estudiantes de sexto y séptimo grado de la institución educativa, para que logren desarrollar mediante los lineamientos planteados por </w:t>
      </w:r>
      <w:r w:rsidRPr="00F076A3">
        <w:t xml:space="preserve">Emmanuel </w:t>
      </w:r>
      <w:proofErr w:type="spellStart"/>
      <w:r w:rsidRPr="00F076A3">
        <w:t>Mounier</w:t>
      </w:r>
      <w:proofErr w:type="spellEnd"/>
      <w:r w:rsidRPr="00F076A3">
        <w:t xml:space="preserve">, competencias filosóficas y religiosas entorno a la generación de </w:t>
      </w:r>
      <w:r w:rsidR="00BA2EB6" w:rsidRPr="00F076A3">
        <w:t>beneficencia</w:t>
      </w:r>
      <w:r w:rsidRPr="00F076A3">
        <w:t xml:space="preserve"> altruista y po</w:t>
      </w:r>
      <w:r w:rsidR="00B53E41">
        <w:t>r</w:t>
      </w:r>
      <w:r w:rsidRPr="00F076A3">
        <w:t xml:space="preserve"> supuesto, a adquirir sensibilidad y compromiso desde temprana edad en la resolución de problemas de carácter holístico, </w:t>
      </w:r>
      <w:proofErr w:type="spellStart"/>
      <w:r w:rsidRPr="00F076A3">
        <w:t>orbitantes</w:t>
      </w:r>
      <w:proofErr w:type="spellEnd"/>
      <w:r w:rsidRPr="00F076A3">
        <w:t xml:space="preserve"> en su cotidianidad.</w:t>
      </w:r>
      <w:r w:rsidR="00696285" w:rsidRPr="00F076A3">
        <w:t xml:space="preserve"> Además de procurar una formación científica, la institucion</w:t>
      </w:r>
      <w:r w:rsidR="00B53E41">
        <w:t>alidad educativa apoyada de la Educación R</w:t>
      </w:r>
      <w:r w:rsidR="00696285" w:rsidRPr="00F076A3">
        <w:t xml:space="preserve">eligiosa tiene la capacidad, de acuerdo con </w:t>
      </w:r>
      <w:sdt>
        <w:sdtPr>
          <w:id w:val="-965198118"/>
          <w:citation/>
        </w:sdtPr>
        <w:sdtEndPr/>
        <w:sdtContent>
          <w:r w:rsidR="00696285" w:rsidRPr="00F076A3">
            <w:fldChar w:fldCharType="begin"/>
          </w:r>
          <w:r w:rsidR="00696285" w:rsidRPr="00F076A3">
            <w:rPr>
              <w:lang w:val="es-ES"/>
            </w:rPr>
            <w:instrText xml:space="preserve"> CITATION Cue20 \l 3082 </w:instrText>
          </w:r>
          <w:r w:rsidR="00696285" w:rsidRPr="00F076A3">
            <w:fldChar w:fldCharType="separate"/>
          </w:r>
          <w:r w:rsidR="00400FD7">
            <w:rPr>
              <w:noProof/>
              <w:lang w:val="es-ES"/>
            </w:rPr>
            <w:t>(Cuellar Orrego, Escobar, &amp; Moncada, 2020)</w:t>
          </w:r>
          <w:r w:rsidR="00696285" w:rsidRPr="00F076A3">
            <w:fldChar w:fldCharType="end"/>
          </w:r>
        </w:sdtContent>
      </w:sdt>
      <w:r w:rsidR="00696285" w:rsidRPr="00F076A3">
        <w:t xml:space="preserve"> </w:t>
      </w:r>
      <w:r w:rsidR="0054642C" w:rsidRPr="00F076A3">
        <w:t>faculta al educando superar las diversas ambigüedades y ma</w:t>
      </w:r>
      <w:r w:rsidR="00123F3D" w:rsidRPr="00F076A3">
        <w:t xml:space="preserve">nipulaciones ideológicas en </w:t>
      </w:r>
      <w:r w:rsidR="0054642C" w:rsidRPr="00F076A3">
        <w:t>que puede caer estudiantes dentro de los ambi</w:t>
      </w:r>
      <w:r w:rsidR="00123F3D" w:rsidRPr="00F076A3">
        <w:t>entes escolarizados.</w:t>
      </w:r>
    </w:p>
    <w:p w14:paraId="142D2635" w14:textId="6CBACDB2" w:rsidR="000F598A" w:rsidRDefault="00A4029D" w:rsidP="00123F3D">
      <w:r w:rsidRPr="00F076A3">
        <w:t xml:space="preserve">Con ésta investigación se </w:t>
      </w:r>
      <w:r w:rsidR="00B109EB" w:rsidRPr="00F076A3">
        <w:t>logrará consolidar</w:t>
      </w:r>
      <w:r w:rsidRPr="00F076A3">
        <w:t xml:space="preserve"> recursos informativos que permit</w:t>
      </w:r>
      <w:r w:rsidR="00B109EB" w:rsidRPr="00F076A3">
        <w:t>a</w:t>
      </w:r>
      <w:r w:rsidRPr="00F076A3">
        <w:t xml:space="preserve"> tener una mejor visión de lo que se busca con los lineamientos educativos y c</w:t>
      </w:r>
      <w:r w:rsidR="00B109EB" w:rsidRPr="00F076A3">
        <w:t>ó</w:t>
      </w:r>
      <w:r w:rsidRPr="00F076A3">
        <w:t>mo poder fortalecer aún más los objetivos que se buscan con cada uno de los elementos que se proponen</w:t>
      </w:r>
      <w:r w:rsidR="00B109EB" w:rsidRPr="00F076A3">
        <w:t>,</w:t>
      </w:r>
      <w:r w:rsidRPr="00F076A3">
        <w:t xml:space="preserve"> como herramientas necesarias para la </w:t>
      </w:r>
      <w:r w:rsidR="00B109EB" w:rsidRPr="00F076A3">
        <w:t>óptima</w:t>
      </w:r>
      <w:r w:rsidRPr="00F076A3">
        <w:t xml:space="preserve"> educación de los estudiantes, siendo este trabajo una oportunidad para que </w:t>
      </w:r>
      <w:r w:rsidR="00B109EB" w:rsidRPr="00F076A3">
        <w:t>la institución educativa</w:t>
      </w:r>
      <w:r w:rsidRPr="00F076A3">
        <w:t xml:space="preserve"> </w:t>
      </w:r>
      <w:r w:rsidR="00B109EB" w:rsidRPr="00F076A3">
        <w:t>disponga de</w:t>
      </w:r>
      <w:r w:rsidRPr="00F076A3">
        <w:t xml:space="preserve"> algunas estrategias pedagógicas</w:t>
      </w:r>
      <w:r>
        <w:t xml:space="preserve"> con las cuales se </w:t>
      </w:r>
      <w:r w:rsidR="00B109EB">
        <w:t>faculte</w:t>
      </w:r>
      <w:r>
        <w:t xml:space="preserve"> complementar el programa de </w:t>
      </w:r>
      <w:r w:rsidR="00B53E41">
        <w:t>Educación Religiosa E</w:t>
      </w:r>
      <w:r w:rsidR="00B109EB">
        <w:t xml:space="preserve">scolar </w:t>
      </w:r>
      <w:r>
        <w:t xml:space="preserve">propuesto para estos grados desde los estándares y las competencias educativas. El tipo de investigación que se va a llevar a cabo en este proyecto es </w:t>
      </w:r>
      <w:r w:rsidR="00BA2EB6">
        <w:t>cualitativo</w:t>
      </w:r>
      <w:r w:rsidR="008A20F5">
        <w:t>,</w:t>
      </w:r>
      <w:r>
        <w:t xml:space="preserve"> ya que se aplica en un entorn</w:t>
      </w:r>
      <w:r w:rsidR="00D64913">
        <w:t>o académico donde está vinculada</w:t>
      </w:r>
      <w:r>
        <w:t xml:space="preserve"> la teoría con la práctica donde se da un conjunto de pasos como planeamiento, acción, observación y reflexión, que son consustanciales a las aproximaciones sucesivas en que se convierte la solución del problema.</w:t>
      </w:r>
      <w:r w:rsidR="00123F3D">
        <w:t xml:space="preserve"> </w:t>
      </w:r>
      <w:r>
        <w:t>De igual manera</w:t>
      </w:r>
      <w:r w:rsidR="008A20F5">
        <w:t xml:space="preserve"> </w:t>
      </w:r>
      <w:r w:rsidR="003E133A">
        <w:t>se</w:t>
      </w:r>
      <w:r w:rsidR="008A20F5">
        <w:t xml:space="preserve"> dispone</w:t>
      </w:r>
      <w:r>
        <w:t xml:space="preserve"> un modelo de investigación de acción </w:t>
      </w:r>
      <w:r>
        <w:lastRenderedPageBreak/>
        <w:t>participativa</w:t>
      </w:r>
      <w:r w:rsidR="008A20F5">
        <w:t>,</w:t>
      </w:r>
      <w:r>
        <w:t xml:space="preserve"> </w:t>
      </w:r>
      <w:r w:rsidR="008A20F5">
        <w:t>por el cual se</w:t>
      </w:r>
      <w:r>
        <w:t xml:space="preserve"> analizan los hechos, situaciones, problemas</w:t>
      </w:r>
      <w:r w:rsidR="008A20F5">
        <w:t>;</w:t>
      </w:r>
      <w:r>
        <w:t xml:space="preserve"> donde se planifica y se ejecutan acciones en pro de una trasformación de los contextos de los cuales se mueve esta investigación, </w:t>
      </w:r>
      <w:r w:rsidR="008A20F5">
        <w:t>en</w:t>
      </w:r>
      <w:r>
        <w:t xml:space="preserve"> donde se toma</w:t>
      </w:r>
      <w:r w:rsidR="008A20F5">
        <w:t xml:space="preserve">rán </w:t>
      </w:r>
      <w:r>
        <w:t>parte sobre realidades humanas dond</w:t>
      </w:r>
      <w:r w:rsidR="00A92D69">
        <w:t>e la población su</w:t>
      </w:r>
      <w:r w:rsidR="008A20F5">
        <w:t>jeto de estudio será partícipe</w:t>
      </w:r>
      <w:r>
        <w:t xml:space="preserve"> en la mejora de la investigación</w:t>
      </w:r>
      <w:r w:rsidR="008A20F5">
        <w:t>;</w:t>
      </w:r>
      <w:r>
        <w:t xml:space="preserve"> como enfoque marca una orientación teórica en relación</w:t>
      </w:r>
      <w:r w:rsidR="008A20F5">
        <w:t xml:space="preserve"> al contexto holístico personal de cada una de las estudiantes de la institución educativa. </w:t>
      </w:r>
      <w:r w:rsidR="003E133A">
        <w:t xml:space="preserve">La </w:t>
      </w:r>
      <w:r w:rsidR="00BA2EB6">
        <w:t>justificación</w:t>
      </w:r>
      <w:r w:rsidR="003E133A">
        <w:t xml:space="preserve"> de implementar un modelo de investigación participativa al presente contexto de estudio está comprendido inicialmente por tener un enfoque cualitativo, basado en el hecho de tomar como referente de estudio una población objetivo, en aras de identificar </w:t>
      </w:r>
      <w:r w:rsidR="00685175">
        <w:t xml:space="preserve">e incorporar desde la formación de persona un mejor contacto con su entorno </w:t>
      </w:r>
      <w:r w:rsidR="00BA2EB6">
        <w:t>sociocultural</w:t>
      </w:r>
      <w:r w:rsidR="00685175">
        <w:t xml:space="preserve"> </w:t>
      </w:r>
      <w:sdt>
        <w:sdtPr>
          <w:id w:val="-1013372846"/>
          <w:citation/>
        </w:sdtPr>
        <w:sdtEndPr/>
        <w:sdtContent>
          <w:r w:rsidR="00685175">
            <w:fldChar w:fldCharType="begin"/>
          </w:r>
          <w:r w:rsidR="00685175">
            <w:instrText xml:space="preserve">CITATION Dia18 \p 2 \l 9226 </w:instrText>
          </w:r>
          <w:r w:rsidR="00685175">
            <w:fldChar w:fldCharType="separate"/>
          </w:r>
          <w:r w:rsidR="00400FD7">
            <w:rPr>
              <w:noProof/>
            </w:rPr>
            <w:t>(Diario EMOL, 2018, pág. 2)</w:t>
          </w:r>
          <w:r w:rsidR="00685175">
            <w:fldChar w:fldCharType="end"/>
          </w:r>
        </w:sdtContent>
      </w:sdt>
      <w:r w:rsidR="00685175">
        <w:t>. Lo anterior, claramente pensa</w:t>
      </w:r>
      <w:r w:rsidR="00C573D9">
        <w:t>do, desde la perspectiva de la Educación Religiosa E</w:t>
      </w:r>
      <w:r w:rsidR="00685175">
        <w:t xml:space="preserve">scolar y los lineamientos </w:t>
      </w:r>
      <w:r w:rsidR="00BA2EB6">
        <w:t>filosóficos</w:t>
      </w:r>
      <w:r w:rsidR="00685175">
        <w:t xml:space="preserve"> propuestos por Emmanuel </w:t>
      </w:r>
      <w:proofErr w:type="spellStart"/>
      <w:r w:rsidR="00685175">
        <w:t>Mounier</w:t>
      </w:r>
      <w:proofErr w:type="spellEnd"/>
      <w:r w:rsidR="00685175">
        <w:t xml:space="preserve">. </w:t>
      </w:r>
      <w:r>
        <w:t xml:space="preserve">La Investigación de </w:t>
      </w:r>
      <w:r w:rsidR="003E133A">
        <w:t xml:space="preserve">tipo </w:t>
      </w:r>
      <w:r>
        <w:t>acción participativa es</w:t>
      </w:r>
      <w:r w:rsidR="008A20F5">
        <w:t xml:space="preserve"> de acuerdo con </w:t>
      </w:r>
      <w:sdt>
        <w:sdtPr>
          <w:id w:val="1776279068"/>
          <w:citation/>
        </w:sdtPr>
        <w:sdtEndPr/>
        <w:sdtContent>
          <w:r w:rsidR="008A20F5">
            <w:fldChar w:fldCharType="begin"/>
          </w:r>
          <w:r w:rsidR="008A20F5">
            <w:instrText xml:space="preserve"> CITATION Vid07 \l 9226 </w:instrText>
          </w:r>
          <w:r w:rsidR="008A20F5">
            <w:fldChar w:fldCharType="separate"/>
          </w:r>
          <w:r w:rsidR="00400FD7">
            <w:rPr>
              <w:noProof/>
            </w:rPr>
            <w:t>(Vidal Ledo &amp; Rivera Michelena, 2007)</w:t>
          </w:r>
          <w:r w:rsidR="008A20F5">
            <w:fldChar w:fldCharType="end"/>
          </w:r>
        </w:sdtContent>
      </w:sdt>
      <w:r>
        <w:t xml:space="preserve"> “una forma de indagación introspectiva colectiva emprendida por participantes en situaciones sociales con objeto de mejorar la racionalidad y la justicia de sus prácticas sociales o educativas, así como su comprensión de esas prácticas y de las situaciones en que éstas tienen lugar”</w:t>
      </w:r>
      <w:r w:rsidR="008A20F5">
        <w:t xml:space="preserve"> </w:t>
      </w:r>
      <w:sdt>
        <w:sdtPr>
          <w:id w:val="-512922649"/>
          <w:citation/>
        </w:sdtPr>
        <w:sdtEndPr/>
        <w:sdtContent>
          <w:r w:rsidR="008A20F5">
            <w:fldChar w:fldCharType="begin"/>
          </w:r>
          <w:r w:rsidR="008A20F5">
            <w:instrText xml:space="preserve">CITATION Vid07 \p 1 \n  \y  \t  \l 9226 </w:instrText>
          </w:r>
          <w:r w:rsidR="008A20F5">
            <w:fldChar w:fldCharType="separate"/>
          </w:r>
          <w:r w:rsidR="00400FD7">
            <w:rPr>
              <w:noProof/>
            </w:rPr>
            <w:t>(pág. 1)</w:t>
          </w:r>
          <w:r w:rsidR="008A20F5">
            <w:fldChar w:fldCharType="end"/>
          </w:r>
        </w:sdtContent>
      </w:sdt>
      <w:r w:rsidR="008A20F5">
        <w:t>.</w:t>
      </w:r>
    </w:p>
    <w:p w14:paraId="0BB75C9F" w14:textId="3A192E8D" w:rsidR="000F598A" w:rsidRDefault="00B16600" w:rsidP="008771ED">
      <w:pPr>
        <w:pStyle w:val="Ttulo2"/>
        <w:numPr>
          <w:ilvl w:val="0"/>
          <w:numId w:val="0"/>
        </w:numPr>
      </w:pPr>
      <w:bookmarkStart w:id="4" w:name="_Toc77972608"/>
      <w:r>
        <w:t>1</w:t>
      </w:r>
      <w:r w:rsidR="008771ED">
        <w:t>.</w:t>
      </w:r>
      <w:r>
        <w:t>3</w:t>
      </w:r>
      <w:r w:rsidR="008771ED">
        <w:t xml:space="preserve"> </w:t>
      </w:r>
      <w:r w:rsidR="000F598A">
        <w:t xml:space="preserve">Estado de la </w:t>
      </w:r>
      <w:r w:rsidR="008771ED">
        <w:t>c</w:t>
      </w:r>
      <w:r w:rsidR="000F598A">
        <w:t>uestión</w:t>
      </w:r>
      <w:bookmarkEnd w:id="4"/>
    </w:p>
    <w:p w14:paraId="78F58B8B" w14:textId="2CF79301" w:rsidR="004E2D3B" w:rsidRDefault="004E2D3B" w:rsidP="004E2D3B">
      <w:r>
        <w:t xml:space="preserve">A partir del ejercicio de una revisión bibliográfica en diversas bases de datos académicas, empresariales y gubernamentales disponibles, se presenta a continuación, un consolidado de referentes bibliográficos que permiten </w:t>
      </w:r>
      <w:r w:rsidR="00BA2EB6">
        <w:t>soportar</w:t>
      </w:r>
      <w:r>
        <w:t xml:space="preserve"> metodológicamente la propuesta de investigación (ver tabla 1):</w:t>
      </w:r>
    </w:p>
    <w:p w14:paraId="0A58EB72" w14:textId="193D21A2" w:rsidR="004E2D3B" w:rsidRDefault="004E2D3B" w:rsidP="004E2D3B">
      <w:pPr>
        <w:pStyle w:val="Descripcin"/>
      </w:pPr>
      <w:bookmarkStart w:id="5" w:name="_Toc78047198"/>
      <w:r>
        <w:t xml:space="preserve">Tabla </w:t>
      </w:r>
      <w:r w:rsidR="00574C29">
        <w:rPr>
          <w:noProof/>
        </w:rPr>
        <w:fldChar w:fldCharType="begin"/>
      </w:r>
      <w:r w:rsidR="00574C29">
        <w:rPr>
          <w:noProof/>
        </w:rPr>
        <w:instrText xml:space="preserve"> SEQ Tabla \* ARABIC </w:instrText>
      </w:r>
      <w:r w:rsidR="00574C29">
        <w:rPr>
          <w:noProof/>
        </w:rPr>
        <w:fldChar w:fldCharType="separate"/>
      </w:r>
      <w:r w:rsidR="009A527A">
        <w:rPr>
          <w:noProof/>
        </w:rPr>
        <w:t>1</w:t>
      </w:r>
      <w:r w:rsidR="00574C29">
        <w:rPr>
          <w:noProof/>
        </w:rPr>
        <w:fldChar w:fldCharType="end"/>
      </w:r>
      <w:r w:rsidR="00E12099">
        <w:t>. R</w:t>
      </w:r>
      <w:r>
        <w:t>eferentes bibliográficos como soporte para el desarrollo de la investigación.</w:t>
      </w:r>
      <w:bookmarkEnd w:id="5"/>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
        <w:gridCol w:w="2912"/>
        <w:gridCol w:w="4691"/>
        <w:gridCol w:w="1133"/>
      </w:tblGrid>
      <w:tr w:rsidR="004E2D3B" w14:paraId="59549244" w14:textId="77777777" w:rsidTr="004E2D3B">
        <w:trPr>
          <w:jc w:val="center"/>
        </w:trPr>
        <w:tc>
          <w:tcPr>
            <w:tcW w:w="614" w:type="dxa"/>
            <w:tcBorders>
              <w:top w:val="single" w:sz="4" w:space="0" w:color="auto"/>
              <w:bottom w:val="single" w:sz="4" w:space="0" w:color="auto"/>
            </w:tcBorders>
            <w:vAlign w:val="center"/>
          </w:tcPr>
          <w:p w14:paraId="03C0FF7D" w14:textId="77777777" w:rsidR="004E2D3B" w:rsidRDefault="004E2D3B" w:rsidP="004E2D3B">
            <w:pPr>
              <w:ind w:firstLine="0"/>
              <w:jc w:val="center"/>
            </w:pPr>
            <w:r>
              <w:lastRenderedPageBreak/>
              <w:t>No.</w:t>
            </w:r>
          </w:p>
        </w:tc>
        <w:tc>
          <w:tcPr>
            <w:tcW w:w="2912" w:type="dxa"/>
            <w:tcBorders>
              <w:top w:val="single" w:sz="4" w:space="0" w:color="auto"/>
              <w:bottom w:val="single" w:sz="4" w:space="0" w:color="auto"/>
            </w:tcBorders>
            <w:vAlign w:val="center"/>
          </w:tcPr>
          <w:p w14:paraId="1E1607FF" w14:textId="77777777" w:rsidR="004E2D3B" w:rsidRDefault="004E2D3B" w:rsidP="004E2D3B">
            <w:pPr>
              <w:ind w:firstLine="0"/>
              <w:jc w:val="center"/>
            </w:pPr>
            <w:r>
              <w:t>Autor</w:t>
            </w:r>
          </w:p>
        </w:tc>
        <w:tc>
          <w:tcPr>
            <w:tcW w:w="4691" w:type="dxa"/>
            <w:tcBorders>
              <w:top w:val="single" w:sz="4" w:space="0" w:color="auto"/>
              <w:bottom w:val="single" w:sz="4" w:space="0" w:color="auto"/>
            </w:tcBorders>
            <w:vAlign w:val="center"/>
          </w:tcPr>
          <w:p w14:paraId="4E3D9435" w14:textId="77777777" w:rsidR="004E2D3B" w:rsidRDefault="004E2D3B" w:rsidP="004E2D3B">
            <w:pPr>
              <w:ind w:firstLine="0"/>
              <w:jc w:val="center"/>
            </w:pPr>
            <w:r>
              <w:t>Título</w:t>
            </w:r>
          </w:p>
        </w:tc>
        <w:tc>
          <w:tcPr>
            <w:tcW w:w="1133" w:type="dxa"/>
            <w:tcBorders>
              <w:top w:val="single" w:sz="4" w:space="0" w:color="auto"/>
              <w:bottom w:val="single" w:sz="4" w:space="0" w:color="auto"/>
            </w:tcBorders>
            <w:vAlign w:val="center"/>
          </w:tcPr>
          <w:p w14:paraId="2B6B958A" w14:textId="77777777" w:rsidR="004E2D3B" w:rsidRDefault="004E2D3B" w:rsidP="004E2D3B">
            <w:pPr>
              <w:ind w:firstLine="0"/>
              <w:jc w:val="center"/>
            </w:pPr>
            <w:r>
              <w:t>Año</w:t>
            </w:r>
          </w:p>
        </w:tc>
      </w:tr>
      <w:tr w:rsidR="004E2D3B" w14:paraId="1E080EE0" w14:textId="77777777" w:rsidTr="004E2D3B">
        <w:trPr>
          <w:jc w:val="center"/>
        </w:trPr>
        <w:tc>
          <w:tcPr>
            <w:tcW w:w="614" w:type="dxa"/>
            <w:tcBorders>
              <w:top w:val="single" w:sz="4" w:space="0" w:color="auto"/>
              <w:bottom w:val="single" w:sz="4" w:space="0" w:color="auto"/>
            </w:tcBorders>
            <w:vAlign w:val="center"/>
          </w:tcPr>
          <w:p w14:paraId="1C7C3151" w14:textId="77777777" w:rsidR="004E2D3B" w:rsidRDefault="004E2D3B" w:rsidP="004E2D3B">
            <w:pPr>
              <w:ind w:firstLine="0"/>
              <w:jc w:val="center"/>
            </w:pPr>
            <w:r>
              <w:t>1</w:t>
            </w:r>
          </w:p>
        </w:tc>
        <w:tc>
          <w:tcPr>
            <w:tcW w:w="2912" w:type="dxa"/>
            <w:tcBorders>
              <w:top w:val="single" w:sz="4" w:space="0" w:color="auto"/>
              <w:bottom w:val="single" w:sz="4" w:space="0" w:color="auto"/>
            </w:tcBorders>
            <w:vAlign w:val="center"/>
          </w:tcPr>
          <w:p w14:paraId="637CB881" w14:textId="2CCC9963" w:rsidR="004E2D3B" w:rsidRDefault="00EF79EE" w:rsidP="004E2D3B">
            <w:pPr>
              <w:ind w:firstLine="0"/>
              <w:jc w:val="center"/>
            </w:pPr>
            <w:sdt>
              <w:sdtPr>
                <w:id w:val="-1779549064"/>
                <w:citation/>
              </w:sdtPr>
              <w:sdtEndPr/>
              <w:sdtContent>
                <w:r w:rsidR="004E2D3B">
                  <w:fldChar w:fldCharType="begin"/>
                </w:r>
                <w:r w:rsidR="004E2D3B">
                  <w:instrText xml:space="preserve"> CITATION Leç20 \l 9226 </w:instrText>
                </w:r>
                <w:r w:rsidR="004E2D3B">
                  <w:fldChar w:fldCharType="separate"/>
                </w:r>
                <w:r w:rsidR="00400FD7">
                  <w:rPr>
                    <w:noProof/>
                  </w:rPr>
                  <w:t>(Leça Domingues, 2020)</w:t>
                </w:r>
                <w:r w:rsidR="004E2D3B">
                  <w:fldChar w:fldCharType="end"/>
                </w:r>
              </w:sdtContent>
            </w:sdt>
          </w:p>
        </w:tc>
        <w:tc>
          <w:tcPr>
            <w:tcW w:w="4691" w:type="dxa"/>
            <w:tcBorders>
              <w:top w:val="single" w:sz="4" w:space="0" w:color="auto"/>
              <w:bottom w:val="single" w:sz="4" w:space="0" w:color="auto"/>
            </w:tcBorders>
            <w:vAlign w:val="center"/>
          </w:tcPr>
          <w:p w14:paraId="42BF2306" w14:textId="77777777" w:rsidR="004E2D3B" w:rsidRDefault="004E2D3B" w:rsidP="004E2D3B">
            <w:pPr>
              <w:ind w:firstLine="0"/>
              <w:jc w:val="center"/>
            </w:pPr>
            <w:r>
              <w:t xml:space="preserve">De la acción a la persona en la filosofía de </w:t>
            </w:r>
            <w:proofErr w:type="spellStart"/>
            <w:r>
              <w:t>Karol</w:t>
            </w:r>
            <w:proofErr w:type="spellEnd"/>
            <w:r>
              <w:t xml:space="preserve"> Wojtyla.</w:t>
            </w:r>
          </w:p>
        </w:tc>
        <w:tc>
          <w:tcPr>
            <w:tcW w:w="1133" w:type="dxa"/>
            <w:tcBorders>
              <w:top w:val="single" w:sz="4" w:space="0" w:color="auto"/>
              <w:bottom w:val="single" w:sz="4" w:space="0" w:color="auto"/>
            </w:tcBorders>
            <w:vAlign w:val="center"/>
          </w:tcPr>
          <w:p w14:paraId="39AF882E" w14:textId="77777777" w:rsidR="004E2D3B" w:rsidRDefault="004E2D3B" w:rsidP="004E2D3B">
            <w:pPr>
              <w:ind w:firstLine="0"/>
              <w:jc w:val="center"/>
            </w:pPr>
            <w:r>
              <w:t>2020</w:t>
            </w:r>
          </w:p>
        </w:tc>
      </w:tr>
      <w:tr w:rsidR="004E2D3B" w14:paraId="49D29B1B" w14:textId="77777777" w:rsidTr="004E2D3B">
        <w:trPr>
          <w:jc w:val="center"/>
        </w:trPr>
        <w:tc>
          <w:tcPr>
            <w:tcW w:w="614" w:type="dxa"/>
            <w:tcBorders>
              <w:top w:val="single" w:sz="4" w:space="0" w:color="auto"/>
              <w:bottom w:val="single" w:sz="4" w:space="0" w:color="auto"/>
            </w:tcBorders>
            <w:vAlign w:val="center"/>
          </w:tcPr>
          <w:p w14:paraId="362F69C3" w14:textId="77777777" w:rsidR="004E2D3B" w:rsidRDefault="004E2D3B" w:rsidP="004E2D3B">
            <w:pPr>
              <w:ind w:firstLine="0"/>
              <w:jc w:val="center"/>
            </w:pPr>
            <w:r>
              <w:t>2</w:t>
            </w:r>
          </w:p>
        </w:tc>
        <w:tc>
          <w:tcPr>
            <w:tcW w:w="2912" w:type="dxa"/>
            <w:tcBorders>
              <w:top w:val="single" w:sz="4" w:space="0" w:color="auto"/>
              <w:bottom w:val="single" w:sz="4" w:space="0" w:color="auto"/>
            </w:tcBorders>
            <w:vAlign w:val="center"/>
          </w:tcPr>
          <w:p w14:paraId="53F93521" w14:textId="6AEF796B" w:rsidR="004E2D3B" w:rsidRDefault="00EF79EE" w:rsidP="004E2D3B">
            <w:pPr>
              <w:ind w:firstLine="0"/>
              <w:jc w:val="center"/>
            </w:pPr>
            <w:sdt>
              <w:sdtPr>
                <w:id w:val="-1745020500"/>
                <w:citation/>
              </w:sdtPr>
              <w:sdtEndPr/>
              <w:sdtContent>
                <w:r w:rsidR="004E2D3B">
                  <w:fldChar w:fldCharType="begin"/>
                </w:r>
                <w:r w:rsidR="004E2D3B">
                  <w:instrText xml:space="preserve"> CITATION Llo83 \l 9226 </w:instrText>
                </w:r>
                <w:r w:rsidR="004E2D3B">
                  <w:fldChar w:fldCharType="separate"/>
                </w:r>
                <w:r w:rsidR="00400FD7">
                  <w:rPr>
                    <w:noProof/>
                  </w:rPr>
                  <w:t>(Llorca, 1983)</w:t>
                </w:r>
                <w:r w:rsidR="004E2D3B">
                  <w:fldChar w:fldCharType="end"/>
                </w:r>
              </w:sdtContent>
            </w:sdt>
          </w:p>
        </w:tc>
        <w:tc>
          <w:tcPr>
            <w:tcW w:w="4691" w:type="dxa"/>
            <w:tcBorders>
              <w:top w:val="single" w:sz="4" w:space="0" w:color="auto"/>
              <w:bottom w:val="single" w:sz="4" w:space="0" w:color="auto"/>
            </w:tcBorders>
            <w:vAlign w:val="center"/>
          </w:tcPr>
          <w:p w14:paraId="1A782448" w14:textId="77777777" w:rsidR="004E2D3B" w:rsidRDefault="004E2D3B" w:rsidP="004E2D3B">
            <w:pPr>
              <w:ind w:firstLine="0"/>
              <w:jc w:val="center"/>
            </w:pPr>
            <w:r>
              <w:t xml:space="preserve">Emmanuel </w:t>
            </w:r>
            <w:proofErr w:type="spellStart"/>
            <w:r>
              <w:t>Mounier</w:t>
            </w:r>
            <w:proofErr w:type="spellEnd"/>
            <w:r>
              <w:t xml:space="preserve"> o el filosofar al servicio de la persona.</w:t>
            </w:r>
          </w:p>
        </w:tc>
        <w:tc>
          <w:tcPr>
            <w:tcW w:w="1133" w:type="dxa"/>
            <w:tcBorders>
              <w:top w:val="single" w:sz="4" w:space="0" w:color="auto"/>
              <w:bottom w:val="single" w:sz="4" w:space="0" w:color="auto"/>
            </w:tcBorders>
            <w:vAlign w:val="center"/>
          </w:tcPr>
          <w:p w14:paraId="0E14AA36" w14:textId="77777777" w:rsidR="004E2D3B" w:rsidRDefault="004E2D3B" w:rsidP="004E2D3B">
            <w:pPr>
              <w:ind w:firstLine="0"/>
              <w:jc w:val="center"/>
            </w:pPr>
            <w:r>
              <w:t>1983</w:t>
            </w:r>
          </w:p>
        </w:tc>
      </w:tr>
      <w:tr w:rsidR="004E2D3B" w14:paraId="35E913BB" w14:textId="77777777" w:rsidTr="004E2D3B">
        <w:trPr>
          <w:jc w:val="center"/>
        </w:trPr>
        <w:tc>
          <w:tcPr>
            <w:tcW w:w="614" w:type="dxa"/>
            <w:tcBorders>
              <w:top w:val="single" w:sz="4" w:space="0" w:color="auto"/>
              <w:bottom w:val="single" w:sz="4" w:space="0" w:color="auto"/>
            </w:tcBorders>
            <w:vAlign w:val="center"/>
          </w:tcPr>
          <w:p w14:paraId="2F952B35" w14:textId="77777777" w:rsidR="004E2D3B" w:rsidRDefault="004E2D3B" w:rsidP="004E2D3B">
            <w:pPr>
              <w:ind w:firstLine="0"/>
              <w:jc w:val="center"/>
            </w:pPr>
            <w:r>
              <w:t>3</w:t>
            </w:r>
          </w:p>
        </w:tc>
        <w:tc>
          <w:tcPr>
            <w:tcW w:w="2912" w:type="dxa"/>
            <w:tcBorders>
              <w:top w:val="single" w:sz="4" w:space="0" w:color="auto"/>
              <w:bottom w:val="single" w:sz="4" w:space="0" w:color="auto"/>
            </w:tcBorders>
            <w:vAlign w:val="center"/>
          </w:tcPr>
          <w:p w14:paraId="08A76646" w14:textId="1EBE7774" w:rsidR="004E2D3B" w:rsidRDefault="00EF79EE" w:rsidP="004E2D3B">
            <w:pPr>
              <w:ind w:firstLine="0"/>
              <w:jc w:val="center"/>
            </w:pPr>
            <w:sdt>
              <w:sdtPr>
                <w:id w:val="-1064403545"/>
                <w:citation/>
              </w:sdtPr>
              <w:sdtEndPr/>
              <w:sdtContent>
                <w:r w:rsidR="006008E7">
                  <w:fldChar w:fldCharType="begin"/>
                </w:r>
                <w:r w:rsidR="006008E7">
                  <w:instrText xml:space="preserve">CITATION Val16 \t  \l 9226 </w:instrText>
                </w:r>
                <w:r w:rsidR="006008E7">
                  <w:fldChar w:fldCharType="separate"/>
                </w:r>
                <w:r w:rsidR="00400FD7">
                  <w:rPr>
                    <w:noProof/>
                  </w:rPr>
                  <w:t>(Valderrama Bedoya, 2016)</w:t>
                </w:r>
                <w:r w:rsidR="006008E7">
                  <w:fldChar w:fldCharType="end"/>
                </w:r>
              </w:sdtContent>
            </w:sdt>
          </w:p>
        </w:tc>
        <w:tc>
          <w:tcPr>
            <w:tcW w:w="4691" w:type="dxa"/>
            <w:tcBorders>
              <w:top w:val="single" w:sz="4" w:space="0" w:color="auto"/>
              <w:bottom w:val="single" w:sz="4" w:space="0" w:color="auto"/>
            </w:tcBorders>
            <w:vAlign w:val="center"/>
          </w:tcPr>
          <w:p w14:paraId="190B52FD" w14:textId="77777777" w:rsidR="004E2D3B" w:rsidRDefault="004E2D3B" w:rsidP="004E2D3B">
            <w:pPr>
              <w:ind w:firstLine="0"/>
              <w:jc w:val="center"/>
            </w:pPr>
            <w:r>
              <w:t xml:space="preserve">El personalismo de Emmanuel </w:t>
            </w:r>
            <w:proofErr w:type="spellStart"/>
            <w:r>
              <w:t>Mounier</w:t>
            </w:r>
            <w:proofErr w:type="spellEnd"/>
            <w:r>
              <w:t xml:space="preserve"> y su relación con la Constitución Política de Colombia.</w:t>
            </w:r>
          </w:p>
        </w:tc>
        <w:tc>
          <w:tcPr>
            <w:tcW w:w="1133" w:type="dxa"/>
            <w:tcBorders>
              <w:top w:val="single" w:sz="4" w:space="0" w:color="auto"/>
              <w:bottom w:val="single" w:sz="4" w:space="0" w:color="auto"/>
            </w:tcBorders>
            <w:vAlign w:val="center"/>
          </w:tcPr>
          <w:p w14:paraId="627B794B" w14:textId="77777777" w:rsidR="004E2D3B" w:rsidRDefault="004E2D3B" w:rsidP="004E2D3B">
            <w:pPr>
              <w:ind w:firstLine="0"/>
              <w:jc w:val="center"/>
            </w:pPr>
            <w:r>
              <w:t>2016</w:t>
            </w:r>
          </w:p>
        </w:tc>
      </w:tr>
      <w:tr w:rsidR="004E2D3B" w14:paraId="10AEF5D5" w14:textId="77777777" w:rsidTr="004E2D3B">
        <w:trPr>
          <w:jc w:val="center"/>
        </w:trPr>
        <w:tc>
          <w:tcPr>
            <w:tcW w:w="614" w:type="dxa"/>
            <w:tcBorders>
              <w:top w:val="single" w:sz="4" w:space="0" w:color="auto"/>
              <w:bottom w:val="single" w:sz="4" w:space="0" w:color="auto"/>
            </w:tcBorders>
            <w:vAlign w:val="center"/>
          </w:tcPr>
          <w:p w14:paraId="49A6AC79" w14:textId="77777777" w:rsidR="004E2D3B" w:rsidRDefault="004E2D3B" w:rsidP="004E2D3B">
            <w:pPr>
              <w:ind w:firstLine="0"/>
              <w:jc w:val="center"/>
            </w:pPr>
            <w:r>
              <w:t>4</w:t>
            </w:r>
          </w:p>
        </w:tc>
        <w:tc>
          <w:tcPr>
            <w:tcW w:w="2912" w:type="dxa"/>
            <w:tcBorders>
              <w:top w:val="single" w:sz="4" w:space="0" w:color="auto"/>
              <w:bottom w:val="single" w:sz="4" w:space="0" w:color="auto"/>
            </w:tcBorders>
            <w:vAlign w:val="center"/>
          </w:tcPr>
          <w:p w14:paraId="1A3378FF" w14:textId="24620A83" w:rsidR="004E2D3B" w:rsidRDefault="00EF79EE" w:rsidP="004E2D3B">
            <w:pPr>
              <w:ind w:firstLine="0"/>
              <w:jc w:val="center"/>
            </w:pPr>
            <w:sdt>
              <w:sdtPr>
                <w:id w:val="670451252"/>
                <w:citation/>
              </w:sdtPr>
              <w:sdtEndPr/>
              <w:sdtContent>
                <w:r w:rsidR="004E2D3B">
                  <w:fldChar w:fldCharType="begin"/>
                </w:r>
                <w:r w:rsidR="004E2D3B">
                  <w:instrText xml:space="preserve"> CITATION Rod12 \l 9226 </w:instrText>
                </w:r>
                <w:r w:rsidR="004E2D3B">
                  <w:fldChar w:fldCharType="separate"/>
                </w:r>
                <w:r w:rsidR="00400FD7">
                  <w:rPr>
                    <w:noProof/>
                  </w:rPr>
                  <w:t>(Rodríguez García, 2012)</w:t>
                </w:r>
                <w:r w:rsidR="004E2D3B">
                  <w:fldChar w:fldCharType="end"/>
                </w:r>
              </w:sdtContent>
            </w:sdt>
          </w:p>
        </w:tc>
        <w:tc>
          <w:tcPr>
            <w:tcW w:w="4691" w:type="dxa"/>
            <w:tcBorders>
              <w:top w:val="single" w:sz="4" w:space="0" w:color="auto"/>
              <w:bottom w:val="single" w:sz="4" w:space="0" w:color="auto"/>
            </w:tcBorders>
            <w:vAlign w:val="center"/>
          </w:tcPr>
          <w:p w14:paraId="43B59CB6" w14:textId="77777777" w:rsidR="004E2D3B" w:rsidRDefault="004E2D3B" w:rsidP="004E2D3B">
            <w:pPr>
              <w:ind w:firstLine="0"/>
              <w:jc w:val="center"/>
            </w:pPr>
            <w:r>
              <w:t xml:space="preserve">Analogía entre el personalismo de Emmanuel </w:t>
            </w:r>
            <w:proofErr w:type="spellStart"/>
            <w:r>
              <w:t>Mounier</w:t>
            </w:r>
            <w:proofErr w:type="spellEnd"/>
            <w:r>
              <w:t xml:space="preserve"> y el modelo educativo constructivista: enfoques y perspectivas.</w:t>
            </w:r>
          </w:p>
        </w:tc>
        <w:tc>
          <w:tcPr>
            <w:tcW w:w="1133" w:type="dxa"/>
            <w:tcBorders>
              <w:top w:val="single" w:sz="4" w:space="0" w:color="auto"/>
              <w:bottom w:val="single" w:sz="4" w:space="0" w:color="auto"/>
            </w:tcBorders>
            <w:vAlign w:val="center"/>
          </w:tcPr>
          <w:p w14:paraId="2949D64C" w14:textId="77777777" w:rsidR="004E2D3B" w:rsidRDefault="004E2D3B" w:rsidP="004E2D3B">
            <w:pPr>
              <w:ind w:firstLine="0"/>
              <w:jc w:val="center"/>
            </w:pPr>
            <w:r>
              <w:t>2012</w:t>
            </w:r>
          </w:p>
        </w:tc>
      </w:tr>
      <w:tr w:rsidR="004E2D3B" w14:paraId="3537987D" w14:textId="77777777" w:rsidTr="004E2D3B">
        <w:trPr>
          <w:jc w:val="center"/>
        </w:trPr>
        <w:tc>
          <w:tcPr>
            <w:tcW w:w="614" w:type="dxa"/>
            <w:tcBorders>
              <w:top w:val="single" w:sz="4" w:space="0" w:color="auto"/>
              <w:bottom w:val="single" w:sz="4" w:space="0" w:color="auto"/>
            </w:tcBorders>
            <w:vAlign w:val="center"/>
          </w:tcPr>
          <w:p w14:paraId="2319A627" w14:textId="77777777" w:rsidR="004E2D3B" w:rsidRDefault="004E2D3B" w:rsidP="004E2D3B">
            <w:pPr>
              <w:ind w:firstLine="0"/>
              <w:jc w:val="center"/>
            </w:pPr>
            <w:r>
              <w:t>5</w:t>
            </w:r>
          </w:p>
        </w:tc>
        <w:tc>
          <w:tcPr>
            <w:tcW w:w="2912" w:type="dxa"/>
            <w:tcBorders>
              <w:top w:val="single" w:sz="4" w:space="0" w:color="auto"/>
              <w:bottom w:val="single" w:sz="4" w:space="0" w:color="auto"/>
            </w:tcBorders>
            <w:vAlign w:val="center"/>
          </w:tcPr>
          <w:p w14:paraId="2A07DB5E" w14:textId="0CB76F07" w:rsidR="004E2D3B" w:rsidRDefault="00EF79EE" w:rsidP="004E2D3B">
            <w:pPr>
              <w:ind w:firstLine="0"/>
              <w:jc w:val="center"/>
            </w:pPr>
            <w:sdt>
              <w:sdtPr>
                <w:id w:val="847297254"/>
                <w:citation/>
              </w:sdtPr>
              <w:sdtEndPr/>
              <w:sdtContent>
                <w:r w:rsidR="004E2D3B">
                  <w:fldChar w:fldCharType="begin"/>
                </w:r>
                <w:r w:rsidR="004E2D3B">
                  <w:instrText xml:space="preserve"> CITATION Guz05 \l 9226 </w:instrText>
                </w:r>
                <w:r w:rsidR="004E2D3B">
                  <w:fldChar w:fldCharType="separate"/>
                </w:r>
                <w:r w:rsidR="00400FD7">
                  <w:rPr>
                    <w:noProof/>
                  </w:rPr>
                  <w:t>(Guzmán, 2005)</w:t>
                </w:r>
                <w:r w:rsidR="004E2D3B">
                  <w:fldChar w:fldCharType="end"/>
                </w:r>
              </w:sdtContent>
            </w:sdt>
          </w:p>
        </w:tc>
        <w:tc>
          <w:tcPr>
            <w:tcW w:w="4691" w:type="dxa"/>
            <w:tcBorders>
              <w:top w:val="single" w:sz="4" w:space="0" w:color="auto"/>
              <w:bottom w:val="single" w:sz="4" w:space="0" w:color="auto"/>
            </w:tcBorders>
            <w:vAlign w:val="center"/>
          </w:tcPr>
          <w:p w14:paraId="0A777DA4" w14:textId="77777777" w:rsidR="004E2D3B" w:rsidRDefault="004E2D3B" w:rsidP="004E2D3B">
            <w:pPr>
              <w:ind w:firstLine="0"/>
              <w:jc w:val="center"/>
            </w:pPr>
            <w:r>
              <w:t>Reformas educativas en América Latina: un análisis crítico.</w:t>
            </w:r>
          </w:p>
        </w:tc>
        <w:tc>
          <w:tcPr>
            <w:tcW w:w="1133" w:type="dxa"/>
            <w:tcBorders>
              <w:top w:val="single" w:sz="4" w:space="0" w:color="auto"/>
              <w:bottom w:val="single" w:sz="4" w:space="0" w:color="auto"/>
            </w:tcBorders>
            <w:vAlign w:val="center"/>
          </w:tcPr>
          <w:p w14:paraId="251BC3E9" w14:textId="77777777" w:rsidR="004E2D3B" w:rsidRDefault="004E2D3B" w:rsidP="004E2D3B">
            <w:pPr>
              <w:ind w:firstLine="0"/>
              <w:jc w:val="center"/>
            </w:pPr>
            <w:r>
              <w:t>2005</w:t>
            </w:r>
          </w:p>
        </w:tc>
      </w:tr>
      <w:tr w:rsidR="004E2D3B" w14:paraId="5253828B" w14:textId="77777777" w:rsidTr="004E2D3B">
        <w:trPr>
          <w:jc w:val="center"/>
        </w:trPr>
        <w:tc>
          <w:tcPr>
            <w:tcW w:w="614" w:type="dxa"/>
            <w:tcBorders>
              <w:top w:val="single" w:sz="4" w:space="0" w:color="auto"/>
              <w:bottom w:val="single" w:sz="4" w:space="0" w:color="auto"/>
            </w:tcBorders>
            <w:vAlign w:val="center"/>
          </w:tcPr>
          <w:p w14:paraId="30E1BAE5" w14:textId="77777777" w:rsidR="004E2D3B" w:rsidRDefault="004E2D3B" w:rsidP="004E2D3B">
            <w:pPr>
              <w:ind w:firstLine="0"/>
              <w:jc w:val="center"/>
            </w:pPr>
            <w:r>
              <w:t>6</w:t>
            </w:r>
          </w:p>
        </w:tc>
        <w:tc>
          <w:tcPr>
            <w:tcW w:w="2912" w:type="dxa"/>
            <w:tcBorders>
              <w:top w:val="single" w:sz="4" w:space="0" w:color="auto"/>
              <w:bottom w:val="single" w:sz="4" w:space="0" w:color="auto"/>
            </w:tcBorders>
            <w:vAlign w:val="center"/>
          </w:tcPr>
          <w:p w14:paraId="5ECBA19B" w14:textId="2FA03589" w:rsidR="004E2D3B" w:rsidRDefault="00EF79EE" w:rsidP="004E2D3B">
            <w:pPr>
              <w:ind w:firstLine="0"/>
              <w:jc w:val="center"/>
            </w:pPr>
            <w:sdt>
              <w:sdtPr>
                <w:id w:val="-1835605639"/>
                <w:citation/>
              </w:sdtPr>
              <w:sdtEndPr/>
              <w:sdtContent>
                <w:r w:rsidR="004E2D3B">
                  <w:fldChar w:fldCharType="begin"/>
                </w:r>
                <w:r w:rsidR="004E2D3B">
                  <w:instrText xml:space="preserve"> CITATION Bur06 \l 9226 </w:instrText>
                </w:r>
                <w:r w:rsidR="004E2D3B">
                  <w:fldChar w:fldCharType="separate"/>
                </w:r>
                <w:r w:rsidR="00400FD7">
                  <w:rPr>
                    <w:noProof/>
                  </w:rPr>
                  <w:t>(Burgos, 2006)</w:t>
                </w:r>
                <w:r w:rsidR="004E2D3B">
                  <w:fldChar w:fldCharType="end"/>
                </w:r>
              </w:sdtContent>
            </w:sdt>
          </w:p>
        </w:tc>
        <w:tc>
          <w:tcPr>
            <w:tcW w:w="4691" w:type="dxa"/>
            <w:tcBorders>
              <w:top w:val="single" w:sz="4" w:space="0" w:color="auto"/>
              <w:bottom w:val="single" w:sz="4" w:space="0" w:color="auto"/>
            </w:tcBorders>
            <w:vAlign w:val="center"/>
          </w:tcPr>
          <w:p w14:paraId="45039CE9" w14:textId="77777777" w:rsidR="004E2D3B" w:rsidRDefault="004E2D3B" w:rsidP="004E2D3B">
            <w:pPr>
              <w:ind w:firstLine="0"/>
              <w:jc w:val="center"/>
            </w:pPr>
            <w:r>
              <w:t xml:space="preserve">La filosofía personalista de </w:t>
            </w:r>
            <w:proofErr w:type="spellStart"/>
            <w:r>
              <w:t>Karol</w:t>
            </w:r>
            <w:proofErr w:type="spellEnd"/>
            <w:r>
              <w:t xml:space="preserve"> Wojtyla.</w:t>
            </w:r>
          </w:p>
        </w:tc>
        <w:tc>
          <w:tcPr>
            <w:tcW w:w="1133" w:type="dxa"/>
            <w:tcBorders>
              <w:top w:val="single" w:sz="4" w:space="0" w:color="auto"/>
              <w:bottom w:val="single" w:sz="4" w:space="0" w:color="auto"/>
            </w:tcBorders>
            <w:vAlign w:val="center"/>
          </w:tcPr>
          <w:p w14:paraId="36A77C2C" w14:textId="77777777" w:rsidR="004E2D3B" w:rsidRDefault="004E2D3B" w:rsidP="004E2D3B">
            <w:pPr>
              <w:ind w:firstLine="0"/>
              <w:jc w:val="center"/>
            </w:pPr>
            <w:r>
              <w:t>2006</w:t>
            </w:r>
          </w:p>
        </w:tc>
      </w:tr>
      <w:tr w:rsidR="004E2D3B" w14:paraId="4EA2DC73" w14:textId="77777777" w:rsidTr="004E2D3B">
        <w:trPr>
          <w:jc w:val="center"/>
        </w:trPr>
        <w:tc>
          <w:tcPr>
            <w:tcW w:w="614" w:type="dxa"/>
            <w:tcBorders>
              <w:top w:val="single" w:sz="4" w:space="0" w:color="auto"/>
              <w:bottom w:val="single" w:sz="4" w:space="0" w:color="auto"/>
            </w:tcBorders>
            <w:vAlign w:val="center"/>
          </w:tcPr>
          <w:p w14:paraId="68C3F12D" w14:textId="77777777" w:rsidR="004E2D3B" w:rsidRDefault="004E2D3B" w:rsidP="004E2D3B">
            <w:pPr>
              <w:ind w:firstLine="0"/>
              <w:jc w:val="center"/>
            </w:pPr>
            <w:r>
              <w:t>7</w:t>
            </w:r>
          </w:p>
        </w:tc>
        <w:tc>
          <w:tcPr>
            <w:tcW w:w="2912" w:type="dxa"/>
            <w:tcBorders>
              <w:top w:val="single" w:sz="4" w:space="0" w:color="auto"/>
              <w:bottom w:val="single" w:sz="4" w:space="0" w:color="auto"/>
            </w:tcBorders>
            <w:vAlign w:val="center"/>
          </w:tcPr>
          <w:p w14:paraId="40082DA7" w14:textId="703E6543" w:rsidR="004E2D3B" w:rsidRDefault="00EF79EE" w:rsidP="004E2D3B">
            <w:pPr>
              <w:ind w:firstLine="0"/>
              <w:jc w:val="center"/>
            </w:pPr>
            <w:sdt>
              <w:sdtPr>
                <w:id w:val="1785458945"/>
                <w:citation/>
              </w:sdtPr>
              <w:sdtEndPr/>
              <w:sdtContent>
                <w:r w:rsidR="004E2D3B">
                  <w:fldChar w:fldCharType="begin"/>
                </w:r>
                <w:r w:rsidR="004E2D3B">
                  <w:instrText xml:space="preserve"> CITATION Sán02 \l 9226 </w:instrText>
                </w:r>
                <w:r w:rsidR="004E2D3B">
                  <w:fldChar w:fldCharType="separate"/>
                </w:r>
                <w:r w:rsidR="00400FD7">
                  <w:rPr>
                    <w:noProof/>
                  </w:rPr>
                  <w:t>(Sánchez López, 2002)</w:t>
                </w:r>
                <w:r w:rsidR="004E2D3B">
                  <w:fldChar w:fldCharType="end"/>
                </w:r>
              </w:sdtContent>
            </w:sdt>
          </w:p>
        </w:tc>
        <w:tc>
          <w:tcPr>
            <w:tcW w:w="4691" w:type="dxa"/>
            <w:tcBorders>
              <w:top w:val="single" w:sz="4" w:space="0" w:color="auto"/>
              <w:bottom w:val="single" w:sz="4" w:space="0" w:color="auto"/>
            </w:tcBorders>
            <w:vAlign w:val="center"/>
          </w:tcPr>
          <w:p w14:paraId="14CC4580" w14:textId="77777777" w:rsidR="004E2D3B" w:rsidRDefault="004E2D3B" w:rsidP="004E2D3B">
            <w:pPr>
              <w:ind w:firstLine="0"/>
              <w:jc w:val="center"/>
            </w:pPr>
            <w:r>
              <w:t xml:space="preserve">Sábato y el personalismo de </w:t>
            </w:r>
            <w:proofErr w:type="spellStart"/>
            <w:r>
              <w:t>Mounier</w:t>
            </w:r>
            <w:proofErr w:type="spellEnd"/>
            <w:r>
              <w:t>.</w:t>
            </w:r>
          </w:p>
        </w:tc>
        <w:tc>
          <w:tcPr>
            <w:tcW w:w="1133" w:type="dxa"/>
            <w:tcBorders>
              <w:top w:val="single" w:sz="4" w:space="0" w:color="auto"/>
              <w:bottom w:val="single" w:sz="4" w:space="0" w:color="auto"/>
            </w:tcBorders>
            <w:vAlign w:val="center"/>
          </w:tcPr>
          <w:p w14:paraId="7B92ED34" w14:textId="77777777" w:rsidR="004E2D3B" w:rsidRDefault="004E2D3B" w:rsidP="004E2D3B">
            <w:pPr>
              <w:ind w:firstLine="0"/>
              <w:jc w:val="center"/>
            </w:pPr>
            <w:r>
              <w:t>2002</w:t>
            </w:r>
          </w:p>
        </w:tc>
      </w:tr>
      <w:tr w:rsidR="004E2D3B" w14:paraId="17DCEE23" w14:textId="77777777" w:rsidTr="004E2D3B">
        <w:trPr>
          <w:jc w:val="center"/>
        </w:trPr>
        <w:tc>
          <w:tcPr>
            <w:tcW w:w="614" w:type="dxa"/>
            <w:tcBorders>
              <w:top w:val="single" w:sz="4" w:space="0" w:color="auto"/>
              <w:bottom w:val="single" w:sz="4" w:space="0" w:color="auto"/>
            </w:tcBorders>
            <w:vAlign w:val="center"/>
          </w:tcPr>
          <w:p w14:paraId="58F00BA8" w14:textId="77777777" w:rsidR="004E2D3B" w:rsidRDefault="004E2D3B" w:rsidP="004E2D3B">
            <w:pPr>
              <w:ind w:firstLine="0"/>
              <w:jc w:val="center"/>
            </w:pPr>
            <w:r>
              <w:t>8</w:t>
            </w:r>
          </w:p>
        </w:tc>
        <w:tc>
          <w:tcPr>
            <w:tcW w:w="2912" w:type="dxa"/>
            <w:tcBorders>
              <w:top w:val="single" w:sz="4" w:space="0" w:color="auto"/>
              <w:bottom w:val="single" w:sz="4" w:space="0" w:color="auto"/>
            </w:tcBorders>
            <w:vAlign w:val="center"/>
          </w:tcPr>
          <w:p w14:paraId="0BFC0ABE" w14:textId="0015C485" w:rsidR="004E2D3B" w:rsidRDefault="00EF79EE" w:rsidP="004E2D3B">
            <w:pPr>
              <w:ind w:firstLine="0"/>
              <w:jc w:val="center"/>
            </w:pPr>
            <w:sdt>
              <w:sdtPr>
                <w:id w:val="619416682"/>
                <w:citation/>
              </w:sdtPr>
              <w:sdtEndPr/>
              <w:sdtContent>
                <w:r w:rsidR="004E2D3B">
                  <w:fldChar w:fldCharType="begin"/>
                </w:r>
                <w:r w:rsidR="009E28C0">
                  <w:instrText xml:space="preserve">CITATION Bra06 \l 9226 </w:instrText>
                </w:r>
                <w:r w:rsidR="004E2D3B">
                  <w:fldChar w:fldCharType="separate"/>
                </w:r>
                <w:r w:rsidR="00400FD7">
                  <w:rPr>
                    <w:noProof/>
                  </w:rPr>
                  <w:t>(Braslavsky &amp; Cosse, 2006)</w:t>
                </w:r>
                <w:r w:rsidR="004E2D3B">
                  <w:fldChar w:fldCharType="end"/>
                </w:r>
              </w:sdtContent>
            </w:sdt>
          </w:p>
        </w:tc>
        <w:tc>
          <w:tcPr>
            <w:tcW w:w="4691" w:type="dxa"/>
            <w:tcBorders>
              <w:top w:val="single" w:sz="4" w:space="0" w:color="auto"/>
              <w:bottom w:val="single" w:sz="4" w:space="0" w:color="auto"/>
            </w:tcBorders>
            <w:vAlign w:val="center"/>
          </w:tcPr>
          <w:p w14:paraId="5F34E547" w14:textId="77777777" w:rsidR="004E2D3B" w:rsidRDefault="004E2D3B" w:rsidP="004E2D3B">
            <w:pPr>
              <w:ind w:firstLine="0"/>
              <w:jc w:val="center"/>
            </w:pPr>
            <w:r>
              <w:t>Las actuales reformas educativas en américa latina: cuatro actores, tres lógicas y ocho tensiones.</w:t>
            </w:r>
          </w:p>
        </w:tc>
        <w:tc>
          <w:tcPr>
            <w:tcW w:w="1133" w:type="dxa"/>
            <w:tcBorders>
              <w:top w:val="single" w:sz="4" w:space="0" w:color="auto"/>
              <w:bottom w:val="single" w:sz="4" w:space="0" w:color="auto"/>
            </w:tcBorders>
            <w:vAlign w:val="center"/>
          </w:tcPr>
          <w:p w14:paraId="0B4CAEDC" w14:textId="77777777" w:rsidR="004E2D3B" w:rsidRDefault="004E2D3B" w:rsidP="004E2D3B">
            <w:pPr>
              <w:ind w:firstLine="0"/>
              <w:jc w:val="center"/>
            </w:pPr>
            <w:r>
              <w:t>2006</w:t>
            </w:r>
          </w:p>
        </w:tc>
      </w:tr>
      <w:tr w:rsidR="004E2D3B" w14:paraId="579BF687" w14:textId="77777777" w:rsidTr="004E2D3B">
        <w:trPr>
          <w:jc w:val="center"/>
        </w:trPr>
        <w:tc>
          <w:tcPr>
            <w:tcW w:w="614" w:type="dxa"/>
            <w:tcBorders>
              <w:top w:val="single" w:sz="4" w:space="0" w:color="auto"/>
              <w:bottom w:val="single" w:sz="4" w:space="0" w:color="auto"/>
            </w:tcBorders>
            <w:vAlign w:val="center"/>
          </w:tcPr>
          <w:p w14:paraId="11A881BF" w14:textId="77777777" w:rsidR="004E2D3B" w:rsidRDefault="004E2D3B" w:rsidP="004E2D3B">
            <w:pPr>
              <w:ind w:firstLine="0"/>
              <w:jc w:val="center"/>
            </w:pPr>
            <w:r>
              <w:t>9</w:t>
            </w:r>
          </w:p>
        </w:tc>
        <w:tc>
          <w:tcPr>
            <w:tcW w:w="2912" w:type="dxa"/>
            <w:tcBorders>
              <w:top w:val="single" w:sz="4" w:space="0" w:color="auto"/>
              <w:bottom w:val="single" w:sz="4" w:space="0" w:color="auto"/>
            </w:tcBorders>
            <w:vAlign w:val="center"/>
          </w:tcPr>
          <w:p w14:paraId="08862560" w14:textId="0B2B6605" w:rsidR="004E2D3B" w:rsidRDefault="00EF79EE" w:rsidP="004E2D3B">
            <w:pPr>
              <w:ind w:firstLine="0"/>
              <w:jc w:val="center"/>
            </w:pPr>
            <w:sdt>
              <w:sdtPr>
                <w:id w:val="1019508575"/>
                <w:citation/>
              </w:sdtPr>
              <w:sdtEndPr/>
              <w:sdtContent>
                <w:r w:rsidR="004E2D3B">
                  <w:fldChar w:fldCharType="begin"/>
                </w:r>
                <w:r w:rsidR="004E2D3B">
                  <w:instrText xml:space="preserve"> CITATION Leó15 \l 9226 </w:instrText>
                </w:r>
                <w:r w:rsidR="004E2D3B">
                  <w:fldChar w:fldCharType="separate"/>
                </w:r>
                <w:r w:rsidR="00400FD7">
                  <w:rPr>
                    <w:noProof/>
                  </w:rPr>
                  <w:t>(León Guevara, La persona vista desde Emmanuel Mounier y su rpercusión en la misión educativa, 2015)</w:t>
                </w:r>
                <w:r w:rsidR="004E2D3B">
                  <w:fldChar w:fldCharType="end"/>
                </w:r>
              </w:sdtContent>
            </w:sdt>
          </w:p>
        </w:tc>
        <w:tc>
          <w:tcPr>
            <w:tcW w:w="4691" w:type="dxa"/>
            <w:tcBorders>
              <w:top w:val="single" w:sz="4" w:space="0" w:color="auto"/>
              <w:bottom w:val="single" w:sz="4" w:space="0" w:color="auto"/>
            </w:tcBorders>
            <w:vAlign w:val="center"/>
          </w:tcPr>
          <w:p w14:paraId="1D549511" w14:textId="77777777" w:rsidR="004E2D3B" w:rsidRDefault="004E2D3B" w:rsidP="004E2D3B">
            <w:pPr>
              <w:ind w:firstLine="0"/>
              <w:jc w:val="center"/>
            </w:pPr>
            <w:r>
              <w:t xml:space="preserve">La persona vista desde Emmanuel </w:t>
            </w:r>
            <w:proofErr w:type="spellStart"/>
            <w:r>
              <w:t>Mounier</w:t>
            </w:r>
            <w:proofErr w:type="spellEnd"/>
            <w:r>
              <w:t xml:space="preserve"> y su repercusión en la misión educativa.</w:t>
            </w:r>
          </w:p>
        </w:tc>
        <w:tc>
          <w:tcPr>
            <w:tcW w:w="1133" w:type="dxa"/>
            <w:tcBorders>
              <w:top w:val="single" w:sz="4" w:space="0" w:color="auto"/>
              <w:bottom w:val="single" w:sz="4" w:space="0" w:color="auto"/>
            </w:tcBorders>
            <w:vAlign w:val="center"/>
          </w:tcPr>
          <w:p w14:paraId="50E761B3" w14:textId="77777777" w:rsidR="004E2D3B" w:rsidRDefault="004E2D3B" w:rsidP="004E2D3B">
            <w:pPr>
              <w:ind w:firstLine="0"/>
              <w:jc w:val="center"/>
            </w:pPr>
            <w:r>
              <w:t>2015</w:t>
            </w:r>
          </w:p>
        </w:tc>
      </w:tr>
      <w:tr w:rsidR="004E2D3B" w14:paraId="16D8AAB8" w14:textId="77777777" w:rsidTr="004E2D3B">
        <w:trPr>
          <w:jc w:val="center"/>
        </w:trPr>
        <w:tc>
          <w:tcPr>
            <w:tcW w:w="614" w:type="dxa"/>
            <w:tcBorders>
              <w:top w:val="single" w:sz="4" w:space="0" w:color="auto"/>
              <w:bottom w:val="single" w:sz="4" w:space="0" w:color="auto"/>
            </w:tcBorders>
            <w:vAlign w:val="center"/>
          </w:tcPr>
          <w:p w14:paraId="154D8578" w14:textId="77777777" w:rsidR="004E2D3B" w:rsidRDefault="004E2D3B" w:rsidP="004E2D3B">
            <w:pPr>
              <w:ind w:firstLine="0"/>
              <w:jc w:val="center"/>
            </w:pPr>
            <w:r>
              <w:lastRenderedPageBreak/>
              <w:t>10</w:t>
            </w:r>
          </w:p>
        </w:tc>
        <w:tc>
          <w:tcPr>
            <w:tcW w:w="2912" w:type="dxa"/>
            <w:tcBorders>
              <w:top w:val="single" w:sz="4" w:space="0" w:color="auto"/>
              <w:bottom w:val="single" w:sz="4" w:space="0" w:color="auto"/>
            </w:tcBorders>
            <w:vAlign w:val="center"/>
          </w:tcPr>
          <w:p w14:paraId="5A05F9B3" w14:textId="1BDC8408" w:rsidR="004E2D3B" w:rsidRPr="00F076A3" w:rsidRDefault="00EF79EE" w:rsidP="004E2D3B">
            <w:pPr>
              <w:ind w:firstLine="0"/>
              <w:jc w:val="center"/>
            </w:pPr>
            <w:sdt>
              <w:sdtPr>
                <w:id w:val="646172448"/>
                <w:citation/>
              </w:sdtPr>
              <w:sdtEndPr/>
              <w:sdtContent>
                <w:r w:rsidR="004E2D3B" w:rsidRPr="00F076A3">
                  <w:fldChar w:fldCharType="begin"/>
                </w:r>
                <w:r w:rsidR="004E2D3B" w:rsidRPr="00F076A3">
                  <w:instrText xml:space="preserve"> CITATION Bra15 \l 9226 </w:instrText>
                </w:r>
                <w:r w:rsidR="004E2D3B" w:rsidRPr="00F076A3">
                  <w:fldChar w:fldCharType="separate"/>
                </w:r>
                <w:r w:rsidR="00400FD7">
                  <w:rPr>
                    <w:noProof/>
                  </w:rPr>
                  <w:t>(Brandalise Dalsotto, 2015)</w:t>
                </w:r>
                <w:r w:rsidR="004E2D3B" w:rsidRPr="00F076A3">
                  <w:fldChar w:fldCharType="end"/>
                </w:r>
              </w:sdtContent>
            </w:sdt>
          </w:p>
        </w:tc>
        <w:tc>
          <w:tcPr>
            <w:tcW w:w="4691" w:type="dxa"/>
            <w:tcBorders>
              <w:top w:val="single" w:sz="4" w:space="0" w:color="auto"/>
              <w:bottom w:val="single" w:sz="4" w:space="0" w:color="auto"/>
            </w:tcBorders>
            <w:vAlign w:val="center"/>
          </w:tcPr>
          <w:p w14:paraId="32492F34" w14:textId="77777777" w:rsidR="004E2D3B" w:rsidRPr="00F076A3" w:rsidRDefault="004E2D3B" w:rsidP="004E2D3B">
            <w:pPr>
              <w:ind w:firstLine="0"/>
              <w:jc w:val="center"/>
            </w:pPr>
            <w:r w:rsidRPr="00F076A3">
              <w:rPr>
                <w:rFonts w:eastAsiaTheme="minorHAnsi"/>
                <w:lang w:eastAsia="en-US"/>
              </w:rPr>
              <w:t xml:space="preserve">Os </w:t>
            </w:r>
            <w:proofErr w:type="spellStart"/>
            <w:r w:rsidRPr="00F076A3">
              <w:rPr>
                <w:rFonts w:eastAsiaTheme="minorHAnsi"/>
                <w:lang w:eastAsia="en-US"/>
              </w:rPr>
              <w:t>pressupostos</w:t>
            </w:r>
            <w:proofErr w:type="spellEnd"/>
            <w:r w:rsidRPr="00F076A3">
              <w:rPr>
                <w:rFonts w:eastAsiaTheme="minorHAnsi"/>
                <w:lang w:eastAsia="en-US"/>
              </w:rPr>
              <w:t xml:space="preserve"> filosóficos do personalismo de Emmanuel </w:t>
            </w:r>
            <w:proofErr w:type="spellStart"/>
            <w:r w:rsidRPr="00F076A3">
              <w:rPr>
                <w:rFonts w:eastAsiaTheme="minorHAnsi"/>
                <w:lang w:eastAsia="en-US"/>
              </w:rPr>
              <w:t>Mounier</w:t>
            </w:r>
            <w:proofErr w:type="spellEnd"/>
            <w:r w:rsidRPr="00F076A3">
              <w:rPr>
                <w:rFonts w:eastAsiaTheme="minorHAnsi"/>
                <w:lang w:eastAsia="en-US"/>
              </w:rPr>
              <w:t xml:space="preserve"> relacionados </w:t>
            </w:r>
            <w:proofErr w:type="spellStart"/>
            <w:r w:rsidRPr="00F076A3">
              <w:rPr>
                <w:rFonts w:eastAsiaTheme="minorHAnsi"/>
                <w:lang w:eastAsia="en-US"/>
              </w:rPr>
              <w:t>com</w:t>
            </w:r>
            <w:proofErr w:type="spellEnd"/>
            <w:r w:rsidRPr="00F076A3">
              <w:rPr>
                <w:rFonts w:eastAsiaTheme="minorHAnsi"/>
                <w:lang w:eastAsia="en-US"/>
              </w:rPr>
              <w:t xml:space="preserve"> a </w:t>
            </w:r>
            <w:proofErr w:type="spellStart"/>
            <w:r w:rsidRPr="00F076A3">
              <w:rPr>
                <w:rFonts w:eastAsiaTheme="minorHAnsi"/>
                <w:lang w:eastAsia="en-US"/>
              </w:rPr>
              <w:t>teoria</w:t>
            </w:r>
            <w:proofErr w:type="spellEnd"/>
            <w:r w:rsidRPr="00F076A3">
              <w:rPr>
                <w:rFonts w:eastAsiaTheme="minorHAnsi"/>
                <w:lang w:eastAsia="en-US"/>
              </w:rPr>
              <w:t xml:space="preserve"> pedagógica de Paulo Freire.</w:t>
            </w:r>
          </w:p>
        </w:tc>
        <w:tc>
          <w:tcPr>
            <w:tcW w:w="1133" w:type="dxa"/>
            <w:tcBorders>
              <w:top w:val="single" w:sz="4" w:space="0" w:color="auto"/>
              <w:bottom w:val="single" w:sz="4" w:space="0" w:color="auto"/>
            </w:tcBorders>
            <w:vAlign w:val="center"/>
          </w:tcPr>
          <w:p w14:paraId="3CA4BC4D" w14:textId="77777777" w:rsidR="004E2D3B" w:rsidRPr="00F076A3" w:rsidRDefault="004E2D3B" w:rsidP="004E2D3B">
            <w:pPr>
              <w:ind w:firstLine="0"/>
              <w:jc w:val="center"/>
            </w:pPr>
            <w:r w:rsidRPr="00F076A3">
              <w:t>2015</w:t>
            </w:r>
          </w:p>
        </w:tc>
      </w:tr>
      <w:tr w:rsidR="0054642C" w14:paraId="3424E0E4" w14:textId="77777777" w:rsidTr="004E2D3B">
        <w:trPr>
          <w:jc w:val="center"/>
        </w:trPr>
        <w:tc>
          <w:tcPr>
            <w:tcW w:w="614" w:type="dxa"/>
            <w:tcBorders>
              <w:top w:val="single" w:sz="4" w:space="0" w:color="auto"/>
              <w:bottom w:val="single" w:sz="4" w:space="0" w:color="auto"/>
            </w:tcBorders>
            <w:vAlign w:val="center"/>
          </w:tcPr>
          <w:p w14:paraId="14910418" w14:textId="47E76F7E" w:rsidR="0054642C" w:rsidRDefault="0054642C" w:rsidP="004E2D3B">
            <w:pPr>
              <w:ind w:firstLine="0"/>
              <w:jc w:val="center"/>
            </w:pPr>
            <w:r>
              <w:t>11</w:t>
            </w:r>
          </w:p>
        </w:tc>
        <w:tc>
          <w:tcPr>
            <w:tcW w:w="2912" w:type="dxa"/>
            <w:tcBorders>
              <w:top w:val="single" w:sz="4" w:space="0" w:color="auto"/>
              <w:bottom w:val="single" w:sz="4" w:space="0" w:color="auto"/>
            </w:tcBorders>
            <w:vAlign w:val="center"/>
          </w:tcPr>
          <w:p w14:paraId="1A56D387" w14:textId="0DFBF26D" w:rsidR="0054642C" w:rsidRPr="00F076A3" w:rsidRDefault="00EF79EE" w:rsidP="004E2D3B">
            <w:pPr>
              <w:ind w:firstLine="0"/>
              <w:jc w:val="center"/>
            </w:pPr>
            <w:sdt>
              <w:sdtPr>
                <w:id w:val="-1250112509"/>
                <w:citation/>
              </w:sdtPr>
              <w:sdtEndPr/>
              <w:sdtContent>
                <w:r w:rsidR="00F353F8" w:rsidRPr="00F076A3">
                  <w:fldChar w:fldCharType="begin"/>
                </w:r>
                <w:r w:rsidR="00F353F8" w:rsidRPr="00F076A3">
                  <w:rPr>
                    <w:lang w:val="es-ES"/>
                  </w:rPr>
                  <w:instrText xml:space="preserve">CITATION Bot18 \l 3082 </w:instrText>
                </w:r>
                <w:r w:rsidR="00F353F8" w:rsidRPr="00F076A3">
                  <w:fldChar w:fldCharType="separate"/>
                </w:r>
                <w:r w:rsidR="00400FD7">
                  <w:rPr>
                    <w:noProof/>
                    <w:lang w:val="es-ES"/>
                  </w:rPr>
                  <w:t>(Botero Flórez &amp; Hernández Vargas, 2018)</w:t>
                </w:r>
                <w:r w:rsidR="00F353F8" w:rsidRPr="00F076A3">
                  <w:fldChar w:fldCharType="end"/>
                </w:r>
              </w:sdtContent>
            </w:sdt>
          </w:p>
        </w:tc>
        <w:tc>
          <w:tcPr>
            <w:tcW w:w="4691" w:type="dxa"/>
            <w:tcBorders>
              <w:top w:val="single" w:sz="4" w:space="0" w:color="auto"/>
              <w:bottom w:val="single" w:sz="4" w:space="0" w:color="auto"/>
            </w:tcBorders>
            <w:vAlign w:val="center"/>
          </w:tcPr>
          <w:p w14:paraId="0FFDAE79" w14:textId="2C2B336D" w:rsidR="0054642C" w:rsidRPr="00F076A3" w:rsidRDefault="006C2D41" w:rsidP="004E2D3B">
            <w:pPr>
              <w:ind w:firstLine="0"/>
              <w:jc w:val="center"/>
              <w:rPr>
                <w:rFonts w:eastAsiaTheme="minorHAnsi"/>
                <w:lang w:eastAsia="en-US"/>
              </w:rPr>
            </w:pPr>
            <w:r w:rsidRPr="00F076A3">
              <w:rPr>
                <w:rFonts w:eastAsiaTheme="minorHAnsi"/>
                <w:lang w:eastAsia="en-US"/>
              </w:rPr>
              <w:t>Aproximaciones a la naturaleza y fundamentos epistemológicos de la educación religiosa en las escuelas colombianas</w:t>
            </w:r>
          </w:p>
        </w:tc>
        <w:tc>
          <w:tcPr>
            <w:tcW w:w="1133" w:type="dxa"/>
            <w:tcBorders>
              <w:top w:val="single" w:sz="4" w:space="0" w:color="auto"/>
              <w:bottom w:val="single" w:sz="4" w:space="0" w:color="auto"/>
            </w:tcBorders>
            <w:vAlign w:val="center"/>
          </w:tcPr>
          <w:p w14:paraId="121B15ED" w14:textId="0800C26A" w:rsidR="0054642C" w:rsidRPr="00F076A3" w:rsidRDefault="006C2D41" w:rsidP="004E2D3B">
            <w:pPr>
              <w:ind w:firstLine="0"/>
              <w:jc w:val="center"/>
            </w:pPr>
            <w:r w:rsidRPr="00F076A3">
              <w:t>2018</w:t>
            </w:r>
          </w:p>
        </w:tc>
      </w:tr>
      <w:tr w:rsidR="0054642C" w14:paraId="1A537963" w14:textId="77777777" w:rsidTr="004E2D3B">
        <w:trPr>
          <w:jc w:val="center"/>
        </w:trPr>
        <w:tc>
          <w:tcPr>
            <w:tcW w:w="614" w:type="dxa"/>
            <w:tcBorders>
              <w:top w:val="single" w:sz="4" w:space="0" w:color="auto"/>
              <w:bottom w:val="single" w:sz="4" w:space="0" w:color="auto"/>
            </w:tcBorders>
            <w:vAlign w:val="center"/>
          </w:tcPr>
          <w:p w14:paraId="7A862619" w14:textId="13A2A070" w:rsidR="0054642C" w:rsidRDefault="0054642C" w:rsidP="004E2D3B">
            <w:pPr>
              <w:ind w:firstLine="0"/>
              <w:jc w:val="center"/>
            </w:pPr>
            <w:r>
              <w:t>12</w:t>
            </w:r>
          </w:p>
        </w:tc>
        <w:tc>
          <w:tcPr>
            <w:tcW w:w="2912" w:type="dxa"/>
            <w:tcBorders>
              <w:top w:val="single" w:sz="4" w:space="0" w:color="auto"/>
              <w:bottom w:val="single" w:sz="4" w:space="0" w:color="auto"/>
            </w:tcBorders>
            <w:vAlign w:val="center"/>
          </w:tcPr>
          <w:p w14:paraId="07708738" w14:textId="159C23C0" w:rsidR="0054642C" w:rsidRPr="00F076A3" w:rsidRDefault="00EF79EE" w:rsidP="004E2D3B">
            <w:pPr>
              <w:ind w:firstLine="0"/>
              <w:jc w:val="center"/>
            </w:pPr>
            <w:sdt>
              <w:sdtPr>
                <w:id w:val="-466439194"/>
                <w:citation/>
              </w:sdtPr>
              <w:sdtEndPr/>
              <w:sdtContent>
                <w:r w:rsidR="00F353F8" w:rsidRPr="00F076A3">
                  <w:fldChar w:fldCharType="begin"/>
                </w:r>
                <w:r w:rsidR="00F353F8" w:rsidRPr="00F076A3">
                  <w:rPr>
                    <w:lang w:val="es-ES"/>
                  </w:rPr>
                  <w:instrText xml:space="preserve">CITATION Can20 \l 3082 </w:instrText>
                </w:r>
                <w:r w:rsidR="00F353F8" w:rsidRPr="00F076A3">
                  <w:fldChar w:fldCharType="separate"/>
                </w:r>
                <w:r w:rsidR="00400FD7">
                  <w:rPr>
                    <w:noProof/>
                    <w:lang w:val="es-ES"/>
                  </w:rPr>
                  <w:t>(Cantillo Cabrera &amp; Quintero Torres, 2020)</w:t>
                </w:r>
                <w:r w:rsidR="00F353F8" w:rsidRPr="00F076A3">
                  <w:fldChar w:fldCharType="end"/>
                </w:r>
              </w:sdtContent>
            </w:sdt>
          </w:p>
        </w:tc>
        <w:tc>
          <w:tcPr>
            <w:tcW w:w="4691" w:type="dxa"/>
            <w:tcBorders>
              <w:top w:val="single" w:sz="4" w:space="0" w:color="auto"/>
              <w:bottom w:val="single" w:sz="4" w:space="0" w:color="auto"/>
            </w:tcBorders>
            <w:vAlign w:val="center"/>
          </w:tcPr>
          <w:p w14:paraId="030025D2" w14:textId="70FBA91E" w:rsidR="0054642C" w:rsidRPr="00F076A3" w:rsidRDefault="006C2D41" w:rsidP="004E2D3B">
            <w:pPr>
              <w:ind w:firstLine="0"/>
              <w:jc w:val="center"/>
              <w:rPr>
                <w:rFonts w:eastAsiaTheme="minorHAnsi"/>
                <w:lang w:eastAsia="en-US"/>
              </w:rPr>
            </w:pPr>
            <w:r w:rsidRPr="00F076A3">
              <w:rPr>
                <w:rFonts w:eastAsiaTheme="minorHAnsi"/>
                <w:lang w:eastAsia="en-US"/>
              </w:rPr>
              <w:t>Aportes de la educación religiosa escolar a la promoción del pluralismo religioso</w:t>
            </w:r>
          </w:p>
        </w:tc>
        <w:tc>
          <w:tcPr>
            <w:tcW w:w="1133" w:type="dxa"/>
            <w:tcBorders>
              <w:top w:val="single" w:sz="4" w:space="0" w:color="auto"/>
              <w:bottom w:val="single" w:sz="4" w:space="0" w:color="auto"/>
            </w:tcBorders>
            <w:vAlign w:val="center"/>
          </w:tcPr>
          <w:p w14:paraId="37B79ECA" w14:textId="22889221" w:rsidR="0054642C" w:rsidRPr="00F076A3" w:rsidRDefault="006C2D41" w:rsidP="004E2D3B">
            <w:pPr>
              <w:ind w:firstLine="0"/>
              <w:jc w:val="center"/>
            </w:pPr>
            <w:r w:rsidRPr="00F076A3">
              <w:t>2020</w:t>
            </w:r>
          </w:p>
        </w:tc>
      </w:tr>
      <w:tr w:rsidR="0054642C" w14:paraId="18D1C486" w14:textId="77777777" w:rsidTr="004E2D3B">
        <w:trPr>
          <w:jc w:val="center"/>
        </w:trPr>
        <w:tc>
          <w:tcPr>
            <w:tcW w:w="614" w:type="dxa"/>
            <w:tcBorders>
              <w:top w:val="single" w:sz="4" w:space="0" w:color="auto"/>
              <w:bottom w:val="single" w:sz="4" w:space="0" w:color="auto"/>
            </w:tcBorders>
            <w:vAlign w:val="center"/>
          </w:tcPr>
          <w:p w14:paraId="7BE91AF2" w14:textId="56ECAE6F" w:rsidR="0054642C" w:rsidRDefault="0054642C" w:rsidP="004E2D3B">
            <w:pPr>
              <w:ind w:firstLine="0"/>
              <w:jc w:val="center"/>
            </w:pPr>
            <w:r>
              <w:t>13</w:t>
            </w:r>
          </w:p>
        </w:tc>
        <w:tc>
          <w:tcPr>
            <w:tcW w:w="2912" w:type="dxa"/>
            <w:tcBorders>
              <w:top w:val="single" w:sz="4" w:space="0" w:color="auto"/>
              <w:bottom w:val="single" w:sz="4" w:space="0" w:color="auto"/>
            </w:tcBorders>
            <w:vAlign w:val="center"/>
          </w:tcPr>
          <w:p w14:paraId="38BBC21B" w14:textId="12518DA3" w:rsidR="0054642C" w:rsidRPr="00F076A3" w:rsidRDefault="00EF79EE" w:rsidP="004E2D3B">
            <w:pPr>
              <w:ind w:firstLine="0"/>
              <w:jc w:val="center"/>
            </w:pPr>
            <w:sdt>
              <w:sdtPr>
                <w:id w:val="-1191372753"/>
                <w:citation/>
              </w:sdtPr>
              <w:sdtEndPr/>
              <w:sdtContent>
                <w:r w:rsidR="00F353F8" w:rsidRPr="00F076A3">
                  <w:fldChar w:fldCharType="begin"/>
                </w:r>
                <w:r w:rsidR="00F353F8" w:rsidRPr="00F076A3">
                  <w:rPr>
                    <w:lang w:val="es-ES"/>
                  </w:rPr>
                  <w:instrText xml:space="preserve"> CITATION Cue20 \l 3082 </w:instrText>
                </w:r>
                <w:r w:rsidR="00F353F8" w:rsidRPr="00F076A3">
                  <w:fldChar w:fldCharType="separate"/>
                </w:r>
                <w:r w:rsidR="00400FD7">
                  <w:rPr>
                    <w:noProof/>
                    <w:lang w:val="es-ES"/>
                  </w:rPr>
                  <w:t>(Cuellar Orrego, Escobar, &amp; Moncada, 2020)</w:t>
                </w:r>
                <w:r w:rsidR="00F353F8" w:rsidRPr="00F076A3">
                  <w:fldChar w:fldCharType="end"/>
                </w:r>
              </w:sdtContent>
            </w:sdt>
          </w:p>
        </w:tc>
        <w:tc>
          <w:tcPr>
            <w:tcW w:w="4691" w:type="dxa"/>
            <w:tcBorders>
              <w:top w:val="single" w:sz="4" w:space="0" w:color="auto"/>
              <w:bottom w:val="single" w:sz="4" w:space="0" w:color="auto"/>
            </w:tcBorders>
            <w:vAlign w:val="center"/>
          </w:tcPr>
          <w:p w14:paraId="161259F5" w14:textId="4531710B" w:rsidR="0054642C" w:rsidRPr="00F076A3" w:rsidRDefault="006C2D41" w:rsidP="004E2D3B">
            <w:pPr>
              <w:ind w:firstLine="0"/>
              <w:jc w:val="center"/>
              <w:rPr>
                <w:rFonts w:eastAsiaTheme="minorHAnsi"/>
                <w:lang w:eastAsia="en-US"/>
              </w:rPr>
            </w:pPr>
            <w:r w:rsidRPr="00F076A3">
              <w:rPr>
                <w:rFonts w:eastAsiaTheme="minorHAnsi"/>
                <w:lang w:eastAsia="en-US"/>
              </w:rPr>
              <w:t>La educación religiosa escolar como área fundamental en la escuela colombiana</w:t>
            </w:r>
          </w:p>
        </w:tc>
        <w:tc>
          <w:tcPr>
            <w:tcW w:w="1133" w:type="dxa"/>
            <w:tcBorders>
              <w:top w:val="single" w:sz="4" w:space="0" w:color="auto"/>
              <w:bottom w:val="single" w:sz="4" w:space="0" w:color="auto"/>
            </w:tcBorders>
            <w:vAlign w:val="center"/>
          </w:tcPr>
          <w:p w14:paraId="5911BECE" w14:textId="53F5FA9C" w:rsidR="0054642C" w:rsidRPr="00F076A3" w:rsidRDefault="006C2D41" w:rsidP="004E2D3B">
            <w:pPr>
              <w:ind w:firstLine="0"/>
              <w:jc w:val="center"/>
            </w:pPr>
            <w:r w:rsidRPr="00F076A3">
              <w:t>2020</w:t>
            </w:r>
          </w:p>
        </w:tc>
      </w:tr>
      <w:tr w:rsidR="0054642C" w14:paraId="463AA3D5" w14:textId="77777777" w:rsidTr="004E2D3B">
        <w:trPr>
          <w:jc w:val="center"/>
        </w:trPr>
        <w:tc>
          <w:tcPr>
            <w:tcW w:w="614" w:type="dxa"/>
            <w:tcBorders>
              <w:top w:val="single" w:sz="4" w:space="0" w:color="auto"/>
              <w:bottom w:val="single" w:sz="4" w:space="0" w:color="auto"/>
            </w:tcBorders>
            <w:vAlign w:val="center"/>
          </w:tcPr>
          <w:p w14:paraId="76BB41B3" w14:textId="76399011" w:rsidR="0054642C" w:rsidRDefault="0054642C" w:rsidP="004E2D3B">
            <w:pPr>
              <w:ind w:firstLine="0"/>
              <w:jc w:val="center"/>
            </w:pPr>
            <w:r>
              <w:t>14</w:t>
            </w:r>
          </w:p>
        </w:tc>
        <w:tc>
          <w:tcPr>
            <w:tcW w:w="2912" w:type="dxa"/>
            <w:tcBorders>
              <w:top w:val="single" w:sz="4" w:space="0" w:color="auto"/>
              <w:bottom w:val="single" w:sz="4" w:space="0" w:color="auto"/>
            </w:tcBorders>
            <w:vAlign w:val="center"/>
          </w:tcPr>
          <w:p w14:paraId="08D462AC" w14:textId="3188460D" w:rsidR="0054642C" w:rsidRPr="00F076A3" w:rsidRDefault="00EF79EE" w:rsidP="004E2D3B">
            <w:pPr>
              <w:ind w:firstLine="0"/>
              <w:jc w:val="center"/>
            </w:pPr>
            <w:sdt>
              <w:sdtPr>
                <w:id w:val="-446632855"/>
                <w:citation/>
              </w:sdtPr>
              <w:sdtEndPr/>
              <w:sdtContent>
                <w:r w:rsidR="00F353F8" w:rsidRPr="00F076A3">
                  <w:fldChar w:fldCharType="begin"/>
                </w:r>
                <w:r w:rsidR="00F353F8" w:rsidRPr="00F076A3">
                  <w:rPr>
                    <w:lang w:val="es-ES"/>
                  </w:rPr>
                  <w:instrText xml:space="preserve">CITATION Mon20 \l 3082 </w:instrText>
                </w:r>
                <w:r w:rsidR="00F353F8" w:rsidRPr="00F076A3">
                  <w:fldChar w:fldCharType="separate"/>
                </w:r>
                <w:r w:rsidR="00400FD7">
                  <w:rPr>
                    <w:noProof/>
                    <w:lang w:val="es-ES"/>
                  </w:rPr>
                  <w:t>(Moncada Guzmán, 2020)</w:t>
                </w:r>
                <w:r w:rsidR="00F353F8" w:rsidRPr="00F076A3">
                  <w:fldChar w:fldCharType="end"/>
                </w:r>
              </w:sdtContent>
            </w:sdt>
          </w:p>
        </w:tc>
        <w:tc>
          <w:tcPr>
            <w:tcW w:w="4691" w:type="dxa"/>
            <w:tcBorders>
              <w:top w:val="single" w:sz="4" w:space="0" w:color="auto"/>
              <w:bottom w:val="single" w:sz="4" w:space="0" w:color="auto"/>
            </w:tcBorders>
            <w:vAlign w:val="center"/>
          </w:tcPr>
          <w:p w14:paraId="56DA10AA" w14:textId="23B273C2" w:rsidR="0054642C" w:rsidRPr="00F076A3" w:rsidRDefault="00123F3D" w:rsidP="004E2D3B">
            <w:pPr>
              <w:ind w:firstLine="0"/>
              <w:jc w:val="center"/>
              <w:rPr>
                <w:rFonts w:eastAsiaTheme="minorHAnsi"/>
                <w:lang w:eastAsia="en-US"/>
              </w:rPr>
            </w:pPr>
            <w:r w:rsidRPr="00F076A3">
              <w:rPr>
                <w:rFonts w:eastAsiaTheme="minorHAnsi"/>
                <w:lang w:eastAsia="en-US"/>
              </w:rPr>
              <w:t>Perspectivas de la educación religiosa escolar desde los estudios de la religión</w:t>
            </w:r>
          </w:p>
        </w:tc>
        <w:tc>
          <w:tcPr>
            <w:tcW w:w="1133" w:type="dxa"/>
            <w:tcBorders>
              <w:top w:val="single" w:sz="4" w:space="0" w:color="auto"/>
              <w:bottom w:val="single" w:sz="4" w:space="0" w:color="auto"/>
            </w:tcBorders>
            <w:vAlign w:val="center"/>
          </w:tcPr>
          <w:p w14:paraId="06BE1BBC" w14:textId="208A2645" w:rsidR="0054642C" w:rsidRPr="00F076A3" w:rsidRDefault="00123F3D" w:rsidP="004E2D3B">
            <w:pPr>
              <w:ind w:firstLine="0"/>
              <w:jc w:val="center"/>
            </w:pPr>
            <w:r w:rsidRPr="00F076A3">
              <w:t>2020</w:t>
            </w:r>
          </w:p>
        </w:tc>
      </w:tr>
    </w:tbl>
    <w:p w14:paraId="5D8A2422" w14:textId="7B6F582B" w:rsidR="004E2D3B" w:rsidRDefault="004E2D3B" w:rsidP="004E2D3B">
      <w:pPr>
        <w:spacing w:before="200"/>
        <w:ind w:firstLine="0"/>
      </w:pPr>
      <w:r>
        <w:t>Fuente: elaboración propia.</w:t>
      </w:r>
    </w:p>
    <w:p w14:paraId="799657B0" w14:textId="630B984B" w:rsidR="004E2D3B" w:rsidRDefault="009E28C0" w:rsidP="004E2D3B">
      <w:pPr>
        <w:ind w:left="720" w:firstLine="0"/>
      </w:pPr>
      <w:r>
        <w:t xml:space="preserve">No.1. De la acción a la persona en la filosofía de </w:t>
      </w:r>
      <w:proofErr w:type="spellStart"/>
      <w:r>
        <w:t>Karol</w:t>
      </w:r>
      <w:proofErr w:type="spellEnd"/>
      <w:r>
        <w:t xml:space="preserve"> Wojtyla.</w:t>
      </w:r>
    </w:p>
    <w:p w14:paraId="627B47FD" w14:textId="5EB9DD50" w:rsidR="009E28C0" w:rsidRDefault="009E28C0" w:rsidP="00321A08">
      <w:r>
        <w:t xml:space="preserve">La presente investigación realizada en el marco del Máster Universitario en Formación del Profesorado en Educación Secundaria Obligatoria y Bachillerato, Formación Profesional y Enseñanza de Idiomas, titulada “de la acción a la persona en la filosofía de </w:t>
      </w:r>
      <w:proofErr w:type="spellStart"/>
      <w:r>
        <w:t>Karol</w:t>
      </w:r>
      <w:proofErr w:type="spellEnd"/>
      <w:r>
        <w:t xml:space="preserve"> Wojtyla”, consistió en realizar una revisión bibliográfica para elaborar una primera síntesis de la antropología de </w:t>
      </w:r>
      <w:proofErr w:type="spellStart"/>
      <w:r>
        <w:t>Karol</w:t>
      </w:r>
      <w:proofErr w:type="spellEnd"/>
      <w:r>
        <w:t xml:space="preserve"> </w:t>
      </w:r>
      <w:r w:rsidR="0077434F">
        <w:t>Wojtyla</w:t>
      </w:r>
      <w:r>
        <w:t xml:space="preserve">. Por tal razón, </w:t>
      </w:r>
      <w:sdt>
        <w:sdtPr>
          <w:id w:val="763801494"/>
          <w:citation/>
        </w:sdtPr>
        <w:sdtEndPr/>
        <w:sdtContent>
          <w:r>
            <w:fldChar w:fldCharType="begin"/>
          </w:r>
          <w:r>
            <w:instrText xml:space="preserve">CITATION Leç20 \p 10 \l 9226 </w:instrText>
          </w:r>
          <w:r>
            <w:fldChar w:fldCharType="separate"/>
          </w:r>
          <w:r w:rsidR="00400FD7">
            <w:rPr>
              <w:noProof/>
            </w:rPr>
            <w:t>(Leça Domingues, 2020, pág. 10)</w:t>
          </w:r>
          <w:r>
            <w:fldChar w:fldCharType="end"/>
          </w:r>
        </w:sdtContent>
      </w:sdt>
      <w:r>
        <w:t xml:space="preserve"> desarrolla su trabajo monográfico en los siguientes capítulos: presentación de la biografía del autor, manifestaciones personales en cuanto a la conceptualización de conciencia y libertad, en el marco de la formación y experiencia de la persona: autodeterminación y voluntad, como variables determinantes para el desarrollo de la persona. </w:t>
      </w:r>
      <w:r w:rsidR="00321A08">
        <w:t xml:space="preserve">El diseño metodológico aplicado fue </w:t>
      </w:r>
      <w:r w:rsidR="00321A08">
        <w:lastRenderedPageBreak/>
        <w:t xml:space="preserve">tipo cualitativo debido a la compilación de referentes bibliográficos, sujetos de análisis crítico, los cuales permitieron estudiar por parte del autor el proceso por el cual se desarrolla la personalidad, de acuerdo con los lineamientos filosóficos de </w:t>
      </w:r>
      <w:proofErr w:type="spellStart"/>
      <w:r w:rsidR="00321A08">
        <w:t>Karol</w:t>
      </w:r>
      <w:proofErr w:type="spellEnd"/>
      <w:r w:rsidR="00321A08">
        <w:t xml:space="preserve"> Wojtyla. </w:t>
      </w:r>
      <w:r>
        <w:t xml:space="preserve">En el último capítulo, </w:t>
      </w:r>
      <w:sdt>
        <w:sdtPr>
          <w:id w:val="763502509"/>
          <w:citation/>
        </w:sdtPr>
        <w:sdtEndPr/>
        <w:sdtContent>
          <w:r>
            <w:fldChar w:fldCharType="begin"/>
          </w:r>
          <w:r>
            <w:instrText xml:space="preserve">CITATION Leç20 \p 37 \l 9226 </w:instrText>
          </w:r>
          <w:r>
            <w:fldChar w:fldCharType="separate"/>
          </w:r>
          <w:r w:rsidR="00400FD7">
            <w:rPr>
              <w:noProof/>
            </w:rPr>
            <w:t>(Leça Domingues, 2020, pág. 37)</w:t>
          </w:r>
          <w:r>
            <w:fldChar w:fldCharType="end"/>
          </w:r>
        </w:sdtContent>
      </w:sdt>
      <w:r>
        <w:t xml:space="preserve"> resalta ciertos conceptos </w:t>
      </w:r>
      <w:r w:rsidR="00321A08">
        <w:t xml:space="preserve">pedagógicos y </w:t>
      </w:r>
      <w:r w:rsidR="0077434F">
        <w:t>filosóficos</w:t>
      </w:r>
      <w:r w:rsidR="00321A08">
        <w:t>, los cuales, son materializados</w:t>
      </w:r>
      <w:r>
        <w:t xml:space="preserve"> en diversas situac</w:t>
      </w:r>
      <w:r w:rsidR="00321A08">
        <w:t xml:space="preserve">iones de la cotidianidad humana, que a su vez, se </w:t>
      </w:r>
      <w:r w:rsidR="00321A08" w:rsidRPr="00F076A3">
        <w:t>convierten en aportes orientadores útiles para fomentar el desarrollo de la personalidad desde la escolaridad, tal es el caso aplicable para las estudiantes de sexto y séptimo grado del colegio Santa Teresita del Niño Jesús;</w:t>
      </w:r>
      <w:r w:rsidRPr="00F076A3">
        <w:t xml:space="preserve"> el autor destaca la definición de la persona en una realidad formada a medida que experimenta otros de igual o diferente a su estilo de vida, no solo permitiendo a la persona desarrollarse desde la autodeterminación y libertad, sino también logrando experimentar te</w:t>
      </w:r>
      <w:r w:rsidR="00321A08" w:rsidRPr="00F076A3">
        <w:t xml:space="preserve">óricamente experiencias ajenas. </w:t>
      </w:r>
      <w:r w:rsidRPr="00F076A3">
        <w:t xml:space="preserve">Haciendo énfasis en la idea central antropológica que aporta </w:t>
      </w:r>
      <w:proofErr w:type="spellStart"/>
      <w:r w:rsidRPr="00F076A3">
        <w:t>Karol</w:t>
      </w:r>
      <w:proofErr w:type="spellEnd"/>
      <w:r w:rsidRPr="00F076A3">
        <w:t xml:space="preserve"> Wojtyla en materia de desarrollo de la persona, se permite identificar dos escenarios o metodologías de desarrollo de la persona</w:t>
      </w:r>
      <w:r>
        <w:t>: enfoque empírico y enfoque heurístico. El empirismo es una doctrina filosófica que coloca la capacidad sensorial del ser humano para la producción de conocimiento; lo anterior, dependerá del adiestramiento de los sentidos de la persona para identificar, analizar, caracterizar, deducir y constatar situaciones las cuales están en función de una situación problema a resolver. Por otra parte está el método heurístico, el cual, una vez procesa conocimiento a través de la capacidad sensorial, el ser lo pone en práctica como enfoque para la resolución no solo de problemas bien dicho anteriormente, sino también para aprendizaje o descubrimiento de fenómenos aún no familiares o desconocidos por la persona como tal</w:t>
      </w:r>
      <w:r w:rsidR="00321A08">
        <w:t>; lo anterior, permite consolidar herramientas pedagógicas para promover en las estudiantes sujeto de estudio, la capacidad de lectura de alienaciones y la búsqueda incluyente y participativa de soluciones, desde el contexto social humanitario</w:t>
      </w:r>
      <w:r>
        <w:t>.</w:t>
      </w:r>
    </w:p>
    <w:p w14:paraId="2E85A1B5" w14:textId="77777777" w:rsidR="009E28C0" w:rsidRDefault="009E28C0" w:rsidP="009E28C0">
      <w:r>
        <w:lastRenderedPageBreak/>
        <w:t xml:space="preserve">Revisando profundamente el aporte de </w:t>
      </w:r>
      <w:proofErr w:type="spellStart"/>
      <w:r>
        <w:t>Karol</w:t>
      </w:r>
      <w:proofErr w:type="spellEnd"/>
      <w:r>
        <w:t xml:space="preserve"> Wojtyla, se logra identificar una preocupación especial por el hombre en cuanto a la defensa de la dignidad antropológica; sus aportes se plantean desde el marco de la verdad del hombre, a la verdad de la vida y el amor. Por tal razón, a partir de un ejercicio interpretativo, se descubre el personalismo de </w:t>
      </w:r>
      <w:proofErr w:type="spellStart"/>
      <w:r>
        <w:t>Karol</w:t>
      </w:r>
      <w:proofErr w:type="spellEnd"/>
      <w:r>
        <w:t xml:space="preserve"> Wojtyla como una opción filosófica que va contra lo ordinario y poco interesante que puede llegar a ser el desenvolvimiento diario del ser humano; la autodeterminación y la libertad promueven la dignidad como bien fundamental de la vida, según el filósofo y pontífice (medida de la moralidad completa).</w:t>
      </w:r>
    </w:p>
    <w:p w14:paraId="57996CB4" w14:textId="1B96DDB2" w:rsidR="009E28C0" w:rsidRDefault="00EF79EE" w:rsidP="009E28C0">
      <w:sdt>
        <w:sdtPr>
          <w:id w:val="-424648055"/>
          <w:citation/>
        </w:sdtPr>
        <w:sdtEndPr/>
        <w:sdtContent>
          <w:r w:rsidR="009E28C0">
            <w:fldChar w:fldCharType="begin"/>
          </w:r>
          <w:r w:rsidR="009E28C0">
            <w:instrText xml:space="preserve">CITATION Leç20 \p 43 \l 9226 </w:instrText>
          </w:r>
          <w:r w:rsidR="009E28C0">
            <w:fldChar w:fldCharType="separate"/>
          </w:r>
          <w:r w:rsidR="00400FD7">
            <w:rPr>
              <w:noProof/>
            </w:rPr>
            <w:t>(Leça Domingues, 2020, pág. 43)</w:t>
          </w:r>
          <w:r w:rsidR="009E28C0">
            <w:fldChar w:fldCharType="end"/>
          </w:r>
        </w:sdtContent>
      </w:sdt>
      <w:r w:rsidR="009E28C0">
        <w:t xml:space="preserve"> concluye que tal pensamiento es extremadamente importante para la humanidad, porque garantiza el desarrollo del concepto de persona, su integridad como tal; el filósofo y pontífice comparte la manera en que es factible experimentar a quienes lo rodean, así como también como la experiencia puede llegar a formar e integrar al hombre mismo: cuando el hombre experimenta algo colocado en su camino, experimenta el objeto y también se experimenta a sí mismo. Por último, cabe resaltar que, de acuerdo a lo planteado por </w:t>
      </w:r>
      <w:proofErr w:type="spellStart"/>
      <w:r w:rsidR="009E28C0">
        <w:t>Karol</w:t>
      </w:r>
      <w:proofErr w:type="spellEnd"/>
      <w:r w:rsidR="009E28C0">
        <w:t xml:space="preserve"> Wojtyla, el hombre es una composición real de datos sensoriales (instrumentos de recolección de información precisos que funcionan en tiempo real), por lo que los conocimientos recolectados a nivel sensorial quedarán plasmados en el ser del hombre; la experiencia que realiza el hombre es capaz de alcanzar, por tanto, diferentes ambientes, como el educativo, estético, religioso o afectivo, entre otras situaciones vivenciales </w:t>
      </w:r>
      <w:r w:rsidR="00321A08">
        <w:t>cotidianas.</w:t>
      </w:r>
    </w:p>
    <w:p w14:paraId="4EDE7273" w14:textId="67A96476" w:rsidR="009E28C0" w:rsidRDefault="009E28C0" w:rsidP="004E2D3B">
      <w:pPr>
        <w:ind w:left="720" w:firstLine="0"/>
      </w:pPr>
      <w:r>
        <w:t xml:space="preserve">No.2. Emmanuel </w:t>
      </w:r>
      <w:proofErr w:type="spellStart"/>
      <w:r>
        <w:t>Mounier</w:t>
      </w:r>
      <w:proofErr w:type="spellEnd"/>
      <w:r>
        <w:t xml:space="preserve"> o el filosofar al servicio de la persona.</w:t>
      </w:r>
    </w:p>
    <w:p w14:paraId="436C0314" w14:textId="38363D22" w:rsidR="009E28C0" w:rsidRDefault="009E28C0" w:rsidP="009E28C0">
      <w:r>
        <w:t xml:space="preserve">El artículo de reflexión titulado “Emmanuel </w:t>
      </w:r>
      <w:proofErr w:type="spellStart"/>
      <w:r w:rsidR="0077434F">
        <w:t>Mounier</w:t>
      </w:r>
      <w:proofErr w:type="spellEnd"/>
      <w:r>
        <w:t xml:space="preserve"> o el filosofar al servicio de la persona”, está presentado en introducir en primer lugar al lector al fundamento de personalismo, seguido por el compromiso histórico que respecta al personalismo, permitiendo este último, a </w:t>
      </w:r>
      <w:r>
        <w:lastRenderedPageBreak/>
        <w:t xml:space="preserve">partir de una revisión documental de antecedentes en la materia, concretar si es viable reconocer el personalismo como una filosofía o no </w:t>
      </w:r>
      <w:sdt>
        <w:sdtPr>
          <w:id w:val="-965581127"/>
          <w:citation/>
        </w:sdtPr>
        <w:sdtEndPr/>
        <w:sdtContent>
          <w:r>
            <w:fldChar w:fldCharType="begin"/>
          </w:r>
          <w:r>
            <w:instrText xml:space="preserve">CITATION Llo83 \p 14 \l 9226 </w:instrText>
          </w:r>
          <w:r>
            <w:fldChar w:fldCharType="separate"/>
          </w:r>
          <w:r w:rsidR="00400FD7">
            <w:rPr>
              <w:noProof/>
            </w:rPr>
            <w:t>(Llorca, 1983, pág. 14)</w:t>
          </w:r>
          <w:r>
            <w:fldChar w:fldCharType="end"/>
          </w:r>
        </w:sdtContent>
      </w:sdt>
      <w:r>
        <w:t>.</w:t>
      </w:r>
    </w:p>
    <w:p w14:paraId="21BEF487" w14:textId="77777777" w:rsidR="009E28C0" w:rsidRDefault="009E28C0" w:rsidP="009E28C0">
      <w:r>
        <w:t xml:space="preserve">En primer lugar, </w:t>
      </w:r>
      <w:proofErr w:type="spellStart"/>
      <w:r>
        <w:t>Llorca</w:t>
      </w:r>
      <w:proofErr w:type="spellEnd"/>
      <w:r>
        <w:t xml:space="preserve"> inicia su reflexión analizando los diversos tipos de personalismos y la situación del pensamiento de </w:t>
      </w:r>
      <w:proofErr w:type="spellStart"/>
      <w:r>
        <w:t>Mounier</w:t>
      </w:r>
      <w:proofErr w:type="spellEnd"/>
      <w:r>
        <w:t xml:space="preserve"> en la época contemporánea. Del porqué del filosofar al servicio de la persona parte del pensamiento objeto de estudio de Emmanuel </w:t>
      </w:r>
      <w:proofErr w:type="spellStart"/>
      <w:r>
        <w:t>Mounier</w:t>
      </w:r>
      <w:proofErr w:type="spellEnd"/>
      <w:r>
        <w:t xml:space="preserve">, el cual era una manera severa desde una perspectiva obligatoriamente incluyente y participativa, en el cual surgió para responder ante las crisis socioculturales que surgieron en su momento o que se encuentran en desarrollo en la actualidad, logrando despertar el interés de las personas, haciendo un llamado enérgico al papel que cada uno como actor social debe incorporar a sí mismo y adoptar, viéndose traducido en la resolución de problemas de diversos ámbitos y alcances; dicho llamado de atención es basado en los acontecimientos históricos utilizados por Emmanuel </w:t>
      </w:r>
      <w:proofErr w:type="spellStart"/>
      <w:r>
        <w:t>Mounier</w:t>
      </w:r>
      <w:proofErr w:type="spellEnd"/>
      <w:r>
        <w:t xml:space="preserve"> como experiencia heurística no práctica pero sin perder el sentido científico (comprobable).</w:t>
      </w:r>
    </w:p>
    <w:p w14:paraId="58DA0D51" w14:textId="14EFB3CB" w:rsidR="008635F8" w:rsidRDefault="00EF79EE" w:rsidP="002C354D">
      <w:sdt>
        <w:sdtPr>
          <w:id w:val="1104690398"/>
          <w:citation/>
        </w:sdtPr>
        <w:sdtEndPr/>
        <w:sdtContent>
          <w:r w:rsidR="009E28C0">
            <w:fldChar w:fldCharType="begin"/>
          </w:r>
          <w:r w:rsidR="009E28C0">
            <w:instrText xml:space="preserve">CITATION Llo83 \p 1 \l 9226 </w:instrText>
          </w:r>
          <w:r w:rsidR="009E28C0">
            <w:fldChar w:fldCharType="separate"/>
          </w:r>
          <w:r w:rsidR="00400FD7">
            <w:rPr>
              <w:noProof/>
            </w:rPr>
            <w:t>(Llorca, 1983, pág. 1)</w:t>
          </w:r>
          <w:r w:rsidR="009E28C0">
            <w:fldChar w:fldCharType="end"/>
          </w:r>
        </w:sdtContent>
      </w:sdt>
      <w:r w:rsidR="009E28C0">
        <w:t xml:space="preserve"> inicia con la búsqueda de la conceptualización de personalismo, considerado como centro de referencia desde el cual se pretende explicar la realidad, siendo visto inicialmente desde principios de 1900 como un pensamiento idealista donde la persona era vista desd</w:t>
      </w:r>
      <w:r w:rsidR="0077434F">
        <w:t>e una perspectiva absoluta</w:t>
      </w:r>
      <w:r w:rsidR="009E28C0">
        <w:t xml:space="preserve"> de la razón. No es posible considerar la situación de la contemporaneidad como privilegiada según el autor, porque precisamente, el pensamiento filosófico de </w:t>
      </w:r>
      <w:proofErr w:type="spellStart"/>
      <w:r w:rsidR="009E28C0">
        <w:t>Mounier</w:t>
      </w:r>
      <w:proofErr w:type="spellEnd"/>
      <w:r w:rsidR="009E28C0">
        <w:t xml:space="preserve">, formalizado desde la filosofía analítica, estructuralismo, y filosofía de la ciencia, demuestra y manifiesta que no es suficiente el nivel de responsabilidad del hombre por acatar los diferentes escenarios </w:t>
      </w:r>
      <w:proofErr w:type="spellStart"/>
      <w:r w:rsidR="009E28C0">
        <w:t>problematizadores</w:t>
      </w:r>
      <w:proofErr w:type="spellEnd"/>
      <w:r w:rsidR="009E28C0">
        <w:t>; no tanto por falta de competitividad, tecnología e ingeniería para afrontarlos, sino porque el hombre no ha adoptado o desarrollado su papel social en su entorno (servir para vivi</w:t>
      </w:r>
      <w:r w:rsidR="002C354D">
        <w:t xml:space="preserve">r, mas no se vive para servir). </w:t>
      </w:r>
      <w:r w:rsidR="009E28C0">
        <w:t xml:space="preserve">Pero este rasgo señalado </w:t>
      </w:r>
      <w:r w:rsidR="009E28C0">
        <w:lastRenderedPageBreak/>
        <w:t xml:space="preserve">respecto a su pensamiento, tiene su correspondencia en el plano de la acción y del compromiso: en efecto, este lenguaje emotivo, y en ciertos momentos embriagador, mantiene invariable una actitud comprometida y seria dirigida al hombre entero, no a la inteligencia únicamente (medios para la resolución de problemas socioculturales). Esta actitud presenta el proyecto de una nueva civilización (carácter utópico), y una matriz ético y metafísico, que podría llegar a incomodar socialmente. En ese mismo orden de ideas, el autor plantea el camino del personalismo y la experiencia viva del conocimiento de </w:t>
      </w:r>
      <w:proofErr w:type="spellStart"/>
      <w:r w:rsidR="009E28C0">
        <w:t>Mounier</w:t>
      </w:r>
      <w:proofErr w:type="spellEnd"/>
      <w:r w:rsidR="009E28C0">
        <w:t xml:space="preserve">, centradas en la fenomenología y en las corrientes derivadas de ésta (adicionalmente a las mencionadas en el párrafo anterior), como la filosofía de los valores y el existencialismo. Esta sinergia de doctrinas y pensamientos, soportado además por la caracterización y análisis crítico de acontecimientos históricos relacionados con un tema específico, permite desarrollar la filosofía de Emmanuel </w:t>
      </w:r>
      <w:proofErr w:type="spellStart"/>
      <w:r w:rsidR="009E28C0">
        <w:t>Mounier</w:t>
      </w:r>
      <w:proofErr w:type="spellEnd"/>
      <w:r w:rsidR="009E28C0">
        <w:t>, en el marco</w:t>
      </w:r>
      <w:r w:rsidR="008635F8">
        <w:t xml:space="preserve"> de la resolución de problemas.</w:t>
      </w:r>
    </w:p>
    <w:p w14:paraId="17548018" w14:textId="638E5312" w:rsidR="009E28C0" w:rsidRDefault="009E28C0" w:rsidP="008635F8">
      <w:r>
        <w:t xml:space="preserve">De acuerdo con </w:t>
      </w:r>
      <w:proofErr w:type="spellStart"/>
      <w:r>
        <w:t>Llorca</w:t>
      </w:r>
      <w:proofErr w:type="spellEnd"/>
      <w:r>
        <w:t xml:space="preserve">, establece que la reflexión del personalismo de </w:t>
      </w:r>
      <w:proofErr w:type="spellStart"/>
      <w:r>
        <w:t>Mounier</w:t>
      </w:r>
      <w:proofErr w:type="spellEnd"/>
      <w:r>
        <w:t xml:space="preserve"> es primeramente un esfuerzo por comprender y transformar las fibras sociopolíticas y morales de un estado sociocultural cualesquiera objeto de estudio, en situación de decadencia y enferma, procurando el valor de la persona humana como presencia misma del hombre </w:t>
      </w:r>
      <w:sdt>
        <w:sdtPr>
          <w:id w:val="113564182"/>
          <w:citation/>
        </w:sdtPr>
        <w:sdtEndPr/>
        <w:sdtContent>
          <w:r>
            <w:fldChar w:fldCharType="begin"/>
          </w:r>
          <w:r>
            <w:instrText xml:space="preserve">CITATION Llo83 \p 1 \l 9226 </w:instrText>
          </w:r>
          <w:r>
            <w:fldChar w:fldCharType="separate"/>
          </w:r>
          <w:r w:rsidR="00400FD7">
            <w:rPr>
              <w:noProof/>
            </w:rPr>
            <w:t>(Llorca, 1983, pág. 1)</w:t>
          </w:r>
          <w:r>
            <w:fldChar w:fldCharType="end"/>
          </w:r>
        </w:sdtContent>
      </w:sdt>
      <w:r>
        <w:t xml:space="preserve">. De manera profunda, el autor del artículo de reflexión plantea como pregunta de investigación ¿a dónde va a parar el personalismo de </w:t>
      </w:r>
      <w:proofErr w:type="spellStart"/>
      <w:r>
        <w:t>Mounier</w:t>
      </w:r>
      <w:proofErr w:type="spellEnd"/>
      <w:r>
        <w:t xml:space="preserve">?; </w:t>
      </w:r>
      <w:proofErr w:type="spellStart"/>
      <w:r>
        <w:t>Llorca</w:t>
      </w:r>
      <w:proofErr w:type="spellEnd"/>
      <w:r>
        <w:t xml:space="preserve"> destaca el ser humano como persona humana espiritual la cual parte de la subsistencia e independencia en su ser; mediante esta subsistencia adquiere una adhesión a una jerarquía de valores libremente adoptados, asimilados y vividos en un compromiso responsable y en una constante conversión. La utopía de este planteamiento filosófico no radica en la realidad demostrable y factible de los problemas socioculturales vigentes desde y actualmente, sino porque no es posible que exista un </w:t>
      </w:r>
      <w:r>
        <w:lastRenderedPageBreak/>
        <w:t>compromiso responsable mientras el hombre este extralimitado a operar socialmente desde el libertinaje, entonces, ¿cómo podría haber una conversión de responsabilidad desde la li</w:t>
      </w:r>
      <w:r w:rsidR="008635F8">
        <w:t xml:space="preserve">bertad de desarrollo personal? </w:t>
      </w:r>
      <w:r>
        <w:t xml:space="preserve">En apoyo al planteamiento formulado por </w:t>
      </w:r>
      <w:proofErr w:type="spellStart"/>
      <w:r>
        <w:t>Mounier</w:t>
      </w:r>
      <w:proofErr w:type="spellEnd"/>
      <w:r>
        <w:t xml:space="preserve">, se citan frases célebres empleadas por él en apoyo al pensamiento filosófico propuesto como “lo que da un valor inapreciable a su filosofía es que se confunde con su vida interior. No se organiza un sistema, se desarrolla en el tiempo, siguiendo una línea vacilante, sinuosa, pero de dirección perseverante”. Por tal razón, es concurrente afirmar que la persona debe hacer historia mas no pude llegar a hacer un producto de la historia; lo anterior concluye como el respectivo centro de reflexión de Emmanuel </w:t>
      </w:r>
      <w:proofErr w:type="spellStart"/>
      <w:r>
        <w:t>Mounier</w:t>
      </w:r>
      <w:proofErr w:type="spellEnd"/>
      <w:r>
        <w:t>.</w:t>
      </w:r>
    </w:p>
    <w:p w14:paraId="7D5576B9" w14:textId="0F5937B1" w:rsidR="00414FB3" w:rsidRPr="00F076A3" w:rsidRDefault="009E28C0" w:rsidP="009E28C0">
      <w:r>
        <w:t>El pers</w:t>
      </w:r>
      <w:r w:rsidR="008635F8">
        <w:t>onalismo desde el ámbito filosófico, según</w:t>
      </w:r>
      <w:r>
        <w:t xml:space="preserve"> </w:t>
      </w:r>
      <w:sdt>
        <w:sdtPr>
          <w:id w:val="1503012386"/>
          <w:citation/>
        </w:sdtPr>
        <w:sdtEndPr/>
        <w:sdtContent>
          <w:r>
            <w:fldChar w:fldCharType="begin"/>
          </w:r>
          <w:r>
            <w:instrText xml:space="preserve">CITATION Llo83 \p 14 \l 9226 </w:instrText>
          </w:r>
          <w:r>
            <w:fldChar w:fldCharType="separate"/>
          </w:r>
          <w:r w:rsidR="00400FD7">
            <w:rPr>
              <w:noProof/>
            </w:rPr>
            <w:t>(Llorca, 1983, pág. 14)</w:t>
          </w:r>
          <w:r>
            <w:fldChar w:fldCharType="end"/>
          </w:r>
        </w:sdtContent>
      </w:sdt>
      <w:r>
        <w:t xml:space="preserve"> res</w:t>
      </w:r>
      <w:r w:rsidR="008635F8">
        <w:t>cata dos pensamientos aplicables</w:t>
      </w:r>
      <w:r>
        <w:t xml:space="preserve">, en función del planteamiento de Emmanuel </w:t>
      </w:r>
      <w:proofErr w:type="spellStart"/>
      <w:r>
        <w:t>Mounier</w:t>
      </w:r>
      <w:proofErr w:type="spellEnd"/>
      <w:r>
        <w:t xml:space="preserve">: en primer lugar, el personalismo representa juicio, la intención del hombre; esfuerzo por fundamentar la persona misma y en los </w:t>
      </w:r>
      <w:r w:rsidRPr="00F076A3">
        <w:t>demás, logrando edificar en totalidad la humanidad; variante conocida como pedagogía comunitaria: testimonia una convergencia de voluntades y se pone a su servicio, sin afectar su diversidad para buscar medios de pe</w:t>
      </w:r>
      <w:r w:rsidR="00D64913" w:rsidRPr="00F076A3">
        <w:t>n</w:t>
      </w:r>
      <w:r w:rsidRPr="00F076A3">
        <w:t>sar históricamente. Por otro lado, el personalismo, como filosofía, constituye la reflexión de esta intención radical, mediante el pensamiento y la acción, elaborando los instrumentos técnicos que sirven para la construcción racional de sociedad.</w:t>
      </w:r>
    </w:p>
    <w:p w14:paraId="1FC2D484" w14:textId="218DC742" w:rsidR="009E28C0" w:rsidRPr="00F076A3" w:rsidRDefault="008635F8" w:rsidP="009E28C0">
      <w:r w:rsidRPr="00F076A3">
        <w:t>Dicha reflexión objeto de estudio, sirve como referente para promocionar en las estudiantes de sexto y séptimo grado del colegio Santa Teresita del Niño Jesús</w:t>
      </w:r>
      <w:r w:rsidR="00414FB3" w:rsidRPr="00F076A3">
        <w:t xml:space="preserve"> la necesidad de adoptar la pedagogía comunitaria como uno de los recursos ofertados por la educación religiosa escolar para la resolución de conflictos, no solo a nivel interpersonal (estudiantil), sino también aplicable a nivel de contexto social; lo anterior, invitando a solventar aspectos de alienación </w:t>
      </w:r>
      <w:r w:rsidR="00414FB3" w:rsidRPr="00F076A3">
        <w:lastRenderedPageBreak/>
        <w:t xml:space="preserve">desde una forma incluyente y participativa, haciendo que las estudiantes reconozcan la colectividad como uno de los principios detonantes y facilitadores de la formación de la persona; así mismo, la colectividad permite la consolidación de sociedad y la integralidad de pensamientos, las cuales se convierten en oportunidades para el mejoramiento constructivo de sociedad, lo que </w:t>
      </w:r>
      <w:sdt>
        <w:sdtPr>
          <w:id w:val="676933591"/>
          <w:citation/>
        </w:sdtPr>
        <w:sdtEndPr/>
        <w:sdtContent>
          <w:r w:rsidR="00414FB3" w:rsidRPr="00F076A3">
            <w:fldChar w:fldCharType="begin"/>
          </w:r>
          <w:r w:rsidR="00414FB3" w:rsidRPr="00F076A3">
            <w:instrText xml:space="preserve">CITATION Llo83 \l 9226 </w:instrText>
          </w:r>
          <w:r w:rsidR="00414FB3" w:rsidRPr="00F076A3">
            <w:fldChar w:fldCharType="separate"/>
          </w:r>
          <w:r w:rsidR="00400FD7">
            <w:rPr>
              <w:noProof/>
            </w:rPr>
            <w:t>(Llorca, 1983)</w:t>
          </w:r>
          <w:r w:rsidR="00414FB3" w:rsidRPr="00F076A3">
            <w:fldChar w:fldCharType="end"/>
          </w:r>
        </w:sdtContent>
      </w:sdt>
      <w:r w:rsidR="00414FB3" w:rsidRPr="00F076A3">
        <w:t xml:space="preserve"> establece como pensamiento y acción.</w:t>
      </w:r>
    </w:p>
    <w:p w14:paraId="6880041E" w14:textId="1DBA3E75" w:rsidR="009E28C0" w:rsidRPr="00F076A3" w:rsidRDefault="009E28C0" w:rsidP="004E2D3B">
      <w:pPr>
        <w:ind w:left="720" w:firstLine="0"/>
      </w:pPr>
      <w:r w:rsidRPr="00F076A3">
        <w:t xml:space="preserve">No.3. El </w:t>
      </w:r>
      <w:r w:rsidR="00BA2EB6" w:rsidRPr="00F076A3">
        <w:t>personalismo</w:t>
      </w:r>
      <w:r w:rsidRPr="00F076A3">
        <w:t xml:space="preserve"> de Emmanuel </w:t>
      </w:r>
      <w:proofErr w:type="spellStart"/>
      <w:r w:rsidRPr="00F076A3">
        <w:t>Mounier</w:t>
      </w:r>
      <w:proofErr w:type="spellEnd"/>
      <w:r w:rsidRPr="00F076A3">
        <w:t xml:space="preserve"> y su relación con la Constitución Política de Colombia.</w:t>
      </w:r>
    </w:p>
    <w:p w14:paraId="10BAF925" w14:textId="269257C6" w:rsidR="009E28C0" w:rsidRDefault="009E28C0" w:rsidP="009E28C0">
      <w:r w:rsidRPr="00F076A3">
        <w:t xml:space="preserve">El presente artículo de reflexión elaborado por Francisco Javier Valderrama Bedoya, trata el personalismo de Emmanuel </w:t>
      </w:r>
      <w:proofErr w:type="spellStart"/>
      <w:r w:rsidRPr="00F076A3">
        <w:t>Mounier</w:t>
      </w:r>
      <w:proofErr w:type="spellEnd"/>
      <w:r w:rsidRPr="00F076A3">
        <w:t xml:space="preserve"> y su relación con la Constitución Política de Colombia. Propone constatar la influencia del postulad</w:t>
      </w:r>
      <w:r>
        <w:t xml:space="preserve">o de Emmanuel </w:t>
      </w:r>
      <w:proofErr w:type="spellStart"/>
      <w:r>
        <w:t>Mounier</w:t>
      </w:r>
      <w:proofErr w:type="spellEnd"/>
      <w:r>
        <w:t xml:space="preserve"> en el diseño, formulación y puesta en marcha del marco rector normativo de Colombia: la Constitución Política de 1991. El diseño metodológico de la reflexión bibliográfica estuvo orientado en utilizar propiamente texto de Emmanuel </w:t>
      </w:r>
      <w:proofErr w:type="spellStart"/>
      <w:r>
        <w:t>Mounier</w:t>
      </w:r>
      <w:proofErr w:type="spellEnd"/>
      <w:r>
        <w:t xml:space="preserve">, para posteriormente interrelacionarlos con antecedentes históricos relacionados con el contexto sociocultural y político en que se desarrolló la reforma constitucional. La caracterización de estas dos variables objeto de estudio por el autor, permite a </w:t>
      </w:r>
      <w:sdt>
        <w:sdtPr>
          <w:id w:val="1924373406"/>
          <w:citation/>
        </w:sdtPr>
        <w:sdtEndPr/>
        <w:sdtContent>
          <w:r>
            <w:fldChar w:fldCharType="begin"/>
          </w:r>
          <w:r>
            <w:instrText xml:space="preserve">CITATION MarcadorDePosición1 \l 9226 </w:instrText>
          </w:r>
          <w:r>
            <w:fldChar w:fldCharType="separate"/>
          </w:r>
          <w:r w:rsidR="00400FD7">
            <w:rPr>
              <w:noProof/>
            </w:rPr>
            <w:t>(Valderrama Bedoya, El personalismo de Emmanuel Mounier y su relación con la Constitución Política de Colombia, 2016)</w:t>
          </w:r>
          <w:r>
            <w:fldChar w:fldCharType="end"/>
          </w:r>
        </w:sdtContent>
      </w:sdt>
      <w:r>
        <w:t xml:space="preserve"> “identificar a partir del análisis y caracterización de situaciones, ciertos puntos en común, entre el período de 1932 a 1945 vivido por el filósofo francés y el período vivió entre 1983 y 1991, en Colombia” </w:t>
      </w:r>
      <w:sdt>
        <w:sdtPr>
          <w:id w:val="583811933"/>
          <w:citation/>
        </w:sdtPr>
        <w:sdtEndPr/>
        <w:sdtContent>
          <w:r>
            <w:fldChar w:fldCharType="begin"/>
          </w:r>
          <w:r>
            <w:instrText xml:space="preserve">CITATION MarcadorDePosición1 \p 20 \n  \y  \t  \l 9226 </w:instrText>
          </w:r>
          <w:r>
            <w:fldChar w:fldCharType="separate"/>
          </w:r>
          <w:r w:rsidR="00400FD7">
            <w:rPr>
              <w:noProof/>
            </w:rPr>
            <w:t>(pág. 20)</w:t>
          </w:r>
          <w:r>
            <w:fldChar w:fldCharType="end"/>
          </w:r>
        </w:sdtContent>
      </w:sdt>
      <w:r>
        <w:t xml:space="preserve">. Dicho artículo de reflexión es útil como referente bibliográfico porque aquí, Valderrama Bedoya traduce el pensamiento de </w:t>
      </w:r>
      <w:proofErr w:type="spellStart"/>
      <w:r>
        <w:t>Mounier</w:t>
      </w:r>
      <w:proofErr w:type="spellEnd"/>
      <w:r>
        <w:t xml:space="preserve"> a la acción, llegando a materializar sus postulados con situaciones transformacionales de suma importancia para el desarrollo Social de Colombia, como fue la reforma constitucional de 1991; lo cual sirve como escenario para invitar a jóvenes en la transición de formación para </w:t>
      </w:r>
      <w:r>
        <w:lastRenderedPageBreak/>
        <w:t xml:space="preserve">que adopten la filosofía del cambio, en el marco del mejoramiento de las condiciones propias de una sociedad. De acuerdo con </w:t>
      </w:r>
      <w:sdt>
        <w:sdtPr>
          <w:id w:val="850063835"/>
          <w:citation/>
        </w:sdtPr>
        <w:sdtEndPr/>
        <w:sdtContent>
          <w:r>
            <w:fldChar w:fldCharType="begin"/>
          </w:r>
          <w:r>
            <w:instrText xml:space="preserve">CITATION MarcadorDePosición1 \l 9226 </w:instrText>
          </w:r>
          <w:r>
            <w:fldChar w:fldCharType="separate"/>
          </w:r>
          <w:r w:rsidR="00400FD7">
            <w:rPr>
              <w:noProof/>
            </w:rPr>
            <w:t>(Valderrama Bedoya, El personalismo de Emmanuel Mounier y su relación con la Constitución Política de Colombia, 2016)</w:t>
          </w:r>
          <w:r>
            <w:fldChar w:fldCharType="end"/>
          </w:r>
        </w:sdtContent>
      </w:sdt>
      <w:r>
        <w:t xml:space="preserve"> “El pensamiento realista de </w:t>
      </w:r>
      <w:proofErr w:type="spellStart"/>
      <w:r>
        <w:t>Mounier</w:t>
      </w:r>
      <w:proofErr w:type="spellEnd"/>
      <w:r>
        <w:t xml:space="preserve">, enfocado en la acción de la persona humana libre de cualquier idealismo o nihilismo, coincide con acciones reales de la población colombiana que hicieron cambiar los formalismos jurídicos de ese entonces para la construcción de un nuevo orden, que precisamente, facultara a la nación y a la sociedad, acabar con dichos formalismos jurídicos de ese entonces” </w:t>
      </w:r>
      <w:sdt>
        <w:sdtPr>
          <w:id w:val="-1591548595"/>
          <w:citation/>
        </w:sdtPr>
        <w:sdtEndPr/>
        <w:sdtContent>
          <w:r>
            <w:fldChar w:fldCharType="begin"/>
          </w:r>
          <w:r>
            <w:instrText xml:space="preserve">CITATION MarcadorDePosición1 \p 22 \n  \y  \t  \l 9226 </w:instrText>
          </w:r>
          <w:r>
            <w:fldChar w:fldCharType="separate"/>
          </w:r>
          <w:r w:rsidR="00400FD7">
            <w:rPr>
              <w:noProof/>
            </w:rPr>
            <w:t>(pág. 22)</w:t>
          </w:r>
          <w:r>
            <w:fldChar w:fldCharType="end"/>
          </w:r>
        </w:sdtContent>
      </w:sdt>
      <w:r>
        <w:t xml:space="preserve">. </w:t>
      </w:r>
    </w:p>
    <w:p w14:paraId="6FF4CB71" w14:textId="77777777" w:rsidR="009E28C0" w:rsidRDefault="009E28C0" w:rsidP="009E28C0">
      <w:r>
        <w:t xml:space="preserve">Por tal razón, para el caso aplicado objeto de estudio, dicha reestructuración de la jerarquía institucional del país obedeció a la necesidad imperativa que plantea </w:t>
      </w:r>
      <w:proofErr w:type="spellStart"/>
      <w:r>
        <w:t>Mounier</w:t>
      </w:r>
      <w:proofErr w:type="spellEnd"/>
      <w:r>
        <w:t xml:space="preserve">, acerca de fundamentar una sociedad en el respeto de la dignidad humana, mas no en idealismos políticos y sociales. El artículo de reflexión está desarrollado en tres momentos: contexto de la teoría personalista de Emmanuel </w:t>
      </w:r>
      <w:proofErr w:type="spellStart"/>
      <w:r>
        <w:t>Mounier</w:t>
      </w:r>
      <w:proofErr w:type="spellEnd"/>
      <w:r>
        <w:t xml:space="preserve"> y de la Constitución Política de Colombia de 1991, el personalismo de </w:t>
      </w:r>
      <w:proofErr w:type="spellStart"/>
      <w:r>
        <w:t>Mounier</w:t>
      </w:r>
      <w:proofErr w:type="spellEnd"/>
      <w:r>
        <w:t xml:space="preserve"> y su relación con el contexto de la Constitución Política de Colombia de 1991 y el concepto del respeto a la dignidad humana como un instrumento filosófico de la Constitución Política de Colombia de 1991.</w:t>
      </w:r>
    </w:p>
    <w:p w14:paraId="1D2DA770" w14:textId="442BC7B8" w:rsidR="009E28C0" w:rsidRDefault="009E28C0" w:rsidP="009E28C0">
      <w:r>
        <w:t xml:space="preserve">Finalmente, </w:t>
      </w:r>
      <w:sdt>
        <w:sdtPr>
          <w:id w:val="-1439908566"/>
          <w:citation/>
        </w:sdtPr>
        <w:sdtEndPr/>
        <w:sdtContent>
          <w:r>
            <w:fldChar w:fldCharType="begin"/>
          </w:r>
          <w:r>
            <w:instrText xml:space="preserve">CITATION MarcadorDePosición1 \t  \l 9226 </w:instrText>
          </w:r>
          <w:r>
            <w:fldChar w:fldCharType="separate"/>
          </w:r>
          <w:r w:rsidR="00400FD7">
            <w:rPr>
              <w:noProof/>
            </w:rPr>
            <w:t>(Valderrama Bedoya, 2016)</w:t>
          </w:r>
          <w:r>
            <w:fldChar w:fldCharType="end"/>
          </w:r>
        </w:sdtContent>
      </w:sdt>
      <w:r>
        <w:t xml:space="preserve"> concluye que es indudable que la visión antropológica de la Constitución Política de Colombia de 1991 ha sido el fruto de una evolución filosófica de pensadores humanistas del siglo XX, como es el caso de los aportes filosóficos de personalismo planteado por Emmanuel </w:t>
      </w:r>
      <w:proofErr w:type="spellStart"/>
      <w:r>
        <w:t>Mounier</w:t>
      </w:r>
      <w:proofErr w:type="spellEnd"/>
      <w:r>
        <w:t xml:space="preserve">; se logra destacar cómo a partir de estos aportes filosóficos se logra reflexionar cualquier sistema político como el caso de Colombia en función de la dignidad humana; orientado desde la acción y compromiso (responsabilidad) y no de vanas ideas políticas y sociales sin fundamento humanista. Por tanto, se resalta la idea de </w:t>
      </w:r>
      <w:proofErr w:type="spellStart"/>
      <w:r>
        <w:t>Mounier</w:t>
      </w:r>
      <w:proofErr w:type="spellEnd"/>
      <w:r>
        <w:t xml:space="preserve"> de definir, adoptar y adquirir responsabilidades para la construcción de sociedad; el accionar del </w:t>
      </w:r>
      <w:r>
        <w:lastRenderedPageBreak/>
        <w:t xml:space="preserve">pensamiento y las ideas </w:t>
      </w:r>
      <w:r w:rsidRPr="005D4474">
        <w:t>forman sociedad.</w:t>
      </w:r>
      <w:r w:rsidR="00414FB3" w:rsidRPr="005D4474">
        <w:t xml:space="preserve"> La reflexión de </w:t>
      </w:r>
      <w:sdt>
        <w:sdtPr>
          <w:id w:val="-540678126"/>
          <w:citation/>
        </w:sdtPr>
        <w:sdtEndPr/>
        <w:sdtContent>
          <w:r w:rsidR="00414FB3" w:rsidRPr="005D4474">
            <w:fldChar w:fldCharType="begin"/>
          </w:r>
          <w:r w:rsidR="00414FB3" w:rsidRPr="005D4474">
            <w:instrText xml:space="preserve">CITATION MarcadorDePosición1 \t  \l 9226 </w:instrText>
          </w:r>
          <w:r w:rsidR="00414FB3" w:rsidRPr="005D4474">
            <w:fldChar w:fldCharType="separate"/>
          </w:r>
          <w:r w:rsidR="00400FD7">
            <w:rPr>
              <w:noProof/>
            </w:rPr>
            <w:t>(Valderrama Bedoya, 2016)</w:t>
          </w:r>
          <w:r w:rsidR="00414FB3" w:rsidRPr="005D4474">
            <w:fldChar w:fldCharType="end"/>
          </w:r>
        </w:sdtContent>
      </w:sdt>
      <w:r w:rsidR="00414FB3" w:rsidRPr="005D4474">
        <w:t xml:space="preserve"> resalta para la presente investigación lo importante que las estudiantes del colegio Santa Teresita del Niño Jesús reconozcan el contexto histórico de la sociedad como criterio </w:t>
      </w:r>
      <w:r w:rsidR="0077434F" w:rsidRPr="005D4474">
        <w:t>diagnóstico</w:t>
      </w:r>
      <w:r w:rsidR="00414FB3" w:rsidRPr="005D4474">
        <w:t xml:space="preserve"> para identificar, comprender y aceptar el origen de la deshumanización como sociedad, permitiendo reconocer elementos causales de alienación, y la manera en que Colombia como sociedad ha venido afrontando de forma colectiva para su posterior superación, lo que ha permitido evolucionar como sociedad; cuando el ser humano es socialmente integral, el alcance del desarrollo social es destacable.</w:t>
      </w:r>
    </w:p>
    <w:p w14:paraId="56008ECC" w14:textId="406FB27E" w:rsidR="009E28C0" w:rsidRDefault="009E28C0" w:rsidP="004E2D3B">
      <w:pPr>
        <w:ind w:left="720" w:firstLine="0"/>
      </w:pPr>
      <w:r>
        <w:t xml:space="preserve">No.4. Analogía entre el personalismo de Emmanuel </w:t>
      </w:r>
      <w:proofErr w:type="spellStart"/>
      <w:r>
        <w:t>Mounier</w:t>
      </w:r>
      <w:proofErr w:type="spellEnd"/>
      <w:r>
        <w:t xml:space="preserve"> y el modelo educativo constructivista: enfoques y perspectivas.</w:t>
      </w:r>
    </w:p>
    <w:p w14:paraId="5D1E09E1" w14:textId="1E85434B" w:rsidR="009E28C0" w:rsidRPr="005D4474" w:rsidRDefault="009E28C0" w:rsidP="009E28C0">
      <w:r>
        <w:t xml:space="preserve">La investigación titulada “analogía entre el personalismo de Emmanuel </w:t>
      </w:r>
      <w:proofErr w:type="spellStart"/>
      <w:r>
        <w:t>Mounier</w:t>
      </w:r>
      <w:proofErr w:type="spellEnd"/>
      <w:r>
        <w:t xml:space="preserve"> y el modelo educativo constructivista: enfoques y perspectivas” a cargo de </w:t>
      </w:r>
      <w:sdt>
        <w:sdtPr>
          <w:id w:val="-1162772364"/>
          <w:citation/>
        </w:sdtPr>
        <w:sdtEndPr/>
        <w:sdtContent>
          <w:r>
            <w:fldChar w:fldCharType="begin"/>
          </w:r>
          <w:r>
            <w:instrText xml:space="preserve"> CITATION Rod12 \l 9226 </w:instrText>
          </w:r>
          <w:r>
            <w:fldChar w:fldCharType="separate"/>
          </w:r>
          <w:r w:rsidR="00400FD7">
            <w:rPr>
              <w:noProof/>
            </w:rPr>
            <w:t>(Rodríguez García, 2012)</w:t>
          </w:r>
          <w:r>
            <w:fldChar w:fldCharType="end"/>
          </w:r>
        </w:sdtContent>
      </w:sdt>
      <w:r>
        <w:t xml:space="preserve">, se realizó bajo los siguientes capítulos: principios </w:t>
      </w:r>
      <w:r w:rsidRPr="005D4474">
        <w:t xml:space="preserve">del personalismo de Emmanuel </w:t>
      </w:r>
      <w:proofErr w:type="spellStart"/>
      <w:r w:rsidRPr="005D4474">
        <w:t>Mounier</w:t>
      </w:r>
      <w:proofErr w:type="spellEnd"/>
      <w:r w:rsidRPr="005D4474">
        <w:t xml:space="preserve">, analogía entre el personalismo de </w:t>
      </w:r>
      <w:proofErr w:type="spellStart"/>
      <w:r w:rsidRPr="005D4474">
        <w:t>Mounier</w:t>
      </w:r>
      <w:proofErr w:type="spellEnd"/>
      <w:r w:rsidRPr="005D4474">
        <w:t xml:space="preserve"> y el constructivismo, y por último, enfoques y perspectivas desde el personalismo de </w:t>
      </w:r>
      <w:proofErr w:type="spellStart"/>
      <w:r w:rsidRPr="005D4474">
        <w:t>Mounier</w:t>
      </w:r>
      <w:proofErr w:type="spellEnd"/>
      <w:r w:rsidRPr="005D4474">
        <w:t xml:space="preserve"> en el constructivismo. Se identificó como referente bibliográfico aportante el último capítulo de la presente investigación, ya que es un enlace, unidad y coherencia con los dos anterior</w:t>
      </w:r>
      <w:r w:rsidR="00D64913" w:rsidRPr="005D4474">
        <w:t>es</w:t>
      </w:r>
      <w:r w:rsidRPr="005D4474">
        <w:t xml:space="preserve">, los cuales </w:t>
      </w:r>
      <w:r w:rsidR="0077434F" w:rsidRPr="005D4474">
        <w:t>proporciona</w:t>
      </w:r>
      <w:r w:rsidR="0082029C" w:rsidRPr="005D4474">
        <w:t xml:space="preserve"> aportes</w:t>
      </w:r>
      <w:r w:rsidRPr="005D4474">
        <w:t xml:space="preserve"> esenciales sobre el pensamiento personalista de </w:t>
      </w:r>
      <w:proofErr w:type="spellStart"/>
      <w:r w:rsidRPr="005D4474">
        <w:t>Mounier</w:t>
      </w:r>
      <w:proofErr w:type="spellEnd"/>
      <w:r w:rsidRPr="005D4474">
        <w:t xml:space="preserve"> y el constructivismo, especialmente dedicado a la formación de la persona; caso de estudio: estudiantes de sexto y séptimo grado del Colegio Santa Teresita del Niño Jesús. El papel del constructivismo en el desarrollo de la persona desde temprana edad, como corriente pedagógica permite brindar</w:t>
      </w:r>
      <w:r>
        <w:t xml:space="preserve"> herramientas, teorías, metodologías y principios al alumno para que sea capaz de construir su propio conocimiento, resultado de experiencias anteriores obtenidas en el medio que lo rodea (producción de conocimiento a través </w:t>
      </w:r>
      <w:r>
        <w:lastRenderedPageBreak/>
        <w:t xml:space="preserve">de la experiencia). Sin embargo, dichas herramientas, teorías, metodologías y principios son incapaces de ser comprendidas y adoptadas por el estudiante por sí solo, es por ello, que </w:t>
      </w:r>
      <w:sdt>
        <w:sdtPr>
          <w:id w:val="156893410"/>
          <w:citation/>
        </w:sdtPr>
        <w:sdtEndPr/>
        <w:sdtContent>
          <w:r>
            <w:fldChar w:fldCharType="begin"/>
          </w:r>
          <w:r>
            <w:instrText xml:space="preserve"> CITATION Rod12 \l 9226 </w:instrText>
          </w:r>
          <w:r>
            <w:fldChar w:fldCharType="separate"/>
          </w:r>
          <w:r w:rsidR="00400FD7">
            <w:rPr>
              <w:noProof/>
            </w:rPr>
            <w:t>(Rodríguez García, 2012)</w:t>
          </w:r>
          <w:r>
            <w:fldChar w:fldCharType="end"/>
          </w:r>
        </w:sdtContent>
      </w:sdt>
      <w:r>
        <w:t xml:space="preserve"> concreta la participación del cuerpo docente, especialmente en la rama de la filosofía, ciencias sociales, ética y valores, religión, entre otras ramas familiares del pensamiento, para que el estudiante en formación le permita llegar al punto propuesto por Emmanuel </w:t>
      </w:r>
      <w:proofErr w:type="spellStart"/>
      <w:r>
        <w:t>Mounier</w:t>
      </w:r>
      <w:proofErr w:type="spellEnd"/>
      <w:r>
        <w:t xml:space="preserve">, que estas personas logren desarrollar conocimiento y direccionarlo a la construcción de sociedad (andamiajes necesarios para ser capaces de resolver situaciones problemas con sentido propio de </w:t>
      </w:r>
      <w:r w:rsidRPr="005D4474">
        <w:t>responsabilidad); por tanto, la libertad que plantea el filósofo objeto de estudio, tiende a ser malinterpretada, puesto que la libertad está postulada en función de seleccionar el rigor y ámbito de responsabilidad social que el hombre desee afrontar propiamente.</w:t>
      </w:r>
    </w:p>
    <w:p w14:paraId="646DE410" w14:textId="4978B694" w:rsidR="009E28C0" w:rsidRDefault="009E28C0" w:rsidP="009E28C0">
      <w:pPr>
        <w:rPr>
          <w:rFonts w:eastAsiaTheme="minorHAnsi"/>
          <w:lang w:eastAsia="en-US"/>
        </w:rPr>
      </w:pPr>
      <w:r w:rsidRPr="005D4474">
        <w:rPr>
          <w:rFonts w:eastAsiaTheme="minorHAnsi"/>
          <w:lang w:eastAsia="en-US"/>
        </w:rPr>
        <w:t>El personalismo comunitario sitúa a la persona como valor fundamental. El sentido de la persona no puede fundamentarse en sí mismo, de manera abstracta, sino en su relación con los demás (con otras personas) y en general con el mundo que le rodea. En este sentido, persona es relación</w:t>
      </w:r>
      <w:r w:rsidR="001A1450" w:rsidRPr="005D4474">
        <w:rPr>
          <w:rFonts w:eastAsiaTheme="minorHAnsi"/>
          <w:lang w:eastAsia="en-US"/>
        </w:rPr>
        <w:t xml:space="preserve">; el tejido entre el involucramiento de dos o más individuos es lo que genera sociedad (colectividad); por </w:t>
      </w:r>
      <w:r w:rsidR="0077434F" w:rsidRPr="005D4474">
        <w:rPr>
          <w:rFonts w:eastAsiaTheme="minorHAnsi"/>
          <w:lang w:eastAsia="en-US"/>
        </w:rPr>
        <w:t>tanto,</w:t>
      </w:r>
      <w:r w:rsidR="001A1450" w:rsidRPr="005D4474">
        <w:rPr>
          <w:rFonts w:eastAsiaTheme="minorHAnsi"/>
          <w:lang w:eastAsia="en-US"/>
        </w:rPr>
        <w:t xml:space="preserve"> es precisamente lo que se procura promocionar como base para la resolución de problemáticas a las estudiantes del colegio Santa Teresita del Niño Jesús, concientizando la necesidad de asociarse con otros individuos para perseguir intereses colectivos y no individuales</w:t>
      </w:r>
      <w:r w:rsidRPr="005D4474">
        <w:rPr>
          <w:rFonts w:eastAsiaTheme="minorHAnsi"/>
          <w:lang w:eastAsia="en-US"/>
        </w:rPr>
        <w:t>. La reivindicación de l</w:t>
      </w:r>
      <w:r>
        <w:rPr>
          <w:rFonts w:eastAsiaTheme="minorHAnsi"/>
          <w:lang w:eastAsia="en-US"/>
        </w:rPr>
        <w:t xml:space="preserve">a persona como valor fundamental lleva a la crítica y la lucha contra cualquier tipo de totalitarismo </w:t>
      </w:r>
      <w:proofErr w:type="spellStart"/>
      <w:r>
        <w:rPr>
          <w:rFonts w:eastAsiaTheme="minorHAnsi"/>
          <w:lang w:eastAsia="en-US"/>
        </w:rPr>
        <w:t>despersonalizante</w:t>
      </w:r>
      <w:proofErr w:type="spellEnd"/>
      <w:r>
        <w:rPr>
          <w:rFonts w:eastAsiaTheme="minorHAnsi"/>
          <w:lang w:eastAsia="en-US"/>
        </w:rPr>
        <w:t xml:space="preserve">. La consideración de la persona como ser relacional conduce a la superación de los existencialismos radicales, y a la búsqueda y desarrollo de toda iniciativa que promueva una acción comunitaria, con sujetos personales, no individuos acríticos masificados </w:t>
      </w:r>
      <w:sdt>
        <w:sdtPr>
          <w:id w:val="-1246027264"/>
          <w:citation/>
        </w:sdtPr>
        <w:sdtEndPr/>
        <w:sdtContent>
          <w:r>
            <w:fldChar w:fldCharType="begin"/>
          </w:r>
          <w:r>
            <w:instrText xml:space="preserve">CITATION Rod12 \p 85 \l 9226 </w:instrText>
          </w:r>
          <w:r>
            <w:fldChar w:fldCharType="separate"/>
          </w:r>
          <w:r w:rsidR="00400FD7">
            <w:rPr>
              <w:noProof/>
            </w:rPr>
            <w:t>(Rodríguez García, 2012, pág. 85)</w:t>
          </w:r>
          <w:r>
            <w:fldChar w:fldCharType="end"/>
          </w:r>
        </w:sdtContent>
      </w:sdt>
      <w:r>
        <w:rPr>
          <w:rFonts w:eastAsiaTheme="minorHAnsi"/>
          <w:lang w:eastAsia="en-US"/>
        </w:rPr>
        <w:t>.</w:t>
      </w:r>
    </w:p>
    <w:p w14:paraId="66D32628" w14:textId="004B88A4" w:rsidR="009E28C0" w:rsidRDefault="009E28C0" w:rsidP="009E28C0">
      <w:pPr>
        <w:rPr>
          <w:rFonts w:eastAsiaTheme="minorHAnsi"/>
          <w:lang w:eastAsia="en-US"/>
        </w:rPr>
      </w:pPr>
      <w:r>
        <w:rPr>
          <w:rFonts w:eastAsiaTheme="minorHAnsi"/>
          <w:lang w:eastAsia="en-US"/>
        </w:rPr>
        <w:lastRenderedPageBreak/>
        <w:t xml:space="preserve">Otro aporte destacable del autor frente a la investigación propuesta es que una educación personalista debe considerar al maestro y al alumno </w:t>
      </w:r>
      <w:r w:rsidR="0032092B">
        <w:rPr>
          <w:rFonts w:eastAsiaTheme="minorHAnsi"/>
          <w:lang w:eastAsia="en-US"/>
        </w:rPr>
        <w:t xml:space="preserve">primeramente </w:t>
      </w:r>
      <w:r>
        <w:rPr>
          <w:rFonts w:eastAsiaTheme="minorHAnsi"/>
          <w:lang w:eastAsia="en-US"/>
        </w:rPr>
        <w:t xml:space="preserve">como persona, dotada </w:t>
      </w:r>
      <w:r w:rsidR="0032092B">
        <w:rPr>
          <w:rFonts w:eastAsiaTheme="minorHAnsi"/>
          <w:lang w:eastAsia="en-US"/>
        </w:rPr>
        <w:t xml:space="preserve">especialmente </w:t>
      </w:r>
      <w:r>
        <w:rPr>
          <w:rFonts w:eastAsiaTheme="minorHAnsi"/>
          <w:lang w:eastAsia="en-US"/>
        </w:rPr>
        <w:t>de un valor que reside en sí mismo y, a su vez, que hace que se potencien sus relaciones, creando un clima de respeto mutuo. En consecuencia, no merecen ser tratad</w:t>
      </w:r>
      <w:r w:rsidR="0032092B">
        <w:rPr>
          <w:rFonts w:eastAsiaTheme="minorHAnsi"/>
          <w:lang w:eastAsia="en-US"/>
        </w:rPr>
        <w:t>as como simples objetos o elementos de un sistema educativo</w:t>
      </w:r>
      <w:r>
        <w:rPr>
          <w:rFonts w:eastAsiaTheme="minorHAnsi"/>
          <w:lang w:eastAsia="en-US"/>
        </w:rPr>
        <w:t xml:space="preserve">; que por sus características peculiares son portadoras de un </w:t>
      </w:r>
      <w:r w:rsidR="0032092B">
        <w:rPr>
          <w:rFonts w:eastAsiaTheme="minorHAnsi"/>
          <w:lang w:eastAsia="en-US"/>
        </w:rPr>
        <w:t>característico</w:t>
      </w:r>
      <w:r>
        <w:rPr>
          <w:rFonts w:eastAsiaTheme="minorHAnsi"/>
          <w:lang w:eastAsia="en-US"/>
        </w:rPr>
        <w:t xml:space="preserve"> valor, no meramente vital o funcional, sino que reposa en sí mismo, en cada uno de los seres humanos. La idea de persona incluye no sólo las características singulares de cada uno, sino también las necesidades de apertura a lo que le rodea, especialmente a otras personas. También sería importante concebir la existencia de una educación fundamentada en y para la libertad, basada en la elección. Quiero decir, que se realice libremente, poniendo a disposición del estudiante los medios por los cuales ha de ser capaz de superar una comprensión ingenua de su realidad, para llegar a otra predominantemente crítica, facilitándole un método activo que sea capaz de hacerle crítico. Pero para llegar a este tipo de educación hay que tener en cuenta la existencia de un método activo, dialogal, crítico y de espíritu crítico; lo que significaría una modificación del programa educacional oficial </w:t>
      </w:r>
      <w:sdt>
        <w:sdtPr>
          <w:id w:val="1691567209"/>
          <w:citation/>
        </w:sdtPr>
        <w:sdtEndPr/>
        <w:sdtContent>
          <w:r>
            <w:fldChar w:fldCharType="begin"/>
          </w:r>
          <w:r>
            <w:instrText xml:space="preserve">CITATION Rod12 \p 88 \l 9226 </w:instrText>
          </w:r>
          <w:r>
            <w:fldChar w:fldCharType="separate"/>
          </w:r>
          <w:r w:rsidR="00400FD7">
            <w:rPr>
              <w:noProof/>
            </w:rPr>
            <w:t>(Rodríguez García, 2012, pág. 88)</w:t>
          </w:r>
          <w:r>
            <w:fldChar w:fldCharType="end"/>
          </w:r>
        </w:sdtContent>
      </w:sdt>
      <w:r>
        <w:rPr>
          <w:rFonts w:eastAsiaTheme="minorHAnsi"/>
          <w:lang w:eastAsia="en-US"/>
        </w:rPr>
        <w:t>.</w:t>
      </w:r>
    </w:p>
    <w:p w14:paraId="4D6BBF65" w14:textId="3547E2E5" w:rsidR="009E28C0" w:rsidRDefault="009E28C0" w:rsidP="009E28C0">
      <w:r>
        <w:rPr>
          <w:rFonts w:eastAsiaTheme="minorHAnsi"/>
          <w:lang w:eastAsia="en-US"/>
        </w:rPr>
        <w:t>El autor concluye que la educabilidad se desarrolla en el hombre porque es una persona imperfecta pero perfectible</w:t>
      </w:r>
      <w:r w:rsidR="00F406A1">
        <w:rPr>
          <w:rFonts w:eastAsiaTheme="minorHAnsi"/>
          <w:lang w:eastAsia="en-US"/>
        </w:rPr>
        <w:t xml:space="preserve"> como proceso progresivo desde temprana edad</w:t>
      </w:r>
      <w:r>
        <w:rPr>
          <w:rFonts w:eastAsiaTheme="minorHAnsi"/>
          <w:lang w:eastAsia="en-US"/>
        </w:rPr>
        <w:t xml:space="preserve">, </w:t>
      </w:r>
      <w:r w:rsidR="00F406A1">
        <w:rPr>
          <w:rFonts w:eastAsiaTheme="minorHAnsi"/>
          <w:lang w:eastAsia="en-US"/>
        </w:rPr>
        <w:t xml:space="preserve">como </w:t>
      </w:r>
      <w:r>
        <w:rPr>
          <w:rFonts w:eastAsiaTheme="minorHAnsi"/>
          <w:lang w:eastAsia="en-US"/>
        </w:rPr>
        <w:t xml:space="preserve">una exigencia </w:t>
      </w:r>
      <w:proofErr w:type="spellStart"/>
      <w:r>
        <w:rPr>
          <w:rFonts w:eastAsiaTheme="minorHAnsi"/>
          <w:lang w:eastAsia="en-US"/>
        </w:rPr>
        <w:t>óntica</w:t>
      </w:r>
      <w:proofErr w:type="spellEnd"/>
      <w:r>
        <w:rPr>
          <w:rFonts w:eastAsiaTheme="minorHAnsi"/>
          <w:lang w:eastAsia="en-US"/>
        </w:rPr>
        <w:t xml:space="preserve"> y una exigencia moral. En ese sentido planteado por </w:t>
      </w:r>
      <w:sdt>
        <w:sdtPr>
          <w:id w:val="-1263521817"/>
          <w:citation/>
        </w:sdtPr>
        <w:sdtEndPr/>
        <w:sdtContent>
          <w:r>
            <w:fldChar w:fldCharType="begin"/>
          </w:r>
          <w:r>
            <w:instrText xml:space="preserve">CITATION Rod12 \l 9226 </w:instrText>
          </w:r>
          <w:r>
            <w:fldChar w:fldCharType="separate"/>
          </w:r>
          <w:r w:rsidR="00400FD7">
            <w:rPr>
              <w:noProof/>
            </w:rPr>
            <w:t>(Rodríguez García, 2012)</w:t>
          </w:r>
          <w:r>
            <w:fldChar w:fldCharType="end"/>
          </w:r>
        </w:sdtContent>
      </w:sdt>
      <w:r>
        <w:t>, establece que lo anterior es un derecho pero también</w:t>
      </w:r>
      <w:r w:rsidR="00F406A1">
        <w:t xml:space="preserve"> debe ser reconocido como</w:t>
      </w:r>
      <w:r w:rsidR="00E837A8">
        <w:t xml:space="preserve"> un deber; “d</w:t>
      </w:r>
      <w:r>
        <w:t xml:space="preserve">ando surgimiento a la educación, puesto que al existir una exigencia </w:t>
      </w:r>
      <w:proofErr w:type="spellStart"/>
      <w:r>
        <w:t>óntica</w:t>
      </w:r>
      <w:proofErr w:type="spellEnd"/>
      <w:r>
        <w:t xml:space="preserve"> de educabilidad (responsabilidad y acción), un impulso preconsciente, en la vida consciente se convierte en un imperativo ético” </w:t>
      </w:r>
      <w:sdt>
        <w:sdtPr>
          <w:id w:val="257876841"/>
          <w:citation/>
        </w:sdtPr>
        <w:sdtEndPr/>
        <w:sdtContent>
          <w:r>
            <w:fldChar w:fldCharType="begin"/>
          </w:r>
          <w:r>
            <w:instrText xml:space="preserve">CITATION Rod12 \p 98 \l 9226 </w:instrText>
          </w:r>
          <w:r>
            <w:fldChar w:fldCharType="separate"/>
          </w:r>
          <w:r w:rsidR="00400FD7">
            <w:rPr>
              <w:noProof/>
            </w:rPr>
            <w:t>(Rodríguez García, 2012, pág. 98)</w:t>
          </w:r>
          <w:r>
            <w:fldChar w:fldCharType="end"/>
          </w:r>
        </w:sdtContent>
      </w:sdt>
      <w:r>
        <w:t xml:space="preserve">. De acuerdo con </w:t>
      </w:r>
      <w:proofErr w:type="spellStart"/>
      <w:r>
        <w:t>Mounier</w:t>
      </w:r>
      <w:proofErr w:type="spellEnd"/>
      <w:r>
        <w:t xml:space="preserve">, “el personalismo </w:t>
      </w:r>
      <w:r>
        <w:lastRenderedPageBreak/>
        <w:t>es una respuesta frente al atropello que vive una persona sometida por individualismos y colectivos, en donde se pretende dar el valor merecido; la persona deberá ser subsistente, autónomo, social y comunitario”</w:t>
      </w:r>
      <w:r w:rsidRPr="00F46C33">
        <w:t xml:space="preserve"> </w:t>
      </w:r>
      <w:sdt>
        <w:sdtPr>
          <w:id w:val="-588779564"/>
          <w:citation/>
        </w:sdtPr>
        <w:sdtEndPr/>
        <w:sdtContent>
          <w:r>
            <w:fldChar w:fldCharType="begin"/>
          </w:r>
          <w:r>
            <w:instrText xml:space="preserve">CITATION Rod12 \p 107 \n  \y  \t  \l 9226 </w:instrText>
          </w:r>
          <w:r>
            <w:fldChar w:fldCharType="separate"/>
          </w:r>
          <w:r w:rsidR="00400FD7">
            <w:rPr>
              <w:noProof/>
            </w:rPr>
            <w:t>(pág. 107)</w:t>
          </w:r>
          <w:r>
            <w:fldChar w:fldCharType="end"/>
          </w:r>
        </w:sdtContent>
      </w:sdt>
      <w:r>
        <w:t>.</w:t>
      </w:r>
    </w:p>
    <w:p w14:paraId="181F6025" w14:textId="432D8566" w:rsidR="009E28C0" w:rsidRDefault="009E28C0" w:rsidP="004E2D3B">
      <w:pPr>
        <w:ind w:left="720" w:firstLine="0"/>
      </w:pPr>
      <w:r>
        <w:t>No.5. Reformas educativas en América Latina: un análisis crítico.</w:t>
      </w:r>
    </w:p>
    <w:p w14:paraId="0A76B7D4" w14:textId="0A568268" w:rsidR="009E28C0" w:rsidRDefault="00EF79EE" w:rsidP="009E28C0">
      <w:sdt>
        <w:sdtPr>
          <w:id w:val="795792540"/>
          <w:citation/>
        </w:sdtPr>
        <w:sdtEndPr/>
        <w:sdtContent>
          <w:r w:rsidR="009E28C0">
            <w:fldChar w:fldCharType="begin"/>
          </w:r>
          <w:r w:rsidR="009E28C0">
            <w:instrText xml:space="preserve"> CITATION Guz05 \l 9226 </w:instrText>
          </w:r>
          <w:r w:rsidR="009E28C0">
            <w:fldChar w:fldCharType="separate"/>
          </w:r>
          <w:r w:rsidR="00400FD7">
            <w:rPr>
              <w:noProof/>
            </w:rPr>
            <w:t>(Guzmán, 2005)</w:t>
          </w:r>
          <w:r w:rsidR="009E28C0">
            <w:fldChar w:fldCharType="end"/>
          </w:r>
        </w:sdtContent>
      </w:sdt>
      <w:r w:rsidR="009E28C0">
        <w:t xml:space="preserve"> desarrolla su artículo de reflexión titulado “reformas educativas en América Latina: un análisis crítico”, definiendo inicialmente la reforma y sus presentaciones, concepto crítico de reforma (educación de calidad, calidad y profesionalización docente, y educación de calidad para todos), y finaliza citando algunas reflexiones finales. Las reformas son ejercicios orientados a realizar transformaciones significativas a nivel estructural u organizacional en un sistema objetivo; en este caso, el sistema educativo, de forma</w:t>
      </w:r>
      <w:r w:rsidR="00CB2E4A">
        <w:t xml:space="preserve"> parcial o total. La autora</w:t>
      </w:r>
      <w:r w:rsidR="009E28C0">
        <w:t xml:space="preserve"> rescata de una revisión bibliográfica, situaciones de reforma educativa tales como: cambios en el diseño curricular y planes de estudio, modernización del sistema para dinamizar la institucional, descentralización burocrática, elevación de la calidad de vida de los procesos de enseñanza y aprendizaje, adecuación y ajuste de la formación educativa en función de las demandas del mercado laboral; introducción de cambios en estilos pedagógicos en docentes, transformación de culturas institucionales, optimización de criterios organizacionales y de gestión institucional de las escuelas, entre otros. En Latinoamérica se han realizado tres importantes reformas educativas continentales las cuales son objeto del presente artículo de reflexión optado como referente bibliográfico. Las primeras reformas educativas parten de la década de los 80, referidas a la ampliación de la cobertura de la enseñanza (reformas hacia fuera), la segunda ola de reformas educativas parte del mejoramiento de la calidad y la equidad. Finalmente, la tercera generación de reformas educativas se estaría llevando en la actualidad, centrada en la autonomía de las escuelas (descentralización pedagógica).</w:t>
      </w:r>
    </w:p>
    <w:p w14:paraId="0777016F" w14:textId="178D3B89" w:rsidR="009E28C0" w:rsidRDefault="00EF79EE" w:rsidP="009E28C0">
      <w:pPr>
        <w:rPr>
          <w:rFonts w:eastAsiaTheme="minorHAnsi"/>
          <w:color w:val="000000"/>
          <w:lang w:eastAsia="en-US"/>
        </w:rPr>
      </w:pPr>
      <w:sdt>
        <w:sdtPr>
          <w:id w:val="1801490038"/>
          <w:citation/>
        </w:sdtPr>
        <w:sdtEndPr/>
        <w:sdtContent>
          <w:r w:rsidR="009E28C0" w:rsidRPr="005912BF">
            <w:fldChar w:fldCharType="begin"/>
          </w:r>
          <w:r w:rsidR="009E28C0" w:rsidRPr="005912BF">
            <w:instrText xml:space="preserve"> CITATION Guz05 \l 9226 </w:instrText>
          </w:r>
          <w:r w:rsidR="009E28C0" w:rsidRPr="005912BF">
            <w:fldChar w:fldCharType="separate"/>
          </w:r>
          <w:r w:rsidR="00400FD7">
            <w:rPr>
              <w:noProof/>
            </w:rPr>
            <w:t>(Guzmán, 2005)</w:t>
          </w:r>
          <w:r w:rsidR="009E28C0" w:rsidRPr="005912BF">
            <w:fldChar w:fldCharType="end"/>
          </w:r>
        </w:sdtContent>
      </w:sdt>
      <w:r w:rsidR="009E28C0" w:rsidRPr="005912BF">
        <w:t xml:space="preserve"> partiendo del análisis crítico de las reformas educativas en Latinoamérica, se permit</w:t>
      </w:r>
      <w:r w:rsidR="00CB2E4A">
        <w:t xml:space="preserve">e postular ciertas reflexiones, </w:t>
      </w:r>
      <w:r w:rsidR="009E28C0" w:rsidRPr="005912BF">
        <w:rPr>
          <w:rFonts w:eastAsiaTheme="minorHAnsi"/>
          <w:color w:val="000000"/>
          <w:lang w:eastAsia="en-US"/>
        </w:rPr>
        <w:t xml:space="preserve">como </w:t>
      </w:r>
      <w:r w:rsidR="00CB2E4A">
        <w:rPr>
          <w:rFonts w:eastAsiaTheme="minorHAnsi"/>
          <w:color w:val="000000"/>
          <w:lang w:eastAsia="en-US"/>
        </w:rPr>
        <w:t>la</w:t>
      </w:r>
      <w:r w:rsidR="009E28C0" w:rsidRPr="005912BF">
        <w:rPr>
          <w:rFonts w:eastAsiaTheme="minorHAnsi"/>
          <w:color w:val="000000"/>
          <w:lang w:eastAsia="en-US"/>
        </w:rPr>
        <w:t xml:space="preserve"> preocupación </w:t>
      </w:r>
      <w:r w:rsidR="00CB2E4A">
        <w:rPr>
          <w:rFonts w:eastAsiaTheme="minorHAnsi"/>
          <w:color w:val="000000"/>
          <w:lang w:eastAsia="en-US"/>
        </w:rPr>
        <w:t>centrada</w:t>
      </w:r>
      <w:r w:rsidR="009E28C0" w:rsidRPr="005912BF">
        <w:rPr>
          <w:rFonts w:eastAsiaTheme="minorHAnsi"/>
          <w:color w:val="000000"/>
          <w:lang w:eastAsia="en-US"/>
        </w:rPr>
        <w:t xml:space="preserve"> en las dificultades que </w:t>
      </w:r>
      <w:r w:rsidR="00CB2E4A">
        <w:rPr>
          <w:rFonts w:eastAsiaTheme="minorHAnsi"/>
          <w:color w:val="000000"/>
          <w:lang w:eastAsia="en-US"/>
        </w:rPr>
        <w:t>se tienen actualmente</w:t>
      </w:r>
      <w:r w:rsidR="009E28C0" w:rsidRPr="005912BF">
        <w:rPr>
          <w:rFonts w:eastAsiaTheme="minorHAnsi"/>
          <w:color w:val="000000"/>
          <w:lang w:eastAsia="en-US"/>
        </w:rPr>
        <w:t xml:space="preserve"> para hacer un análisis crítico de la realidad educativa y de las reformas</w:t>
      </w:r>
      <w:r w:rsidR="00CB2E4A">
        <w:rPr>
          <w:rFonts w:eastAsiaTheme="minorHAnsi"/>
          <w:color w:val="000000"/>
          <w:lang w:eastAsia="en-US"/>
        </w:rPr>
        <w:t>, ya que</w:t>
      </w:r>
      <w:r w:rsidR="009E28C0" w:rsidRPr="005912BF">
        <w:rPr>
          <w:rFonts w:eastAsiaTheme="minorHAnsi"/>
          <w:color w:val="000000"/>
          <w:lang w:eastAsia="en-US"/>
        </w:rPr>
        <w:t xml:space="preserve"> muchas veces no </w:t>
      </w:r>
      <w:r w:rsidR="009E28C0">
        <w:rPr>
          <w:rFonts w:eastAsiaTheme="minorHAnsi"/>
          <w:color w:val="000000"/>
          <w:lang w:eastAsia="en-US"/>
        </w:rPr>
        <w:t xml:space="preserve">se </w:t>
      </w:r>
      <w:r w:rsidR="00CB2E4A">
        <w:rPr>
          <w:rFonts w:eastAsiaTheme="minorHAnsi"/>
          <w:color w:val="000000"/>
          <w:lang w:eastAsia="en-US"/>
        </w:rPr>
        <w:t xml:space="preserve">dispone de políticas gubernamentales educativas efectivas </w:t>
      </w:r>
      <w:sdt>
        <w:sdtPr>
          <w:id w:val="253868950"/>
          <w:citation/>
        </w:sdtPr>
        <w:sdtEndPr/>
        <w:sdtContent>
          <w:r w:rsidR="009E28C0" w:rsidRPr="005912BF">
            <w:fldChar w:fldCharType="begin"/>
          </w:r>
          <w:r w:rsidR="009E28C0">
            <w:instrText xml:space="preserve">CITATION Guz05 \p 9 \l 9226 </w:instrText>
          </w:r>
          <w:r w:rsidR="009E28C0" w:rsidRPr="005912BF">
            <w:fldChar w:fldCharType="separate"/>
          </w:r>
          <w:r w:rsidR="00400FD7">
            <w:rPr>
              <w:noProof/>
            </w:rPr>
            <w:t>(Guzmán, 2005, pág. 9)</w:t>
          </w:r>
          <w:r w:rsidR="009E28C0" w:rsidRPr="005912BF">
            <w:fldChar w:fldCharType="end"/>
          </w:r>
        </w:sdtContent>
      </w:sdt>
      <w:r w:rsidR="009E28C0" w:rsidRPr="005912BF">
        <w:rPr>
          <w:rFonts w:eastAsiaTheme="minorHAnsi"/>
          <w:color w:val="000000"/>
          <w:lang w:eastAsia="en-US"/>
        </w:rPr>
        <w:t>.</w:t>
      </w:r>
      <w:r w:rsidR="009E28C0">
        <w:rPr>
          <w:rFonts w:eastAsiaTheme="minorHAnsi"/>
          <w:color w:val="000000"/>
          <w:lang w:eastAsia="en-US"/>
        </w:rPr>
        <w:t xml:space="preserve"> Dicha reflexión de la autora frente a las reformas educativas en Latinoamérica está traducida en eficiencia, competitividad y regulación estatal y de mercado; no se desarrollan por completo debido a los modelos socioeconómicos de cada país, por lo cual fracasan y no se ven reflejadas en materia de calidad, equidad y descentralización.</w:t>
      </w:r>
    </w:p>
    <w:p w14:paraId="44636B21" w14:textId="0F0F46D8" w:rsidR="009E28C0" w:rsidRDefault="009E28C0" w:rsidP="004E2D3B">
      <w:pPr>
        <w:ind w:left="720" w:firstLine="0"/>
      </w:pPr>
      <w:r>
        <w:t xml:space="preserve">No.6. La filosofía personalista de </w:t>
      </w:r>
      <w:proofErr w:type="spellStart"/>
      <w:r>
        <w:t>Karol</w:t>
      </w:r>
      <w:proofErr w:type="spellEnd"/>
      <w:r>
        <w:t xml:space="preserve"> Wojtyla.</w:t>
      </w:r>
    </w:p>
    <w:p w14:paraId="173A6925" w14:textId="606DF1BF" w:rsidR="009E28C0" w:rsidRDefault="009E28C0" w:rsidP="009E28C0">
      <w:r>
        <w:rPr>
          <w:rFonts w:eastAsiaTheme="minorHAnsi"/>
          <w:lang w:eastAsia="en-US"/>
        </w:rPr>
        <w:t xml:space="preserve">El artículo de reflexión titulado “filosofía personalista de </w:t>
      </w:r>
      <w:proofErr w:type="spellStart"/>
      <w:r>
        <w:rPr>
          <w:rFonts w:eastAsiaTheme="minorHAnsi"/>
          <w:lang w:eastAsia="en-US"/>
        </w:rPr>
        <w:t>Karol</w:t>
      </w:r>
      <w:proofErr w:type="spellEnd"/>
      <w:r>
        <w:rPr>
          <w:rFonts w:eastAsiaTheme="minorHAnsi"/>
          <w:lang w:eastAsia="en-US"/>
        </w:rPr>
        <w:t xml:space="preserve"> Wojtyla” a cargo de </w:t>
      </w:r>
      <w:sdt>
        <w:sdtPr>
          <w:id w:val="-63338742"/>
          <w:citation/>
        </w:sdtPr>
        <w:sdtEndPr/>
        <w:sdtContent>
          <w:r>
            <w:fldChar w:fldCharType="begin"/>
          </w:r>
          <w:r>
            <w:instrText xml:space="preserve"> CITATION Bur06 \l 9226 </w:instrText>
          </w:r>
          <w:r>
            <w:fldChar w:fldCharType="separate"/>
          </w:r>
          <w:r w:rsidR="00400FD7">
            <w:rPr>
              <w:noProof/>
            </w:rPr>
            <w:t>(Burgos, 2006)</w:t>
          </w:r>
          <w:r>
            <w:fldChar w:fldCharType="end"/>
          </w:r>
        </w:sdtContent>
      </w:sdt>
      <w:r>
        <w:t xml:space="preserve">, está organizado en los siguientes capítulos de análisis: formación y evolución en el pensamiento de </w:t>
      </w:r>
      <w:proofErr w:type="spellStart"/>
      <w:r>
        <w:t>Karol</w:t>
      </w:r>
      <w:proofErr w:type="spellEnd"/>
      <w:r>
        <w:t xml:space="preserve"> Wojtyla, la escuela ética de Lublin, amor y responsabilidad, persona y acto, y el camino trucado: la filosofía interpersonal y social. En primer lugar, el autor hace mención de la formación y evolución en el pensamiento de Wojtyla, orientado por la decisión de ser sacerdote, navegando por el pensamiento simbólico y literario. Dicho pensamiento filosófico objeto de estudio empezó a moldearse, precisamente a partir de la intuición y sensibilidad que la sociedad le habían impartido hasta ese entonces (sólidamente corroborado): a partir de ese entonces, la intuición, sensibilidad y análisis filosófico tomaron parte en la cotidianidad y mentalidad plural del filósofo y pontífice. Elaborar tal visión personal lleva tiempo, según el autor, sin embargo, puede advertirse con facilidad una evoluc</w:t>
      </w:r>
      <w:r w:rsidR="00D64913">
        <w:t>ión en su filosofía que le condu</w:t>
      </w:r>
      <w:r>
        <w:t xml:space="preserve">ce al ser humano desde el tomismo más bien clásico, a la formulación de un pensamiento original y sintético. En resumen, la posición filosófica de Wojtyla es un personalismo forjado de una raíz fenomenológica y otra tomista al que accede, en su forma madura, a través de un prolongado </w:t>
      </w:r>
      <w:r>
        <w:lastRenderedPageBreak/>
        <w:t xml:space="preserve">periodo de reflexión de vivencias. El autor del artículo de reflexión hace un análisis crítico de los contenidos principales del personalismo; áreas o períodos del pensamiento agrupado de Wojtyla son por parte de </w:t>
      </w:r>
      <w:sdt>
        <w:sdtPr>
          <w:id w:val="-278802789"/>
          <w:citation/>
        </w:sdtPr>
        <w:sdtEndPr/>
        <w:sdtContent>
          <w:r>
            <w:fldChar w:fldCharType="begin"/>
          </w:r>
          <w:r>
            <w:instrText xml:space="preserve"> CITATION Bur06 \l 9226 </w:instrText>
          </w:r>
          <w:r>
            <w:fldChar w:fldCharType="separate"/>
          </w:r>
          <w:r w:rsidR="00400FD7">
            <w:rPr>
              <w:noProof/>
            </w:rPr>
            <w:t>(Burgos, 2006)</w:t>
          </w:r>
          <w:r>
            <w:fldChar w:fldCharType="end"/>
          </w:r>
        </w:sdtContent>
      </w:sdt>
      <w:r>
        <w:t xml:space="preserve"> como: la ética, el amor humano, la antropología y la frustrada transición hacia una filosofía interpersonal y social.</w:t>
      </w:r>
    </w:p>
    <w:p w14:paraId="36E05FDF" w14:textId="2915C626" w:rsidR="009E28C0" w:rsidRDefault="009E28C0" w:rsidP="009E28C0">
      <w:r>
        <w:t xml:space="preserve">En primer lugar, el principio de la ética parte de la oposición del filósofo y pontífice, de tipo tomista, debido a que cuestionamientos intelectuales respondían a las necesidades morales y demás cuestiones de similar naturaleza de forma </w:t>
      </w:r>
      <w:proofErr w:type="spellStart"/>
      <w:r>
        <w:t>insatisfactoríal</w:t>
      </w:r>
      <w:proofErr w:type="spellEnd"/>
      <w:r>
        <w:t xml:space="preserve">; debido a que no se logra encontrar un lugar en su visión objetivista de la realidad para el análisis de la conciencia y de la autoconciencia, de las </w:t>
      </w:r>
      <w:r w:rsidR="0077434F">
        <w:t>que,</w:t>
      </w:r>
      <w:r>
        <w:t xml:space="preserve"> sobre todo, se ocupa la filosofía y la psicología moderna. Por último, Wojtyla defiende y justifica la ética a enemigos tales como hedonismo, positivismo o apriorismo kantiano; la ética, explica, no surge una construcción mental generada por presiones psicológicas, nace de un principio real y originario: la experiencia moral, la experiencia del deber, pero no entendida de forma subjetiva, sino realista (experiencia que todo sujeto posee en cada acción ética concreta de que debe hacer el bien y debe evitar el mal).</w:t>
      </w:r>
    </w:p>
    <w:p w14:paraId="58CAC706" w14:textId="69F3C064" w:rsidR="009E28C0" w:rsidRDefault="009E28C0" w:rsidP="009E28C0">
      <w:r>
        <w:t xml:space="preserve">El amor humano, fue el segundo tratado de Wojtyla. El amor y la responsabilidad fue el segundo tema que abordó el pontífice durante sus primeros años como filósofo; cuestión que según él no abandonaría. Temáticamente, consiste en una reflexión sobre la estructura del amor humano en la que se intenta conjugar tomismo y fenomenología. El tomismo es su perspectiva de base, la fenomenología proporciona el tono y la temática. Por ejemplo, </w:t>
      </w:r>
      <w:sdt>
        <w:sdtPr>
          <w:id w:val="-1423950639"/>
          <w:citation/>
        </w:sdtPr>
        <w:sdtEndPr/>
        <w:sdtContent>
          <w:r>
            <w:fldChar w:fldCharType="begin"/>
          </w:r>
          <w:r>
            <w:instrText xml:space="preserve"> CITATION Bur06 \l 9226 </w:instrText>
          </w:r>
          <w:r>
            <w:fldChar w:fldCharType="separate"/>
          </w:r>
          <w:r w:rsidR="00400FD7">
            <w:rPr>
              <w:noProof/>
            </w:rPr>
            <w:t>(Burgos, 2006)</w:t>
          </w:r>
          <w:r>
            <w:fldChar w:fldCharType="end"/>
          </w:r>
        </w:sdtContent>
      </w:sdt>
      <w:r>
        <w:t xml:space="preserve"> reflexiona que “la sexualidad deja de ser automáticamente un mero impulso biológico para convertirse en una tendencia que relaciona a dos personas” </w:t>
      </w:r>
      <w:sdt>
        <w:sdtPr>
          <w:id w:val="-1003270363"/>
          <w:citation/>
        </w:sdtPr>
        <w:sdtEndPr/>
        <w:sdtContent>
          <w:r>
            <w:fldChar w:fldCharType="begin"/>
          </w:r>
          <w:r>
            <w:instrText xml:space="preserve">CITATION Bur06 \p 6 \l 9226 </w:instrText>
          </w:r>
          <w:r>
            <w:fldChar w:fldCharType="separate"/>
          </w:r>
          <w:r w:rsidR="00400FD7">
            <w:rPr>
              <w:noProof/>
            </w:rPr>
            <w:t>(Burgos, 2006, pág. 6)</w:t>
          </w:r>
          <w:r>
            <w:fldChar w:fldCharType="end"/>
          </w:r>
        </w:sdtContent>
      </w:sdt>
      <w:r>
        <w:t>.</w:t>
      </w:r>
    </w:p>
    <w:p w14:paraId="76422949" w14:textId="4137DD40" w:rsidR="009E28C0" w:rsidRDefault="009E28C0" w:rsidP="009E28C0">
      <w:r>
        <w:t xml:space="preserve">La antropología, representada en su tercera obra denominada “persona y acto” es sin duda, según </w:t>
      </w:r>
      <w:sdt>
        <w:sdtPr>
          <w:id w:val="-1048455126"/>
          <w:citation/>
        </w:sdtPr>
        <w:sdtEndPr/>
        <w:sdtContent>
          <w:r>
            <w:fldChar w:fldCharType="begin"/>
          </w:r>
          <w:r>
            <w:instrText xml:space="preserve">CITATION Bur06 \l 9226 </w:instrText>
          </w:r>
          <w:r>
            <w:fldChar w:fldCharType="separate"/>
          </w:r>
          <w:r w:rsidR="00400FD7">
            <w:rPr>
              <w:noProof/>
            </w:rPr>
            <w:t>(Burgos, 2006)</w:t>
          </w:r>
          <w:r>
            <w:fldChar w:fldCharType="end"/>
          </w:r>
        </w:sdtContent>
      </w:sdt>
      <w:r>
        <w:t xml:space="preserve">, una obra maestra y un escrito riquísimo que puede interpretarse </w:t>
      </w:r>
      <w:r>
        <w:lastRenderedPageBreak/>
        <w:t xml:space="preserve">desde dos puntos de vista: lo primero lo percibe como la deriva natural de sus investigaciones éticas que le fueron conduciendo poco a </w:t>
      </w:r>
      <w:r w:rsidR="00D64913">
        <w:t xml:space="preserve">poco </w:t>
      </w:r>
      <w:r>
        <w:t>una convicción profunda: la ética necesitaba un poderoso sustrato antropológico. La cuestión en el fondo, era diáfana. En la segunda lectura de la tercera obra, parte de una radicalización de la primera obra, con tendencia a unificar el tomismo y la fenomenología, según Wojtyla, permite modelar la filosofía del futuro.</w:t>
      </w:r>
    </w:p>
    <w:p w14:paraId="6336DC3D" w14:textId="77777777" w:rsidR="009E28C0" w:rsidRDefault="009E28C0" w:rsidP="009E28C0">
      <w:r>
        <w:t xml:space="preserve">La frustrada transición hacia una filosofía interpersonal y social, es una gran aportación filosófica, formulado antes de su elección como pontífice, que interrumpe su carrera filosófica. Según el autor del artículo de reflexión Wojtyla demuestra que una vez sentados los fundamentos antropológicos y éticos, estaba desplazando su atención al tratamiento de la </w:t>
      </w:r>
      <w:proofErr w:type="spellStart"/>
      <w:r>
        <w:t>interpersonalidad</w:t>
      </w:r>
      <w:proofErr w:type="spellEnd"/>
      <w:r>
        <w:t xml:space="preserve"> y de la filosofía social, sin embargo, debido a su nueva asignación pontífice, la obra termina por concluir de tal manera.</w:t>
      </w:r>
    </w:p>
    <w:p w14:paraId="581D8FE7" w14:textId="7D7EA737" w:rsidR="009E28C0" w:rsidRDefault="009E28C0" w:rsidP="004E2D3B">
      <w:pPr>
        <w:ind w:left="720" w:firstLine="0"/>
      </w:pPr>
      <w:r>
        <w:t xml:space="preserve">No.7. Sábato y el personalismo de </w:t>
      </w:r>
      <w:proofErr w:type="spellStart"/>
      <w:r>
        <w:t>Mounier</w:t>
      </w:r>
      <w:proofErr w:type="spellEnd"/>
      <w:r>
        <w:t>.</w:t>
      </w:r>
    </w:p>
    <w:p w14:paraId="71CC8688" w14:textId="4E7BB1AD" w:rsidR="009E28C0" w:rsidRDefault="00EF79EE" w:rsidP="009E28C0">
      <w:sdt>
        <w:sdtPr>
          <w:id w:val="1718552712"/>
          <w:citation/>
        </w:sdtPr>
        <w:sdtEndPr/>
        <w:sdtContent>
          <w:r w:rsidR="009E28C0">
            <w:fldChar w:fldCharType="begin"/>
          </w:r>
          <w:r w:rsidR="009E28C0">
            <w:instrText xml:space="preserve"> CITATION Sán02 \l 9226 </w:instrText>
          </w:r>
          <w:r w:rsidR="009E28C0">
            <w:fldChar w:fldCharType="separate"/>
          </w:r>
          <w:r w:rsidR="00400FD7">
            <w:rPr>
              <w:noProof/>
            </w:rPr>
            <w:t>(Sánchez López, 2002)</w:t>
          </w:r>
          <w:r w:rsidR="009E28C0">
            <w:fldChar w:fldCharType="end"/>
          </w:r>
        </w:sdtContent>
      </w:sdt>
      <w:r w:rsidR="009E28C0">
        <w:t xml:space="preserve"> realiza el artículo de reflexión titulado “Sábato y el personalismo de </w:t>
      </w:r>
      <w:proofErr w:type="spellStart"/>
      <w:r w:rsidR="009E28C0">
        <w:t>Mounier</w:t>
      </w:r>
      <w:proofErr w:type="spellEnd"/>
      <w:r w:rsidR="009E28C0">
        <w:t xml:space="preserve">”, el cual se centra en analizar la obra completa del autor de nacionalidad argentina Ernesto Sábato; se inscribe dentro de un pensamiento filosófico humanístico y evidencia de forma significativa una profunda caracterización y comprensión de los lineamientos personalistas propuestos por Emmanuel </w:t>
      </w:r>
      <w:proofErr w:type="spellStart"/>
      <w:r w:rsidR="009E28C0">
        <w:t>Mounier</w:t>
      </w:r>
      <w:proofErr w:type="spellEnd"/>
      <w:r w:rsidR="009E28C0">
        <w:t xml:space="preserve">. Ernesto Sábato expresa una suma preocupación sobre la forma en que se ha venido decayendo la persona en la modernidad y postmodernidad; invita a todos los actores sociales de manera urgente a la rehumanización del ser en la sociedad. La trascendencia de dicho llamado de atención radica en que el ser humano no logra desarrollarse como persona y por tal razón, esa crisis humanística que empieza desde temprana edad, se ve reflejada con creces en los diversos problemas socioeconómicos, políticos y culturales, desinteresados de la sociedad o con </w:t>
      </w:r>
      <w:proofErr w:type="spellStart"/>
      <w:r w:rsidR="009E28C0">
        <w:t>afrontación</w:t>
      </w:r>
      <w:proofErr w:type="spellEnd"/>
      <w:r w:rsidR="009E28C0">
        <w:t xml:space="preserve"> insuficiente.</w:t>
      </w:r>
    </w:p>
    <w:p w14:paraId="4E521647" w14:textId="2CF4AFA0" w:rsidR="009E28C0" w:rsidRDefault="009E28C0" w:rsidP="009E28C0">
      <w:r>
        <w:lastRenderedPageBreak/>
        <w:t xml:space="preserve">Concluye que el significado de la obra literaria de Sábato, gira, en buena medida, entorno a la revolución moral, como necesario perfeccionamiento de cualquier revolución política. El debate ideológico sobre esa necesidad de reorientación moral y política en la existencia del hombre es casi permanente en la obra de Sábato: en dicha obra se repasan diferentes opciones, fomentando la oposición en la obra, repaso de vías de transformación, lo que termina concordando con el personalismo </w:t>
      </w:r>
      <w:sdt>
        <w:sdtPr>
          <w:id w:val="-407227850"/>
          <w:citation/>
        </w:sdtPr>
        <w:sdtEndPr/>
        <w:sdtContent>
          <w:r>
            <w:fldChar w:fldCharType="begin"/>
          </w:r>
          <w:r>
            <w:instrText xml:space="preserve">CITATION Sán02 \p 18 \l 9226 </w:instrText>
          </w:r>
          <w:r>
            <w:fldChar w:fldCharType="separate"/>
          </w:r>
          <w:r w:rsidR="00400FD7">
            <w:rPr>
              <w:noProof/>
            </w:rPr>
            <w:t>(Sánchez López, 2002, pág. 18)</w:t>
          </w:r>
          <w:r>
            <w:fldChar w:fldCharType="end"/>
          </w:r>
        </w:sdtContent>
      </w:sdt>
      <w:r>
        <w:t>.</w:t>
      </w:r>
    </w:p>
    <w:p w14:paraId="7EE1EC07" w14:textId="5F912693" w:rsidR="009E28C0" w:rsidRDefault="009E28C0" w:rsidP="004E2D3B">
      <w:pPr>
        <w:ind w:left="720" w:firstLine="0"/>
      </w:pPr>
      <w:r>
        <w:t>No.8. Las actuales reformas educativas en América Latina: cuatro actores, tres lógicas y ocho tensiones.</w:t>
      </w:r>
    </w:p>
    <w:p w14:paraId="6FB27BE5" w14:textId="72D0819D" w:rsidR="009E28C0" w:rsidRDefault="00EF79EE" w:rsidP="009E28C0">
      <w:sdt>
        <w:sdtPr>
          <w:id w:val="974268128"/>
          <w:citation/>
        </w:sdtPr>
        <w:sdtEndPr/>
        <w:sdtContent>
          <w:r w:rsidR="009E28C0">
            <w:fldChar w:fldCharType="begin"/>
          </w:r>
          <w:r w:rsidR="009E28C0">
            <w:instrText xml:space="preserve">CITATION Bra06 \l 9226 </w:instrText>
          </w:r>
          <w:r w:rsidR="009E28C0">
            <w:fldChar w:fldCharType="separate"/>
          </w:r>
          <w:r w:rsidR="00400FD7">
            <w:rPr>
              <w:noProof/>
            </w:rPr>
            <w:t>(Braslavsky &amp; Cosse, 2006)</w:t>
          </w:r>
          <w:r w:rsidR="009E28C0">
            <w:fldChar w:fldCharType="end"/>
          </w:r>
        </w:sdtContent>
      </w:sdt>
      <w:r w:rsidR="009E28C0">
        <w:t xml:space="preserve"> plantea en la revista electrónica iberoamericana sobre calidad, eficacia y cambio en educación, un artículo de reflexión acerca de las actuales reformas educativas en América Latina: cuatro actores, tres lógicas y ocho tensiones. Dicho artículo está estructurado de la siguiente manera: el resurgir de las reformas educativas, ¿quién produce las transformaciones educativas en Latinoamérica?, ¿cómo se producen las reformas educativas de los 90?, </w:t>
      </w:r>
      <w:r w:rsidR="0077434F">
        <w:t>y,</w:t>
      </w:r>
      <w:r w:rsidR="009E28C0">
        <w:t xml:space="preserve"> por último, plantea conclusiones a modo de reflexión. </w:t>
      </w:r>
    </w:p>
    <w:p w14:paraId="2D480138" w14:textId="3FE8D51D" w:rsidR="009E28C0" w:rsidRDefault="009E28C0" w:rsidP="009E28C0">
      <w:r>
        <w:t xml:space="preserve">En primer lugar, el autor manifiesta que la revolución educativa inició mucho antes de la necesidad de reformar primitivamente los sistemas de educación en Latinoamérica, inicia mucho antes, en la década de los 60, cuando se alzó la voz de diversos actores </w:t>
      </w:r>
      <w:r w:rsidR="008E5458">
        <w:t xml:space="preserve">de la institucionalidad educativa continental </w:t>
      </w:r>
      <w:r>
        <w:t>y demás partes interesadas en hacer sinergia en los sistemas educativos de ese entonces, los cuales no se encontraban formalme</w:t>
      </w:r>
      <w:r w:rsidR="008E5458">
        <w:t xml:space="preserve">nte involucrados como se </w:t>
      </w:r>
      <w:r w:rsidR="0077434F">
        <w:t>evidencia de</w:t>
      </w:r>
      <w:r w:rsidR="008E5458">
        <w:t xml:space="preserve"> forma diversa en</w:t>
      </w:r>
      <w:r>
        <w:t xml:space="preserve"> la actualidad (directores, padres de familia, alumnos, docentes en numerosas instituciones, entre otros). La primera reforma educativa, si bien destaca </w:t>
      </w:r>
      <w:sdt>
        <w:sdtPr>
          <w:id w:val="2060046181"/>
          <w:citation/>
        </w:sdtPr>
        <w:sdtEndPr/>
        <w:sdtContent>
          <w:r>
            <w:fldChar w:fldCharType="begin"/>
          </w:r>
          <w:r>
            <w:instrText xml:space="preserve">CITATION Bra06 \p 4 \l 9226 </w:instrText>
          </w:r>
          <w:r>
            <w:fldChar w:fldCharType="separate"/>
          </w:r>
          <w:r w:rsidR="00400FD7">
            <w:rPr>
              <w:noProof/>
            </w:rPr>
            <w:t>(Braslavsky &amp; Cosse, 2006, pág. 4)</w:t>
          </w:r>
          <w:r>
            <w:fldChar w:fldCharType="end"/>
          </w:r>
        </w:sdtContent>
      </w:sdt>
      <w:r>
        <w:t xml:space="preserve">, no fue propiamente provocada por parte de los sistemas educativos por ofrecer mejores condiciones de educación, sino en la mayor parte, por la persecución de objetivos e </w:t>
      </w:r>
      <w:r>
        <w:lastRenderedPageBreak/>
        <w:t>intereses económicos y financieros, en particular el mejoramiento del equilibrio fiscal como tal. Un indicador de dicha intención refundacional es la fuerte presencia en la región de nuevas leyes de educación general o la adopción de amplios planes nacionales de reforma, que incluyen generalmente principios y propuestas organizacionales, administrativas, curriculares, y por supuesto, pedagógico-didácticas, muy diferentes a las características de la operatividad del sistema educativo anterior.</w:t>
      </w:r>
    </w:p>
    <w:p w14:paraId="3E639317" w14:textId="2D46ECF1" w:rsidR="009E28C0" w:rsidRDefault="009E28C0" w:rsidP="009E28C0">
      <w:r>
        <w:t xml:space="preserve">En cuanto a quién o quiénes son los que producen las transformaciones educativas, el autor establece que los primeros estudios acerca de las transformaciones asumían que eran el resultado casi directo, poco influenciado y poco intermediado por otros, de la aplicación de normativas a través de poderes ejecutivos  </w:t>
      </w:r>
      <w:sdt>
        <w:sdtPr>
          <w:id w:val="481738127"/>
          <w:citation/>
        </w:sdtPr>
        <w:sdtEndPr/>
        <w:sdtContent>
          <w:r>
            <w:fldChar w:fldCharType="begin"/>
          </w:r>
          <w:r>
            <w:instrText xml:space="preserve">CITATION Bra06 \p 4 \l 9226 </w:instrText>
          </w:r>
          <w:r>
            <w:fldChar w:fldCharType="separate"/>
          </w:r>
          <w:r w:rsidR="00400FD7">
            <w:rPr>
              <w:noProof/>
            </w:rPr>
            <w:t>(Braslavsky &amp; Cosse, 2006, pág. 4)</w:t>
          </w:r>
          <w:r>
            <w:fldChar w:fldCharType="end"/>
          </w:r>
        </w:sdtContent>
      </w:sdt>
      <w:r>
        <w:t xml:space="preserve">. No se pretendía crear otro estado de derecho para garantizar la educación a toda la región geográfica de los países, sino involucrar a otros </w:t>
      </w:r>
      <w:r w:rsidR="0077434F">
        <w:t>sectores;</w:t>
      </w:r>
      <w:r>
        <w:t xml:space="preserve"> ya que por dicho medio no era posible gestionar las reformas e impulsar las transformaciones sistemáticas necesarias. Lo que se pretendió fue involucrar a todos los actores y sectores para garantizar la expansión de los procesos de enseñanza y aprendizaje, permitiendo su diversificación e incrementando la capacidad de aporte al conocimiento; lo anterior, vendría a traducirse en un incremento en el desarrollo sociocultural y político de las naciones.</w:t>
      </w:r>
    </w:p>
    <w:p w14:paraId="0D0EB9B7" w14:textId="030A5148" w:rsidR="009E28C0" w:rsidRDefault="009E28C0" w:rsidP="009E28C0">
      <w:r>
        <w:t xml:space="preserve">Por ejemplo, las reformas educativas de los años 90, fueron o siguen siendo impulsadas por dos características tratadas previamente por </w:t>
      </w:r>
      <w:sdt>
        <w:sdtPr>
          <w:id w:val="1242448026"/>
          <w:citation/>
        </w:sdtPr>
        <w:sdtEndPr/>
        <w:sdtContent>
          <w:r>
            <w:fldChar w:fldCharType="begin"/>
          </w:r>
          <w:r>
            <w:instrText xml:space="preserve">CITATION Bra06 \p 13 \l 9226 </w:instrText>
          </w:r>
          <w:r>
            <w:fldChar w:fldCharType="separate"/>
          </w:r>
          <w:r w:rsidR="00400FD7">
            <w:rPr>
              <w:noProof/>
            </w:rPr>
            <w:t>(Braslavsky &amp; Cosse, 2006, pág. 13)</w:t>
          </w:r>
          <w:r>
            <w:fldChar w:fldCharType="end"/>
          </w:r>
        </w:sdtContent>
      </w:sdt>
      <w:r>
        <w:t>, que son: mayor continuidad y cambio de perfil de los equipos de gobierno. Lo anterior, es lo que ha desatado ciertas tensiones en el accionar de las instituciones encargadas de conducir las reformas educativas, motorizadas por el rendimiento de cuentas del erario público el cual generalmente es insatisfecho para la sociedad.</w:t>
      </w:r>
    </w:p>
    <w:p w14:paraId="08F76B97" w14:textId="77777777" w:rsidR="009E28C0" w:rsidRPr="00657745" w:rsidRDefault="009E28C0" w:rsidP="009E28C0">
      <w:r>
        <w:lastRenderedPageBreak/>
        <w:t xml:space="preserve">Dichas tensiones pueden reconstruirse a partir de identificar aspectos en conflicto que no deberían asumirse como dilemas.  </w:t>
      </w:r>
      <w:r>
        <w:rPr>
          <w:rFonts w:eastAsiaTheme="minorHAnsi"/>
          <w:lang w:eastAsia="en-US"/>
        </w:rPr>
        <w:t>De la efectiva articulación de esas cuestiones puede depender la viabilidad de las reformas y su impacto para direccionar y articular las transformaciones. Por eso cada una de las tensiones encierra un desafío, cuyo mayor o menor grado de superación condiciona en alguna medida el tipo de reforma y de transformación educativa que tendrá lugar en cada país. Dicho párrafo presentado anteriormente, al menos en el caso de Colombia sigue colisionando aspectos o variables entorno a compatibilizar, articular o armonizar dichas cuestiones de necesidad de mejoramiento educativo, aun así, con la función habilitada de autonomía de las instituciones educativas o demás sectores interesados en la partición de educación.</w:t>
      </w:r>
    </w:p>
    <w:p w14:paraId="5E81C9B1" w14:textId="53B7DBD6" w:rsidR="009E28C0" w:rsidRDefault="009E28C0" w:rsidP="004E2D3B">
      <w:pPr>
        <w:ind w:left="720" w:firstLine="0"/>
      </w:pPr>
      <w:r>
        <w:t xml:space="preserve">No.9. La persona vista desde Emmanuel </w:t>
      </w:r>
      <w:proofErr w:type="spellStart"/>
      <w:r>
        <w:t>Mounier</w:t>
      </w:r>
      <w:proofErr w:type="spellEnd"/>
      <w:r>
        <w:t xml:space="preserve"> y su repercusión en la misión educativa.</w:t>
      </w:r>
    </w:p>
    <w:p w14:paraId="4B719695" w14:textId="4D51CDE2" w:rsidR="009E28C0" w:rsidRDefault="00EF79EE" w:rsidP="009E28C0">
      <w:sdt>
        <w:sdtPr>
          <w:id w:val="865874537"/>
          <w:citation/>
        </w:sdtPr>
        <w:sdtEndPr/>
        <w:sdtContent>
          <w:r w:rsidR="009E28C0">
            <w:fldChar w:fldCharType="begin"/>
          </w:r>
          <w:r w:rsidR="009E28C0">
            <w:instrText xml:space="preserve"> CITATION Leó15 \l 9226 </w:instrText>
          </w:r>
          <w:r w:rsidR="009E28C0">
            <w:fldChar w:fldCharType="separate"/>
          </w:r>
          <w:r w:rsidR="00400FD7">
            <w:rPr>
              <w:noProof/>
            </w:rPr>
            <w:t>(León Guevara, La persona vista desde Emmanuel Mounier y su rpercusión en la misión educativa, 2015)</w:t>
          </w:r>
          <w:r w:rsidR="009E28C0">
            <w:fldChar w:fldCharType="end"/>
          </w:r>
        </w:sdtContent>
      </w:sdt>
      <w:r w:rsidR="009E28C0">
        <w:t xml:space="preserve"> realiza como artículo de reflexión “la persona vista desde Emmanuel </w:t>
      </w:r>
      <w:proofErr w:type="spellStart"/>
      <w:r w:rsidR="009E28C0">
        <w:t>Mounier</w:t>
      </w:r>
      <w:proofErr w:type="spellEnd"/>
      <w:r w:rsidR="009E28C0">
        <w:t xml:space="preserve"> y su repercusión en la misión educativa”, en el que se parte de describir los conceptos principales de personalismo y persona, para posteriormente analizar los vínculos entre el personalismo de </w:t>
      </w:r>
      <w:proofErr w:type="spellStart"/>
      <w:r w:rsidR="009E28C0">
        <w:t>Mounier</w:t>
      </w:r>
      <w:proofErr w:type="spellEnd"/>
      <w:r w:rsidR="009E28C0">
        <w:t xml:space="preserve"> y su participación en la misión educativa, permitiendo finalmente evidenciar el estado actual de responsabilidad social con la formación y mejora de la persona. Los conceptos en materia de análisis crítico por parte del autor, comprenden de la siguiente manera: el personalismo, valores del universo personal, la persona vista desde el pensamiento filosófico, la persona desde su autonomía-libertad, y la persona en su dimensión racional de apertura-trascendencia. El personalismo se plantea como un movimiento el cual se incluyen diversos autores corrientes y posiciones que buscan, por encima de todo, la solución humana a los graves </w:t>
      </w:r>
      <w:r w:rsidR="009E28C0">
        <w:lastRenderedPageBreak/>
        <w:t>problem</w:t>
      </w:r>
      <w:r w:rsidR="00E837A8">
        <w:t>as que afronta el hombre actual; t</w:t>
      </w:r>
      <w:r w:rsidR="009E28C0">
        <w:t xml:space="preserve">ras su muerte, sirvió de inspiración de enfoques pedagógicos, asumiendo y contemplando principios personalistas, intentando intervenir y orientar en diversas acciones del hombre actual en la familia, en la educación, acción política, económica, cultural, entre otros ámbitos </w:t>
      </w:r>
      <w:sdt>
        <w:sdtPr>
          <w:id w:val="1080328284"/>
          <w:citation/>
        </w:sdtPr>
        <w:sdtEndPr/>
        <w:sdtContent>
          <w:r w:rsidR="009E28C0">
            <w:fldChar w:fldCharType="begin"/>
          </w:r>
          <w:r w:rsidR="009E28C0">
            <w:instrText xml:space="preserve">CITATION Leó15 \p 2 \l 9226 </w:instrText>
          </w:r>
          <w:r w:rsidR="009E28C0">
            <w:fldChar w:fldCharType="separate"/>
          </w:r>
          <w:r w:rsidR="00400FD7">
            <w:rPr>
              <w:noProof/>
            </w:rPr>
            <w:t>(León Guevara, La persona vista desde Emmanuel Mounier y su rpercusión en la misión educativa, 2015, pág. 2)</w:t>
          </w:r>
          <w:r w:rsidR="009E28C0">
            <w:fldChar w:fldCharType="end"/>
          </w:r>
        </w:sdtContent>
      </w:sdt>
      <w:r w:rsidR="009E28C0">
        <w:t>.</w:t>
      </w:r>
    </w:p>
    <w:p w14:paraId="5FAAB75B" w14:textId="032306E3" w:rsidR="009E28C0" w:rsidRDefault="009E28C0" w:rsidP="009E28C0">
      <w:pPr>
        <w:rPr>
          <w:rFonts w:eastAsiaTheme="minorHAnsi"/>
          <w:lang w:eastAsia="en-US"/>
        </w:rPr>
      </w:pPr>
      <w:r>
        <w:t xml:space="preserve">Valores del universo personal, plantea que una persona es indefinible porque no es una cosa, un objeto; sólo se puede tener una vivencia de lo que es ser persona en una relación interpersonal. </w:t>
      </w:r>
      <w:r>
        <w:rPr>
          <w:rFonts w:eastAsiaTheme="minorHAnsi"/>
          <w:lang w:eastAsia="en-US"/>
        </w:rPr>
        <w:t>Más bien podría decirse lo que no es persona: el hombre no es persona cuando es tratado</w:t>
      </w:r>
      <w:r>
        <w:t xml:space="preserve"> </w:t>
      </w:r>
      <w:r>
        <w:rPr>
          <w:rFonts w:eastAsiaTheme="minorHAnsi"/>
          <w:lang w:eastAsia="en-US"/>
        </w:rPr>
        <w:t>como un objeto, como cosa; cuando es manipulado, utilizado, instrumentalizado; no</w:t>
      </w:r>
      <w:r>
        <w:t xml:space="preserve"> </w:t>
      </w:r>
      <w:r>
        <w:rPr>
          <w:rFonts w:eastAsiaTheme="minorHAnsi"/>
          <w:lang w:eastAsia="en-US"/>
        </w:rPr>
        <w:t>es persona cuando es masificado, estandarizado, reducido al anonimato; cuando es</w:t>
      </w:r>
      <w:r>
        <w:t xml:space="preserve"> </w:t>
      </w:r>
      <w:r>
        <w:rPr>
          <w:rFonts w:eastAsiaTheme="minorHAnsi"/>
          <w:lang w:eastAsia="en-US"/>
        </w:rPr>
        <w:t>considerado sólo en sus aspectos biológicos, orgánicos: como un simple animal un</w:t>
      </w:r>
      <w:r>
        <w:t xml:space="preserve"> </w:t>
      </w:r>
      <w:r>
        <w:rPr>
          <w:rFonts w:eastAsiaTheme="minorHAnsi"/>
          <w:lang w:eastAsia="en-US"/>
        </w:rPr>
        <w:t>poco más desarrollado. Ser y poder ser uno mismo, ser y poder llegar a ser auténticamente</w:t>
      </w:r>
      <w:r>
        <w:t xml:space="preserve"> </w:t>
      </w:r>
      <w:r>
        <w:rPr>
          <w:rFonts w:eastAsiaTheme="minorHAnsi"/>
          <w:lang w:eastAsia="en-US"/>
        </w:rPr>
        <w:t>hombres; esto es lo que significa ser persona.</w:t>
      </w:r>
      <w:r>
        <w:t xml:space="preserve"> </w:t>
      </w:r>
      <w:r>
        <w:rPr>
          <w:rFonts w:eastAsiaTheme="minorHAnsi"/>
          <w:lang w:eastAsia="en-US"/>
        </w:rPr>
        <w:t>En tal sentido, y ante la imposibilidad de dar una condición de persona, lo que</w:t>
      </w:r>
      <w:r>
        <w:t xml:space="preserve"> </w:t>
      </w:r>
      <w:r>
        <w:rPr>
          <w:rFonts w:eastAsiaTheme="minorHAnsi"/>
          <w:lang w:eastAsia="en-US"/>
        </w:rPr>
        <w:t>el personalismo ofrece es un marco de referencia que permite considerar al</w:t>
      </w:r>
      <w:r>
        <w:t xml:space="preserve"> </w:t>
      </w:r>
      <w:r>
        <w:rPr>
          <w:rFonts w:eastAsiaTheme="minorHAnsi"/>
          <w:lang w:eastAsia="en-US"/>
        </w:rPr>
        <w:t>hombre como ser personal. Dicho marco de referencia consiste en una descripción</w:t>
      </w:r>
      <w:r>
        <w:t xml:space="preserve"> </w:t>
      </w:r>
      <w:r>
        <w:rPr>
          <w:rFonts w:eastAsiaTheme="minorHAnsi"/>
          <w:lang w:eastAsia="en-US"/>
        </w:rPr>
        <w:t xml:space="preserve">de aquellas características y dimensiones que constituyen el universo personal </w:t>
      </w:r>
      <w:sdt>
        <w:sdtPr>
          <w:id w:val="-994798378"/>
          <w:citation/>
        </w:sdtPr>
        <w:sdtEndPr/>
        <w:sdtContent>
          <w:r>
            <w:fldChar w:fldCharType="begin"/>
          </w:r>
          <w:r>
            <w:instrText xml:space="preserve">CITATION Leó15 \p 4 \l 9226 </w:instrText>
          </w:r>
          <w:r>
            <w:fldChar w:fldCharType="separate"/>
          </w:r>
          <w:r w:rsidR="00400FD7">
            <w:rPr>
              <w:noProof/>
            </w:rPr>
            <w:t>(León Guevara, La persona vista desde Emmanuel Mounier y su rpercusión en la misión educativa, 2015, pág. 4)</w:t>
          </w:r>
          <w:r>
            <w:fldChar w:fldCharType="end"/>
          </w:r>
        </w:sdtContent>
      </w:sdt>
      <w:r>
        <w:rPr>
          <w:rFonts w:eastAsiaTheme="minorHAnsi"/>
          <w:lang w:eastAsia="en-US"/>
        </w:rPr>
        <w:t>.</w:t>
      </w:r>
    </w:p>
    <w:p w14:paraId="3349071C" w14:textId="77777777" w:rsidR="009E28C0" w:rsidRDefault="009E28C0" w:rsidP="009E28C0">
      <w:r>
        <w:rPr>
          <w:rFonts w:eastAsiaTheme="minorHAnsi"/>
          <w:lang w:eastAsia="en-US"/>
        </w:rPr>
        <w:t xml:space="preserve">Por ejemplo, </w:t>
      </w:r>
      <w:proofErr w:type="spellStart"/>
      <w:r>
        <w:rPr>
          <w:rFonts w:eastAsiaTheme="minorHAnsi"/>
          <w:lang w:eastAsia="en-US"/>
        </w:rPr>
        <w:t>Mounier</w:t>
      </w:r>
      <w:proofErr w:type="spellEnd"/>
      <w:r>
        <w:rPr>
          <w:rFonts w:eastAsiaTheme="minorHAnsi"/>
          <w:lang w:eastAsia="en-US"/>
        </w:rPr>
        <w:t xml:space="preserve"> afirmó que una persona es un ser espiritual constituido como tal por una forma de subsistencia y de independencia en su ser; mantiene esta subsistencia mediante su adhesión a una jerarquía de valores libremente adoptados, asimilados y vividos en un compromiso responsable y en una constante conversión; unifica así toda su actividad en la libertad y desarrolla por añadidura impulsos de actos creadores, la singularidad de su vocación.</w:t>
      </w:r>
    </w:p>
    <w:p w14:paraId="13A289FA" w14:textId="0BBEC54E" w:rsidR="009E28C0" w:rsidRPr="0037023A" w:rsidRDefault="009E28C0" w:rsidP="009E28C0">
      <w:pPr>
        <w:rPr>
          <w:rFonts w:eastAsiaTheme="minorHAnsi"/>
          <w:lang w:eastAsia="en-US"/>
        </w:rPr>
      </w:pPr>
      <w:r>
        <w:lastRenderedPageBreak/>
        <w:t>La persona vista desde el pensamiento filosófico, establece que e</w:t>
      </w:r>
      <w:r>
        <w:rPr>
          <w:rFonts w:eastAsiaTheme="minorHAnsi"/>
          <w:lang w:eastAsia="en-US"/>
        </w:rPr>
        <w:t xml:space="preserve">l término (persona) es de origen latino y el concepto representa un papel o rol, es una máscara que expresa y va mostrando un carácter, un personaje, una persona. Este término designa lo que es común a todos los hombres y esto viene dado por la razón particular de cada uno: carácter, temperamento, capacidades, lo hereditario y lo que vamos asimilando en los diferentes contextos en que tengamos que vivir, el peso de las elecciones que vamos haciendo en la vida. Posteriormente y ya en la Roma imperial nace el nuevo concepto jurídico de persona; la persona es sujeto de deberes y de derechos. Nace el sujeto jurídico, del cual derivará el sujeto moral </w:t>
      </w:r>
      <w:sdt>
        <w:sdtPr>
          <w:id w:val="1924610400"/>
          <w:citation/>
        </w:sdtPr>
        <w:sdtEndPr/>
        <w:sdtContent>
          <w:r>
            <w:fldChar w:fldCharType="begin"/>
          </w:r>
          <w:r>
            <w:instrText xml:space="preserve">CITATION Leó15 \p 5 \l 9226 </w:instrText>
          </w:r>
          <w:r>
            <w:fldChar w:fldCharType="separate"/>
          </w:r>
          <w:r w:rsidR="00400FD7">
            <w:rPr>
              <w:noProof/>
            </w:rPr>
            <w:t>(León Guevara, La persona vista desde Emmanuel Mounier y su rpercusión en la misión educativa, 2015, pág. 5)</w:t>
          </w:r>
          <w:r>
            <w:fldChar w:fldCharType="end"/>
          </w:r>
        </w:sdtContent>
      </w:sdt>
      <w:r>
        <w:rPr>
          <w:rFonts w:eastAsiaTheme="minorHAnsi"/>
          <w:lang w:eastAsia="en-US"/>
        </w:rPr>
        <w:t xml:space="preserve">. </w:t>
      </w:r>
      <w:r>
        <w:t>Diversos aportes surgieron desde el cristianismo para referir conceptualmente a la persona; sin embargo, en la modernidad, con Descartes se abre camino a un nuevo concepto de persona. Define dicho filósofo la persona con referencia a la capacidad de autoconciencia; puede ser él mismo; es una realidad auténtica porque se piensa así mismo. Todos los autores, generalmente ponen el acento en algunos aspectos del ser persona, desde la óptica de la singularidad, autonomía, apertura y trascendencia.</w:t>
      </w:r>
    </w:p>
    <w:p w14:paraId="5D93F643" w14:textId="61870A08" w:rsidR="009E28C0" w:rsidRDefault="009E28C0" w:rsidP="009E28C0">
      <w:r>
        <w:t xml:space="preserve">La persona desde su autonomía-libertad, reconoce que ser sujeto es ser libre, a través de la libertad, el hombre trasciende su necesidad; es fuente viva de ser, para llegar a ser, conforme a su condición ontológica; por eso, es </w:t>
      </w:r>
      <w:r w:rsidR="0077434F">
        <w:t>ruptura,</w:t>
      </w:r>
      <w:r>
        <w:t xml:space="preserve"> pero, a la vez, es conquista; es disponibilidad y adhesión en la responsabilidad, actuando con autonomía, como señor de sí y de la historia. En cuanto al ámbito educativo, la misión educativa frente a la libertad de la persona no es otra que orientar para que por sí misma descubra su vocación, volviéndose responsable de la propia vida y escogiendo los mejores medios para realizarle, porque ser libre es también comprometerse, y por </w:t>
      </w:r>
      <w:r>
        <w:lastRenderedPageBreak/>
        <w:t xml:space="preserve">tanto es responsabilizarse, cada uno de su función social </w:t>
      </w:r>
      <w:sdt>
        <w:sdtPr>
          <w:id w:val="-1596778575"/>
          <w:citation/>
        </w:sdtPr>
        <w:sdtEndPr/>
        <w:sdtContent>
          <w:r>
            <w:fldChar w:fldCharType="begin"/>
          </w:r>
          <w:r>
            <w:instrText xml:space="preserve">CITATION Leó15 \p 11 \l 9226 </w:instrText>
          </w:r>
          <w:r>
            <w:fldChar w:fldCharType="separate"/>
          </w:r>
          <w:r w:rsidR="00400FD7">
            <w:rPr>
              <w:noProof/>
            </w:rPr>
            <w:t>(León Guevara, La persona vista desde Emmanuel Mounier y su rpercusión en la misión educativa, 2015, pág. 11)</w:t>
          </w:r>
          <w:r>
            <w:fldChar w:fldCharType="end"/>
          </w:r>
        </w:sdtContent>
      </w:sdt>
      <w:r>
        <w:t>.</w:t>
      </w:r>
    </w:p>
    <w:p w14:paraId="105B5C42" w14:textId="74FCD1FA" w:rsidR="009E28C0" w:rsidRPr="005D4474" w:rsidRDefault="009E28C0" w:rsidP="009E28C0">
      <w:pPr>
        <w:rPr>
          <w:rFonts w:eastAsiaTheme="minorHAnsi"/>
          <w:lang w:eastAsia="en-US"/>
        </w:rPr>
      </w:pPr>
      <w:r>
        <w:t xml:space="preserve">Por último, la persona en su dimensión racional de apertura-trascendencia, manifiesta que </w:t>
      </w:r>
      <w:r>
        <w:rPr>
          <w:rFonts w:eastAsiaTheme="minorHAnsi"/>
          <w:lang w:eastAsia="en-US"/>
        </w:rPr>
        <w:t xml:space="preserve">el hombre se encuentra como persona en cuanto se auto posee y, a la vez, tiene conciencia de su alteridad. Para llegar al otro, captándole en el valor que posee, sobre todo en el terreno educativo, hay que partir de la propia singularidad, para poder verlo como ese “álter ego”, un otro tú con la misma esencia, </w:t>
      </w:r>
      <w:r w:rsidRPr="005D4474">
        <w:rPr>
          <w:rFonts w:eastAsiaTheme="minorHAnsi"/>
          <w:lang w:eastAsia="en-US"/>
        </w:rPr>
        <w:t xml:space="preserve">valores y posibilidades, pero con características personales que se han de captar y respetar. La persona solo existe hacia los otros, solo conoce por los otros, solo se encuentra en los otros (naturaleza comunicable) </w:t>
      </w:r>
      <w:sdt>
        <w:sdtPr>
          <w:id w:val="1364407101"/>
          <w:citation/>
        </w:sdtPr>
        <w:sdtEndPr/>
        <w:sdtContent>
          <w:r w:rsidRPr="005D4474">
            <w:fldChar w:fldCharType="begin"/>
          </w:r>
          <w:r w:rsidRPr="005D4474">
            <w:instrText xml:space="preserve">CITATION Leó15 \p 12 \l 9226 </w:instrText>
          </w:r>
          <w:r w:rsidRPr="005D4474">
            <w:fldChar w:fldCharType="separate"/>
          </w:r>
          <w:r w:rsidR="00400FD7">
            <w:rPr>
              <w:noProof/>
            </w:rPr>
            <w:t>(León Guevara, La persona vista desde Emmanuel Mounier y su rpercusión en la misión educativa, 2015, pág. 12)</w:t>
          </w:r>
          <w:r w:rsidRPr="005D4474">
            <w:fldChar w:fldCharType="end"/>
          </w:r>
        </w:sdtContent>
      </w:sdt>
      <w:r w:rsidRPr="005D4474">
        <w:rPr>
          <w:rFonts w:eastAsiaTheme="minorHAnsi"/>
          <w:lang w:eastAsia="en-US"/>
        </w:rPr>
        <w:t>.</w:t>
      </w:r>
      <w:r w:rsidR="00E837A8" w:rsidRPr="005D4474">
        <w:rPr>
          <w:rFonts w:eastAsiaTheme="minorHAnsi"/>
          <w:lang w:eastAsia="en-US"/>
        </w:rPr>
        <w:t xml:space="preserve"> Lo anterior, permite desde el ámbito escolar que las estudiantes de sexto y séptimo grado del colegio Santa Teresita del Niño Jes</w:t>
      </w:r>
      <w:r w:rsidR="00B46672" w:rsidRPr="005D4474">
        <w:rPr>
          <w:rFonts w:eastAsiaTheme="minorHAnsi"/>
          <w:lang w:eastAsia="en-US"/>
        </w:rPr>
        <w:t>ús, son obligatoriamente responsables, proporcionalmente a la dinámica social en que son partícipes; no obstante; las estudiantes podrán reconocer que tienen la libertad de realizar aportes o contribuciones sociales para la construcción de la sociedad, lo que es considerado como una forma de colectividad que aporta directamente a la formación de la personalidad humana; la inclusión de valores éticos, morales y religiosos promocionados por el colegio Santa Teresita del Niño Jesús son recursos que ayudan a que las estudiantes se capaciten y se motiven en la participación de espacios de construcción de sociedad.</w:t>
      </w:r>
    </w:p>
    <w:p w14:paraId="4F798452" w14:textId="4058C273" w:rsidR="009E28C0" w:rsidRDefault="00280858" w:rsidP="004E2D3B">
      <w:pPr>
        <w:ind w:left="720" w:firstLine="0"/>
        <w:rPr>
          <w:rFonts w:eastAsiaTheme="minorHAnsi"/>
          <w:lang w:eastAsia="en-US"/>
        </w:rPr>
      </w:pPr>
      <w:r w:rsidRPr="005D4474">
        <w:t xml:space="preserve">No.10. Os </w:t>
      </w:r>
      <w:proofErr w:type="spellStart"/>
      <w:r w:rsidRPr="005D4474">
        <w:rPr>
          <w:rFonts w:eastAsiaTheme="minorHAnsi"/>
          <w:lang w:eastAsia="en-US"/>
        </w:rPr>
        <w:t>pressupostos</w:t>
      </w:r>
      <w:proofErr w:type="spellEnd"/>
      <w:r w:rsidRPr="005D4474">
        <w:rPr>
          <w:rFonts w:eastAsiaTheme="minorHAnsi"/>
          <w:lang w:eastAsia="en-US"/>
        </w:rPr>
        <w:t xml:space="preserve"> filosóficos do person</w:t>
      </w:r>
      <w:r w:rsidRPr="005D1E2A">
        <w:rPr>
          <w:rFonts w:eastAsiaTheme="minorHAnsi"/>
          <w:lang w:eastAsia="en-US"/>
        </w:rPr>
        <w:t xml:space="preserve">alismo de Emmanuel </w:t>
      </w:r>
      <w:proofErr w:type="spellStart"/>
      <w:r w:rsidRPr="005D1E2A">
        <w:rPr>
          <w:rFonts w:eastAsiaTheme="minorHAnsi"/>
          <w:lang w:eastAsia="en-US"/>
        </w:rPr>
        <w:t>Mounier</w:t>
      </w:r>
      <w:proofErr w:type="spellEnd"/>
      <w:r w:rsidRPr="005D1E2A">
        <w:rPr>
          <w:rFonts w:eastAsiaTheme="minorHAnsi"/>
          <w:lang w:eastAsia="en-US"/>
        </w:rPr>
        <w:t xml:space="preserve"> relacionados </w:t>
      </w:r>
      <w:proofErr w:type="spellStart"/>
      <w:r w:rsidRPr="005D1E2A">
        <w:rPr>
          <w:rFonts w:eastAsiaTheme="minorHAnsi"/>
          <w:lang w:eastAsia="en-US"/>
        </w:rPr>
        <w:t>com</w:t>
      </w:r>
      <w:proofErr w:type="spellEnd"/>
      <w:r w:rsidRPr="005D1E2A">
        <w:rPr>
          <w:rFonts w:eastAsiaTheme="minorHAnsi"/>
          <w:lang w:eastAsia="en-US"/>
        </w:rPr>
        <w:t xml:space="preserve"> a</w:t>
      </w:r>
      <w:r>
        <w:rPr>
          <w:rFonts w:eastAsiaTheme="minorHAnsi"/>
          <w:lang w:eastAsia="en-US"/>
        </w:rPr>
        <w:t xml:space="preserve"> </w:t>
      </w:r>
      <w:proofErr w:type="spellStart"/>
      <w:r w:rsidRPr="005D1E2A">
        <w:rPr>
          <w:rFonts w:eastAsiaTheme="minorHAnsi"/>
          <w:lang w:eastAsia="en-US"/>
        </w:rPr>
        <w:t>teoria</w:t>
      </w:r>
      <w:proofErr w:type="spellEnd"/>
      <w:r w:rsidRPr="005D1E2A">
        <w:rPr>
          <w:rFonts w:eastAsiaTheme="minorHAnsi"/>
          <w:lang w:eastAsia="en-US"/>
        </w:rPr>
        <w:t xml:space="preserve"> pedagógica de Paulo Freire.</w:t>
      </w:r>
    </w:p>
    <w:p w14:paraId="4FF3AB70" w14:textId="4DCB246E" w:rsidR="00280858" w:rsidRDefault="00280858" w:rsidP="00280858">
      <w:r>
        <w:rPr>
          <w:rFonts w:eastAsiaTheme="minorHAnsi"/>
          <w:lang w:eastAsia="en-US"/>
        </w:rPr>
        <w:t xml:space="preserve">El artículo de reflexión presentado por </w:t>
      </w:r>
      <w:sdt>
        <w:sdtPr>
          <w:id w:val="-1761680146"/>
          <w:citation/>
        </w:sdtPr>
        <w:sdtEndPr/>
        <w:sdtContent>
          <w:r>
            <w:fldChar w:fldCharType="begin"/>
          </w:r>
          <w:r>
            <w:instrText xml:space="preserve"> CITATION Bra15 \l 9226 </w:instrText>
          </w:r>
          <w:r>
            <w:fldChar w:fldCharType="separate"/>
          </w:r>
          <w:r w:rsidR="00400FD7">
            <w:rPr>
              <w:noProof/>
            </w:rPr>
            <w:t>(Brandalise Dalsotto, 2015)</w:t>
          </w:r>
          <w:r>
            <w:fldChar w:fldCharType="end"/>
          </w:r>
        </w:sdtContent>
      </w:sdt>
      <w:r>
        <w:t xml:space="preserve"> tiene como propósito desarrollar una revisión bibliográfica y documental, caracterización y análisis de la relación existente entre los supuestos filosóficos planteados por la teoría educativa de Paulo Freire y el </w:t>
      </w:r>
      <w:r>
        <w:lastRenderedPageBreak/>
        <w:t xml:space="preserve">planteamiento filosófico de Emmanuel </w:t>
      </w:r>
      <w:proofErr w:type="spellStart"/>
      <w:r>
        <w:t>Mounier</w:t>
      </w:r>
      <w:proofErr w:type="spellEnd"/>
      <w:r>
        <w:t xml:space="preserve">. En primer </w:t>
      </w:r>
      <w:r w:rsidR="0077434F">
        <w:t>lugar,</w:t>
      </w:r>
      <w:r>
        <w:t xml:space="preserve"> el autor procedió a definir los pensamientos de cada filósofo objeto de estudio. </w:t>
      </w:r>
      <w:r w:rsidR="00E837A8">
        <w:t>De acuerdo con el autor,</w:t>
      </w:r>
      <w:r>
        <w:t xml:space="preserve"> Emmanuel </w:t>
      </w:r>
      <w:proofErr w:type="spellStart"/>
      <w:r>
        <w:t>Mounier</w:t>
      </w:r>
      <w:proofErr w:type="spellEnd"/>
      <w:r>
        <w:t xml:space="preserve"> establece que el hombre (de su tiempo, basándose en dichos hechos históricos) sufría una doble alineación de tipo idealista; el filósofo propone un idealismo sin arraigo en el que la vida personal equivale al egoísta repliegue en uno mismo (la libertad no se gana contra los determinismos, se conquista sobre ellos, pero con ellas; la libertad de la persona progresa a partir de la elección de sacrificio y entrega: responsabilidad). Por otra parte, Paulo Freire plantea una especie de mejora continua de los sistemas educativos, los cuales deben estar soportados por las vigentes necesidades político sociales y culturales principalmente, en aras de garantizar calidad y prestación de los procesos de enseñanza y aprendizaje en niños y niñas. Dichas conceptualizaciones fueron sometidas a interrelación para identificar similitudes, tales </w:t>
      </w:r>
      <w:r w:rsidR="0077434F">
        <w:t>como,</w:t>
      </w:r>
      <w:r>
        <w:t xml:space="preserve"> por ejemplo, la necesidad de desarrollar las reformas educativas en materia de expansión, calidad y autonomía educativa; dichos pensamientos filosóficos y pedagógicos son los que permiten soportar la necesidad de realizar estos cambios con sentido utópico en nuestra sociedad.</w:t>
      </w:r>
    </w:p>
    <w:p w14:paraId="5204C50C" w14:textId="3D77AF32" w:rsidR="00280858" w:rsidRPr="005D4474" w:rsidRDefault="00280858" w:rsidP="00280858">
      <w:r>
        <w:rPr>
          <w:rFonts w:eastAsiaTheme="minorHAnsi"/>
          <w:lang w:eastAsia="en-US"/>
        </w:rPr>
        <w:t xml:space="preserve">Lo anterior fue posible, a partir de la revisión de conceptos antropológicos de las teorías expuestas, utilizando una investigación con enfoque cualitativo analítico (descriptivo), empleando textos centrales de los autores, que permitieron ayudar a la comprensión de las relaciones y conceptos fundamentales. La reflexión propuesta por </w:t>
      </w:r>
      <w:sdt>
        <w:sdtPr>
          <w:id w:val="-278414991"/>
          <w:citation/>
        </w:sdtPr>
        <w:sdtEndPr/>
        <w:sdtContent>
          <w:r>
            <w:fldChar w:fldCharType="begin"/>
          </w:r>
          <w:r>
            <w:instrText xml:space="preserve">CITATION Bra15 \p 6 \l 9226 </w:instrText>
          </w:r>
          <w:r>
            <w:fldChar w:fldCharType="separate"/>
          </w:r>
          <w:r w:rsidR="00400FD7">
            <w:rPr>
              <w:noProof/>
            </w:rPr>
            <w:t>(Brandalise Dalsotto, 2015, pág. 6)</w:t>
          </w:r>
          <w:r>
            <w:fldChar w:fldCharType="end"/>
          </w:r>
        </w:sdtContent>
      </w:sdt>
      <w:r>
        <w:t xml:space="preserve"> realizada desde un análisis teórico apunta a encontrar diversas similitudes que dan como resultado diversos aportes antropológicos útiles y comprobados desde la historia y desarrollo social de las comunidades, para la transición positiva </w:t>
      </w:r>
      <w:r w:rsidR="00E837A8">
        <w:t xml:space="preserve">de la formación de la persona humana, aplicable </w:t>
      </w:r>
      <w:r w:rsidR="005D4474">
        <w:t xml:space="preserve">para el caso de </w:t>
      </w:r>
      <w:r w:rsidR="00E837A8">
        <w:t xml:space="preserve">las </w:t>
      </w:r>
      <w:r w:rsidR="00E837A8" w:rsidRPr="005D4474">
        <w:t>estudiantes de sexto y séptimo grado del colegio Santa Teresita del Niño Jesús.</w:t>
      </w:r>
    </w:p>
    <w:p w14:paraId="63410609" w14:textId="3403F122" w:rsidR="0032092B" w:rsidRPr="005D4474" w:rsidRDefault="0032092B" w:rsidP="0032092B">
      <w:pPr>
        <w:ind w:left="720" w:firstLine="0"/>
      </w:pPr>
      <w:r w:rsidRPr="005D4474">
        <w:lastRenderedPageBreak/>
        <w:t>No.11. Aproximaciones a la naturaleza y fundamentos epistemológicos de la educación religiosa en las escuelas colombianas.</w:t>
      </w:r>
    </w:p>
    <w:p w14:paraId="16466FC2" w14:textId="5B5FCFC9" w:rsidR="0032092B" w:rsidRPr="005D4474" w:rsidRDefault="00D06D55" w:rsidP="007C0275">
      <w:r w:rsidRPr="005D4474">
        <w:t xml:space="preserve">La presente referencia bibliográfica alusiva a </w:t>
      </w:r>
      <w:sdt>
        <w:sdtPr>
          <w:id w:val="2016646018"/>
          <w:citation/>
        </w:sdtPr>
        <w:sdtEndPr/>
        <w:sdtContent>
          <w:r w:rsidRPr="005D4474">
            <w:fldChar w:fldCharType="begin"/>
          </w:r>
          <w:r w:rsidRPr="005D4474">
            <w:rPr>
              <w:lang w:val="es-ES"/>
            </w:rPr>
            <w:instrText xml:space="preserve">CITATION Bot18 \l 3082 </w:instrText>
          </w:r>
          <w:r w:rsidRPr="005D4474">
            <w:fldChar w:fldCharType="separate"/>
          </w:r>
          <w:r w:rsidR="00400FD7">
            <w:rPr>
              <w:noProof/>
              <w:lang w:val="es-ES"/>
            </w:rPr>
            <w:t>(Botero Flórez &amp; Hernández Vargas, 2018)</w:t>
          </w:r>
          <w:r w:rsidRPr="005D4474">
            <w:fldChar w:fldCharType="end"/>
          </w:r>
        </w:sdtContent>
      </w:sdt>
      <w:r w:rsidRPr="005D4474">
        <w:t xml:space="preserve"> </w:t>
      </w:r>
      <w:proofErr w:type="spellStart"/>
      <w:r w:rsidRPr="005D4474">
        <w:t>comprende</w:t>
      </w:r>
      <w:proofErr w:type="spellEnd"/>
      <w:r w:rsidRPr="005D4474">
        <w:t xml:space="preserve"> un proyecto de investigación interdisciplinar e interinstitucional, en donde participaron activamente </w:t>
      </w:r>
      <w:r w:rsidR="0077434F" w:rsidRPr="005D4474">
        <w:t>investigadores</w:t>
      </w:r>
      <w:r w:rsidRPr="005D4474">
        <w:t xml:space="preserve"> de la Universidad Santo Tomás (sede Bogotá) y de la Fundación Universitaria Católica Lumen Gentium (sede Cali), el cual consistió en la recopilación de reflexiones acerca de la naturaleza y fun</w:t>
      </w:r>
      <w:r w:rsidR="00FC37C0">
        <w:t>damentos epistemológicos de la Educación Religiosa E</w:t>
      </w:r>
      <w:r w:rsidRPr="005D4474">
        <w:t>scolar en la institucionalidad educativa nacional actual; dicha investigación permitió arrojar aportes investigativos que facilitaron la comprensión de la deshumanización en el ámbito escolar nacional, desde la</w:t>
      </w:r>
      <w:r w:rsidR="00FC37C0">
        <w:t xml:space="preserve"> capacidad que ofrece la misma Educación Religiosa E</w:t>
      </w:r>
      <w:r w:rsidRPr="005D4474">
        <w:t>scolar para la interpretación de la diversidad cultural, étnica y religiosa en Colombia, en las dos últimas décadas. En la investigación interinstitucional participaron investigaciones acerca de la capacida</w:t>
      </w:r>
      <w:r w:rsidR="0095695D">
        <w:t>d interpretativa que ofrece la Educación Religiosa E</w:t>
      </w:r>
      <w:r w:rsidRPr="005D4474">
        <w:t xml:space="preserve">scolar en la deshumanización de estudiantes desde temprana edad, apoyándose en la antropología, sociología, psicología, filosofía y fenomenología. Mediante la caracterización y análisis de referentes investigativos objeto de estudio, </w:t>
      </w:r>
      <w:sdt>
        <w:sdtPr>
          <w:id w:val="505564196"/>
          <w:citation/>
        </w:sdtPr>
        <w:sdtEndPr/>
        <w:sdtContent>
          <w:r w:rsidRPr="005D4474">
            <w:fldChar w:fldCharType="begin"/>
          </w:r>
          <w:r w:rsidRPr="005D4474">
            <w:rPr>
              <w:lang w:val="es-ES"/>
            </w:rPr>
            <w:instrText xml:space="preserve">CITATION Bot18 \l 3082 </w:instrText>
          </w:r>
          <w:r w:rsidRPr="005D4474">
            <w:fldChar w:fldCharType="separate"/>
          </w:r>
          <w:r w:rsidR="00400FD7">
            <w:rPr>
              <w:noProof/>
              <w:lang w:val="es-ES"/>
            </w:rPr>
            <w:t>(Botero Flórez &amp; Hernández Vargas, 2018)</w:t>
          </w:r>
          <w:r w:rsidRPr="005D4474">
            <w:fldChar w:fldCharType="end"/>
          </w:r>
        </w:sdtContent>
      </w:sdt>
      <w:r w:rsidR="007C0275" w:rsidRPr="005D4474">
        <w:t xml:space="preserve"> destaca la existente diversidad de creencias, cosmovisiones y concepciones sobre lo religioso, lo cual es definido por los autores como un problema que necesariamente converge en las aulas de clase de las instituciones del país, debido a la carencia de un marco institucional claro sobre la pa</w:t>
      </w:r>
      <w:r w:rsidR="0095695D">
        <w:t>rticipación e incidencia de la Educación R</w:t>
      </w:r>
      <w:r w:rsidR="007C0275" w:rsidRPr="005D4474">
        <w:t xml:space="preserve">eligiosa ya que la legislación nacional (Ley 115 de 1994 – Ley General de Educación) no ha sido suficiente para responder las necesidades de la sociedad actual, materializadas en la operatividad del sistema educativo nacional. El análisis y caracterización de referentes investigativos por parte de </w:t>
      </w:r>
      <w:sdt>
        <w:sdtPr>
          <w:id w:val="-383868963"/>
          <w:citation/>
        </w:sdtPr>
        <w:sdtEndPr/>
        <w:sdtContent>
          <w:r w:rsidR="007C0275" w:rsidRPr="005D4474">
            <w:fldChar w:fldCharType="begin"/>
          </w:r>
          <w:r w:rsidR="007C0275" w:rsidRPr="005D4474">
            <w:rPr>
              <w:lang w:val="es-ES"/>
            </w:rPr>
            <w:instrText xml:space="preserve">CITATION Bot18 \l 3082 </w:instrText>
          </w:r>
          <w:r w:rsidR="007C0275" w:rsidRPr="005D4474">
            <w:fldChar w:fldCharType="separate"/>
          </w:r>
          <w:r w:rsidR="00400FD7">
            <w:rPr>
              <w:noProof/>
              <w:lang w:val="es-ES"/>
            </w:rPr>
            <w:t xml:space="preserve">(Botero Flórez &amp; Hernández Vargas, </w:t>
          </w:r>
          <w:r w:rsidR="00400FD7">
            <w:rPr>
              <w:noProof/>
              <w:lang w:val="es-ES"/>
            </w:rPr>
            <w:lastRenderedPageBreak/>
            <w:t>2018)</w:t>
          </w:r>
          <w:r w:rsidR="007C0275" w:rsidRPr="005D4474">
            <w:fldChar w:fldCharType="end"/>
          </w:r>
        </w:sdtContent>
      </w:sdt>
      <w:r w:rsidR="007C0275" w:rsidRPr="005D4474">
        <w:t xml:space="preserve"> pr</w:t>
      </w:r>
      <w:r w:rsidR="0095695D">
        <w:t>omueve el reconocimiento de la Educación Religiosa E</w:t>
      </w:r>
      <w:r w:rsidR="007C0275" w:rsidRPr="005D4474">
        <w:t>scolar, no solo como un campo de estudio o conocimiento, similar al estudio de cátedras de ciencias básicas, sino que es una disciplina de indagación intelectual y disertación que también pueden generar investigación, conocimiento y prácticas asociadas a la construcción participativa de la personalidad, basada en fundamentos éticos, morales y religiosos.</w:t>
      </w:r>
    </w:p>
    <w:p w14:paraId="0172EBE2" w14:textId="3C8A095E" w:rsidR="0032092B" w:rsidRPr="005D4474" w:rsidRDefault="0032092B" w:rsidP="007C0275">
      <w:r w:rsidRPr="005D4474">
        <w:t>No. 12. Aportes de la educación religiosa escolar a la promoción del pluralismo religioso.</w:t>
      </w:r>
    </w:p>
    <w:p w14:paraId="2D508A77" w14:textId="626C71E1" w:rsidR="0032092B" w:rsidRPr="005D4474" w:rsidRDefault="007524CA" w:rsidP="00A76A0D">
      <w:r w:rsidRPr="005D4474">
        <w:t xml:space="preserve">La investigación realizada por catedráticos de la Universidad Santo Tomás </w:t>
      </w:r>
      <w:sdt>
        <w:sdtPr>
          <w:id w:val="509112429"/>
          <w:citation/>
        </w:sdtPr>
        <w:sdtEndPr/>
        <w:sdtContent>
          <w:r w:rsidRPr="005D4474">
            <w:fldChar w:fldCharType="begin"/>
          </w:r>
          <w:r w:rsidRPr="005D4474">
            <w:rPr>
              <w:lang w:val="es-ES"/>
            </w:rPr>
            <w:instrText xml:space="preserve">CITATION Can20 \l 3082 </w:instrText>
          </w:r>
          <w:r w:rsidRPr="005D4474">
            <w:fldChar w:fldCharType="separate"/>
          </w:r>
          <w:r w:rsidR="00400FD7">
            <w:rPr>
              <w:noProof/>
              <w:lang w:val="es-ES"/>
            </w:rPr>
            <w:t>(Cantillo Cabrera &amp; Quintero Torres, 2020)</w:t>
          </w:r>
          <w:r w:rsidRPr="005D4474">
            <w:fldChar w:fldCharType="end"/>
          </w:r>
        </w:sdtContent>
      </w:sdt>
      <w:r w:rsidRPr="005D4474">
        <w:t xml:space="preserve">, </w:t>
      </w:r>
      <w:r w:rsidR="0095695D">
        <w:t>estuvo orientada en revisar la Educación Religiosa E</w:t>
      </w:r>
      <w:r w:rsidRPr="005D4474">
        <w:t xml:space="preserve">scolar como área del conocimiento, contribuyente de </w:t>
      </w:r>
      <w:proofErr w:type="spellStart"/>
      <w:r w:rsidRPr="005D4474">
        <w:t>aerópagos</w:t>
      </w:r>
      <w:proofErr w:type="spellEnd"/>
      <w:r w:rsidRPr="005D4474">
        <w:t xml:space="preserve"> de autoconocimiento y conocimiento del otro (prójimo) como bases principales para la formación de la persona, que a su vez </w:t>
      </w:r>
      <w:r w:rsidR="0095695D">
        <w:t>se abre a la experiencia de la Educación R</w:t>
      </w:r>
      <w:r w:rsidRPr="005D4474">
        <w:t>eligiosa como mecanismo de pluralidad y diversidad social. Los resultados de la presente investigación tienen utilidad en ofrecer orientaciones derivadas de la caracterización de otras experiencias transformacionales en la construcción de persona, en instituciones educativas del país, permitiendo a la presente investigación que tiene como contexto de estudio el colegio Santa Teresita del Niño Jesús, establecer herramientas pedagógicas en armonía con los objetivos específicos, con la propiedad de facultar a las estudiantes de la institución las diversas formas de identificar alienaciones</w:t>
      </w:r>
      <w:r w:rsidR="002677B3" w:rsidRPr="005D4474">
        <w:t xml:space="preserve"> mediante la lectura del contexto social histórico y contemporáneo. Lo anterior, es validado por la </w:t>
      </w:r>
      <w:r w:rsidR="0077434F" w:rsidRPr="005D4474">
        <w:t>estructura</w:t>
      </w:r>
      <w:r w:rsidR="002677B3" w:rsidRPr="005D4474">
        <w:t xml:space="preserve"> de trabajo conseguida por </w:t>
      </w:r>
      <w:sdt>
        <w:sdtPr>
          <w:id w:val="-581756318"/>
          <w:citation/>
        </w:sdtPr>
        <w:sdtEndPr/>
        <w:sdtContent>
          <w:r w:rsidR="002677B3" w:rsidRPr="005D4474">
            <w:fldChar w:fldCharType="begin"/>
          </w:r>
          <w:r w:rsidR="002677B3" w:rsidRPr="005D4474">
            <w:rPr>
              <w:lang w:val="es-ES"/>
            </w:rPr>
            <w:instrText xml:space="preserve">CITATION Can20 \l 3082 </w:instrText>
          </w:r>
          <w:r w:rsidR="002677B3" w:rsidRPr="005D4474">
            <w:fldChar w:fldCharType="separate"/>
          </w:r>
          <w:r w:rsidR="00400FD7">
            <w:rPr>
              <w:noProof/>
              <w:lang w:val="es-ES"/>
            </w:rPr>
            <w:t>(Cantillo Cabrera &amp; Quintero Torres, 2020)</w:t>
          </w:r>
          <w:r w:rsidR="002677B3" w:rsidRPr="005D4474">
            <w:fldChar w:fldCharType="end"/>
          </w:r>
        </w:sdtContent>
      </w:sdt>
      <w:r w:rsidR="002677B3" w:rsidRPr="005D4474">
        <w:t xml:space="preserve">, la cual se basa </w:t>
      </w:r>
      <w:r w:rsidR="0077434F" w:rsidRPr="005D4474">
        <w:t>inicialmente</w:t>
      </w:r>
      <w:r w:rsidR="002677B3" w:rsidRPr="005D4474">
        <w:t xml:space="preserve"> </w:t>
      </w:r>
      <w:r w:rsidR="00994C7D" w:rsidRPr="005D4474">
        <w:t>en la revisión de un panorama histórico de la educación Colombia</w:t>
      </w:r>
      <w:r w:rsidR="0095695D">
        <w:t>na</w:t>
      </w:r>
      <w:r w:rsidR="00994C7D" w:rsidRPr="005D4474">
        <w:t>, el cual afirma que estuvo polarizada por la política estatal generando un co</w:t>
      </w:r>
      <w:r w:rsidR="0095695D">
        <w:t>mportamiento confesional de la Educación Religiosa E</w:t>
      </w:r>
      <w:r w:rsidR="00994C7D" w:rsidRPr="005D4474">
        <w:t xml:space="preserve">scolar y una educación liberal que generó pugnas entre conservadores y liberales </w:t>
      </w:r>
      <w:sdt>
        <w:sdtPr>
          <w:id w:val="1067306368"/>
          <w:citation/>
        </w:sdtPr>
        <w:sdtEndPr/>
        <w:sdtContent>
          <w:r w:rsidR="00994C7D" w:rsidRPr="005D4474">
            <w:fldChar w:fldCharType="begin"/>
          </w:r>
          <w:r w:rsidR="00994C7D" w:rsidRPr="005D4474">
            <w:rPr>
              <w:lang w:val="es-ES"/>
            </w:rPr>
            <w:instrText xml:space="preserve">CITATION Can20 \p 2 \n  \y  \t  \l 3082 </w:instrText>
          </w:r>
          <w:r w:rsidR="00994C7D" w:rsidRPr="005D4474">
            <w:fldChar w:fldCharType="separate"/>
          </w:r>
          <w:r w:rsidR="00400FD7">
            <w:rPr>
              <w:noProof/>
              <w:lang w:val="es-ES"/>
            </w:rPr>
            <w:t>(pág. 2)</w:t>
          </w:r>
          <w:r w:rsidR="00994C7D" w:rsidRPr="005D4474">
            <w:fldChar w:fldCharType="end"/>
          </w:r>
        </w:sdtContent>
      </w:sdt>
      <w:r w:rsidR="00994C7D" w:rsidRPr="005D4474">
        <w:t xml:space="preserve">. En la segunda parte, los autores referentes analizan la Constitución Política de </w:t>
      </w:r>
      <w:r w:rsidR="00994C7D" w:rsidRPr="005D4474">
        <w:lastRenderedPageBreak/>
        <w:t>Colombia de 1991 y sus aportes a la tr</w:t>
      </w:r>
      <w:r w:rsidR="0095695D">
        <w:t>ansición de un nuevo modelo de E</w:t>
      </w:r>
      <w:r w:rsidR="00994C7D" w:rsidRPr="005D4474">
        <w:t>du</w:t>
      </w:r>
      <w:r w:rsidR="0095695D">
        <w:t>cación Religiosa E</w:t>
      </w:r>
      <w:r w:rsidR="00994C7D" w:rsidRPr="005D4474">
        <w:t xml:space="preserve">scolar con apertura a creencias desde el criterio de la </w:t>
      </w:r>
      <w:proofErr w:type="spellStart"/>
      <w:r w:rsidR="00994C7D" w:rsidRPr="005D4474">
        <w:t>trascendentalidad</w:t>
      </w:r>
      <w:proofErr w:type="spellEnd"/>
      <w:r w:rsidR="00994C7D" w:rsidRPr="005D4474">
        <w:t xml:space="preserve"> como un componente esencial de todo ser humano; en la tercera parte, los autores proponen elementos pedagógicos basados en la interdisciplinariedad, efectivos en el proceso de formación de la personalidad, en </w:t>
      </w:r>
      <w:r w:rsidR="0077434F" w:rsidRPr="005D4474">
        <w:t>ambientes</w:t>
      </w:r>
      <w:r w:rsidR="00994C7D" w:rsidRPr="005D4474">
        <w:t xml:space="preserve"> de aprendizaje</w:t>
      </w:r>
      <w:r w:rsidR="0095695D">
        <w:t>s</w:t>
      </w:r>
      <w:r w:rsidR="00994C7D" w:rsidRPr="005D4474">
        <w:t xml:space="preserve"> actuales.</w:t>
      </w:r>
      <w:r w:rsidR="00A76A0D" w:rsidRPr="005D4474">
        <w:t xml:space="preserve"> Por último, a partir del análisis y caracterización de referentes bibliográficos, en paralelo con el análisis del contexto histórico, social y político de la educación nacional, </w:t>
      </w:r>
      <w:sdt>
        <w:sdtPr>
          <w:id w:val="960771255"/>
          <w:citation/>
        </w:sdtPr>
        <w:sdtEndPr/>
        <w:sdtContent>
          <w:r w:rsidR="00A76A0D" w:rsidRPr="005D4474">
            <w:fldChar w:fldCharType="begin"/>
          </w:r>
          <w:r w:rsidR="00A76A0D" w:rsidRPr="005D4474">
            <w:rPr>
              <w:lang w:val="es-ES"/>
            </w:rPr>
            <w:instrText xml:space="preserve">CITATION Can20 \l 3082 </w:instrText>
          </w:r>
          <w:r w:rsidR="00A76A0D" w:rsidRPr="005D4474">
            <w:fldChar w:fldCharType="separate"/>
          </w:r>
          <w:r w:rsidR="00400FD7">
            <w:rPr>
              <w:noProof/>
              <w:lang w:val="es-ES"/>
            </w:rPr>
            <w:t>(Cantillo Cabrera &amp; Quintero Torres, 2020)</w:t>
          </w:r>
          <w:r w:rsidR="00A76A0D" w:rsidRPr="005D4474">
            <w:fldChar w:fldCharType="end"/>
          </w:r>
        </w:sdtContent>
      </w:sdt>
      <w:r w:rsidR="0095695D">
        <w:t xml:space="preserve"> establece que la Educación Religiosa E</w:t>
      </w:r>
      <w:r w:rsidR="00A76A0D" w:rsidRPr="005D4474">
        <w:t>scolar tiene por vocación natural y epistemológica ir más allá de adoctrinar; promueve también el desarrollo de futuras generaciones, en el marco de una sociedad más humana y fraterna; lo anterior, se</w:t>
      </w:r>
      <w:r w:rsidR="0095695D">
        <w:t xml:space="preserve"> traduce en la capacidad de la Educación Religiosa E</w:t>
      </w:r>
      <w:r w:rsidR="00A76A0D" w:rsidRPr="005D4474">
        <w:t>scolar para trabajar por un país y una sociedad más inclusiva que promocione valores humanos, permitiendo generar auténticas acciones propositivas, desde el aporte incluyente de docentes y estudiantes, enfocados a responder de forma contundente hacia los retos de la sociedad de hoy. Precisamente, los autores reconocen que a partir de la deshumanización asociada al contexto histórico nacional fue que pe</w:t>
      </w:r>
      <w:r w:rsidR="0095695D">
        <w:t>rmitió la inclusión de la Educación Religiosa E</w:t>
      </w:r>
      <w:r w:rsidR="00A76A0D" w:rsidRPr="005D4474">
        <w:t xml:space="preserve">scolar, permitiendo mediante leyes, impulsar transformaciones sociales, permitiendo convertirla en herramienta pedagógica de inclusión y formación de la persona </w:t>
      </w:r>
      <w:r w:rsidR="0077434F" w:rsidRPr="005D4474">
        <w:t>humana</w:t>
      </w:r>
      <w:r w:rsidR="00A76A0D" w:rsidRPr="005D4474">
        <w:t>, desde la pluralidad de creencias y la diversidad cultural.</w:t>
      </w:r>
    </w:p>
    <w:p w14:paraId="51C49D4C" w14:textId="60B316ED" w:rsidR="0032092B" w:rsidRPr="005D4474" w:rsidRDefault="0032092B" w:rsidP="00A76A0D">
      <w:r w:rsidRPr="005D4474">
        <w:t>No. 13. La educación religiosa escolar como área fundamental en la escuela colombiana.</w:t>
      </w:r>
    </w:p>
    <w:p w14:paraId="51836740" w14:textId="391CC99D" w:rsidR="0032092B" w:rsidRPr="005D4474" w:rsidRDefault="00A76A0D" w:rsidP="00A76A0D">
      <w:r w:rsidRPr="005D4474">
        <w:t>Investigadores de la Fundación Universitaria Católica Lumen Gentium y de la Universidad Santo Tomás, realizaron una investigación en 2015 con el fin d</w:t>
      </w:r>
      <w:r w:rsidR="003455BD">
        <w:t>e valorizar la Educación Religiosa E</w:t>
      </w:r>
      <w:r w:rsidRPr="005D4474">
        <w:t>scolar en los procesos de enseñanza y aprendizaje de la institucionalidad educativa</w:t>
      </w:r>
      <w:r w:rsidR="009C2857" w:rsidRPr="005D4474">
        <w:t xml:space="preserve">, tanto pública como privada. Aunque </w:t>
      </w:r>
      <w:sdt>
        <w:sdtPr>
          <w:id w:val="-1632162766"/>
          <w:citation/>
        </w:sdtPr>
        <w:sdtEndPr/>
        <w:sdtContent>
          <w:r w:rsidR="009C2857" w:rsidRPr="005D4474">
            <w:fldChar w:fldCharType="begin"/>
          </w:r>
          <w:r w:rsidR="009C2857" w:rsidRPr="005D4474">
            <w:rPr>
              <w:lang w:val="es-ES"/>
            </w:rPr>
            <w:instrText xml:space="preserve"> CITATION Cue20 \l 3082 </w:instrText>
          </w:r>
          <w:r w:rsidR="009C2857" w:rsidRPr="005D4474">
            <w:fldChar w:fldCharType="separate"/>
          </w:r>
          <w:r w:rsidR="00400FD7">
            <w:rPr>
              <w:noProof/>
              <w:lang w:val="es-ES"/>
            </w:rPr>
            <w:t>(Cuellar Orrego, Escobar, &amp; Moncada, 2020)</w:t>
          </w:r>
          <w:r w:rsidR="009C2857" w:rsidRPr="005D4474">
            <w:fldChar w:fldCharType="end"/>
          </w:r>
        </w:sdtContent>
      </w:sdt>
      <w:r w:rsidR="009C2857" w:rsidRPr="005D4474">
        <w:t xml:space="preserve">  </w:t>
      </w:r>
      <w:r w:rsidR="009C2857" w:rsidRPr="005D4474">
        <w:lastRenderedPageBreak/>
        <w:t>evidencian paralelos investigativos, en cuando al resalte del contexto histórico nacional, político y social de Colombia p</w:t>
      </w:r>
      <w:r w:rsidR="003455BD">
        <w:t>ara comprender y posicionar la Educación Religiosa E</w:t>
      </w:r>
      <w:r w:rsidR="009C2857" w:rsidRPr="005D4474">
        <w:t xml:space="preserve">scolar en la actualidad, con los demás investigadores tomados como referentes, </w:t>
      </w:r>
      <w:sdt>
        <w:sdtPr>
          <w:id w:val="35319799"/>
          <w:citation/>
        </w:sdtPr>
        <w:sdtEndPr/>
        <w:sdtContent>
          <w:r w:rsidR="009C2857" w:rsidRPr="005D4474">
            <w:fldChar w:fldCharType="begin"/>
          </w:r>
          <w:r w:rsidR="009C2857" w:rsidRPr="005D4474">
            <w:rPr>
              <w:lang w:val="es-ES"/>
            </w:rPr>
            <w:instrText xml:space="preserve"> CITATION Cue20 \l 3082 </w:instrText>
          </w:r>
          <w:r w:rsidR="009C2857" w:rsidRPr="005D4474">
            <w:fldChar w:fldCharType="separate"/>
          </w:r>
          <w:r w:rsidR="00400FD7">
            <w:rPr>
              <w:noProof/>
              <w:lang w:val="es-ES"/>
            </w:rPr>
            <w:t>(Cuellar Orrego, Escobar, &amp; Moncada, 2020)</w:t>
          </w:r>
          <w:r w:rsidR="009C2857" w:rsidRPr="005D4474">
            <w:fldChar w:fldCharType="end"/>
          </w:r>
        </w:sdtContent>
      </w:sdt>
      <w:r w:rsidR="009C2857" w:rsidRPr="005D4474">
        <w:t xml:space="preserve"> propone que para lograr una formación integral de la persona en todos los niveles educativos del educando, es indispensable la necesidad de pensar en un </w:t>
      </w:r>
      <w:r w:rsidR="0077434F" w:rsidRPr="005D4474">
        <w:t>micro currículo</w:t>
      </w:r>
      <w:r w:rsidR="003455BD">
        <w:t xml:space="preserve"> de la Educación Religiosa E</w:t>
      </w:r>
      <w:r w:rsidR="009C2857" w:rsidRPr="005D4474">
        <w:t xml:space="preserve">scolar para asegurar la formación de la persona, facultando superar diversas ambigüedades y manipulaciones ideológicas que podrían amenazar los ambientes de educación escolarizada. Para el desarrollo de la presente investigación orientada en la formación de la persona en estudiantes </w:t>
      </w:r>
      <w:r w:rsidR="003455BD">
        <w:t xml:space="preserve">de </w:t>
      </w:r>
      <w:r w:rsidR="009C2857" w:rsidRPr="005D4474">
        <w:t xml:space="preserve">sexto y séptimo grado del colegio Santa Teresita del Niño Jesús, se resalta el aporte de </w:t>
      </w:r>
      <w:sdt>
        <w:sdtPr>
          <w:id w:val="80184698"/>
          <w:citation/>
        </w:sdtPr>
        <w:sdtEndPr/>
        <w:sdtContent>
          <w:r w:rsidR="009C2857" w:rsidRPr="005D4474">
            <w:fldChar w:fldCharType="begin"/>
          </w:r>
          <w:r w:rsidR="009C2857" w:rsidRPr="005D4474">
            <w:rPr>
              <w:lang w:val="es-ES"/>
            </w:rPr>
            <w:instrText xml:space="preserve"> CITATION Cue20 \l 3082 </w:instrText>
          </w:r>
          <w:r w:rsidR="009C2857" w:rsidRPr="005D4474">
            <w:fldChar w:fldCharType="separate"/>
          </w:r>
          <w:r w:rsidR="00400FD7">
            <w:rPr>
              <w:noProof/>
              <w:lang w:val="es-ES"/>
            </w:rPr>
            <w:t>(Cuellar Orrego, Escobar, &amp; Moncada, 2020)</w:t>
          </w:r>
          <w:r w:rsidR="009C2857" w:rsidRPr="005D4474">
            <w:fldChar w:fldCharType="end"/>
          </w:r>
        </w:sdtContent>
      </w:sdt>
      <w:r w:rsidR="009C2857" w:rsidRPr="005D4474">
        <w:t xml:space="preserve">, el cual fundamenta la revolución de un </w:t>
      </w:r>
      <w:r w:rsidR="0077434F" w:rsidRPr="005D4474">
        <w:t>micro currículo</w:t>
      </w:r>
      <w:r w:rsidR="003455BD">
        <w:t xml:space="preserve"> de la Educación R</w:t>
      </w:r>
      <w:r w:rsidR="009C2857" w:rsidRPr="005D4474">
        <w:t>eligiosa, permitiendo absorber estudios de antropología, sociología, psicología, filosofía, historia y fenomenología (currículo social-crítico-humanista</w:t>
      </w:r>
      <w:r w:rsidR="00564876" w:rsidRPr="005D4474">
        <w:t xml:space="preserve"> soportando como plan de estudio y como gestor de conocimiento a través de experiencias de vida)</w:t>
      </w:r>
      <w:r w:rsidR="009C2857" w:rsidRPr="005D4474">
        <w:t xml:space="preserve">, para así crear una sinergia pedagógica útil que promueva la reflexión sobre lo </w:t>
      </w:r>
      <w:r w:rsidR="0077434F" w:rsidRPr="005D4474">
        <w:t>trascendente</w:t>
      </w:r>
      <w:r w:rsidR="009C2857" w:rsidRPr="005D4474">
        <w:t xml:space="preserve">, religioso y espiritual, desde una perspectiva abierta, flexible, diversa e incluyente, provocando en efecto, la indagación estudiantil por el misterio de lo humano, contribuyendo finalmente al </w:t>
      </w:r>
      <w:r w:rsidR="0077434F" w:rsidRPr="005D4474">
        <w:t>proyecto</w:t>
      </w:r>
      <w:r w:rsidR="009C2857" w:rsidRPr="005D4474">
        <w:t xml:space="preserve"> de humanización, integralidad y unificación social </w:t>
      </w:r>
      <w:sdt>
        <w:sdtPr>
          <w:id w:val="-1111659657"/>
          <w:citation/>
        </w:sdtPr>
        <w:sdtEndPr/>
        <w:sdtContent>
          <w:r w:rsidR="009C2857" w:rsidRPr="005D4474">
            <w:fldChar w:fldCharType="begin"/>
          </w:r>
          <w:r w:rsidR="009C2857" w:rsidRPr="005D4474">
            <w:rPr>
              <w:lang w:val="es-ES"/>
            </w:rPr>
            <w:instrText xml:space="preserve">CITATION Cue20 \p 22 \t  \l 3082 </w:instrText>
          </w:r>
          <w:r w:rsidR="009C2857" w:rsidRPr="005D4474">
            <w:fldChar w:fldCharType="separate"/>
          </w:r>
          <w:r w:rsidR="00400FD7">
            <w:rPr>
              <w:noProof/>
              <w:lang w:val="es-ES"/>
            </w:rPr>
            <w:t>(Cuellar Orrego, Escobar, &amp; Moncada, 2020, pág. 22)</w:t>
          </w:r>
          <w:r w:rsidR="009C2857" w:rsidRPr="005D4474">
            <w:fldChar w:fldCharType="end"/>
          </w:r>
        </w:sdtContent>
      </w:sdt>
      <w:r w:rsidR="009C2857" w:rsidRPr="005D4474">
        <w:t>.</w:t>
      </w:r>
    </w:p>
    <w:p w14:paraId="41756BDB" w14:textId="65380059" w:rsidR="0032092B" w:rsidRPr="005D4474" w:rsidRDefault="0032092B" w:rsidP="0032092B">
      <w:pPr>
        <w:ind w:left="720" w:firstLine="0"/>
        <w:rPr>
          <w:rFonts w:eastAsiaTheme="minorHAnsi"/>
          <w:lang w:eastAsia="en-US"/>
        </w:rPr>
      </w:pPr>
      <w:r w:rsidRPr="005D4474">
        <w:t>No. 14. Perspectivas de la educación religiosa escolar desde los estudios de la religión.</w:t>
      </w:r>
    </w:p>
    <w:p w14:paraId="697378D6" w14:textId="6240C55F" w:rsidR="0032092B" w:rsidRDefault="0059419A" w:rsidP="002410B4">
      <w:r w:rsidRPr="005D4474">
        <w:t xml:space="preserve">El libro “perspectivas de la educación religiosa escolar desde los estudios de la religión” a cargo de </w:t>
      </w:r>
      <w:sdt>
        <w:sdtPr>
          <w:id w:val="-680741783"/>
          <w:citation/>
        </w:sdtPr>
        <w:sdtEndPr/>
        <w:sdtContent>
          <w:r w:rsidRPr="005D4474">
            <w:fldChar w:fldCharType="begin"/>
          </w:r>
          <w:r w:rsidRPr="005D4474">
            <w:rPr>
              <w:lang w:val="es-ES"/>
            </w:rPr>
            <w:instrText xml:space="preserve">CITATION Mon20 \l 3082 </w:instrText>
          </w:r>
          <w:r w:rsidRPr="005D4474">
            <w:fldChar w:fldCharType="separate"/>
          </w:r>
          <w:r w:rsidR="00400FD7">
            <w:rPr>
              <w:noProof/>
              <w:lang w:val="es-ES"/>
            </w:rPr>
            <w:t>(Moncada Guzmán, 2020)</w:t>
          </w:r>
          <w:r w:rsidRPr="005D4474">
            <w:fldChar w:fldCharType="end"/>
          </w:r>
        </w:sdtContent>
      </w:sdt>
      <w:r w:rsidRPr="005D4474">
        <w:t>, respaldado por la Universidad Santo Tomás, consistió en</w:t>
      </w:r>
      <w:r w:rsidR="003455BD">
        <w:t xml:space="preserve"> atender la problemática de la Educación R</w:t>
      </w:r>
      <w:r w:rsidRPr="005D4474">
        <w:t xml:space="preserve">eligiosa en Colombia, basada en aproximaciones históricas y en las nuevas perspectivas en el actual contexto educativo nacional, comparado con </w:t>
      </w:r>
      <w:r w:rsidRPr="005D4474">
        <w:lastRenderedPageBreak/>
        <w:t xml:space="preserve">los aportes internacionales formativos en la escuela, soportado mediante el llamado al pluralismo, cultivo de la espiritualidad, la concienciación de la apertura humana y la prospectiva </w:t>
      </w:r>
      <w:r w:rsidR="003455BD">
        <w:t>de las intencionalidades de la Educación R</w:t>
      </w:r>
      <w:r w:rsidRPr="005D4474">
        <w:t>eligiosa; lo anterior, permitiendo recopilar elementos pedagógicos para afrontar la deshumanización como problema central en la ausencia de la trans</w:t>
      </w:r>
      <w:r w:rsidR="003455BD">
        <w:t>versalidad de la Educación R</w:t>
      </w:r>
      <w:r w:rsidRPr="005D4474">
        <w:t>eligiosa en cada proceso de enseñanza y aprendizaje de las instituciones educativas, tal como se evidencia en el colegio Santa Teresita del Niño Jesús. El libro rescata el cómo ha evolucionado históricamente Colombia, soportada bajo desarrollo territorial desorganizado, característico por la marginalidad y desigualdad, con la respectiva participación de dinámicas delictivas en manifestación a lo anterior, y cómo estas situacione</w:t>
      </w:r>
      <w:r w:rsidR="003455BD">
        <w:t>s han obligado a dictaminar la E</w:t>
      </w:r>
      <w:r w:rsidRPr="005D4474">
        <w:t xml:space="preserve">ducación </w:t>
      </w:r>
      <w:r w:rsidR="003455BD">
        <w:t>R</w:t>
      </w:r>
      <w:r w:rsidRPr="005D4474">
        <w:t xml:space="preserve">eligiosa dentro de los procesos de enseñanza y aprendizaje; ante lo anterior, </w:t>
      </w:r>
      <w:sdt>
        <w:sdtPr>
          <w:id w:val="1964224360"/>
          <w:citation/>
        </w:sdtPr>
        <w:sdtEndPr/>
        <w:sdtContent>
          <w:r w:rsidRPr="005D4474">
            <w:fldChar w:fldCharType="begin"/>
          </w:r>
          <w:r w:rsidRPr="005D4474">
            <w:rPr>
              <w:lang w:val="es-ES"/>
            </w:rPr>
            <w:instrText xml:space="preserve">CITATION Mon20 \l 3082 </w:instrText>
          </w:r>
          <w:r w:rsidRPr="005D4474">
            <w:fldChar w:fldCharType="separate"/>
          </w:r>
          <w:r w:rsidR="00400FD7">
            <w:rPr>
              <w:noProof/>
              <w:lang w:val="es-ES"/>
            </w:rPr>
            <w:t>(Moncada Guzmán, 2020)</w:t>
          </w:r>
          <w:r w:rsidRPr="005D4474">
            <w:fldChar w:fldCharType="end"/>
          </w:r>
        </w:sdtContent>
      </w:sdt>
      <w:r w:rsidRPr="005D4474">
        <w:t xml:space="preserve"> responde que urg</w:t>
      </w:r>
      <w:r w:rsidR="002410B4" w:rsidRPr="005D4474">
        <w:t xml:space="preserve">e reconocer la libertad religiosa, de cultos y de conciencia, la cual no </w:t>
      </w:r>
      <w:r w:rsidR="0077434F" w:rsidRPr="005D4474">
        <w:t>puede</w:t>
      </w:r>
      <w:r w:rsidR="002410B4" w:rsidRPr="005D4474">
        <w:t xml:space="preserve"> estar fuera de la tarea fundamental de promover la formación integral,</w:t>
      </w:r>
      <w:r w:rsidR="003455BD">
        <w:t xml:space="preserve"> puesto que la respuesta de la Educación Religiosa E</w:t>
      </w:r>
      <w:r w:rsidR="002410B4" w:rsidRPr="005D4474">
        <w:t xml:space="preserve">scolar no obedece a fraccionar grupos según su sistema de creencias o increencias, sino buscar articulación pedagógica que favorezca el desarrollo de la personalidad, gracias a los aportes de la espiritualidad para el mundo de la vida de los estudiantes; situación que se desea provocar en las estudiantes de sexto y séptimo grado del colegio Santa Teresita del Niño Jesús. Para lo anterior, </w:t>
      </w:r>
      <w:sdt>
        <w:sdtPr>
          <w:id w:val="616263017"/>
          <w:citation/>
        </w:sdtPr>
        <w:sdtEndPr/>
        <w:sdtContent>
          <w:r w:rsidR="002410B4" w:rsidRPr="005D4474">
            <w:fldChar w:fldCharType="begin"/>
          </w:r>
          <w:r w:rsidR="002410B4" w:rsidRPr="005D4474">
            <w:rPr>
              <w:lang w:val="es-ES"/>
            </w:rPr>
            <w:instrText xml:space="preserve">CITATION Mon20 \l 3082 </w:instrText>
          </w:r>
          <w:r w:rsidR="002410B4" w:rsidRPr="005D4474">
            <w:fldChar w:fldCharType="separate"/>
          </w:r>
          <w:r w:rsidR="00400FD7">
            <w:rPr>
              <w:noProof/>
              <w:lang w:val="es-ES"/>
            </w:rPr>
            <w:t>(Moncada Guzmán, 2020)</w:t>
          </w:r>
          <w:r w:rsidR="002410B4" w:rsidRPr="005D4474">
            <w:fldChar w:fldCharType="end"/>
          </w:r>
        </w:sdtContent>
      </w:sdt>
      <w:r w:rsidR="002410B4" w:rsidRPr="005D4474">
        <w:t xml:space="preserve"> reconoce que para instaurar una formación de</w:t>
      </w:r>
      <w:r w:rsidR="003455BD">
        <w:t xml:space="preserve"> la persona humanista desde la Educación Religiosa E</w:t>
      </w:r>
      <w:r w:rsidR="002410B4" w:rsidRPr="005D4474">
        <w:t>scolar, es importante reconocer y también provocar una transformación epistemológica, evidenciada mediante prácticas pedagógicas lideradas por docent</w:t>
      </w:r>
      <w:r w:rsidR="003455BD">
        <w:t>es de Educación Religiosa E</w:t>
      </w:r>
      <w:r w:rsidR="002410B4" w:rsidRPr="005D4474">
        <w:t>scolar del país, que permita repensar la didáctica, currículo y metodología de evaluación actua</w:t>
      </w:r>
      <w:r w:rsidR="005D4474">
        <w:t>l</w:t>
      </w:r>
      <w:r w:rsidR="002410B4" w:rsidRPr="005D4474">
        <w:t xml:space="preserve">, para así lograr la transformación pedagógica que se desea para </w:t>
      </w:r>
      <w:r w:rsidR="002410B4" w:rsidRPr="005D4474">
        <w:lastRenderedPageBreak/>
        <w:t>responder ante aspectos</w:t>
      </w:r>
      <w:r w:rsidR="005D4474">
        <w:t xml:space="preserve"> de deshumanización vigentes, sujetos de análisis estudiantil en </w:t>
      </w:r>
      <w:r w:rsidR="002410B4" w:rsidRPr="005D4474">
        <w:t xml:space="preserve">ambientes de aprendizaje </w:t>
      </w:r>
      <w:sdt>
        <w:sdtPr>
          <w:id w:val="-1763599211"/>
          <w:citation/>
        </w:sdtPr>
        <w:sdtEndPr/>
        <w:sdtContent>
          <w:r w:rsidR="002410B4" w:rsidRPr="005D4474">
            <w:fldChar w:fldCharType="begin"/>
          </w:r>
          <w:r w:rsidR="002410B4" w:rsidRPr="005D4474">
            <w:rPr>
              <w:lang w:val="es-ES"/>
            </w:rPr>
            <w:instrText xml:space="preserve">CITATION Mon20 \p 104 \n  \y  \t  \l 3082 </w:instrText>
          </w:r>
          <w:r w:rsidR="002410B4" w:rsidRPr="005D4474">
            <w:fldChar w:fldCharType="separate"/>
          </w:r>
          <w:r w:rsidR="00400FD7">
            <w:rPr>
              <w:noProof/>
              <w:lang w:val="es-ES"/>
            </w:rPr>
            <w:t>(pág. 104)</w:t>
          </w:r>
          <w:r w:rsidR="002410B4" w:rsidRPr="005D4474">
            <w:fldChar w:fldCharType="end"/>
          </w:r>
        </w:sdtContent>
      </w:sdt>
      <w:r w:rsidR="002410B4" w:rsidRPr="005D4474">
        <w:t>.</w:t>
      </w:r>
    </w:p>
    <w:p w14:paraId="5AE58D62" w14:textId="1F9DA3D4" w:rsidR="000F598A" w:rsidRDefault="00B16600" w:rsidP="008771ED">
      <w:pPr>
        <w:pStyle w:val="Ttulo2"/>
        <w:numPr>
          <w:ilvl w:val="0"/>
          <w:numId w:val="0"/>
        </w:numPr>
      </w:pPr>
      <w:bookmarkStart w:id="6" w:name="_Toc77972609"/>
      <w:r>
        <w:t>1</w:t>
      </w:r>
      <w:r w:rsidR="008771ED">
        <w:t>.</w:t>
      </w:r>
      <w:r>
        <w:t>4</w:t>
      </w:r>
      <w:r w:rsidR="008771ED">
        <w:t xml:space="preserve"> </w:t>
      </w:r>
      <w:r w:rsidR="000F598A">
        <w:t>Contex</w:t>
      </w:r>
      <w:r w:rsidR="008771ED">
        <w:t>to y sujetos de la investigación</w:t>
      </w:r>
      <w:bookmarkEnd w:id="6"/>
    </w:p>
    <w:p w14:paraId="6963FC1B" w14:textId="6FFC62D0" w:rsidR="00280858" w:rsidRDefault="00B16600" w:rsidP="00B16600">
      <w:pPr>
        <w:pStyle w:val="Ttulo3"/>
        <w:numPr>
          <w:ilvl w:val="0"/>
          <w:numId w:val="0"/>
        </w:numPr>
      </w:pPr>
      <w:bookmarkStart w:id="7" w:name="_Toc77972610"/>
      <w:r>
        <w:t xml:space="preserve">1.4.1 </w:t>
      </w:r>
      <w:r w:rsidR="00280858">
        <w:t>Zona de influencia</w:t>
      </w:r>
      <w:r>
        <w:t>.</w:t>
      </w:r>
      <w:bookmarkEnd w:id="7"/>
    </w:p>
    <w:p w14:paraId="53FB2941" w14:textId="022BBE47" w:rsidR="00280858" w:rsidRDefault="00B45ABA" w:rsidP="00B45ABA">
      <w:r>
        <w:t xml:space="preserve">El Distrito Especial de Barrancabermeja, es un municipio erecto el 26 de abril de 1922, ubicado en el departamento de Santander (provincia de </w:t>
      </w:r>
      <w:proofErr w:type="spellStart"/>
      <w:r>
        <w:t>Yariguíes</w:t>
      </w:r>
      <w:proofErr w:type="spellEnd"/>
      <w:r>
        <w:t xml:space="preserve">), al margen derecho del rio Magdalena; conocido como principal puerto petroquímico del país. Al oriente y occidente colinda con los municipios de Bucaramanga y </w:t>
      </w:r>
      <w:proofErr w:type="spellStart"/>
      <w:r>
        <w:t>Yondó</w:t>
      </w:r>
      <w:proofErr w:type="spellEnd"/>
      <w:r>
        <w:t xml:space="preserve">, mientras que al norte y sur, colinda con los municipios de Puerto </w:t>
      </w:r>
      <w:proofErr w:type="spellStart"/>
      <w:r>
        <w:t>Wilches</w:t>
      </w:r>
      <w:proofErr w:type="spellEnd"/>
      <w:r>
        <w:t xml:space="preserve"> y Puerto Parra, respectivamente</w:t>
      </w:r>
      <w:r w:rsidR="00D755EC">
        <w:t xml:space="preserve"> </w:t>
      </w:r>
      <w:sdt>
        <w:sdtPr>
          <w:id w:val="901485424"/>
          <w:citation/>
        </w:sdtPr>
        <w:sdtEndPr/>
        <w:sdtContent>
          <w:r w:rsidR="00D755EC">
            <w:fldChar w:fldCharType="begin"/>
          </w:r>
          <w:r w:rsidR="00D755EC">
            <w:instrText xml:space="preserve"> CITATION Bar21 \l 9226 </w:instrText>
          </w:r>
          <w:r w:rsidR="00D755EC">
            <w:fldChar w:fldCharType="separate"/>
          </w:r>
          <w:r w:rsidR="00400FD7">
            <w:rPr>
              <w:noProof/>
            </w:rPr>
            <w:t>(Barrancabermeja Viva y Solidaria, 2021)</w:t>
          </w:r>
          <w:r w:rsidR="00D755EC">
            <w:fldChar w:fldCharType="end"/>
          </w:r>
        </w:sdtContent>
      </w:sdt>
      <w:r>
        <w:t xml:space="preserve">. Dispone de varias instituciones de carácter público y privado, las cuales ofertan niveles educativos desde </w:t>
      </w:r>
      <w:proofErr w:type="spellStart"/>
      <w:r>
        <w:t>prejardín</w:t>
      </w:r>
      <w:proofErr w:type="spellEnd"/>
      <w:r>
        <w:t>, jardín, educación básica primaria, secundaria, técnica, tecnológica y formación superior universitaria. Entre dichas instituciones está el colegio Santa Teresita del Niño Jesús, ubicado en la calle 48 número 22-102, barrio El Recreo. Esta institución educativa objeto de estudio fue fundada el 1 de octubre de 1956</w:t>
      </w:r>
      <w:r w:rsidR="008E74FF">
        <w:t xml:space="preserve"> por la exreligiosa Señora Blanca Guardia de Molina; se fundamenta con una misión de formar integralmente a las </w:t>
      </w:r>
      <w:r w:rsidR="00BA2EB6">
        <w:t>niñas</w:t>
      </w:r>
      <w:r w:rsidR="008E74FF">
        <w:t xml:space="preserve"> y jóvenes resaltando su feminidad, promoviendo una actitud crítica, analítica e investigativa en relación con los avances tecnológicos, y científicos, fortaleciendo su creatividad y desempeño intelectual </w:t>
      </w:r>
      <w:r w:rsidR="00BA2EB6">
        <w:t>moral</w:t>
      </w:r>
      <w:r w:rsidR="008E74FF">
        <w:t xml:space="preserve"> y afectivo, capacitándola para la continuidad en la educación superior o vinculación laboral</w:t>
      </w:r>
      <w:r w:rsidR="00D755EC">
        <w:t xml:space="preserve"> </w:t>
      </w:r>
      <w:sdt>
        <w:sdtPr>
          <w:id w:val="-1524709679"/>
          <w:citation/>
        </w:sdtPr>
        <w:sdtEndPr/>
        <w:sdtContent>
          <w:r w:rsidR="00D755EC">
            <w:fldChar w:fldCharType="begin"/>
          </w:r>
          <w:r w:rsidR="00D755EC">
            <w:instrText xml:space="preserve"> CITATION Col21 \l 9226 </w:instrText>
          </w:r>
          <w:r w:rsidR="00D755EC">
            <w:fldChar w:fldCharType="separate"/>
          </w:r>
          <w:r w:rsidR="00400FD7">
            <w:rPr>
              <w:noProof/>
            </w:rPr>
            <w:t>(Colegio Santa Teresita del Niño Jesús, 2021)</w:t>
          </w:r>
          <w:r w:rsidR="00D755EC">
            <w:fldChar w:fldCharType="end"/>
          </w:r>
        </w:sdtContent>
      </w:sdt>
      <w:r w:rsidR="008E74FF">
        <w:t xml:space="preserve">. La </w:t>
      </w:r>
      <w:r w:rsidR="0077434F">
        <w:t>población sujeta</w:t>
      </w:r>
      <w:r w:rsidR="00D64913">
        <w:t xml:space="preserve"> de investigación</w:t>
      </w:r>
      <w:r w:rsidR="008E74FF">
        <w:t xml:space="preserve"> son estudiantes de sexto y séptimo grado, comprendida por niñas entr</w:t>
      </w:r>
      <w:r w:rsidR="00D755EC">
        <w:t>e 11 y 12 años, 12 y 13 años, respectivamente.</w:t>
      </w:r>
    </w:p>
    <w:p w14:paraId="73989503" w14:textId="79B3CED3" w:rsidR="00280858" w:rsidRDefault="00B45ABA" w:rsidP="00B45ABA">
      <w:pPr>
        <w:pStyle w:val="Ttulo3"/>
        <w:numPr>
          <w:ilvl w:val="0"/>
          <w:numId w:val="0"/>
        </w:numPr>
      </w:pPr>
      <w:bookmarkStart w:id="8" w:name="_Toc77972611"/>
      <w:r>
        <w:lastRenderedPageBreak/>
        <w:t xml:space="preserve">1.4.2 </w:t>
      </w:r>
      <w:r w:rsidR="00280858">
        <w:t>Descripción del contexto</w:t>
      </w:r>
      <w:bookmarkEnd w:id="8"/>
    </w:p>
    <w:p w14:paraId="234FBE1F" w14:textId="16BEEBD9" w:rsidR="004073CB" w:rsidRDefault="004073CB" w:rsidP="004073CB">
      <w:r>
        <w:t>El colegio</w:t>
      </w:r>
      <w:r w:rsidR="00D755EC">
        <w:t xml:space="preserve"> Santa Teresita </w:t>
      </w:r>
      <w:r>
        <w:t xml:space="preserve">del Niño Jesús es una institución educativa </w:t>
      </w:r>
      <w:r w:rsidR="00D755EC">
        <w:t>de género femenino, basada en la fe católica y siguiendo los principios de Santa Teresita del Niño Jesús</w:t>
      </w:r>
      <w:r>
        <w:t>;</w:t>
      </w:r>
      <w:r w:rsidR="00D755EC">
        <w:t xml:space="preserve"> </w:t>
      </w:r>
      <w:r>
        <w:t>ubicada en la calle 48 número 22-102, b</w:t>
      </w:r>
      <w:r w:rsidR="00A92D69">
        <w:t>arrio El Recreo. La población su</w:t>
      </w:r>
      <w:r>
        <w:t>jeto de estudio son estudiantes de sexto y séptimo grado, comprendida por niñas entre 11 y 12 años, 12 y 13 años, respectivamente; cada salón se compone de 23 alumnas, para un total de dos salones por grado académico, lo que se traduce en una población estudiantil aproximada de 90 estudiantes.</w:t>
      </w:r>
    </w:p>
    <w:p w14:paraId="368ECFA5" w14:textId="3CE3D260" w:rsidR="001C4955" w:rsidRDefault="004073CB" w:rsidP="00564876">
      <w:r>
        <w:t>Se cuenta</w:t>
      </w:r>
      <w:r w:rsidR="00D755EC">
        <w:t xml:space="preserve"> con un recurso humano competente y comprometido que garantiza un eficaz proceso educativo, fundamentado en el respeto, y direccionado hacia el mejoramiento continuo de todos los procesos. Desde </w:t>
      </w:r>
      <w:r>
        <w:t xml:space="preserve">el </w:t>
      </w:r>
      <w:r w:rsidR="00D755EC">
        <w:t>Proyecto Educativo Institucional</w:t>
      </w:r>
      <w:r>
        <w:t>, se logra contemplar el f</w:t>
      </w:r>
      <w:r w:rsidR="00D755EC">
        <w:t xml:space="preserve">undamento legal que “basándose en el artículo 67 de la Constitución </w:t>
      </w:r>
      <w:r>
        <w:t xml:space="preserve">Política </w:t>
      </w:r>
      <w:r w:rsidR="00D755EC">
        <w:t xml:space="preserve">Nacional </w:t>
      </w:r>
      <w:r>
        <w:t>de Colombia de 1991” la institución educativa</w:t>
      </w:r>
      <w:r w:rsidR="00D755EC">
        <w:t xml:space="preserve"> tiene como principio impartir formación fundamental en el cultivo de valores éticos, religiosos y morales que resalten la dignidad de la mujer</w:t>
      </w:r>
      <w:r>
        <w:t>; i</w:t>
      </w:r>
      <w:r w:rsidR="00D755EC">
        <w:t>mpartir información actualizada acorde con las necesidades del medio y de los intereses de las alumnas que les permitan asumir con eficiencia los nuevos programas de acuerdo con su nivel y las responsabilidades y funciones en la actividad laboral.</w:t>
      </w:r>
      <w:r>
        <w:t xml:space="preserve"> Los procesos educativos están actualmente orientados hacia</w:t>
      </w:r>
      <w:r w:rsidR="00D755EC">
        <w:t xml:space="preserve"> el desarrollo integral de la alumna la institución adopta como modelo pedagógico el constructivismo, donde las alumnas y el maestro construyen conocimiento</w:t>
      </w:r>
      <w:r>
        <w:t xml:space="preserve"> de forma incluyente y participativa</w:t>
      </w:r>
      <w:r w:rsidR="00D755EC">
        <w:t>. En el ciclo de secundaria y educación media</w:t>
      </w:r>
      <w:r>
        <w:t xml:space="preserve">, se opera bajo </w:t>
      </w:r>
      <w:r w:rsidR="00D755EC">
        <w:t>enfoques de aprender a aprender y escuelas activas</w:t>
      </w:r>
      <w:r>
        <w:t>,</w:t>
      </w:r>
      <w:r w:rsidR="00D755EC">
        <w:t xml:space="preserve"> reforz</w:t>
      </w:r>
      <w:r>
        <w:t>ados</w:t>
      </w:r>
      <w:r w:rsidR="00D755EC">
        <w:t xml:space="preserve"> con proyectos de aulas, con miras a mediano plazo </w:t>
      </w:r>
      <w:r>
        <w:t>para así</w:t>
      </w:r>
      <w:r w:rsidR="00D755EC">
        <w:t xml:space="preserve"> generalizar el trabajo constructivista en toda la Institución. </w:t>
      </w:r>
      <w:r>
        <w:t xml:space="preserve">Dentro del </w:t>
      </w:r>
      <w:r w:rsidR="00D755EC">
        <w:t xml:space="preserve">entorno socioeconómico </w:t>
      </w:r>
      <w:r>
        <w:t xml:space="preserve">de la institución educativa, se encuentra </w:t>
      </w:r>
      <w:r w:rsidR="00D755EC">
        <w:t>una población estudiantil</w:t>
      </w:r>
      <w:r>
        <w:t xml:space="preserve"> </w:t>
      </w:r>
      <w:r w:rsidR="00D755EC">
        <w:t xml:space="preserve">representada por el 5% de los padres </w:t>
      </w:r>
      <w:r>
        <w:t xml:space="preserve">de familia </w:t>
      </w:r>
      <w:r w:rsidR="00D755EC">
        <w:t>que trabajan directamente con E</w:t>
      </w:r>
      <w:r>
        <w:t xml:space="preserve">ECOPETROL </w:t>
      </w:r>
      <w:r>
        <w:lastRenderedPageBreak/>
        <w:t>S.A.</w:t>
      </w:r>
      <w:r w:rsidR="00D755EC">
        <w:t xml:space="preserve">, beneficiándose del </w:t>
      </w:r>
      <w:r>
        <w:t xml:space="preserve">programa </w:t>
      </w:r>
      <w:r w:rsidR="00D755EC">
        <w:t xml:space="preserve">Plan Educacional y el 93% restante se distribuye entre </w:t>
      </w:r>
      <w:r>
        <w:t xml:space="preserve">padres de familia dedicados a labores de </w:t>
      </w:r>
      <w:r w:rsidR="00D755EC">
        <w:t>comerciantes, empresarios, en el campo educativo, oficial, militar y otros, teniendo así estudiantes provenientes</w:t>
      </w:r>
      <w:r>
        <w:t xml:space="preserve"> </w:t>
      </w:r>
      <w:r w:rsidR="00D755EC">
        <w:t xml:space="preserve">de familias de estratos 3, 4 y 5 que equivale a un estrato medio alto y alto de la comunidad </w:t>
      </w:r>
      <w:proofErr w:type="spellStart"/>
      <w:r w:rsidR="00D755EC">
        <w:t>Barrameja</w:t>
      </w:r>
      <w:proofErr w:type="spellEnd"/>
      <w:r w:rsidR="00D755EC">
        <w:t>.</w:t>
      </w:r>
      <w:r w:rsidR="00A41FEA">
        <w:t xml:space="preserve"> Así </w:t>
      </w:r>
      <w:r w:rsidR="00BA2EB6">
        <w:t>mismo</w:t>
      </w:r>
      <w:r w:rsidR="00D755EC">
        <w:t xml:space="preserve"> cuenta con una trayectoria de más de 60 años formando </w:t>
      </w:r>
      <w:r w:rsidR="00A41FEA">
        <w:t>alumnas,</w:t>
      </w:r>
      <w:r w:rsidR="00D755EC">
        <w:t xml:space="preserve"> </w:t>
      </w:r>
      <w:r w:rsidR="00BA2EB6">
        <w:t>posicionándose</w:t>
      </w:r>
      <w:r w:rsidR="00D755EC">
        <w:t xml:space="preserve"> en los últimos años en los primeros puestos en las Pruebas Saber, </w:t>
      </w:r>
      <w:r w:rsidR="0077434F">
        <w:t>quedando,</w:t>
      </w:r>
      <w:r w:rsidR="00C7712F">
        <w:t xml:space="preserve"> </w:t>
      </w:r>
      <w:r w:rsidR="00D755EC">
        <w:t xml:space="preserve">así como uno de </w:t>
      </w:r>
      <w:r w:rsidR="00C7712F">
        <w:t>las instituciones educativas</w:t>
      </w:r>
      <w:r w:rsidR="00D755EC">
        <w:t xml:space="preserve"> con buena cal</w:t>
      </w:r>
      <w:r w:rsidR="001C4955">
        <w:t>idad formativa en el municipio.</w:t>
      </w:r>
    </w:p>
    <w:p w14:paraId="18844021" w14:textId="2D3DCA83" w:rsidR="00280858" w:rsidRDefault="00C7712F" w:rsidP="00564876">
      <w:r>
        <w:t xml:space="preserve">Opera bajo </w:t>
      </w:r>
      <w:r w:rsidR="00D755EC">
        <w:t xml:space="preserve">jornada única, con 198 estudiantes en preescolar y primaria, 136 de </w:t>
      </w:r>
      <w:r w:rsidR="00A41FEA">
        <w:t>s</w:t>
      </w:r>
      <w:r w:rsidR="00D755EC">
        <w:t xml:space="preserve">exto a </w:t>
      </w:r>
      <w:r w:rsidR="00A41FEA">
        <w:t>n</w:t>
      </w:r>
      <w:r w:rsidR="00D755EC">
        <w:t xml:space="preserve">oveno y 49 entre </w:t>
      </w:r>
      <w:r w:rsidR="00A41FEA">
        <w:t>d</w:t>
      </w:r>
      <w:r w:rsidR="00D64913">
        <w:t>é</w:t>
      </w:r>
      <w:r w:rsidR="00D755EC">
        <w:t xml:space="preserve">cimo y </w:t>
      </w:r>
      <w:r w:rsidR="00A41FEA">
        <w:t>o</w:t>
      </w:r>
      <w:r w:rsidR="00D755EC">
        <w:t>nce grado, distribuidos en 16 cursos</w:t>
      </w:r>
      <w:r w:rsidR="00A41FEA">
        <w:t xml:space="preserve"> o salones.</w:t>
      </w:r>
      <w:r w:rsidR="00564876">
        <w:t xml:space="preserve"> </w:t>
      </w:r>
      <w:r w:rsidR="00D755EC">
        <w:t xml:space="preserve">Dentro de la población estudiantil se puede percibir un porcentaje mínimo de familias venezolanas que por ocasión del conflicto político han hecho presencia en </w:t>
      </w:r>
      <w:r w:rsidR="00A41FEA">
        <w:t>el municipio</w:t>
      </w:r>
      <w:r w:rsidR="00D755EC">
        <w:t xml:space="preserve">. Así mismo la ciudad presenta un contexto social donde se experimenta un ambiente de desplazamiento interno originado por grupos armados al margen de la ley y delincuencia común que azotan </w:t>
      </w:r>
      <w:r w:rsidR="00A41FEA">
        <w:t>a la región del</w:t>
      </w:r>
      <w:r w:rsidR="00D755EC">
        <w:t xml:space="preserve"> Magdalena Medio</w:t>
      </w:r>
      <w:r w:rsidR="00A41FEA">
        <w:t>.</w:t>
      </w:r>
      <w:r w:rsidR="00564876">
        <w:t xml:space="preserve"> </w:t>
      </w:r>
      <w:r w:rsidR="00A41FEA">
        <w:t>La comunidad estudiantil</w:t>
      </w:r>
      <w:r w:rsidR="00D755EC">
        <w:t xml:space="preserve"> </w:t>
      </w:r>
      <w:r w:rsidR="00A41FEA">
        <w:t>es consciente</w:t>
      </w:r>
      <w:r w:rsidR="00D755EC">
        <w:t xml:space="preserve"> de la situación que se vive muchas veces en las familias, como el desempleo, la violencia y los conflictos familiares; la inseguridad social de la ciudad y el entorno, el ambiente político que no muestra grandes garantías para el sector social y comunitario</w:t>
      </w:r>
      <w:r w:rsidR="00A41FEA">
        <w:t>, entre otros</w:t>
      </w:r>
      <w:r w:rsidR="00D755EC">
        <w:t xml:space="preserve">. Dentro del entorno escolar se vive un ambiente comunitario en sus aulas y en los espacios recreativos; comparten desde sus cualidades, actitudes y sus personalidades, brindando a la institución un aire positivo ya que se percibe entre ellas una empatía como mujeres, aunque a veces tienden a presentarse conflictos que no obstante brindan la oportunidad para socializar a través del diálogo sus </w:t>
      </w:r>
      <w:r w:rsidR="00BA2EB6">
        <w:t>diferencias como</w:t>
      </w:r>
      <w:r w:rsidR="00D755EC">
        <w:t xml:space="preserve"> </w:t>
      </w:r>
      <w:r w:rsidR="00A41FEA">
        <w:t>partícipes sociales</w:t>
      </w:r>
      <w:r w:rsidR="00D755EC">
        <w:t xml:space="preserve"> dentro del ámbito escolar y fuera de él.</w:t>
      </w:r>
    </w:p>
    <w:p w14:paraId="2A31CB06" w14:textId="1EACFB24" w:rsidR="00280858" w:rsidRDefault="00B45ABA" w:rsidP="00B45ABA">
      <w:pPr>
        <w:pStyle w:val="Ttulo3"/>
        <w:numPr>
          <w:ilvl w:val="0"/>
          <w:numId w:val="0"/>
        </w:numPr>
      </w:pPr>
      <w:bookmarkStart w:id="9" w:name="_Toc77972612"/>
      <w:r>
        <w:lastRenderedPageBreak/>
        <w:t xml:space="preserve">1.4.3 </w:t>
      </w:r>
      <w:r w:rsidR="00280858">
        <w:t>Los sujetos de la investigación</w:t>
      </w:r>
      <w:bookmarkEnd w:id="9"/>
    </w:p>
    <w:p w14:paraId="088383A1" w14:textId="77777777" w:rsidR="001C4955" w:rsidRDefault="00BE4F87" w:rsidP="00BE4F87">
      <w:r>
        <w:t>Las estudiantes de sexto y séptimo grado del colegio Santa Teresita del Niño Jesús se encuentran en un contexto de vida muy significativo dentro del proceso de su desarrollo humano ya que cursan una etapa de madurez humana y espiritual, por eso las directivas se enfocan en resaltar lo importante que es su preparación intelectual que le permita abrir su mente y adquirir los conocimientos básicos impartidos desde la ciencia, tecnología y educación religiosa para su formación, permitiendo responder exi</w:t>
      </w:r>
      <w:r w:rsidR="001C4955">
        <w:t>tosamente en las Pruebas Saber.</w:t>
      </w:r>
    </w:p>
    <w:p w14:paraId="6C3EACE9" w14:textId="74D0C787" w:rsidR="00BE4F87" w:rsidRDefault="00BE4F87" w:rsidP="00BE4F87">
      <w:r>
        <w:t>Son estudiantes que transitan de una básica primaria para iniciar la básica secundaria donde el currículo es mucho más exigente y extenso en horas por materias como por ejemplo en el área de ciencias naturales donde la de menos intensidad es de tres a seis horas semanales; otras como el inglés, legua castellana, sociales y las humanidades con menos intensidad horaria como educación religiosa, filosofía, educación física, sistemas y artística. Por otra parte, el rendimiento académico ocupa un lugar primordial, pero complementada bajo formación espiritual y ética que les permite adquirir ciertos hábitos para su vida y el entorno donde se van a desarrollar como personas.</w:t>
      </w:r>
    </w:p>
    <w:p w14:paraId="7CB893EC" w14:textId="3941ABBE" w:rsidR="001C4955" w:rsidRDefault="001C4955" w:rsidP="00BE4F87">
      <w:r>
        <w:t>Como docente de filosofía y educación religiosa escolar, t</w:t>
      </w:r>
      <w:r w:rsidR="00BE4F87">
        <w:t>ambién se evidencia a las estudiantes en un ambiente cultural muy diverso ya que Barrancabermeja tiene una influencia significativa por otros departamentos del país; lo anterior, permite que se viva en un aire cultural muy enriquecido y que se pueda mostrar en cada una de las manifestaciones artísticas, científicas y folclóricas, sin descartar los ambientes y situacio</w:t>
      </w:r>
      <w:r w:rsidR="007C23DB">
        <w:t>nes que suelen presentarse por e</w:t>
      </w:r>
      <w:r w:rsidR="00BE4F87">
        <w:t xml:space="preserve">sta misma variedad de culturas, ya que crecen adquiriendo diferentes actitudes y experiencias vividas desde sus ambientes familiares y sociales que pueden ser tanto positivas como negativas; estas últimas </w:t>
      </w:r>
      <w:r w:rsidR="00BE4F87">
        <w:lastRenderedPageBreak/>
        <w:t xml:space="preserve">crean situaciones de conflictos, de indiferencias y divisiones, cosas que son muy comunes dentro </w:t>
      </w:r>
      <w:r>
        <w:t>del espacio social-estudiantil.</w:t>
      </w:r>
    </w:p>
    <w:p w14:paraId="416A7B04" w14:textId="48984124" w:rsidR="00280858" w:rsidRDefault="00BE4F87" w:rsidP="00DB1E89">
      <w:r>
        <w:t>Desde una perspectiva más profunda se puede resaltar que estas situaciones no so</w:t>
      </w:r>
      <w:r w:rsidR="007C23DB">
        <w:t>n muy comunes y si se presentara</w:t>
      </w:r>
      <w:r>
        <w:t xml:space="preserve">n serían manejables por la misma trayectoria de la estudiante desde los primeros cursos académicos hasta </w:t>
      </w:r>
      <w:r w:rsidR="00BA2EB6">
        <w:t>undécimo</w:t>
      </w:r>
      <w:r>
        <w:t xml:space="preserve"> grado, facilitando la supervisión en la evolución de la estudiante como persona. Otro factor a resaltar es el comportamiento de las estudiantes, expresado en conductas tales com</w:t>
      </w:r>
      <w:r w:rsidR="00C669F3">
        <w:t>o la manera de saludar, hablar</w:t>
      </w:r>
      <w:r>
        <w:t xml:space="preserve">, </w:t>
      </w:r>
      <w:r w:rsidR="00BA2EB6">
        <w:t>porte</w:t>
      </w:r>
      <w:r>
        <w:t xml:space="preserve"> </w:t>
      </w:r>
      <w:r w:rsidR="006F5EAA">
        <w:t>d</w:t>
      </w:r>
      <w:r>
        <w:t>el uniforme</w:t>
      </w:r>
      <w:r w:rsidR="006F5EAA">
        <w:t xml:space="preserve"> (presentación personal)</w:t>
      </w:r>
      <w:r>
        <w:t>, etc.</w:t>
      </w:r>
      <w:r w:rsidR="00DB1E89">
        <w:t xml:space="preserve"> </w:t>
      </w:r>
      <w:r w:rsidR="006F5EAA">
        <w:t>A continuación</w:t>
      </w:r>
      <w:r w:rsidR="001C4955">
        <w:t>,</w:t>
      </w:r>
      <w:r w:rsidR="006F5EAA">
        <w:t xml:space="preserve"> se presenta la descripción de aspectos incidentes sobre la formació</w:t>
      </w:r>
      <w:r w:rsidR="001C4955">
        <w:t xml:space="preserve">n educativa y humana en las estudiantes </w:t>
      </w:r>
      <w:r w:rsidR="00DB1E89">
        <w:t>sujeto de estudio</w:t>
      </w:r>
      <w:r w:rsidR="006F5EAA">
        <w:t xml:space="preserve"> (ver tabla</w:t>
      </w:r>
      <w:r w:rsidR="00953AF5">
        <w:t xml:space="preserve"> 2</w:t>
      </w:r>
      <w:r w:rsidR="006F5EAA">
        <w:t>), así como también los descriptores de la observación de la experiencia escolar (ver tabla</w:t>
      </w:r>
      <w:r w:rsidR="00953AF5">
        <w:t xml:space="preserve"> 3</w:t>
      </w:r>
      <w:r w:rsidR="006F5EAA">
        <w:t>):</w:t>
      </w:r>
    </w:p>
    <w:p w14:paraId="32C67D34" w14:textId="3661C5C3" w:rsidR="006F5EAA" w:rsidRDefault="006F5EAA" w:rsidP="006F5EAA">
      <w:pPr>
        <w:pStyle w:val="Descripcin"/>
      </w:pPr>
      <w:bookmarkStart w:id="10" w:name="_Toc78047199"/>
      <w:r>
        <w:t xml:space="preserve">Tabla </w:t>
      </w:r>
      <w:r w:rsidR="00574C29">
        <w:rPr>
          <w:noProof/>
        </w:rPr>
        <w:fldChar w:fldCharType="begin"/>
      </w:r>
      <w:r w:rsidR="00574C29">
        <w:rPr>
          <w:noProof/>
        </w:rPr>
        <w:instrText xml:space="preserve"> SEQ Tabla \* ARABIC </w:instrText>
      </w:r>
      <w:r w:rsidR="00574C29">
        <w:rPr>
          <w:noProof/>
        </w:rPr>
        <w:fldChar w:fldCharType="separate"/>
      </w:r>
      <w:r w:rsidR="009A527A">
        <w:rPr>
          <w:noProof/>
        </w:rPr>
        <w:t>2</w:t>
      </w:r>
      <w:r w:rsidR="00574C29">
        <w:rPr>
          <w:noProof/>
        </w:rPr>
        <w:fldChar w:fldCharType="end"/>
      </w:r>
      <w:r w:rsidR="00E12099">
        <w:t xml:space="preserve">. Aspectos incidentes sobre </w:t>
      </w:r>
      <w:r>
        <w:t xml:space="preserve">formación estudiantil en </w:t>
      </w:r>
      <w:r w:rsidR="00E12099">
        <w:t>la institución educativa</w:t>
      </w:r>
      <w:r>
        <w:t>.</w:t>
      </w:r>
      <w:bookmarkEnd w:id="10"/>
    </w:p>
    <w:tbl>
      <w:tblPr>
        <w:tblStyle w:val="TableNormal"/>
        <w:tblW w:w="8738" w:type="dxa"/>
        <w:tblInd w:w="188" w:type="dxa"/>
        <w:tblLayout w:type="fixed"/>
        <w:tblLook w:val="01E0" w:firstRow="1" w:lastRow="1" w:firstColumn="1" w:lastColumn="1" w:noHBand="0" w:noVBand="0"/>
      </w:tblPr>
      <w:tblGrid>
        <w:gridCol w:w="1414"/>
        <w:gridCol w:w="7324"/>
      </w:tblGrid>
      <w:tr w:rsidR="00B707F6" w:rsidRPr="00B66B06" w14:paraId="568FB084" w14:textId="77777777" w:rsidTr="00A97EDC">
        <w:trPr>
          <w:trHeight w:val="460"/>
        </w:trPr>
        <w:tc>
          <w:tcPr>
            <w:tcW w:w="1414" w:type="dxa"/>
            <w:tcBorders>
              <w:top w:val="single" w:sz="4" w:space="0" w:color="auto"/>
              <w:bottom w:val="single" w:sz="4" w:space="0" w:color="auto"/>
            </w:tcBorders>
            <w:shd w:val="clear" w:color="auto" w:fill="auto"/>
          </w:tcPr>
          <w:p w14:paraId="5D03EF0B" w14:textId="0AEE527D" w:rsidR="00B707F6" w:rsidRPr="00B66B06" w:rsidRDefault="00B707F6" w:rsidP="00B707F6">
            <w:pPr>
              <w:pStyle w:val="TableParagraph"/>
              <w:spacing w:line="480" w:lineRule="auto"/>
              <w:jc w:val="center"/>
              <w:rPr>
                <w:bCs/>
                <w:sz w:val="24"/>
                <w:szCs w:val="24"/>
              </w:rPr>
            </w:pPr>
            <w:r w:rsidRPr="00B66B06">
              <w:rPr>
                <w:bCs/>
                <w:sz w:val="24"/>
                <w:szCs w:val="24"/>
              </w:rPr>
              <w:t>Aspecto</w:t>
            </w:r>
          </w:p>
        </w:tc>
        <w:tc>
          <w:tcPr>
            <w:tcW w:w="7324" w:type="dxa"/>
            <w:tcBorders>
              <w:top w:val="single" w:sz="4" w:space="0" w:color="auto"/>
              <w:bottom w:val="single" w:sz="4" w:space="0" w:color="auto"/>
            </w:tcBorders>
            <w:shd w:val="clear" w:color="auto" w:fill="auto"/>
          </w:tcPr>
          <w:p w14:paraId="7AF65109" w14:textId="321BBD5F" w:rsidR="00B707F6" w:rsidRPr="00B66B06" w:rsidRDefault="00B707F6" w:rsidP="00B707F6">
            <w:pPr>
              <w:pStyle w:val="TableParagraph"/>
              <w:spacing w:line="480" w:lineRule="auto"/>
              <w:jc w:val="center"/>
              <w:rPr>
                <w:bCs/>
                <w:sz w:val="24"/>
                <w:szCs w:val="24"/>
              </w:rPr>
            </w:pPr>
            <w:r w:rsidRPr="00B66B06">
              <w:rPr>
                <w:bCs/>
                <w:sz w:val="24"/>
                <w:szCs w:val="24"/>
              </w:rPr>
              <w:t>Descripción</w:t>
            </w:r>
          </w:p>
        </w:tc>
      </w:tr>
      <w:tr w:rsidR="00B707F6" w:rsidRPr="00B66B06" w14:paraId="41A61D09" w14:textId="77777777" w:rsidTr="001C4955">
        <w:trPr>
          <w:trHeight w:val="4712"/>
        </w:trPr>
        <w:tc>
          <w:tcPr>
            <w:tcW w:w="1414" w:type="dxa"/>
            <w:tcBorders>
              <w:top w:val="single" w:sz="4" w:space="0" w:color="auto"/>
              <w:bottom w:val="single" w:sz="4" w:space="0" w:color="auto"/>
            </w:tcBorders>
            <w:shd w:val="clear" w:color="auto" w:fill="auto"/>
            <w:vAlign w:val="center"/>
          </w:tcPr>
          <w:p w14:paraId="5956FE9B" w14:textId="77777777" w:rsidR="00B707F6" w:rsidRPr="00B66B06" w:rsidRDefault="00B707F6" w:rsidP="00B707F6">
            <w:pPr>
              <w:pStyle w:val="TableParagraph"/>
              <w:spacing w:line="480" w:lineRule="auto"/>
              <w:jc w:val="center"/>
              <w:rPr>
                <w:bCs/>
                <w:sz w:val="24"/>
                <w:szCs w:val="24"/>
              </w:rPr>
            </w:pPr>
            <w:r w:rsidRPr="00B66B06">
              <w:rPr>
                <w:bCs/>
                <w:sz w:val="24"/>
                <w:szCs w:val="24"/>
              </w:rPr>
              <w:t>Lo</w:t>
            </w:r>
            <w:r w:rsidRPr="00B66B06">
              <w:rPr>
                <w:bCs/>
                <w:spacing w:val="-1"/>
                <w:sz w:val="24"/>
                <w:szCs w:val="24"/>
              </w:rPr>
              <w:t xml:space="preserve"> </w:t>
            </w:r>
            <w:r w:rsidRPr="00B66B06">
              <w:rPr>
                <w:bCs/>
                <w:sz w:val="24"/>
                <w:szCs w:val="24"/>
              </w:rPr>
              <w:t>político</w:t>
            </w:r>
          </w:p>
        </w:tc>
        <w:tc>
          <w:tcPr>
            <w:tcW w:w="7324" w:type="dxa"/>
            <w:tcBorders>
              <w:top w:val="single" w:sz="4" w:space="0" w:color="auto"/>
              <w:bottom w:val="single" w:sz="4" w:space="0" w:color="auto"/>
            </w:tcBorders>
            <w:shd w:val="clear" w:color="auto" w:fill="auto"/>
          </w:tcPr>
          <w:p w14:paraId="6B233B48" w14:textId="22894350" w:rsidR="00B707F6" w:rsidRPr="00B66B06" w:rsidRDefault="00B66B06" w:rsidP="00DB1E89">
            <w:pPr>
              <w:pStyle w:val="TableParagraph"/>
              <w:spacing w:line="480" w:lineRule="auto"/>
              <w:rPr>
                <w:sz w:val="24"/>
                <w:szCs w:val="24"/>
              </w:rPr>
            </w:pPr>
            <w:r w:rsidRPr="00B66B06">
              <w:rPr>
                <w:sz w:val="24"/>
                <w:szCs w:val="24"/>
              </w:rPr>
              <w:t>El c</w:t>
            </w:r>
            <w:r w:rsidR="00B707F6" w:rsidRPr="00B66B06">
              <w:rPr>
                <w:sz w:val="24"/>
                <w:szCs w:val="24"/>
              </w:rPr>
              <w:t xml:space="preserve">olegio Santa Teresita </w:t>
            </w:r>
            <w:r w:rsidRPr="00B66B06">
              <w:rPr>
                <w:sz w:val="24"/>
                <w:szCs w:val="24"/>
              </w:rPr>
              <w:t>es una institución educativa</w:t>
            </w:r>
            <w:r w:rsidR="00B707F6" w:rsidRPr="00B66B06">
              <w:rPr>
                <w:sz w:val="24"/>
                <w:szCs w:val="24"/>
              </w:rPr>
              <w:t xml:space="preserve"> basada en la fe católica y siguiendo los principios de Santa Teresita</w:t>
            </w:r>
            <w:r w:rsidR="00B707F6" w:rsidRPr="00B66B06">
              <w:rPr>
                <w:spacing w:val="1"/>
                <w:sz w:val="24"/>
                <w:szCs w:val="24"/>
              </w:rPr>
              <w:t xml:space="preserve"> </w:t>
            </w:r>
            <w:r w:rsidR="00B707F6" w:rsidRPr="00B66B06">
              <w:rPr>
                <w:sz w:val="24"/>
                <w:szCs w:val="24"/>
              </w:rPr>
              <w:t>del Niño Jesús</w:t>
            </w:r>
            <w:r w:rsidRPr="00B66B06">
              <w:rPr>
                <w:sz w:val="24"/>
                <w:szCs w:val="24"/>
              </w:rPr>
              <w:t>;</w:t>
            </w:r>
            <w:r w:rsidR="00B707F6" w:rsidRPr="00B66B06">
              <w:rPr>
                <w:sz w:val="24"/>
                <w:szCs w:val="24"/>
              </w:rPr>
              <w:t xml:space="preserve"> se compromete a formar mujeres íntegras</w:t>
            </w:r>
            <w:r w:rsidRPr="00B66B06">
              <w:rPr>
                <w:sz w:val="24"/>
                <w:szCs w:val="24"/>
              </w:rPr>
              <w:t xml:space="preserve"> </w:t>
            </w:r>
            <w:r w:rsidR="007C23DB">
              <w:rPr>
                <w:sz w:val="24"/>
                <w:szCs w:val="24"/>
              </w:rPr>
              <w:t>al servicio de la ciencia y el</w:t>
            </w:r>
            <w:r w:rsidR="00B707F6" w:rsidRPr="00B66B06">
              <w:rPr>
                <w:sz w:val="24"/>
                <w:szCs w:val="24"/>
              </w:rPr>
              <w:t xml:space="preserve"> liderazgo social, garantizando la satisfacción de los</w:t>
            </w:r>
            <w:r w:rsidR="00AA4640">
              <w:rPr>
                <w:sz w:val="24"/>
                <w:szCs w:val="24"/>
              </w:rPr>
              <w:t xml:space="preserve"> </w:t>
            </w:r>
            <w:r w:rsidR="00B707F6" w:rsidRPr="00B66B06">
              <w:rPr>
                <w:spacing w:val="-58"/>
                <w:sz w:val="24"/>
                <w:szCs w:val="24"/>
              </w:rPr>
              <w:t xml:space="preserve"> </w:t>
            </w:r>
            <w:r w:rsidR="00B707F6" w:rsidRPr="00B66B06">
              <w:rPr>
                <w:sz w:val="24"/>
                <w:szCs w:val="24"/>
              </w:rPr>
              <w:t>requisitos de los padres de familia y estudiantes, y el cumplimiento de los</w:t>
            </w:r>
            <w:r w:rsidR="00B707F6" w:rsidRPr="00B66B06">
              <w:rPr>
                <w:spacing w:val="1"/>
                <w:sz w:val="24"/>
                <w:szCs w:val="24"/>
              </w:rPr>
              <w:t xml:space="preserve"> </w:t>
            </w:r>
            <w:r w:rsidR="00B707F6" w:rsidRPr="00B66B06">
              <w:rPr>
                <w:sz w:val="24"/>
                <w:szCs w:val="24"/>
              </w:rPr>
              <w:t>requisitos legales</w:t>
            </w:r>
            <w:r w:rsidR="00B707F6" w:rsidRPr="00B66B06">
              <w:rPr>
                <w:spacing w:val="4"/>
                <w:sz w:val="24"/>
                <w:szCs w:val="24"/>
              </w:rPr>
              <w:t xml:space="preserve"> </w:t>
            </w:r>
            <w:r w:rsidR="00B707F6" w:rsidRPr="00B66B06">
              <w:rPr>
                <w:sz w:val="24"/>
                <w:szCs w:val="24"/>
              </w:rPr>
              <w:t>y</w:t>
            </w:r>
            <w:r w:rsidR="00B707F6" w:rsidRPr="00B66B06">
              <w:rPr>
                <w:spacing w:val="-5"/>
                <w:sz w:val="24"/>
                <w:szCs w:val="24"/>
              </w:rPr>
              <w:t xml:space="preserve"> </w:t>
            </w:r>
            <w:r w:rsidR="00B707F6" w:rsidRPr="00B66B06">
              <w:rPr>
                <w:sz w:val="24"/>
                <w:szCs w:val="24"/>
              </w:rPr>
              <w:t>reglamentarios</w:t>
            </w:r>
            <w:r w:rsidR="00B707F6" w:rsidRPr="00B66B06">
              <w:rPr>
                <w:spacing w:val="-1"/>
                <w:sz w:val="24"/>
                <w:szCs w:val="24"/>
              </w:rPr>
              <w:t xml:space="preserve"> </w:t>
            </w:r>
            <w:r w:rsidR="00B707F6" w:rsidRPr="00B66B06">
              <w:rPr>
                <w:sz w:val="24"/>
                <w:szCs w:val="24"/>
              </w:rPr>
              <w:t xml:space="preserve">vigentes. </w:t>
            </w:r>
            <w:r w:rsidRPr="00B66B06">
              <w:rPr>
                <w:sz w:val="24"/>
                <w:szCs w:val="24"/>
              </w:rPr>
              <w:t>Se cuenta con</w:t>
            </w:r>
            <w:r w:rsidR="00B707F6" w:rsidRPr="00B66B06">
              <w:rPr>
                <w:sz w:val="24"/>
                <w:szCs w:val="24"/>
              </w:rPr>
              <w:t xml:space="preserve"> recurso humano competente y comprometido que garantiza un eficaz proceso</w:t>
            </w:r>
            <w:r w:rsidR="00B707F6" w:rsidRPr="00B66B06">
              <w:rPr>
                <w:spacing w:val="-57"/>
                <w:sz w:val="24"/>
                <w:szCs w:val="24"/>
              </w:rPr>
              <w:t xml:space="preserve"> </w:t>
            </w:r>
            <w:r w:rsidR="00AA4640">
              <w:rPr>
                <w:spacing w:val="-57"/>
                <w:sz w:val="24"/>
                <w:szCs w:val="24"/>
              </w:rPr>
              <w:t xml:space="preserve">             </w:t>
            </w:r>
            <w:r w:rsidR="00B707F6" w:rsidRPr="00B66B06">
              <w:rPr>
                <w:sz w:val="24"/>
                <w:szCs w:val="24"/>
              </w:rPr>
              <w:t>educativo, fundamentado en el respeto, y direccionado hacia el mejoramiento</w:t>
            </w:r>
            <w:r w:rsidR="00B707F6" w:rsidRPr="00B66B06">
              <w:rPr>
                <w:spacing w:val="1"/>
                <w:sz w:val="24"/>
                <w:szCs w:val="24"/>
              </w:rPr>
              <w:t xml:space="preserve"> </w:t>
            </w:r>
            <w:r w:rsidR="00DB1E89">
              <w:rPr>
                <w:sz w:val="24"/>
                <w:szCs w:val="24"/>
              </w:rPr>
              <w:t>institucional</w:t>
            </w:r>
            <w:r w:rsidR="00B707F6" w:rsidRPr="00B66B06">
              <w:rPr>
                <w:sz w:val="24"/>
                <w:szCs w:val="24"/>
              </w:rPr>
              <w:t>.</w:t>
            </w:r>
          </w:p>
        </w:tc>
      </w:tr>
      <w:tr w:rsidR="00B707F6" w:rsidRPr="00B66B06" w14:paraId="2865CE57" w14:textId="77777777" w:rsidTr="00A97EDC">
        <w:trPr>
          <w:trHeight w:val="4325"/>
        </w:trPr>
        <w:tc>
          <w:tcPr>
            <w:tcW w:w="1414" w:type="dxa"/>
            <w:tcBorders>
              <w:top w:val="single" w:sz="4" w:space="0" w:color="auto"/>
              <w:bottom w:val="single" w:sz="4" w:space="0" w:color="auto"/>
            </w:tcBorders>
            <w:shd w:val="clear" w:color="auto" w:fill="auto"/>
            <w:vAlign w:val="center"/>
          </w:tcPr>
          <w:p w14:paraId="5EDAD4A0" w14:textId="77777777" w:rsidR="00B707F6" w:rsidRPr="00B66B06" w:rsidRDefault="00B707F6" w:rsidP="00B66B06">
            <w:pPr>
              <w:pStyle w:val="TableParagraph"/>
              <w:spacing w:line="480" w:lineRule="auto"/>
              <w:jc w:val="center"/>
              <w:rPr>
                <w:bCs/>
                <w:sz w:val="24"/>
                <w:szCs w:val="24"/>
              </w:rPr>
            </w:pPr>
            <w:r w:rsidRPr="00B66B06">
              <w:rPr>
                <w:bCs/>
                <w:sz w:val="24"/>
                <w:szCs w:val="24"/>
              </w:rPr>
              <w:lastRenderedPageBreak/>
              <w:t>Lo</w:t>
            </w:r>
            <w:r w:rsidRPr="00B66B06">
              <w:rPr>
                <w:bCs/>
                <w:spacing w:val="-1"/>
                <w:sz w:val="24"/>
                <w:szCs w:val="24"/>
              </w:rPr>
              <w:t xml:space="preserve"> </w:t>
            </w:r>
            <w:r w:rsidRPr="00B66B06">
              <w:rPr>
                <w:bCs/>
                <w:sz w:val="24"/>
                <w:szCs w:val="24"/>
              </w:rPr>
              <w:t>educativo</w:t>
            </w:r>
          </w:p>
        </w:tc>
        <w:tc>
          <w:tcPr>
            <w:tcW w:w="7324" w:type="dxa"/>
            <w:tcBorders>
              <w:top w:val="single" w:sz="4" w:space="0" w:color="auto"/>
              <w:bottom w:val="single" w:sz="4" w:space="0" w:color="auto"/>
            </w:tcBorders>
            <w:shd w:val="clear" w:color="auto" w:fill="auto"/>
          </w:tcPr>
          <w:p w14:paraId="26ED85BA" w14:textId="21F736A8" w:rsidR="00B707F6" w:rsidRPr="00B66B06" w:rsidRDefault="00B707F6" w:rsidP="00B66B06">
            <w:pPr>
              <w:pStyle w:val="TableParagraph"/>
              <w:spacing w:line="480" w:lineRule="auto"/>
              <w:jc w:val="center"/>
              <w:rPr>
                <w:sz w:val="24"/>
                <w:szCs w:val="24"/>
              </w:rPr>
            </w:pPr>
            <w:r w:rsidRPr="00B66B06">
              <w:rPr>
                <w:sz w:val="24"/>
                <w:szCs w:val="24"/>
              </w:rPr>
              <w:t>PEI</w:t>
            </w:r>
            <w:r w:rsidRPr="00B66B06">
              <w:rPr>
                <w:spacing w:val="-7"/>
                <w:sz w:val="24"/>
                <w:szCs w:val="24"/>
              </w:rPr>
              <w:t xml:space="preserve"> </w:t>
            </w:r>
            <w:r w:rsidRPr="00B66B06">
              <w:rPr>
                <w:sz w:val="24"/>
                <w:szCs w:val="24"/>
              </w:rPr>
              <w:t>(Proyecto</w:t>
            </w:r>
            <w:r w:rsidRPr="00B66B06">
              <w:rPr>
                <w:spacing w:val="-1"/>
                <w:sz w:val="24"/>
                <w:szCs w:val="24"/>
              </w:rPr>
              <w:t xml:space="preserve"> </w:t>
            </w:r>
            <w:r w:rsidRPr="00B66B06">
              <w:rPr>
                <w:sz w:val="24"/>
                <w:szCs w:val="24"/>
              </w:rPr>
              <w:t>Educativo</w:t>
            </w:r>
            <w:r w:rsidRPr="00B66B06">
              <w:rPr>
                <w:spacing w:val="-1"/>
                <w:sz w:val="24"/>
                <w:szCs w:val="24"/>
              </w:rPr>
              <w:t xml:space="preserve"> </w:t>
            </w:r>
            <w:r w:rsidRPr="00B66B06">
              <w:rPr>
                <w:sz w:val="24"/>
                <w:szCs w:val="24"/>
              </w:rPr>
              <w:t>Institucional Colegio</w:t>
            </w:r>
            <w:r w:rsidRPr="00B66B06">
              <w:rPr>
                <w:spacing w:val="-1"/>
                <w:sz w:val="24"/>
                <w:szCs w:val="24"/>
              </w:rPr>
              <w:t xml:space="preserve"> </w:t>
            </w:r>
            <w:r w:rsidRPr="00B66B06">
              <w:rPr>
                <w:sz w:val="24"/>
                <w:szCs w:val="24"/>
              </w:rPr>
              <w:t>Santa</w:t>
            </w:r>
            <w:r w:rsidRPr="00B66B06">
              <w:rPr>
                <w:spacing w:val="-1"/>
                <w:sz w:val="24"/>
                <w:szCs w:val="24"/>
              </w:rPr>
              <w:t xml:space="preserve"> </w:t>
            </w:r>
            <w:r w:rsidRPr="00B66B06">
              <w:rPr>
                <w:sz w:val="24"/>
                <w:szCs w:val="24"/>
              </w:rPr>
              <w:t>Teresita)</w:t>
            </w:r>
          </w:p>
          <w:p w14:paraId="012FF8BB" w14:textId="3C1A33AB" w:rsidR="00B707F6" w:rsidRPr="00B66B06" w:rsidRDefault="00B707F6" w:rsidP="00DB1E89">
            <w:pPr>
              <w:pStyle w:val="TableParagraph"/>
              <w:spacing w:line="480" w:lineRule="auto"/>
              <w:rPr>
                <w:sz w:val="24"/>
                <w:szCs w:val="24"/>
              </w:rPr>
            </w:pPr>
            <w:r w:rsidRPr="00B66B06">
              <w:rPr>
                <w:sz w:val="24"/>
                <w:szCs w:val="24"/>
              </w:rPr>
              <w:t xml:space="preserve">Basándose en el artículo 67 de la Constitución </w:t>
            </w:r>
            <w:r w:rsidR="00B66B06" w:rsidRPr="00B66B06">
              <w:rPr>
                <w:sz w:val="24"/>
                <w:szCs w:val="24"/>
              </w:rPr>
              <w:t xml:space="preserve">Política </w:t>
            </w:r>
            <w:r w:rsidRPr="00B66B06">
              <w:rPr>
                <w:sz w:val="24"/>
                <w:szCs w:val="24"/>
              </w:rPr>
              <w:t>Nacional</w:t>
            </w:r>
            <w:r w:rsidR="00B66B06" w:rsidRPr="00B66B06">
              <w:rPr>
                <w:sz w:val="24"/>
                <w:szCs w:val="24"/>
              </w:rPr>
              <w:t xml:space="preserve"> de Colombia,</w:t>
            </w:r>
            <w:r w:rsidRPr="00B66B06">
              <w:rPr>
                <w:sz w:val="24"/>
                <w:szCs w:val="24"/>
              </w:rPr>
              <w:t xml:space="preserve"> tiene como</w:t>
            </w:r>
            <w:r w:rsidRPr="00B66B06">
              <w:rPr>
                <w:spacing w:val="1"/>
                <w:sz w:val="24"/>
                <w:szCs w:val="24"/>
              </w:rPr>
              <w:t xml:space="preserve"> </w:t>
            </w:r>
            <w:r w:rsidRPr="00B66B06">
              <w:rPr>
                <w:sz w:val="24"/>
                <w:szCs w:val="24"/>
              </w:rPr>
              <w:t>principio impartir formación fundamental en el cultivo de valores éticos,</w:t>
            </w:r>
            <w:r w:rsidRPr="00B66B06">
              <w:rPr>
                <w:spacing w:val="1"/>
                <w:sz w:val="24"/>
                <w:szCs w:val="24"/>
              </w:rPr>
              <w:t xml:space="preserve"> </w:t>
            </w:r>
            <w:r w:rsidRPr="00B66B06">
              <w:rPr>
                <w:sz w:val="24"/>
                <w:szCs w:val="24"/>
              </w:rPr>
              <w:t>religiosos y morales que resalten la dignidad de la mujer. Impartir información</w:t>
            </w:r>
            <w:r w:rsidRPr="00B66B06">
              <w:rPr>
                <w:spacing w:val="1"/>
                <w:sz w:val="24"/>
                <w:szCs w:val="24"/>
              </w:rPr>
              <w:t xml:space="preserve"> </w:t>
            </w:r>
            <w:r w:rsidRPr="00B66B06">
              <w:rPr>
                <w:sz w:val="24"/>
                <w:szCs w:val="24"/>
              </w:rPr>
              <w:t>actualizada acorde con las necesidades del medio y de los interese</w:t>
            </w:r>
            <w:r w:rsidR="002E425C">
              <w:rPr>
                <w:sz w:val="24"/>
                <w:szCs w:val="24"/>
              </w:rPr>
              <w:t>s</w:t>
            </w:r>
            <w:r w:rsidRPr="00B66B06">
              <w:rPr>
                <w:sz w:val="24"/>
                <w:szCs w:val="24"/>
              </w:rPr>
              <w:t xml:space="preserve"> de las</w:t>
            </w:r>
            <w:r w:rsidRPr="00B66B06">
              <w:rPr>
                <w:spacing w:val="1"/>
                <w:sz w:val="24"/>
                <w:szCs w:val="24"/>
              </w:rPr>
              <w:t xml:space="preserve"> </w:t>
            </w:r>
            <w:r w:rsidRPr="00B66B06">
              <w:rPr>
                <w:sz w:val="24"/>
                <w:szCs w:val="24"/>
              </w:rPr>
              <w:t>alumnas que les permitan asumir con eficiencia los nuevos programas de</w:t>
            </w:r>
            <w:r w:rsidRPr="00B66B06">
              <w:rPr>
                <w:spacing w:val="1"/>
                <w:sz w:val="24"/>
                <w:szCs w:val="24"/>
              </w:rPr>
              <w:t xml:space="preserve"> </w:t>
            </w:r>
            <w:r w:rsidRPr="00B66B06">
              <w:rPr>
                <w:sz w:val="24"/>
                <w:szCs w:val="24"/>
              </w:rPr>
              <w:t>acuerdo</w:t>
            </w:r>
            <w:r w:rsidRPr="00B66B06">
              <w:rPr>
                <w:spacing w:val="-1"/>
                <w:sz w:val="24"/>
                <w:szCs w:val="24"/>
              </w:rPr>
              <w:t xml:space="preserve"> </w:t>
            </w:r>
            <w:r w:rsidRPr="00B66B06">
              <w:rPr>
                <w:sz w:val="24"/>
                <w:szCs w:val="24"/>
              </w:rPr>
              <w:t>con su</w:t>
            </w:r>
            <w:r w:rsidRPr="00B66B06">
              <w:rPr>
                <w:spacing w:val="-1"/>
                <w:sz w:val="24"/>
                <w:szCs w:val="24"/>
              </w:rPr>
              <w:t xml:space="preserve"> </w:t>
            </w:r>
            <w:r w:rsidRPr="00B66B06">
              <w:rPr>
                <w:sz w:val="24"/>
                <w:szCs w:val="24"/>
              </w:rPr>
              <w:t>nivel</w:t>
            </w:r>
            <w:r w:rsidRPr="00B66B06">
              <w:rPr>
                <w:spacing w:val="3"/>
                <w:sz w:val="24"/>
                <w:szCs w:val="24"/>
              </w:rPr>
              <w:t xml:space="preserve"> </w:t>
            </w:r>
            <w:r w:rsidRPr="00B66B06">
              <w:rPr>
                <w:sz w:val="24"/>
                <w:szCs w:val="24"/>
              </w:rPr>
              <w:t>y</w:t>
            </w:r>
            <w:r w:rsidRPr="00B66B06">
              <w:rPr>
                <w:spacing w:val="-5"/>
                <w:sz w:val="24"/>
                <w:szCs w:val="24"/>
              </w:rPr>
              <w:t xml:space="preserve"> </w:t>
            </w:r>
            <w:r w:rsidRPr="00B66B06">
              <w:rPr>
                <w:sz w:val="24"/>
                <w:szCs w:val="24"/>
              </w:rPr>
              <w:t>las</w:t>
            </w:r>
            <w:r w:rsidRPr="00B66B06">
              <w:rPr>
                <w:spacing w:val="-1"/>
                <w:sz w:val="24"/>
                <w:szCs w:val="24"/>
              </w:rPr>
              <w:t xml:space="preserve"> </w:t>
            </w:r>
            <w:r w:rsidRPr="00B66B06">
              <w:rPr>
                <w:sz w:val="24"/>
                <w:szCs w:val="24"/>
              </w:rPr>
              <w:t>responsabilidades</w:t>
            </w:r>
            <w:r w:rsidRPr="00B66B06">
              <w:rPr>
                <w:spacing w:val="2"/>
                <w:sz w:val="24"/>
                <w:szCs w:val="24"/>
              </w:rPr>
              <w:t xml:space="preserve"> </w:t>
            </w:r>
            <w:r w:rsidRPr="00B66B06">
              <w:rPr>
                <w:sz w:val="24"/>
                <w:szCs w:val="24"/>
              </w:rPr>
              <w:t>y</w:t>
            </w:r>
            <w:r w:rsidRPr="00B66B06">
              <w:rPr>
                <w:spacing w:val="-5"/>
                <w:sz w:val="24"/>
                <w:szCs w:val="24"/>
              </w:rPr>
              <w:t xml:space="preserve"> </w:t>
            </w:r>
            <w:r w:rsidRPr="00B66B06">
              <w:rPr>
                <w:sz w:val="24"/>
                <w:szCs w:val="24"/>
              </w:rPr>
              <w:t>funciones</w:t>
            </w:r>
            <w:r w:rsidRPr="00B66B06">
              <w:rPr>
                <w:spacing w:val="-1"/>
                <w:sz w:val="24"/>
                <w:szCs w:val="24"/>
              </w:rPr>
              <w:t xml:space="preserve"> </w:t>
            </w:r>
            <w:r w:rsidRPr="00B66B06">
              <w:rPr>
                <w:sz w:val="24"/>
                <w:szCs w:val="24"/>
              </w:rPr>
              <w:t>en</w:t>
            </w:r>
            <w:r w:rsidRPr="00B66B06">
              <w:rPr>
                <w:spacing w:val="-1"/>
                <w:sz w:val="24"/>
                <w:szCs w:val="24"/>
              </w:rPr>
              <w:t xml:space="preserve"> </w:t>
            </w:r>
            <w:r w:rsidRPr="00B66B06">
              <w:rPr>
                <w:sz w:val="24"/>
                <w:szCs w:val="24"/>
              </w:rPr>
              <w:t>la</w:t>
            </w:r>
            <w:r w:rsidRPr="00B66B06">
              <w:rPr>
                <w:spacing w:val="-1"/>
                <w:sz w:val="24"/>
                <w:szCs w:val="24"/>
              </w:rPr>
              <w:t xml:space="preserve"> </w:t>
            </w:r>
            <w:r w:rsidRPr="00B66B06">
              <w:rPr>
                <w:sz w:val="24"/>
                <w:szCs w:val="24"/>
              </w:rPr>
              <w:t>actividad</w:t>
            </w:r>
            <w:r w:rsidRPr="00B66B06">
              <w:rPr>
                <w:spacing w:val="-1"/>
                <w:sz w:val="24"/>
                <w:szCs w:val="24"/>
              </w:rPr>
              <w:t xml:space="preserve"> </w:t>
            </w:r>
            <w:r w:rsidRPr="00B66B06">
              <w:rPr>
                <w:sz w:val="24"/>
                <w:szCs w:val="24"/>
              </w:rPr>
              <w:t>laboral.</w:t>
            </w:r>
          </w:p>
        </w:tc>
      </w:tr>
      <w:tr w:rsidR="00B707F6" w:rsidRPr="00B66B06" w14:paraId="76E37ED8" w14:textId="77777777" w:rsidTr="001C4955">
        <w:trPr>
          <w:trHeight w:val="2019"/>
        </w:trPr>
        <w:tc>
          <w:tcPr>
            <w:tcW w:w="1414" w:type="dxa"/>
            <w:tcBorders>
              <w:top w:val="single" w:sz="4" w:space="0" w:color="auto"/>
              <w:bottom w:val="single" w:sz="4" w:space="0" w:color="auto"/>
            </w:tcBorders>
            <w:shd w:val="clear" w:color="auto" w:fill="auto"/>
            <w:vAlign w:val="center"/>
          </w:tcPr>
          <w:p w14:paraId="39889AD2" w14:textId="6D5F6305" w:rsidR="00B707F6" w:rsidRPr="00B66B06" w:rsidRDefault="00B707F6" w:rsidP="00B66B06">
            <w:pPr>
              <w:pStyle w:val="TableParagraph"/>
              <w:spacing w:line="480" w:lineRule="auto"/>
              <w:jc w:val="center"/>
              <w:rPr>
                <w:bCs/>
                <w:sz w:val="24"/>
                <w:szCs w:val="24"/>
              </w:rPr>
            </w:pPr>
            <w:r w:rsidRPr="00B66B06">
              <w:rPr>
                <w:bCs/>
                <w:sz w:val="24"/>
                <w:szCs w:val="24"/>
              </w:rPr>
              <w:t>Espacio geográfico</w:t>
            </w:r>
          </w:p>
        </w:tc>
        <w:tc>
          <w:tcPr>
            <w:tcW w:w="7324" w:type="dxa"/>
            <w:tcBorders>
              <w:top w:val="single" w:sz="4" w:space="0" w:color="auto"/>
              <w:bottom w:val="single" w:sz="4" w:space="0" w:color="auto"/>
            </w:tcBorders>
            <w:shd w:val="clear" w:color="auto" w:fill="auto"/>
          </w:tcPr>
          <w:p w14:paraId="48A82D6D" w14:textId="12641D8B" w:rsidR="00B707F6" w:rsidRPr="00B66B06" w:rsidRDefault="00B707F6" w:rsidP="002E425C">
            <w:pPr>
              <w:pStyle w:val="TableParagraph"/>
              <w:spacing w:line="480" w:lineRule="auto"/>
              <w:rPr>
                <w:sz w:val="24"/>
                <w:szCs w:val="24"/>
              </w:rPr>
            </w:pPr>
            <w:r w:rsidRPr="00B66B06">
              <w:rPr>
                <w:sz w:val="24"/>
                <w:szCs w:val="24"/>
              </w:rPr>
              <w:t xml:space="preserve">La </w:t>
            </w:r>
            <w:r w:rsidR="00B66B06">
              <w:rPr>
                <w:sz w:val="24"/>
                <w:szCs w:val="24"/>
              </w:rPr>
              <w:t>i</w:t>
            </w:r>
            <w:r w:rsidRPr="00B66B06">
              <w:rPr>
                <w:sz w:val="24"/>
                <w:szCs w:val="24"/>
              </w:rPr>
              <w:t>nstitución</w:t>
            </w:r>
            <w:r w:rsidR="00B66B06">
              <w:rPr>
                <w:sz w:val="24"/>
                <w:szCs w:val="24"/>
              </w:rPr>
              <w:t xml:space="preserve"> educativa</w:t>
            </w:r>
            <w:r w:rsidRPr="00B66B06">
              <w:rPr>
                <w:sz w:val="24"/>
                <w:szCs w:val="24"/>
              </w:rPr>
              <w:t xml:space="preserve"> está ubicada en el centro de la ciudad</w:t>
            </w:r>
            <w:r w:rsidR="00B66B06">
              <w:rPr>
                <w:sz w:val="24"/>
                <w:szCs w:val="24"/>
              </w:rPr>
              <w:t>,</w:t>
            </w:r>
            <w:r w:rsidRPr="00B66B06">
              <w:rPr>
                <w:sz w:val="24"/>
                <w:szCs w:val="24"/>
              </w:rPr>
              <w:t xml:space="preserve"> en </w:t>
            </w:r>
            <w:r w:rsidR="00B66B06">
              <w:rPr>
                <w:sz w:val="24"/>
                <w:szCs w:val="24"/>
              </w:rPr>
              <w:t>el</w:t>
            </w:r>
            <w:r w:rsidRPr="00B66B06">
              <w:rPr>
                <w:sz w:val="24"/>
                <w:szCs w:val="24"/>
              </w:rPr>
              <w:t xml:space="preserve"> perímetro urbano, el cual tiene una población, cuyo nivel socioeconómico oscila</w:t>
            </w:r>
            <w:r w:rsidRPr="00B66B06">
              <w:rPr>
                <w:spacing w:val="1"/>
                <w:sz w:val="24"/>
                <w:szCs w:val="24"/>
              </w:rPr>
              <w:t xml:space="preserve"> </w:t>
            </w:r>
            <w:r w:rsidRPr="00B66B06">
              <w:rPr>
                <w:sz w:val="24"/>
                <w:szCs w:val="24"/>
              </w:rPr>
              <w:t>entre los estratos 3, 4 y 5. Dentro de este entorno socioeconómico la población</w:t>
            </w:r>
            <w:r w:rsidRPr="00B66B06">
              <w:rPr>
                <w:spacing w:val="1"/>
                <w:sz w:val="24"/>
                <w:szCs w:val="24"/>
              </w:rPr>
              <w:t xml:space="preserve"> </w:t>
            </w:r>
            <w:r w:rsidRPr="00B66B06">
              <w:rPr>
                <w:sz w:val="24"/>
                <w:szCs w:val="24"/>
              </w:rPr>
              <w:t>estudiantil está representada por el 5% de los padres que trabajan</w:t>
            </w:r>
            <w:r w:rsidRPr="00B66B06">
              <w:rPr>
                <w:spacing w:val="1"/>
                <w:sz w:val="24"/>
                <w:szCs w:val="24"/>
              </w:rPr>
              <w:t xml:space="preserve"> </w:t>
            </w:r>
            <w:r w:rsidRPr="00B66B06">
              <w:rPr>
                <w:sz w:val="24"/>
                <w:szCs w:val="24"/>
              </w:rPr>
              <w:t xml:space="preserve">directamente con </w:t>
            </w:r>
            <w:r w:rsidRPr="00B66B06">
              <w:rPr>
                <w:bCs/>
                <w:sz w:val="24"/>
                <w:szCs w:val="24"/>
              </w:rPr>
              <w:t>ECOPETROL</w:t>
            </w:r>
            <w:r w:rsidR="00B66B06">
              <w:rPr>
                <w:sz w:val="24"/>
                <w:szCs w:val="24"/>
              </w:rPr>
              <w:t xml:space="preserve"> S.A.</w:t>
            </w:r>
            <w:r w:rsidRPr="00B66B06">
              <w:rPr>
                <w:sz w:val="24"/>
                <w:szCs w:val="24"/>
              </w:rPr>
              <w:t xml:space="preserve">, beneficiándose del </w:t>
            </w:r>
            <w:r w:rsidR="00B66B06">
              <w:rPr>
                <w:sz w:val="24"/>
                <w:szCs w:val="24"/>
              </w:rPr>
              <w:t>P</w:t>
            </w:r>
            <w:r w:rsidRPr="00B66B06">
              <w:rPr>
                <w:sz w:val="24"/>
                <w:szCs w:val="24"/>
              </w:rPr>
              <w:t>lan Educacional</w:t>
            </w:r>
            <w:r w:rsidR="00B66B06">
              <w:rPr>
                <w:sz w:val="24"/>
                <w:szCs w:val="24"/>
              </w:rPr>
              <w:t>, mientras que el</w:t>
            </w:r>
            <w:r w:rsidRPr="00B66B06">
              <w:rPr>
                <w:sz w:val="24"/>
                <w:szCs w:val="24"/>
              </w:rPr>
              <w:t xml:space="preserve"> 93</w:t>
            </w:r>
            <w:r w:rsidR="0077434F" w:rsidRPr="00B66B06">
              <w:rPr>
                <w:sz w:val="24"/>
                <w:szCs w:val="24"/>
              </w:rPr>
              <w:t>%</w:t>
            </w:r>
            <w:r w:rsidR="0077434F">
              <w:rPr>
                <w:sz w:val="24"/>
                <w:szCs w:val="24"/>
              </w:rPr>
              <w:t xml:space="preserve"> </w:t>
            </w:r>
            <w:r w:rsidRPr="00B66B06">
              <w:rPr>
                <w:sz w:val="24"/>
                <w:szCs w:val="24"/>
              </w:rPr>
              <w:t xml:space="preserve">se distribuye entre </w:t>
            </w:r>
            <w:r w:rsidR="00B66B06">
              <w:rPr>
                <w:sz w:val="24"/>
                <w:szCs w:val="24"/>
              </w:rPr>
              <w:t xml:space="preserve">padres de familia dedicados a labores de </w:t>
            </w:r>
            <w:r w:rsidRPr="00B66B06">
              <w:rPr>
                <w:sz w:val="24"/>
                <w:szCs w:val="24"/>
              </w:rPr>
              <w:t xml:space="preserve">comerciantes y empleados. La </w:t>
            </w:r>
            <w:r w:rsidR="00B66B06">
              <w:rPr>
                <w:sz w:val="24"/>
                <w:szCs w:val="24"/>
              </w:rPr>
              <w:t>i</w:t>
            </w:r>
            <w:r w:rsidRPr="00B66B06">
              <w:rPr>
                <w:sz w:val="24"/>
                <w:szCs w:val="24"/>
              </w:rPr>
              <w:t xml:space="preserve">nstitución </w:t>
            </w:r>
            <w:r w:rsidR="00B66B06">
              <w:rPr>
                <w:sz w:val="24"/>
                <w:szCs w:val="24"/>
              </w:rPr>
              <w:t xml:space="preserve">educativa </w:t>
            </w:r>
            <w:r w:rsidRPr="00B66B06">
              <w:rPr>
                <w:sz w:val="24"/>
                <w:szCs w:val="24"/>
              </w:rPr>
              <w:t>cuenta con</w:t>
            </w:r>
            <w:r w:rsidRPr="00B66B06">
              <w:rPr>
                <w:spacing w:val="-57"/>
                <w:sz w:val="24"/>
                <w:szCs w:val="24"/>
              </w:rPr>
              <w:t xml:space="preserve"> </w:t>
            </w:r>
            <w:r w:rsidRPr="00B66B06">
              <w:rPr>
                <w:sz w:val="24"/>
                <w:szCs w:val="24"/>
              </w:rPr>
              <w:t xml:space="preserve">jornada única, con 198 estudiantes en preescolar y primaria, 136 de </w:t>
            </w:r>
            <w:r w:rsidR="00B66B06" w:rsidRPr="00B66B06">
              <w:rPr>
                <w:sz w:val="24"/>
                <w:szCs w:val="24"/>
              </w:rPr>
              <w:t>sexto a</w:t>
            </w:r>
            <w:r w:rsidR="00B66B06" w:rsidRPr="00B66B06">
              <w:rPr>
                <w:spacing w:val="1"/>
                <w:sz w:val="24"/>
                <w:szCs w:val="24"/>
              </w:rPr>
              <w:t xml:space="preserve"> </w:t>
            </w:r>
            <w:r w:rsidR="00B66B06" w:rsidRPr="00B66B06">
              <w:rPr>
                <w:sz w:val="24"/>
                <w:szCs w:val="24"/>
              </w:rPr>
              <w:t>noveno</w:t>
            </w:r>
            <w:r w:rsidR="00B66B06" w:rsidRPr="00B66B06">
              <w:rPr>
                <w:spacing w:val="3"/>
                <w:sz w:val="24"/>
                <w:szCs w:val="24"/>
              </w:rPr>
              <w:t xml:space="preserve"> </w:t>
            </w:r>
            <w:r w:rsidRPr="00B66B06">
              <w:rPr>
                <w:sz w:val="24"/>
                <w:szCs w:val="24"/>
              </w:rPr>
              <w:t>y</w:t>
            </w:r>
            <w:r w:rsidRPr="00B66B06">
              <w:rPr>
                <w:spacing w:val="-5"/>
                <w:sz w:val="24"/>
                <w:szCs w:val="24"/>
              </w:rPr>
              <w:t xml:space="preserve"> </w:t>
            </w:r>
            <w:r w:rsidRPr="00B66B06">
              <w:rPr>
                <w:sz w:val="24"/>
                <w:szCs w:val="24"/>
              </w:rPr>
              <w:t>49 entre</w:t>
            </w:r>
            <w:r w:rsidRPr="00B66B06">
              <w:rPr>
                <w:spacing w:val="-2"/>
                <w:sz w:val="24"/>
                <w:szCs w:val="24"/>
              </w:rPr>
              <w:t xml:space="preserve"> </w:t>
            </w:r>
            <w:r w:rsidR="002E425C">
              <w:rPr>
                <w:sz w:val="24"/>
                <w:szCs w:val="24"/>
              </w:rPr>
              <w:t>dé</w:t>
            </w:r>
            <w:r w:rsidR="00B66B06" w:rsidRPr="00B66B06">
              <w:rPr>
                <w:sz w:val="24"/>
                <w:szCs w:val="24"/>
              </w:rPr>
              <w:t>cimo</w:t>
            </w:r>
            <w:r w:rsidR="00B66B06" w:rsidRPr="00B66B06">
              <w:rPr>
                <w:spacing w:val="2"/>
                <w:sz w:val="24"/>
                <w:szCs w:val="24"/>
              </w:rPr>
              <w:t xml:space="preserve"> </w:t>
            </w:r>
            <w:r w:rsidR="00B66B06" w:rsidRPr="00B66B06">
              <w:rPr>
                <w:sz w:val="24"/>
                <w:szCs w:val="24"/>
              </w:rPr>
              <w:t>y</w:t>
            </w:r>
            <w:r w:rsidR="00B66B06" w:rsidRPr="00B66B06">
              <w:rPr>
                <w:spacing w:val="-5"/>
                <w:sz w:val="24"/>
                <w:szCs w:val="24"/>
              </w:rPr>
              <w:t xml:space="preserve"> </w:t>
            </w:r>
            <w:r w:rsidR="002E425C">
              <w:rPr>
                <w:sz w:val="24"/>
                <w:szCs w:val="24"/>
              </w:rPr>
              <w:t>undécimo</w:t>
            </w:r>
            <w:r w:rsidR="00B66B06" w:rsidRPr="00B66B06">
              <w:rPr>
                <w:spacing w:val="1"/>
                <w:sz w:val="24"/>
                <w:szCs w:val="24"/>
              </w:rPr>
              <w:t xml:space="preserve"> </w:t>
            </w:r>
            <w:r w:rsidR="00B66B06" w:rsidRPr="00B66B06">
              <w:rPr>
                <w:sz w:val="24"/>
                <w:szCs w:val="24"/>
              </w:rPr>
              <w:t>grado</w:t>
            </w:r>
            <w:r w:rsidRPr="00B66B06">
              <w:rPr>
                <w:sz w:val="24"/>
                <w:szCs w:val="24"/>
              </w:rPr>
              <w:t>,</w:t>
            </w:r>
            <w:r w:rsidRPr="00B66B06">
              <w:rPr>
                <w:spacing w:val="-1"/>
                <w:sz w:val="24"/>
                <w:szCs w:val="24"/>
              </w:rPr>
              <w:t xml:space="preserve"> </w:t>
            </w:r>
            <w:r w:rsidRPr="00B66B06">
              <w:rPr>
                <w:sz w:val="24"/>
                <w:szCs w:val="24"/>
              </w:rPr>
              <w:t>distribuidos en 16 cursos.</w:t>
            </w:r>
          </w:p>
        </w:tc>
      </w:tr>
      <w:tr w:rsidR="00B707F6" w:rsidRPr="00B66B06" w14:paraId="1FD2C26E" w14:textId="77777777" w:rsidTr="00A97EDC">
        <w:trPr>
          <w:trHeight w:val="2877"/>
        </w:trPr>
        <w:tc>
          <w:tcPr>
            <w:tcW w:w="1414" w:type="dxa"/>
            <w:tcBorders>
              <w:top w:val="single" w:sz="4" w:space="0" w:color="auto"/>
              <w:bottom w:val="single" w:sz="4" w:space="0" w:color="auto"/>
            </w:tcBorders>
            <w:shd w:val="clear" w:color="auto" w:fill="auto"/>
            <w:vAlign w:val="center"/>
          </w:tcPr>
          <w:p w14:paraId="0B39D511" w14:textId="1A6E54F3" w:rsidR="00B707F6" w:rsidRPr="00B66B06" w:rsidRDefault="00B707F6" w:rsidP="00B66B06">
            <w:pPr>
              <w:pStyle w:val="TableParagraph"/>
              <w:spacing w:line="480" w:lineRule="auto"/>
              <w:jc w:val="center"/>
              <w:rPr>
                <w:bCs/>
                <w:sz w:val="24"/>
                <w:szCs w:val="24"/>
              </w:rPr>
            </w:pPr>
            <w:r w:rsidRPr="00B66B06">
              <w:rPr>
                <w:bCs/>
                <w:sz w:val="24"/>
                <w:szCs w:val="24"/>
              </w:rPr>
              <w:t>Social</w:t>
            </w:r>
          </w:p>
        </w:tc>
        <w:tc>
          <w:tcPr>
            <w:tcW w:w="7324" w:type="dxa"/>
            <w:tcBorders>
              <w:top w:val="single" w:sz="4" w:space="0" w:color="auto"/>
              <w:bottom w:val="single" w:sz="4" w:space="0" w:color="auto"/>
            </w:tcBorders>
            <w:shd w:val="clear" w:color="auto" w:fill="auto"/>
          </w:tcPr>
          <w:p w14:paraId="44AF9ACF" w14:textId="09E02350" w:rsidR="00B707F6" w:rsidRPr="00B66B06" w:rsidRDefault="00B66B06" w:rsidP="009109C0">
            <w:pPr>
              <w:pStyle w:val="TableParagraph"/>
              <w:spacing w:line="480" w:lineRule="auto"/>
              <w:rPr>
                <w:sz w:val="24"/>
                <w:szCs w:val="24"/>
              </w:rPr>
            </w:pPr>
            <w:r>
              <w:rPr>
                <w:sz w:val="24"/>
                <w:szCs w:val="24"/>
              </w:rPr>
              <w:t>Las niñas</w:t>
            </w:r>
            <w:r w:rsidR="00B707F6" w:rsidRPr="00B66B06">
              <w:rPr>
                <w:sz w:val="24"/>
                <w:szCs w:val="24"/>
              </w:rPr>
              <w:t xml:space="preserve"> pertenecen a un contexto social donde se ha vivido</w:t>
            </w:r>
            <w:r w:rsidR="00B707F6" w:rsidRPr="00B66B06">
              <w:rPr>
                <w:spacing w:val="1"/>
                <w:sz w:val="24"/>
                <w:szCs w:val="24"/>
              </w:rPr>
              <w:t xml:space="preserve"> </w:t>
            </w:r>
            <w:r w:rsidR="00B707F6" w:rsidRPr="00B66B06">
              <w:rPr>
                <w:sz w:val="24"/>
                <w:szCs w:val="24"/>
              </w:rPr>
              <w:t>ambientes</w:t>
            </w:r>
            <w:r w:rsidR="00B707F6" w:rsidRPr="00B66B06">
              <w:rPr>
                <w:spacing w:val="1"/>
                <w:sz w:val="24"/>
                <w:szCs w:val="24"/>
              </w:rPr>
              <w:t xml:space="preserve"> </w:t>
            </w:r>
            <w:r w:rsidR="00B707F6" w:rsidRPr="00B66B06">
              <w:rPr>
                <w:sz w:val="24"/>
                <w:szCs w:val="24"/>
              </w:rPr>
              <w:t>de</w:t>
            </w:r>
            <w:r w:rsidR="00B707F6" w:rsidRPr="00B66B06">
              <w:rPr>
                <w:spacing w:val="1"/>
                <w:sz w:val="24"/>
                <w:szCs w:val="24"/>
              </w:rPr>
              <w:t xml:space="preserve"> </w:t>
            </w:r>
            <w:r w:rsidR="00B707F6" w:rsidRPr="00B66B06">
              <w:rPr>
                <w:sz w:val="24"/>
                <w:szCs w:val="24"/>
              </w:rPr>
              <w:t>desplazamiento,</w:t>
            </w:r>
            <w:r w:rsidR="00B707F6" w:rsidRPr="00B66B06">
              <w:rPr>
                <w:spacing w:val="1"/>
                <w:sz w:val="24"/>
                <w:szCs w:val="24"/>
              </w:rPr>
              <w:t xml:space="preserve"> </w:t>
            </w:r>
            <w:r w:rsidR="00B707F6" w:rsidRPr="00B66B06">
              <w:rPr>
                <w:sz w:val="24"/>
                <w:szCs w:val="24"/>
              </w:rPr>
              <w:t>influencia</w:t>
            </w:r>
            <w:r w:rsidR="00B707F6" w:rsidRPr="00B66B06">
              <w:rPr>
                <w:spacing w:val="1"/>
                <w:sz w:val="24"/>
                <w:szCs w:val="24"/>
              </w:rPr>
              <w:t xml:space="preserve"> </w:t>
            </w:r>
            <w:r w:rsidR="00B707F6" w:rsidRPr="00B66B06">
              <w:rPr>
                <w:sz w:val="24"/>
                <w:szCs w:val="24"/>
              </w:rPr>
              <w:t>de</w:t>
            </w:r>
            <w:r w:rsidR="00B707F6" w:rsidRPr="00B66B06">
              <w:rPr>
                <w:spacing w:val="1"/>
                <w:sz w:val="24"/>
                <w:szCs w:val="24"/>
              </w:rPr>
              <w:t xml:space="preserve"> </w:t>
            </w:r>
            <w:r w:rsidR="00B707F6" w:rsidRPr="00B66B06">
              <w:rPr>
                <w:sz w:val="24"/>
                <w:szCs w:val="24"/>
              </w:rPr>
              <w:t>grupos</w:t>
            </w:r>
            <w:r w:rsidR="00B707F6" w:rsidRPr="00B66B06">
              <w:rPr>
                <w:spacing w:val="1"/>
                <w:sz w:val="24"/>
                <w:szCs w:val="24"/>
              </w:rPr>
              <w:t xml:space="preserve"> </w:t>
            </w:r>
            <w:r w:rsidR="00B707F6" w:rsidRPr="00B66B06">
              <w:rPr>
                <w:sz w:val="24"/>
                <w:szCs w:val="24"/>
              </w:rPr>
              <w:t>al</w:t>
            </w:r>
            <w:r w:rsidR="00B707F6" w:rsidRPr="00B66B06">
              <w:rPr>
                <w:spacing w:val="1"/>
                <w:sz w:val="24"/>
                <w:szCs w:val="24"/>
              </w:rPr>
              <w:t xml:space="preserve"> </w:t>
            </w:r>
            <w:r w:rsidR="00B707F6" w:rsidRPr="00B66B06">
              <w:rPr>
                <w:sz w:val="24"/>
                <w:szCs w:val="24"/>
              </w:rPr>
              <w:t>margen</w:t>
            </w:r>
            <w:r w:rsidR="00B707F6" w:rsidRPr="00B66B06">
              <w:rPr>
                <w:spacing w:val="1"/>
                <w:sz w:val="24"/>
                <w:szCs w:val="24"/>
              </w:rPr>
              <w:t xml:space="preserve"> </w:t>
            </w:r>
            <w:r w:rsidR="00B707F6" w:rsidRPr="00B66B06">
              <w:rPr>
                <w:sz w:val="24"/>
                <w:szCs w:val="24"/>
              </w:rPr>
              <w:t>de</w:t>
            </w:r>
            <w:r w:rsidR="00B707F6" w:rsidRPr="00B66B06">
              <w:rPr>
                <w:spacing w:val="1"/>
                <w:sz w:val="24"/>
                <w:szCs w:val="24"/>
              </w:rPr>
              <w:t xml:space="preserve"> </w:t>
            </w:r>
            <w:r w:rsidR="00B707F6" w:rsidRPr="00B66B06">
              <w:rPr>
                <w:sz w:val="24"/>
                <w:szCs w:val="24"/>
              </w:rPr>
              <w:t>la</w:t>
            </w:r>
            <w:r w:rsidR="00B707F6" w:rsidRPr="00B66B06">
              <w:rPr>
                <w:spacing w:val="1"/>
                <w:sz w:val="24"/>
                <w:szCs w:val="24"/>
              </w:rPr>
              <w:t xml:space="preserve"> </w:t>
            </w:r>
            <w:r w:rsidR="00B707F6" w:rsidRPr="00B66B06">
              <w:rPr>
                <w:sz w:val="24"/>
                <w:szCs w:val="24"/>
              </w:rPr>
              <w:t>ley</w:t>
            </w:r>
            <w:r w:rsidR="00B707F6" w:rsidRPr="00B66B06">
              <w:rPr>
                <w:spacing w:val="1"/>
                <w:sz w:val="24"/>
                <w:szCs w:val="24"/>
              </w:rPr>
              <w:t xml:space="preserve"> </w:t>
            </w:r>
            <w:r w:rsidR="00B707F6" w:rsidRPr="00B66B06">
              <w:rPr>
                <w:sz w:val="24"/>
                <w:szCs w:val="24"/>
              </w:rPr>
              <w:t>y</w:t>
            </w:r>
            <w:r w:rsidR="00B707F6" w:rsidRPr="00B66B06">
              <w:rPr>
                <w:spacing w:val="1"/>
                <w:sz w:val="24"/>
                <w:szCs w:val="24"/>
              </w:rPr>
              <w:t xml:space="preserve"> </w:t>
            </w:r>
            <w:r w:rsidR="00B707F6" w:rsidRPr="00B66B06">
              <w:rPr>
                <w:sz w:val="24"/>
                <w:szCs w:val="24"/>
              </w:rPr>
              <w:t>delincuencial</w:t>
            </w:r>
            <w:r w:rsidR="00B707F6" w:rsidRPr="00B66B06">
              <w:rPr>
                <w:spacing w:val="1"/>
                <w:sz w:val="24"/>
                <w:szCs w:val="24"/>
              </w:rPr>
              <w:t xml:space="preserve"> </w:t>
            </w:r>
            <w:r w:rsidR="00B707F6" w:rsidRPr="00B66B06">
              <w:rPr>
                <w:sz w:val="24"/>
                <w:szCs w:val="24"/>
              </w:rPr>
              <w:t>que</w:t>
            </w:r>
            <w:r w:rsidR="00B707F6" w:rsidRPr="00B66B06">
              <w:rPr>
                <w:spacing w:val="1"/>
                <w:sz w:val="24"/>
                <w:szCs w:val="24"/>
              </w:rPr>
              <w:t xml:space="preserve"> </w:t>
            </w:r>
            <w:r w:rsidR="00B707F6" w:rsidRPr="00B66B06">
              <w:rPr>
                <w:sz w:val="24"/>
                <w:szCs w:val="24"/>
              </w:rPr>
              <w:t>azotan</w:t>
            </w:r>
            <w:r w:rsidR="00B707F6" w:rsidRPr="00B66B06">
              <w:rPr>
                <w:spacing w:val="1"/>
                <w:sz w:val="24"/>
                <w:szCs w:val="24"/>
              </w:rPr>
              <w:t xml:space="preserve"> </w:t>
            </w:r>
            <w:r>
              <w:rPr>
                <w:sz w:val="24"/>
                <w:szCs w:val="24"/>
              </w:rPr>
              <w:t>la región del</w:t>
            </w:r>
            <w:r w:rsidR="00B707F6" w:rsidRPr="00B66B06">
              <w:rPr>
                <w:spacing w:val="1"/>
                <w:sz w:val="24"/>
                <w:szCs w:val="24"/>
              </w:rPr>
              <w:t xml:space="preserve"> </w:t>
            </w:r>
            <w:r>
              <w:rPr>
                <w:sz w:val="24"/>
                <w:szCs w:val="24"/>
              </w:rPr>
              <w:t>M</w:t>
            </w:r>
            <w:r w:rsidR="00B707F6" w:rsidRPr="00B66B06">
              <w:rPr>
                <w:sz w:val="24"/>
                <w:szCs w:val="24"/>
              </w:rPr>
              <w:t>agdalena</w:t>
            </w:r>
            <w:r w:rsidR="00B707F6" w:rsidRPr="00B66B06">
              <w:rPr>
                <w:spacing w:val="1"/>
                <w:sz w:val="24"/>
                <w:szCs w:val="24"/>
              </w:rPr>
              <w:t xml:space="preserve"> </w:t>
            </w:r>
            <w:r>
              <w:rPr>
                <w:sz w:val="24"/>
                <w:szCs w:val="24"/>
              </w:rPr>
              <w:t>M</w:t>
            </w:r>
            <w:r w:rsidR="00B707F6" w:rsidRPr="00B66B06">
              <w:rPr>
                <w:sz w:val="24"/>
                <w:szCs w:val="24"/>
              </w:rPr>
              <w:t>edio</w:t>
            </w:r>
            <w:r>
              <w:rPr>
                <w:sz w:val="24"/>
                <w:szCs w:val="24"/>
              </w:rPr>
              <w:t>;</w:t>
            </w:r>
            <w:r w:rsidR="00B707F6" w:rsidRPr="00B66B06">
              <w:rPr>
                <w:spacing w:val="1"/>
                <w:sz w:val="24"/>
                <w:szCs w:val="24"/>
              </w:rPr>
              <w:t xml:space="preserve"> </w:t>
            </w:r>
            <w:r w:rsidR="00B707F6" w:rsidRPr="00B66B06">
              <w:rPr>
                <w:sz w:val="24"/>
                <w:szCs w:val="24"/>
              </w:rPr>
              <w:t>son</w:t>
            </w:r>
            <w:r w:rsidR="00B707F6" w:rsidRPr="00B66B06">
              <w:rPr>
                <w:spacing w:val="1"/>
                <w:sz w:val="24"/>
                <w:szCs w:val="24"/>
              </w:rPr>
              <w:t xml:space="preserve"> </w:t>
            </w:r>
            <w:r w:rsidR="00B707F6" w:rsidRPr="00B66B06">
              <w:rPr>
                <w:sz w:val="24"/>
                <w:szCs w:val="24"/>
              </w:rPr>
              <w:t>estudiantes que son conscientes de la situación que se vive muchas veces en las</w:t>
            </w:r>
            <w:r w:rsidR="00B707F6" w:rsidRPr="00B66B06">
              <w:rPr>
                <w:spacing w:val="1"/>
                <w:sz w:val="24"/>
                <w:szCs w:val="24"/>
              </w:rPr>
              <w:t xml:space="preserve"> </w:t>
            </w:r>
            <w:r w:rsidR="00B707F6" w:rsidRPr="00B66B06">
              <w:rPr>
                <w:sz w:val="24"/>
                <w:szCs w:val="24"/>
              </w:rPr>
              <w:t xml:space="preserve">familias, </w:t>
            </w:r>
            <w:r>
              <w:rPr>
                <w:sz w:val="24"/>
                <w:szCs w:val="24"/>
              </w:rPr>
              <w:t>tales c</w:t>
            </w:r>
            <w:r w:rsidR="00B707F6" w:rsidRPr="00B66B06">
              <w:rPr>
                <w:sz w:val="24"/>
                <w:szCs w:val="24"/>
              </w:rPr>
              <w:t>omo el desempleo, violencia y conflictos familiares, la inseguridad</w:t>
            </w:r>
            <w:r w:rsidR="00B707F6" w:rsidRPr="00B66B06">
              <w:rPr>
                <w:spacing w:val="1"/>
                <w:sz w:val="24"/>
                <w:szCs w:val="24"/>
              </w:rPr>
              <w:t xml:space="preserve"> </w:t>
            </w:r>
            <w:r w:rsidR="00B707F6" w:rsidRPr="00B66B06">
              <w:rPr>
                <w:sz w:val="24"/>
                <w:szCs w:val="24"/>
              </w:rPr>
              <w:t>social</w:t>
            </w:r>
            <w:r w:rsidR="00B707F6" w:rsidRPr="00B66B06">
              <w:rPr>
                <w:spacing w:val="30"/>
                <w:sz w:val="24"/>
                <w:szCs w:val="24"/>
              </w:rPr>
              <w:t xml:space="preserve"> </w:t>
            </w:r>
            <w:r w:rsidR="00B707F6" w:rsidRPr="00B66B06">
              <w:rPr>
                <w:sz w:val="24"/>
                <w:szCs w:val="24"/>
              </w:rPr>
              <w:t>de</w:t>
            </w:r>
            <w:r w:rsidR="00B707F6" w:rsidRPr="00B66B06">
              <w:rPr>
                <w:spacing w:val="32"/>
                <w:sz w:val="24"/>
                <w:szCs w:val="24"/>
              </w:rPr>
              <w:t xml:space="preserve"> </w:t>
            </w:r>
            <w:r w:rsidR="00B707F6" w:rsidRPr="00B66B06">
              <w:rPr>
                <w:sz w:val="24"/>
                <w:szCs w:val="24"/>
              </w:rPr>
              <w:t>la</w:t>
            </w:r>
            <w:r w:rsidR="00B707F6" w:rsidRPr="00B66B06">
              <w:rPr>
                <w:spacing w:val="31"/>
                <w:sz w:val="24"/>
                <w:szCs w:val="24"/>
              </w:rPr>
              <w:t xml:space="preserve"> </w:t>
            </w:r>
            <w:r w:rsidR="00B707F6" w:rsidRPr="00B66B06">
              <w:rPr>
                <w:sz w:val="24"/>
                <w:szCs w:val="24"/>
              </w:rPr>
              <w:t>ciudad</w:t>
            </w:r>
            <w:r w:rsidR="00B707F6" w:rsidRPr="00B66B06">
              <w:rPr>
                <w:spacing w:val="35"/>
                <w:sz w:val="24"/>
                <w:szCs w:val="24"/>
              </w:rPr>
              <w:t xml:space="preserve"> </w:t>
            </w:r>
            <w:r w:rsidR="00B707F6" w:rsidRPr="00B66B06">
              <w:rPr>
                <w:sz w:val="24"/>
                <w:szCs w:val="24"/>
              </w:rPr>
              <w:t>y</w:t>
            </w:r>
            <w:r w:rsidR="00B707F6" w:rsidRPr="00B66B06">
              <w:rPr>
                <w:spacing w:val="27"/>
                <w:sz w:val="24"/>
                <w:szCs w:val="24"/>
              </w:rPr>
              <w:t xml:space="preserve"> </w:t>
            </w:r>
            <w:r w:rsidR="00B707F6" w:rsidRPr="00B66B06">
              <w:rPr>
                <w:sz w:val="24"/>
                <w:szCs w:val="24"/>
              </w:rPr>
              <w:t>el</w:t>
            </w:r>
            <w:r w:rsidR="00B707F6" w:rsidRPr="00B66B06">
              <w:rPr>
                <w:spacing w:val="36"/>
                <w:sz w:val="24"/>
                <w:szCs w:val="24"/>
              </w:rPr>
              <w:t xml:space="preserve"> </w:t>
            </w:r>
            <w:r w:rsidR="00B707F6" w:rsidRPr="00B66B06">
              <w:rPr>
                <w:sz w:val="24"/>
                <w:szCs w:val="24"/>
              </w:rPr>
              <w:t>entorno,</w:t>
            </w:r>
            <w:r w:rsidR="00B707F6" w:rsidRPr="00B66B06">
              <w:rPr>
                <w:spacing w:val="29"/>
                <w:sz w:val="24"/>
                <w:szCs w:val="24"/>
              </w:rPr>
              <w:t xml:space="preserve"> </w:t>
            </w:r>
            <w:r w:rsidR="00B707F6" w:rsidRPr="00B66B06">
              <w:rPr>
                <w:sz w:val="24"/>
                <w:szCs w:val="24"/>
              </w:rPr>
              <w:t>el</w:t>
            </w:r>
            <w:r w:rsidR="00B707F6" w:rsidRPr="00B66B06">
              <w:rPr>
                <w:spacing w:val="33"/>
                <w:sz w:val="24"/>
                <w:szCs w:val="24"/>
              </w:rPr>
              <w:t xml:space="preserve"> </w:t>
            </w:r>
            <w:r w:rsidR="00B707F6" w:rsidRPr="00B66B06">
              <w:rPr>
                <w:sz w:val="24"/>
                <w:szCs w:val="24"/>
              </w:rPr>
              <w:t>ambiente</w:t>
            </w:r>
            <w:r w:rsidR="00B707F6" w:rsidRPr="00B66B06">
              <w:rPr>
                <w:spacing w:val="31"/>
                <w:sz w:val="24"/>
                <w:szCs w:val="24"/>
              </w:rPr>
              <w:t xml:space="preserve"> </w:t>
            </w:r>
            <w:r w:rsidR="00B707F6" w:rsidRPr="00B66B06">
              <w:rPr>
                <w:sz w:val="24"/>
                <w:szCs w:val="24"/>
              </w:rPr>
              <w:t>político</w:t>
            </w:r>
            <w:r w:rsidR="00B707F6" w:rsidRPr="00B66B06">
              <w:rPr>
                <w:spacing w:val="30"/>
                <w:sz w:val="24"/>
                <w:szCs w:val="24"/>
              </w:rPr>
              <w:t xml:space="preserve"> </w:t>
            </w:r>
            <w:r w:rsidR="00B707F6" w:rsidRPr="00B66B06">
              <w:rPr>
                <w:sz w:val="24"/>
                <w:szCs w:val="24"/>
              </w:rPr>
              <w:t>que</w:t>
            </w:r>
            <w:r w:rsidR="00B707F6" w:rsidRPr="00B66B06">
              <w:rPr>
                <w:spacing w:val="29"/>
                <w:sz w:val="24"/>
                <w:szCs w:val="24"/>
              </w:rPr>
              <w:t xml:space="preserve"> </w:t>
            </w:r>
            <w:r w:rsidR="00B707F6" w:rsidRPr="00B66B06">
              <w:rPr>
                <w:sz w:val="24"/>
                <w:szCs w:val="24"/>
              </w:rPr>
              <w:t>no</w:t>
            </w:r>
            <w:r w:rsidR="00B707F6" w:rsidRPr="00B66B06">
              <w:rPr>
                <w:spacing w:val="33"/>
                <w:sz w:val="24"/>
                <w:szCs w:val="24"/>
              </w:rPr>
              <w:t xml:space="preserve"> </w:t>
            </w:r>
            <w:r w:rsidR="00B707F6" w:rsidRPr="00B66B06">
              <w:rPr>
                <w:sz w:val="24"/>
                <w:szCs w:val="24"/>
              </w:rPr>
              <w:t>muestra</w:t>
            </w:r>
            <w:r w:rsidR="00B707F6" w:rsidRPr="00B66B06">
              <w:rPr>
                <w:spacing w:val="34"/>
                <w:sz w:val="24"/>
                <w:szCs w:val="24"/>
              </w:rPr>
              <w:t xml:space="preserve"> </w:t>
            </w:r>
            <w:r w:rsidR="00B707F6" w:rsidRPr="00B66B06">
              <w:rPr>
                <w:sz w:val="24"/>
                <w:szCs w:val="24"/>
              </w:rPr>
              <w:t xml:space="preserve">grandes </w:t>
            </w:r>
            <w:r w:rsidR="00B707F6" w:rsidRPr="00B66B06">
              <w:rPr>
                <w:sz w:val="24"/>
                <w:szCs w:val="24"/>
                <w:shd w:val="clear" w:color="auto" w:fill="FFFFFF"/>
              </w:rPr>
              <w:lastRenderedPageBreak/>
              <w:t>garantías</w:t>
            </w:r>
            <w:r w:rsidR="00B707F6" w:rsidRPr="00B66B06">
              <w:rPr>
                <w:spacing w:val="-1"/>
                <w:sz w:val="24"/>
                <w:szCs w:val="24"/>
                <w:shd w:val="clear" w:color="auto" w:fill="FFFFFF"/>
              </w:rPr>
              <w:t xml:space="preserve"> </w:t>
            </w:r>
            <w:r w:rsidR="00B707F6" w:rsidRPr="00B66B06">
              <w:rPr>
                <w:sz w:val="24"/>
                <w:szCs w:val="24"/>
                <w:shd w:val="clear" w:color="auto" w:fill="FFFFFF"/>
              </w:rPr>
              <w:t>para</w:t>
            </w:r>
            <w:r w:rsidR="00B707F6" w:rsidRPr="00B66B06">
              <w:rPr>
                <w:spacing w:val="-3"/>
                <w:sz w:val="24"/>
                <w:szCs w:val="24"/>
                <w:shd w:val="clear" w:color="auto" w:fill="FFFFFF"/>
              </w:rPr>
              <w:t xml:space="preserve"> </w:t>
            </w:r>
            <w:r w:rsidR="00B707F6" w:rsidRPr="00B66B06">
              <w:rPr>
                <w:sz w:val="24"/>
                <w:szCs w:val="24"/>
                <w:shd w:val="clear" w:color="auto" w:fill="FFFFFF"/>
              </w:rPr>
              <w:t>el</w:t>
            </w:r>
            <w:r w:rsidR="00B707F6" w:rsidRPr="00B66B06">
              <w:rPr>
                <w:spacing w:val="-1"/>
                <w:sz w:val="24"/>
                <w:szCs w:val="24"/>
                <w:shd w:val="clear" w:color="auto" w:fill="FFFFFF"/>
              </w:rPr>
              <w:t xml:space="preserve"> </w:t>
            </w:r>
            <w:r w:rsidR="00B707F6" w:rsidRPr="00B66B06">
              <w:rPr>
                <w:sz w:val="24"/>
                <w:szCs w:val="24"/>
                <w:shd w:val="clear" w:color="auto" w:fill="FFFFFF"/>
              </w:rPr>
              <w:t>sector</w:t>
            </w:r>
            <w:r w:rsidR="00B707F6" w:rsidRPr="00B66B06">
              <w:rPr>
                <w:spacing w:val="-1"/>
                <w:sz w:val="24"/>
                <w:szCs w:val="24"/>
                <w:shd w:val="clear" w:color="auto" w:fill="FFFFFF"/>
              </w:rPr>
              <w:t xml:space="preserve"> </w:t>
            </w:r>
            <w:r w:rsidR="00B707F6" w:rsidRPr="00B66B06">
              <w:rPr>
                <w:sz w:val="24"/>
                <w:szCs w:val="24"/>
                <w:shd w:val="clear" w:color="auto" w:fill="FFFFFF"/>
              </w:rPr>
              <w:t>social</w:t>
            </w:r>
            <w:r w:rsidR="00B707F6" w:rsidRPr="00B66B06">
              <w:rPr>
                <w:spacing w:val="1"/>
                <w:sz w:val="24"/>
                <w:szCs w:val="24"/>
                <w:shd w:val="clear" w:color="auto" w:fill="FFFFFF"/>
              </w:rPr>
              <w:t xml:space="preserve"> </w:t>
            </w:r>
            <w:r w:rsidR="00B707F6" w:rsidRPr="00B66B06">
              <w:rPr>
                <w:sz w:val="24"/>
                <w:szCs w:val="24"/>
                <w:shd w:val="clear" w:color="auto" w:fill="FFFFFF"/>
              </w:rPr>
              <w:t>y</w:t>
            </w:r>
            <w:r w:rsidR="00B707F6" w:rsidRPr="00B66B06">
              <w:rPr>
                <w:spacing w:val="-4"/>
                <w:sz w:val="24"/>
                <w:szCs w:val="24"/>
                <w:shd w:val="clear" w:color="auto" w:fill="FFFFFF"/>
              </w:rPr>
              <w:t xml:space="preserve"> </w:t>
            </w:r>
            <w:r w:rsidR="00B707F6" w:rsidRPr="00B66B06">
              <w:rPr>
                <w:sz w:val="24"/>
                <w:szCs w:val="24"/>
                <w:shd w:val="clear" w:color="auto" w:fill="FFFFFF"/>
              </w:rPr>
              <w:t>comunitario.</w:t>
            </w:r>
          </w:p>
        </w:tc>
      </w:tr>
      <w:tr w:rsidR="00B707F6" w:rsidRPr="00B66B06" w14:paraId="58504845" w14:textId="77777777" w:rsidTr="00A97EDC">
        <w:trPr>
          <w:trHeight w:val="2877"/>
        </w:trPr>
        <w:tc>
          <w:tcPr>
            <w:tcW w:w="1414" w:type="dxa"/>
            <w:tcBorders>
              <w:top w:val="single" w:sz="4" w:space="0" w:color="auto"/>
              <w:bottom w:val="single" w:sz="4" w:space="0" w:color="auto"/>
            </w:tcBorders>
            <w:shd w:val="clear" w:color="auto" w:fill="auto"/>
            <w:vAlign w:val="center"/>
          </w:tcPr>
          <w:p w14:paraId="679AE3AF" w14:textId="2701784D" w:rsidR="00B707F6" w:rsidRPr="00B66B06" w:rsidRDefault="00B707F6" w:rsidP="00B66B06">
            <w:pPr>
              <w:pStyle w:val="TableParagraph"/>
              <w:spacing w:line="480" w:lineRule="auto"/>
              <w:jc w:val="center"/>
              <w:rPr>
                <w:bCs/>
                <w:sz w:val="24"/>
                <w:szCs w:val="24"/>
              </w:rPr>
            </w:pPr>
            <w:r w:rsidRPr="00B66B06">
              <w:rPr>
                <w:bCs/>
                <w:sz w:val="24"/>
                <w:szCs w:val="24"/>
              </w:rPr>
              <w:lastRenderedPageBreak/>
              <w:t>Comunitario</w:t>
            </w:r>
          </w:p>
        </w:tc>
        <w:tc>
          <w:tcPr>
            <w:tcW w:w="7324" w:type="dxa"/>
            <w:tcBorders>
              <w:top w:val="single" w:sz="4" w:space="0" w:color="auto"/>
              <w:bottom w:val="single" w:sz="4" w:space="0" w:color="auto"/>
            </w:tcBorders>
            <w:shd w:val="clear" w:color="auto" w:fill="auto"/>
          </w:tcPr>
          <w:p w14:paraId="3C1DA503" w14:textId="399DEF01" w:rsidR="00B707F6" w:rsidRPr="00B66B06" w:rsidRDefault="00B707F6" w:rsidP="00C669F3">
            <w:pPr>
              <w:pStyle w:val="TableParagraph"/>
              <w:spacing w:line="480" w:lineRule="auto"/>
              <w:rPr>
                <w:sz w:val="24"/>
                <w:szCs w:val="24"/>
              </w:rPr>
            </w:pPr>
            <w:r w:rsidRPr="00B66B06">
              <w:rPr>
                <w:sz w:val="24"/>
                <w:szCs w:val="24"/>
              </w:rPr>
              <w:t>Son estudiantes que viven un ambiente comunitario en sus aulas y espacios</w:t>
            </w:r>
            <w:r w:rsidRPr="00B66B06">
              <w:rPr>
                <w:spacing w:val="1"/>
                <w:sz w:val="24"/>
                <w:szCs w:val="24"/>
              </w:rPr>
              <w:t xml:space="preserve"> </w:t>
            </w:r>
            <w:r w:rsidRPr="00B66B06">
              <w:rPr>
                <w:sz w:val="24"/>
                <w:szCs w:val="24"/>
              </w:rPr>
              <w:t>recreativos,</w:t>
            </w:r>
            <w:r w:rsidRPr="00B66B06">
              <w:rPr>
                <w:spacing w:val="1"/>
                <w:sz w:val="24"/>
                <w:szCs w:val="24"/>
              </w:rPr>
              <w:t xml:space="preserve"> </w:t>
            </w:r>
            <w:r w:rsidRPr="00B66B06">
              <w:rPr>
                <w:sz w:val="24"/>
                <w:szCs w:val="24"/>
              </w:rPr>
              <w:t>comparten</w:t>
            </w:r>
            <w:r w:rsidRPr="00B66B06">
              <w:rPr>
                <w:spacing w:val="1"/>
                <w:sz w:val="24"/>
                <w:szCs w:val="24"/>
              </w:rPr>
              <w:t xml:space="preserve"> </w:t>
            </w:r>
            <w:r w:rsidRPr="00B66B06">
              <w:rPr>
                <w:sz w:val="24"/>
                <w:szCs w:val="24"/>
              </w:rPr>
              <w:t>desde</w:t>
            </w:r>
            <w:r w:rsidRPr="00B66B06">
              <w:rPr>
                <w:spacing w:val="1"/>
                <w:sz w:val="24"/>
                <w:szCs w:val="24"/>
              </w:rPr>
              <w:t xml:space="preserve"> </w:t>
            </w:r>
            <w:r w:rsidRPr="00B66B06">
              <w:rPr>
                <w:sz w:val="24"/>
                <w:szCs w:val="24"/>
              </w:rPr>
              <w:t>sus</w:t>
            </w:r>
            <w:r w:rsidRPr="00B66B06">
              <w:rPr>
                <w:spacing w:val="1"/>
                <w:sz w:val="24"/>
                <w:szCs w:val="24"/>
              </w:rPr>
              <w:t xml:space="preserve"> </w:t>
            </w:r>
            <w:r w:rsidRPr="00B66B06">
              <w:rPr>
                <w:sz w:val="24"/>
                <w:szCs w:val="24"/>
              </w:rPr>
              <w:t>cualidades,</w:t>
            </w:r>
            <w:r w:rsidRPr="00B66B06">
              <w:rPr>
                <w:spacing w:val="1"/>
                <w:sz w:val="24"/>
                <w:szCs w:val="24"/>
              </w:rPr>
              <w:t xml:space="preserve"> </w:t>
            </w:r>
            <w:r w:rsidRPr="00B66B06">
              <w:rPr>
                <w:sz w:val="24"/>
                <w:szCs w:val="24"/>
              </w:rPr>
              <w:t>actitudes</w:t>
            </w:r>
            <w:r w:rsidRPr="00B66B06">
              <w:rPr>
                <w:spacing w:val="1"/>
                <w:sz w:val="24"/>
                <w:szCs w:val="24"/>
              </w:rPr>
              <w:t xml:space="preserve"> </w:t>
            </w:r>
            <w:r w:rsidRPr="00B66B06">
              <w:rPr>
                <w:sz w:val="24"/>
                <w:szCs w:val="24"/>
              </w:rPr>
              <w:t>y</w:t>
            </w:r>
            <w:r w:rsidRPr="00B66B06">
              <w:rPr>
                <w:spacing w:val="1"/>
                <w:sz w:val="24"/>
                <w:szCs w:val="24"/>
              </w:rPr>
              <w:t xml:space="preserve"> </w:t>
            </w:r>
            <w:r w:rsidRPr="00B66B06">
              <w:rPr>
                <w:sz w:val="24"/>
                <w:szCs w:val="24"/>
              </w:rPr>
              <w:t>sus</w:t>
            </w:r>
            <w:r w:rsidRPr="00B66B06">
              <w:rPr>
                <w:spacing w:val="1"/>
                <w:sz w:val="24"/>
                <w:szCs w:val="24"/>
              </w:rPr>
              <w:t xml:space="preserve"> </w:t>
            </w:r>
            <w:r w:rsidRPr="00B66B06">
              <w:rPr>
                <w:sz w:val="24"/>
                <w:szCs w:val="24"/>
              </w:rPr>
              <w:t>personalidades,</w:t>
            </w:r>
            <w:r w:rsidRPr="00B66B06">
              <w:rPr>
                <w:spacing w:val="-5"/>
                <w:sz w:val="24"/>
                <w:szCs w:val="24"/>
              </w:rPr>
              <w:t xml:space="preserve"> </w:t>
            </w:r>
            <w:r w:rsidRPr="00B66B06">
              <w:rPr>
                <w:sz w:val="24"/>
                <w:szCs w:val="24"/>
              </w:rPr>
              <w:t>brindando</w:t>
            </w:r>
            <w:r w:rsidRPr="00B66B06">
              <w:rPr>
                <w:spacing w:val="-4"/>
                <w:sz w:val="24"/>
                <w:szCs w:val="24"/>
              </w:rPr>
              <w:t xml:space="preserve"> </w:t>
            </w:r>
            <w:r w:rsidRPr="00B66B06">
              <w:rPr>
                <w:sz w:val="24"/>
                <w:szCs w:val="24"/>
              </w:rPr>
              <w:t>a</w:t>
            </w:r>
            <w:r w:rsidRPr="00B66B06">
              <w:rPr>
                <w:spacing w:val="-5"/>
                <w:sz w:val="24"/>
                <w:szCs w:val="24"/>
              </w:rPr>
              <w:t xml:space="preserve"> </w:t>
            </w:r>
            <w:r w:rsidRPr="00B66B06">
              <w:rPr>
                <w:sz w:val="24"/>
                <w:szCs w:val="24"/>
              </w:rPr>
              <w:t>la</w:t>
            </w:r>
            <w:r w:rsidRPr="00B66B06">
              <w:rPr>
                <w:spacing w:val="-4"/>
                <w:sz w:val="24"/>
                <w:szCs w:val="24"/>
              </w:rPr>
              <w:t xml:space="preserve"> </w:t>
            </w:r>
            <w:r w:rsidRPr="00B66B06">
              <w:rPr>
                <w:sz w:val="24"/>
                <w:szCs w:val="24"/>
              </w:rPr>
              <w:t>institución</w:t>
            </w:r>
            <w:r w:rsidRPr="00B66B06">
              <w:rPr>
                <w:spacing w:val="-7"/>
                <w:sz w:val="24"/>
                <w:szCs w:val="24"/>
              </w:rPr>
              <w:t xml:space="preserve"> </w:t>
            </w:r>
            <w:r w:rsidRPr="00B66B06">
              <w:rPr>
                <w:sz w:val="24"/>
                <w:szCs w:val="24"/>
              </w:rPr>
              <w:t>un</w:t>
            </w:r>
            <w:r w:rsidRPr="00B66B06">
              <w:rPr>
                <w:spacing w:val="-4"/>
                <w:sz w:val="24"/>
                <w:szCs w:val="24"/>
              </w:rPr>
              <w:t xml:space="preserve"> </w:t>
            </w:r>
            <w:r w:rsidRPr="00B66B06">
              <w:rPr>
                <w:sz w:val="24"/>
                <w:szCs w:val="24"/>
              </w:rPr>
              <w:t>aire</w:t>
            </w:r>
            <w:r w:rsidRPr="00B66B06">
              <w:rPr>
                <w:spacing w:val="-5"/>
                <w:sz w:val="24"/>
                <w:szCs w:val="24"/>
              </w:rPr>
              <w:t xml:space="preserve"> </w:t>
            </w:r>
            <w:r w:rsidRPr="00B66B06">
              <w:rPr>
                <w:sz w:val="24"/>
                <w:szCs w:val="24"/>
              </w:rPr>
              <w:t>positivo</w:t>
            </w:r>
            <w:r w:rsidRPr="00B66B06">
              <w:rPr>
                <w:spacing w:val="-1"/>
                <w:sz w:val="24"/>
                <w:szCs w:val="24"/>
              </w:rPr>
              <w:t xml:space="preserve"> </w:t>
            </w:r>
            <w:r w:rsidRPr="00B66B06">
              <w:rPr>
                <w:sz w:val="24"/>
                <w:szCs w:val="24"/>
              </w:rPr>
              <w:t>ya</w:t>
            </w:r>
            <w:r w:rsidRPr="00B66B06">
              <w:rPr>
                <w:spacing w:val="-6"/>
                <w:sz w:val="24"/>
                <w:szCs w:val="24"/>
              </w:rPr>
              <w:t xml:space="preserve"> </w:t>
            </w:r>
            <w:r w:rsidRPr="00B66B06">
              <w:rPr>
                <w:sz w:val="24"/>
                <w:szCs w:val="24"/>
              </w:rPr>
              <w:t>que</w:t>
            </w:r>
            <w:r w:rsidRPr="00B66B06">
              <w:rPr>
                <w:spacing w:val="-5"/>
                <w:sz w:val="24"/>
                <w:szCs w:val="24"/>
              </w:rPr>
              <w:t xml:space="preserve"> </w:t>
            </w:r>
            <w:r w:rsidRPr="00B66B06">
              <w:rPr>
                <w:sz w:val="24"/>
                <w:szCs w:val="24"/>
              </w:rPr>
              <w:t>se</w:t>
            </w:r>
            <w:r w:rsidRPr="00B66B06">
              <w:rPr>
                <w:spacing w:val="-5"/>
                <w:sz w:val="24"/>
                <w:szCs w:val="24"/>
              </w:rPr>
              <w:t xml:space="preserve"> </w:t>
            </w:r>
            <w:r w:rsidRPr="00B66B06">
              <w:rPr>
                <w:sz w:val="24"/>
                <w:szCs w:val="24"/>
              </w:rPr>
              <w:t>percibe</w:t>
            </w:r>
            <w:r w:rsidRPr="00B66B06">
              <w:rPr>
                <w:spacing w:val="-5"/>
                <w:sz w:val="24"/>
                <w:szCs w:val="24"/>
              </w:rPr>
              <w:t xml:space="preserve"> </w:t>
            </w:r>
            <w:r w:rsidRPr="00B66B06">
              <w:rPr>
                <w:sz w:val="24"/>
                <w:szCs w:val="24"/>
              </w:rPr>
              <w:t>entre</w:t>
            </w:r>
            <w:r w:rsidRPr="00B66B06">
              <w:rPr>
                <w:spacing w:val="-58"/>
                <w:sz w:val="24"/>
                <w:szCs w:val="24"/>
              </w:rPr>
              <w:t xml:space="preserve"> </w:t>
            </w:r>
            <w:r w:rsidR="002E425C">
              <w:rPr>
                <w:spacing w:val="-58"/>
                <w:sz w:val="24"/>
                <w:szCs w:val="24"/>
              </w:rPr>
              <w:t xml:space="preserve"> </w:t>
            </w:r>
            <w:r w:rsidR="0062029C">
              <w:rPr>
                <w:spacing w:val="-58"/>
                <w:sz w:val="24"/>
                <w:szCs w:val="24"/>
              </w:rPr>
              <w:t xml:space="preserve">                      </w:t>
            </w:r>
            <w:r w:rsidRPr="00B66B06">
              <w:rPr>
                <w:sz w:val="24"/>
                <w:szCs w:val="24"/>
              </w:rPr>
              <w:t>ellas una empatía</w:t>
            </w:r>
            <w:r w:rsidR="00B66B06">
              <w:rPr>
                <w:sz w:val="24"/>
                <w:szCs w:val="24"/>
              </w:rPr>
              <w:t>; por tal razón,</w:t>
            </w:r>
            <w:r w:rsidRPr="00B66B06">
              <w:rPr>
                <w:spacing w:val="25"/>
                <w:sz w:val="24"/>
                <w:szCs w:val="24"/>
              </w:rPr>
              <w:t xml:space="preserve"> </w:t>
            </w:r>
            <w:r w:rsidRPr="00B66B06">
              <w:rPr>
                <w:sz w:val="24"/>
                <w:szCs w:val="24"/>
              </w:rPr>
              <w:t>se</w:t>
            </w:r>
            <w:r w:rsidRPr="00B66B06">
              <w:rPr>
                <w:spacing w:val="25"/>
                <w:sz w:val="24"/>
                <w:szCs w:val="24"/>
              </w:rPr>
              <w:t xml:space="preserve"> </w:t>
            </w:r>
            <w:r w:rsidRPr="00B66B06">
              <w:rPr>
                <w:sz w:val="24"/>
                <w:szCs w:val="24"/>
              </w:rPr>
              <w:t>da</w:t>
            </w:r>
            <w:r w:rsidRPr="00B66B06">
              <w:rPr>
                <w:spacing w:val="24"/>
                <w:sz w:val="24"/>
                <w:szCs w:val="24"/>
              </w:rPr>
              <w:t xml:space="preserve"> </w:t>
            </w:r>
            <w:r w:rsidRPr="00B66B06">
              <w:rPr>
                <w:sz w:val="24"/>
                <w:szCs w:val="24"/>
              </w:rPr>
              <w:t>la</w:t>
            </w:r>
            <w:r w:rsidRPr="00B66B06">
              <w:rPr>
                <w:spacing w:val="24"/>
                <w:sz w:val="24"/>
                <w:szCs w:val="24"/>
              </w:rPr>
              <w:t xml:space="preserve"> </w:t>
            </w:r>
            <w:r w:rsidRPr="00B66B06">
              <w:rPr>
                <w:sz w:val="24"/>
                <w:szCs w:val="24"/>
              </w:rPr>
              <w:t>oportunidad</w:t>
            </w:r>
            <w:r w:rsidRPr="00B66B06">
              <w:rPr>
                <w:spacing w:val="25"/>
                <w:sz w:val="24"/>
                <w:szCs w:val="24"/>
              </w:rPr>
              <w:t xml:space="preserve"> </w:t>
            </w:r>
            <w:r w:rsidRPr="00B66B06">
              <w:rPr>
                <w:sz w:val="24"/>
                <w:szCs w:val="24"/>
              </w:rPr>
              <w:t>de</w:t>
            </w:r>
            <w:r w:rsidRPr="00B66B06">
              <w:rPr>
                <w:spacing w:val="25"/>
                <w:sz w:val="24"/>
                <w:szCs w:val="24"/>
              </w:rPr>
              <w:t xml:space="preserve"> </w:t>
            </w:r>
            <w:r w:rsidRPr="00B66B06">
              <w:rPr>
                <w:sz w:val="24"/>
                <w:szCs w:val="24"/>
              </w:rPr>
              <w:t>socializar</w:t>
            </w:r>
            <w:r w:rsidRPr="00B66B06">
              <w:rPr>
                <w:spacing w:val="26"/>
                <w:sz w:val="24"/>
                <w:szCs w:val="24"/>
              </w:rPr>
              <w:t xml:space="preserve"> </w:t>
            </w:r>
            <w:r w:rsidRPr="00B66B06">
              <w:rPr>
                <w:sz w:val="24"/>
                <w:szCs w:val="24"/>
              </w:rPr>
              <w:t>y</w:t>
            </w:r>
            <w:r w:rsidRPr="00B66B06">
              <w:rPr>
                <w:spacing w:val="20"/>
                <w:sz w:val="24"/>
                <w:szCs w:val="24"/>
              </w:rPr>
              <w:t xml:space="preserve"> </w:t>
            </w:r>
            <w:r w:rsidRPr="00B66B06">
              <w:rPr>
                <w:sz w:val="24"/>
                <w:szCs w:val="24"/>
              </w:rPr>
              <w:t>relacionarse</w:t>
            </w:r>
            <w:r w:rsidRPr="00B66B06">
              <w:rPr>
                <w:spacing w:val="26"/>
                <w:sz w:val="24"/>
                <w:szCs w:val="24"/>
              </w:rPr>
              <w:t xml:space="preserve"> </w:t>
            </w:r>
            <w:r w:rsidRPr="00B66B06">
              <w:rPr>
                <w:sz w:val="24"/>
                <w:szCs w:val="24"/>
              </w:rPr>
              <w:t>como compañeras</w:t>
            </w:r>
            <w:r w:rsidRPr="00B66B06">
              <w:rPr>
                <w:spacing w:val="3"/>
                <w:sz w:val="24"/>
                <w:szCs w:val="24"/>
              </w:rPr>
              <w:t xml:space="preserve"> </w:t>
            </w:r>
            <w:r w:rsidRPr="00B66B06">
              <w:rPr>
                <w:sz w:val="24"/>
                <w:szCs w:val="24"/>
              </w:rPr>
              <w:t>dentro del</w:t>
            </w:r>
            <w:r w:rsidRPr="00B66B06">
              <w:rPr>
                <w:spacing w:val="-1"/>
                <w:sz w:val="24"/>
                <w:szCs w:val="24"/>
              </w:rPr>
              <w:t xml:space="preserve"> </w:t>
            </w:r>
            <w:r w:rsidRPr="00B66B06">
              <w:rPr>
                <w:sz w:val="24"/>
                <w:szCs w:val="24"/>
              </w:rPr>
              <w:t>ámbito</w:t>
            </w:r>
            <w:r w:rsidRPr="00B66B06">
              <w:rPr>
                <w:spacing w:val="-1"/>
                <w:sz w:val="24"/>
                <w:szCs w:val="24"/>
              </w:rPr>
              <w:t xml:space="preserve"> </w:t>
            </w:r>
            <w:r w:rsidRPr="00B66B06">
              <w:rPr>
                <w:sz w:val="24"/>
                <w:szCs w:val="24"/>
              </w:rPr>
              <w:t>escolar</w:t>
            </w:r>
            <w:r w:rsidRPr="00B66B06">
              <w:rPr>
                <w:spacing w:val="2"/>
                <w:sz w:val="24"/>
                <w:szCs w:val="24"/>
              </w:rPr>
              <w:t xml:space="preserve"> </w:t>
            </w:r>
            <w:r w:rsidRPr="00B66B06">
              <w:rPr>
                <w:sz w:val="24"/>
                <w:szCs w:val="24"/>
              </w:rPr>
              <w:t>y</w:t>
            </w:r>
            <w:r w:rsidRPr="00B66B06">
              <w:rPr>
                <w:spacing w:val="-3"/>
                <w:sz w:val="24"/>
                <w:szCs w:val="24"/>
              </w:rPr>
              <w:t xml:space="preserve"> </w:t>
            </w:r>
            <w:r w:rsidRPr="00B66B06">
              <w:rPr>
                <w:sz w:val="24"/>
                <w:szCs w:val="24"/>
              </w:rPr>
              <w:t>fuera</w:t>
            </w:r>
            <w:r w:rsidRPr="00B66B06">
              <w:rPr>
                <w:spacing w:val="-3"/>
                <w:sz w:val="24"/>
                <w:szCs w:val="24"/>
              </w:rPr>
              <w:t xml:space="preserve"> </w:t>
            </w:r>
            <w:r w:rsidRPr="00B66B06">
              <w:rPr>
                <w:sz w:val="24"/>
                <w:szCs w:val="24"/>
              </w:rPr>
              <w:t>de</w:t>
            </w:r>
            <w:r w:rsidRPr="00B66B06">
              <w:rPr>
                <w:spacing w:val="-2"/>
                <w:sz w:val="24"/>
                <w:szCs w:val="24"/>
              </w:rPr>
              <w:t xml:space="preserve"> </w:t>
            </w:r>
            <w:r w:rsidRPr="00B66B06">
              <w:rPr>
                <w:sz w:val="24"/>
                <w:szCs w:val="24"/>
              </w:rPr>
              <w:t>él.</w:t>
            </w:r>
          </w:p>
        </w:tc>
      </w:tr>
      <w:tr w:rsidR="00B707F6" w:rsidRPr="00B66B06" w14:paraId="2D7E7A24" w14:textId="77777777" w:rsidTr="00A97EDC">
        <w:trPr>
          <w:trHeight w:val="2877"/>
        </w:trPr>
        <w:tc>
          <w:tcPr>
            <w:tcW w:w="1414" w:type="dxa"/>
            <w:tcBorders>
              <w:top w:val="single" w:sz="4" w:space="0" w:color="auto"/>
              <w:bottom w:val="single" w:sz="4" w:space="0" w:color="auto"/>
            </w:tcBorders>
            <w:shd w:val="clear" w:color="auto" w:fill="auto"/>
            <w:vAlign w:val="center"/>
          </w:tcPr>
          <w:p w14:paraId="2810C9B4" w14:textId="14F123BD" w:rsidR="00B707F6" w:rsidRPr="00B66B06" w:rsidRDefault="00B707F6" w:rsidP="00B66B06">
            <w:pPr>
              <w:pStyle w:val="TableParagraph"/>
              <w:spacing w:line="480" w:lineRule="auto"/>
              <w:jc w:val="center"/>
              <w:rPr>
                <w:bCs/>
                <w:sz w:val="24"/>
                <w:szCs w:val="24"/>
              </w:rPr>
            </w:pPr>
            <w:r w:rsidRPr="00B66B06">
              <w:rPr>
                <w:bCs/>
                <w:sz w:val="24"/>
                <w:szCs w:val="24"/>
              </w:rPr>
              <w:t>Modelo educativo</w:t>
            </w:r>
          </w:p>
        </w:tc>
        <w:tc>
          <w:tcPr>
            <w:tcW w:w="7324" w:type="dxa"/>
            <w:tcBorders>
              <w:top w:val="single" w:sz="4" w:space="0" w:color="auto"/>
              <w:bottom w:val="single" w:sz="4" w:space="0" w:color="auto"/>
            </w:tcBorders>
            <w:shd w:val="clear" w:color="auto" w:fill="auto"/>
          </w:tcPr>
          <w:p w14:paraId="2716B730" w14:textId="78F5AC82" w:rsidR="00B707F6" w:rsidRPr="00B66B06" w:rsidRDefault="00B707F6" w:rsidP="00C669F3">
            <w:pPr>
              <w:pStyle w:val="TableParagraph"/>
              <w:spacing w:line="480" w:lineRule="auto"/>
              <w:rPr>
                <w:sz w:val="24"/>
                <w:szCs w:val="24"/>
              </w:rPr>
            </w:pPr>
            <w:r w:rsidRPr="00B66B06">
              <w:rPr>
                <w:sz w:val="24"/>
                <w:szCs w:val="24"/>
              </w:rPr>
              <w:t xml:space="preserve">Buscando el desarrollo integral de </w:t>
            </w:r>
            <w:r w:rsidR="009109C0">
              <w:rPr>
                <w:sz w:val="24"/>
                <w:szCs w:val="24"/>
              </w:rPr>
              <w:t>la comunidad estudiantil,</w:t>
            </w:r>
            <w:r w:rsidRPr="00B66B06">
              <w:rPr>
                <w:sz w:val="24"/>
                <w:szCs w:val="24"/>
              </w:rPr>
              <w:t xml:space="preserve"> la institución </w:t>
            </w:r>
            <w:r w:rsidR="009109C0">
              <w:rPr>
                <w:sz w:val="24"/>
                <w:szCs w:val="24"/>
              </w:rPr>
              <w:t xml:space="preserve">educativa </w:t>
            </w:r>
            <w:r w:rsidRPr="00B66B06">
              <w:rPr>
                <w:sz w:val="24"/>
                <w:szCs w:val="24"/>
              </w:rPr>
              <w:t>adopta como modelo</w:t>
            </w:r>
            <w:r w:rsidRPr="00B66B06">
              <w:rPr>
                <w:spacing w:val="1"/>
                <w:sz w:val="24"/>
                <w:szCs w:val="24"/>
              </w:rPr>
              <w:t xml:space="preserve"> </w:t>
            </w:r>
            <w:r w:rsidRPr="00B66B06">
              <w:rPr>
                <w:sz w:val="24"/>
                <w:szCs w:val="24"/>
              </w:rPr>
              <w:t>pedagógico</w:t>
            </w:r>
            <w:r w:rsidRPr="00B66B06">
              <w:rPr>
                <w:spacing w:val="1"/>
                <w:sz w:val="24"/>
                <w:szCs w:val="24"/>
              </w:rPr>
              <w:t xml:space="preserve"> </w:t>
            </w:r>
            <w:r w:rsidRPr="00B66B06">
              <w:rPr>
                <w:sz w:val="24"/>
                <w:szCs w:val="24"/>
              </w:rPr>
              <w:t>el</w:t>
            </w:r>
            <w:r w:rsidRPr="00B66B06">
              <w:rPr>
                <w:spacing w:val="1"/>
                <w:sz w:val="24"/>
                <w:szCs w:val="24"/>
              </w:rPr>
              <w:t xml:space="preserve"> </w:t>
            </w:r>
            <w:r w:rsidRPr="00B66B06">
              <w:rPr>
                <w:sz w:val="24"/>
                <w:szCs w:val="24"/>
              </w:rPr>
              <w:t>constructivismo,</w:t>
            </w:r>
            <w:r w:rsidRPr="00B66B06">
              <w:rPr>
                <w:spacing w:val="1"/>
                <w:sz w:val="24"/>
                <w:szCs w:val="24"/>
              </w:rPr>
              <w:t xml:space="preserve"> </w:t>
            </w:r>
            <w:r w:rsidRPr="00B66B06">
              <w:rPr>
                <w:sz w:val="24"/>
                <w:szCs w:val="24"/>
              </w:rPr>
              <w:t>donde</w:t>
            </w:r>
            <w:r w:rsidRPr="00B66B06">
              <w:rPr>
                <w:spacing w:val="1"/>
                <w:sz w:val="24"/>
                <w:szCs w:val="24"/>
              </w:rPr>
              <w:t xml:space="preserve"> </w:t>
            </w:r>
            <w:r w:rsidRPr="00B66B06">
              <w:rPr>
                <w:sz w:val="24"/>
                <w:szCs w:val="24"/>
              </w:rPr>
              <w:t>la</w:t>
            </w:r>
            <w:r w:rsidR="002E425C">
              <w:rPr>
                <w:sz w:val="24"/>
                <w:szCs w:val="24"/>
              </w:rPr>
              <w:t>s</w:t>
            </w:r>
            <w:r w:rsidRPr="00B66B06">
              <w:rPr>
                <w:spacing w:val="1"/>
                <w:sz w:val="24"/>
                <w:szCs w:val="24"/>
              </w:rPr>
              <w:t xml:space="preserve"> </w:t>
            </w:r>
            <w:r w:rsidRPr="00B66B06">
              <w:rPr>
                <w:sz w:val="24"/>
                <w:szCs w:val="24"/>
              </w:rPr>
              <w:t>alumnas</w:t>
            </w:r>
            <w:r w:rsidRPr="00B66B06">
              <w:rPr>
                <w:spacing w:val="1"/>
                <w:sz w:val="24"/>
                <w:szCs w:val="24"/>
              </w:rPr>
              <w:t xml:space="preserve"> </w:t>
            </w:r>
            <w:r w:rsidRPr="00B66B06">
              <w:rPr>
                <w:sz w:val="24"/>
                <w:szCs w:val="24"/>
              </w:rPr>
              <w:t>y</w:t>
            </w:r>
            <w:r w:rsidRPr="00B66B06">
              <w:rPr>
                <w:spacing w:val="1"/>
                <w:sz w:val="24"/>
                <w:szCs w:val="24"/>
              </w:rPr>
              <w:t xml:space="preserve"> </w:t>
            </w:r>
            <w:r w:rsidRPr="00B66B06">
              <w:rPr>
                <w:sz w:val="24"/>
                <w:szCs w:val="24"/>
              </w:rPr>
              <w:t>el</w:t>
            </w:r>
            <w:r w:rsidRPr="00B66B06">
              <w:rPr>
                <w:spacing w:val="1"/>
                <w:sz w:val="24"/>
                <w:szCs w:val="24"/>
              </w:rPr>
              <w:t xml:space="preserve"> </w:t>
            </w:r>
            <w:r w:rsidRPr="00B66B06">
              <w:rPr>
                <w:sz w:val="24"/>
                <w:szCs w:val="24"/>
              </w:rPr>
              <w:t>maestro</w:t>
            </w:r>
            <w:r w:rsidRPr="00B66B06">
              <w:rPr>
                <w:spacing w:val="1"/>
                <w:sz w:val="24"/>
                <w:szCs w:val="24"/>
              </w:rPr>
              <w:t xml:space="preserve"> </w:t>
            </w:r>
            <w:r w:rsidRPr="00B66B06">
              <w:rPr>
                <w:sz w:val="24"/>
                <w:szCs w:val="24"/>
              </w:rPr>
              <w:t>construyen</w:t>
            </w:r>
            <w:r w:rsidRPr="00B66B06">
              <w:rPr>
                <w:spacing w:val="1"/>
                <w:sz w:val="24"/>
                <w:szCs w:val="24"/>
              </w:rPr>
              <w:t xml:space="preserve"> </w:t>
            </w:r>
            <w:r w:rsidR="008E582E">
              <w:rPr>
                <w:spacing w:val="1"/>
                <w:sz w:val="24"/>
                <w:szCs w:val="24"/>
              </w:rPr>
              <w:t>de forma incluyente y participativa, c</w:t>
            </w:r>
            <w:r w:rsidRPr="00B66B06">
              <w:rPr>
                <w:sz w:val="24"/>
                <w:szCs w:val="24"/>
              </w:rPr>
              <w:t xml:space="preserve">onocimiento. En el ciclo de secundaria y educación media se </w:t>
            </w:r>
            <w:r w:rsidR="008E582E">
              <w:rPr>
                <w:sz w:val="24"/>
                <w:szCs w:val="24"/>
              </w:rPr>
              <w:t xml:space="preserve">adoptan </w:t>
            </w:r>
            <w:r w:rsidRPr="00B66B06">
              <w:rPr>
                <w:sz w:val="24"/>
                <w:szCs w:val="24"/>
              </w:rPr>
              <w:t>enfoques de</w:t>
            </w:r>
            <w:r w:rsidRPr="00B66B06">
              <w:rPr>
                <w:spacing w:val="1"/>
                <w:sz w:val="24"/>
                <w:szCs w:val="24"/>
              </w:rPr>
              <w:t xml:space="preserve"> </w:t>
            </w:r>
            <w:r w:rsidRPr="00B66B06">
              <w:rPr>
                <w:sz w:val="24"/>
                <w:szCs w:val="24"/>
              </w:rPr>
              <w:t>aprender</w:t>
            </w:r>
            <w:r w:rsidRPr="00B66B06">
              <w:rPr>
                <w:spacing w:val="2"/>
                <w:sz w:val="24"/>
                <w:szCs w:val="24"/>
              </w:rPr>
              <w:t xml:space="preserve"> </w:t>
            </w:r>
            <w:r w:rsidRPr="00B66B06">
              <w:rPr>
                <w:sz w:val="24"/>
                <w:szCs w:val="24"/>
              </w:rPr>
              <w:t>a</w:t>
            </w:r>
            <w:r w:rsidRPr="00B66B06">
              <w:rPr>
                <w:spacing w:val="1"/>
                <w:sz w:val="24"/>
                <w:szCs w:val="24"/>
              </w:rPr>
              <w:t xml:space="preserve"> </w:t>
            </w:r>
            <w:r w:rsidRPr="00B66B06">
              <w:rPr>
                <w:sz w:val="24"/>
                <w:szCs w:val="24"/>
              </w:rPr>
              <w:t>aprender</w:t>
            </w:r>
            <w:r w:rsidRPr="00B66B06">
              <w:rPr>
                <w:spacing w:val="3"/>
                <w:sz w:val="24"/>
                <w:szCs w:val="24"/>
              </w:rPr>
              <w:t xml:space="preserve"> </w:t>
            </w:r>
            <w:r w:rsidRPr="00B66B06">
              <w:rPr>
                <w:sz w:val="24"/>
                <w:szCs w:val="24"/>
              </w:rPr>
              <w:t>y</w:t>
            </w:r>
            <w:r w:rsidRPr="00B66B06">
              <w:rPr>
                <w:spacing w:val="-2"/>
                <w:sz w:val="24"/>
                <w:szCs w:val="24"/>
              </w:rPr>
              <w:t xml:space="preserve"> </w:t>
            </w:r>
            <w:r w:rsidRPr="00B66B06">
              <w:rPr>
                <w:sz w:val="24"/>
                <w:szCs w:val="24"/>
              </w:rPr>
              <w:t>escuelas</w:t>
            </w:r>
            <w:r w:rsidRPr="00B66B06">
              <w:rPr>
                <w:spacing w:val="3"/>
                <w:sz w:val="24"/>
                <w:szCs w:val="24"/>
              </w:rPr>
              <w:t xml:space="preserve"> </w:t>
            </w:r>
            <w:r w:rsidRPr="00B66B06">
              <w:rPr>
                <w:sz w:val="24"/>
                <w:szCs w:val="24"/>
              </w:rPr>
              <w:t>activa</w:t>
            </w:r>
            <w:r w:rsidR="008E582E">
              <w:rPr>
                <w:sz w:val="24"/>
                <w:szCs w:val="24"/>
              </w:rPr>
              <w:t>s,</w:t>
            </w:r>
            <w:r w:rsidRPr="00B66B06">
              <w:rPr>
                <w:spacing w:val="1"/>
                <w:sz w:val="24"/>
                <w:szCs w:val="24"/>
              </w:rPr>
              <w:t xml:space="preserve"> </w:t>
            </w:r>
            <w:r w:rsidRPr="00B66B06">
              <w:rPr>
                <w:sz w:val="24"/>
                <w:szCs w:val="24"/>
              </w:rPr>
              <w:t>reforzándolos</w:t>
            </w:r>
            <w:r w:rsidRPr="00B66B06">
              <w:rPr>
                <w:spacing w:val="1"/>
                <w:sz w:val="24"/>
                <w:szCs w:val="24"/>
              </w:rPr>
              <w:t xml:space="preserve"> </w:t>
            </w:r>
            <w:r w:rsidRPr="00B66B06">
              <w:rPr>
                <w:sz w:val="24"/>
                <w:szCs w:val="24"/>
              </w:rPr>
              <w:t>con</w:t>
            </w:r>
            <w:r w:rsidRPr="00B66B06">
              <w:rPr>
                <w:spacing w:val="2"/>
                <w:sz w:val="24"/>
                <w:szCs w:val="24"/>
              </w:rPr>
              <w:t xml:space="preserve"> </w:t>
            </w:r>
            <w:r w:rsidRPr="00B66B06">
              <w:rPr>
                <w:sz w:val="24"/>
                <w:szCs w:val="24"/>
              </w:rPr>
              <w:t>proyectos</w:t>
            </w:r>
            <w:r w:rsidRPr="00B66B06">
              <w:rPr>
                <w:spacing w:val="1"/>
                <w:sz w:val="24"/>
                <w:szCs w:val="24"/>
              </w:rPr>
              <w:t xml:space="preserve"> </w:t>
            </w:r>
            <w:r w:rsidRPr="00B66B06">
              <w:rPr>
                <w:sz w:val="24"/>
                <w:szCs w:val="24"/>
              </w:rPr>
              <w:t>de</w:t>
            </w:r>
            <w:r w:rsidRPr="00B66B06">
              <w:rPr>
                <w:spacing w:val="2"/>
                <w:sz w:val="24"/>
                <w:szCs w:val="24"/>
              </w:rPr>
              <w:t xml:space="preserve"> </w:t>
            </w:r>
            <w:r w:rsidRPr="00B66B06">
              <w:rPr>
                <w:sz w:val="24"/>
                <w:szCs w:val="24"/>
              </w:rPr>
              <w:t>aulas,</w:t>
            </w:r>
            <w:r w:rsidRPr="00B66B06">
              <w:rPr>
                <w:spacing w:val="1"/>
                <w:sz w:val="24"/>
                <w:szCs w:val="24"/>
              </w:rPr>
              <w:t xml:space="preserve"> </w:t>
            </w:r>
            <w:r w:rsidR="00C669F3">
              <w:rPr>
                <w:sz w:val="24"/>
                <w:szCs w:val="24"/>
              </w:rPr>
              <w:t>en aras</w:t>
            </w:r>
            <w:r w:rsidRPr="00B66B06">
              <w:rPr>
                <w:spacing w:val="-2"/>
                <w:sz w:val="24"/>
                <w:szCs w:val="24"/>
              </w:rPr>
              <w:t xml:space="preserve"> </w:t>
            </w:r>
            <w:r w:rsidRPr="00B66B06">
              <w:rPr>
                <w:sz w:val="24"/>
                <w:szCs w:val="24"/>
              </w:rPr>
              <w:t>de</w:t>
            </w:r>
            <w:r w:rsidRPr="00B66B06">
              <w:rPr>
                <w:spacing w:val="-4"/>
                <w:sz w:val="24"/>
                <w:szCs w:val="24"/>
              </w:rPr>
              <w:t xml:space="preserve"> </w:t>
            </w:r>
            <w:r w:rsidRPr="00B66B06">
              <w:rPr>
                <w:sz w:val="24"/>
                <w:szCs w:val="24"/>
              </w:rPr>
              <w:t>generalizar el</w:t>
            </w:r>
            <w:r w:rsidRPr="00B66B06">
              <w:rPr>
                <w:spacing w:val="-1"/>
                <w:sz w:val="24"/>
                <w:szCs w:val="24"/>
              </w:rPr>
              <w:t xml:space="preserve"> </w:t>
            </w:r>
            <w:r w:rsidRPr="00B66B06">
              <w:rPr>
                <w:sz w:val="24"/>
                <w:szCs w:val="24"/>
              </w:rPr>
              <w:t>trabajo</w:t>
            </w:r>
            <w:r w:rsidRPr="00B66B06">
              <w:rPr>
                <w:spacing w:val="-5"/>
                <w:sz w:val="24"/>
                <w:szCs w:val="24"/>
              </w:rPr>
              <w:t xml:space="preserve"> </w:t>
            </w:r>
            <w:r w:rsidRPr="00B66B06">
              <w:rPr>
                <w:sz w:val="24"/>
                <w:szCs w:val="24"/>
              </w:rPr>
              <w:t>constructivista</w:t>
            </w:r>
            <w:r w:rsidRPr="00B66B06">
              <w:rPr>
                <w:spacing w:val="-4"/>
                <w:sz w:val="24"/>
                <w:szCs w:val="24"/>
              </w:rPr>
              <w:t xml:space="preserve"> </w:t>
            </w:r>
            <w:r w:rsidRPr="00B66B06">
              <w:rPr>
                <w:sz w:val="24"/>
                <w:szCs w:val="24"/>
              </w:rPr>
              <w:t>en</w:t>
            </w:r>
            <w:r w:rsidRPr="00B66B06">
              <w:rPr>
                <w:spacing w:val="-1"/>
                <w:sz w:val="24"/>
                <w:szCs w:val="24"/>
              </w:rPr>
              <w:t xml:space="preserve"> </w:t>
            </w:r>
            <w:r w:rsidRPr="00B66B06">
              <w:rPr>
                <w:sz w:val="24"/>
                <w:szCs w:val="24"/>
              </w:rPr>
              <w:t>toda</w:t>
            </w:r>
            <w:r w:rsidRPr="00B66B06">
              <w:rPr>
                <w:spacing w:val="-2"/>
                <w:sz w:val="24"/>
                <w:szCs w:val="24"/>
              </w:rPr>
              <w:t xml:space="preserve"> </w:t>
            </w:r>
            <w:r w:rsidRPr="00B66B06">
              <w:rPr>
                <w:sz w:val="24"/>
                <w:szCs w:val="24"/>
              </w:rPr>
              <w:t>la</w:t>
            </w:r>
            <w:r w:rsidRPr="00B66B06">
              <w:rPr>
                <w:spacing w:val="-2"/>
                <w:sz w:val="24"/>
                <w:szCs w:val="24"/>
              </w:rPr>
              <w:t xml:space="preserve"> </w:t>
            </w:r>
            <w:r w:rsidRPr="00B66B06">
              <w:rPr>
                <w:sz w:val="24"/>
                <w:szCs w:val="24"/>
              </w:rPr>
              <w:t>institución</w:t>
            </w:r>
            <w:r w:rsidR="00C669F3">
              <w:rPr>
                <w:sz w:val="24"/>
                <w:szCs w:val="24"/>
              </w:rPr>
              <w:t xml:space="preserve"> educativa</w:t>
            </w:r>
            <w:r w:rsidRPr="00B66B06">
              <w:rPr>
                <w:sz w:val="24"/>
                <w:szCs w:val="24"/>
              </w:rPr>
              <w:t>.</w:t>
            </w:r>
          </w:p>
        </w:tc>
      </w:tr>
      <w:tr w:rsidR="00B707F6" w:rsidRPr="00B66B06" w14:paraId="60A611F7" w14:textId="77777777" w:rsidTr="00A97EDC">
        <w:trPr>
          <w:trHeight w:val="2257"/>
        </w:trPr>
        <w:tc>
          <w:tcPr>
            <w:tcW w:w="1414" w:type="dxa"/>
            <w:tcBorders>
              <w:top w:val="single" w:sz="4" w:space="0" w:color="auto"/>
              <w:bottom w:val="single" w:sz="4" w:space="0" w:color="auto"/>
            </w:tcBorders>
            <w:shd w:val="clear" w:color="auto" w:fill="auto"/>
            <w:vAlign w:val="center"/>
          </w:tcPr>
          <w:p w14:paraId="7CC79223" w14:textId="2AC10565" w:rsidR="00B707F6" w:rsidRPr="00B66B06" w:rsidRDefault="00B707F6" w:rsidP="00B66B06">
            <w:pPr>
              <w:pStyle w:val="TableParagraph"/>
              <w:spacing w:line="480" w:lineRule="auto"/>
              <w:jc w:val="center"/>
              <w:rPr>
                <w:bCs/>
                <w:sz w:val="24"/>
                <w:szCs w:val="24"/>
              </w:rPr>
            </w:pPr>
            <w:r w:rsidRPr="00B66B06">
              <w:rPr>
                <w:bCs/>
                <w:sz w:val="24"/>
                <w:szCs w:val="24"/>
              </w:rPr>
              <w:t>Componente familiar</w:t>
            </w:r>
          </w:p>
        </w:tc>
        <w:tc>
          <w:tcPr>
            <w:tcW w:w="7324" w:type="dxa"/>
            <w:tcBorders>
              <w:top w:val="single" w:sz="4" w:space="0" w:color="auto"/>
              <w:bottom w:val="single" w:sz="4" w:space="0" w:color="auto"/>
            </w:tcBorders>
            <w:shd w:val="clear" w:color="auto" w:fill="auto"/>
          </w:tcPr>
          <w:p w14:paraId="0F3E35E4" w14:textId="7754C7C7" w:rsidR="00F47F85" w:rsidRPr="008E5458" w:rsidRDefault="008E5458" w:rsidP="0077434F">
            <w:pPr>
              <w:ind w:firstLine="0"/>
              <w:rPr>
                <w:lang w:val="es-ES"/>
              </w:rPr>
            </w:pPr>
            <w:r w:rsidRPr="008E5458">
              <w:rPr>
                <w:lang w:val="es-ES"/>
              </w:rPr>
              <w:t xml:space="preserve">Son niñas y adolescentes provenientes de familias de estratos socioeconómicos de 3, 4 y 5 (medio y medio alto); sus padres desempeñan sus actividades laborales dentro del campo comercial, empresarial, industrial, militar y otros. </w:t>
            </w:r>
            <w:r w:rsidR="0077434F">
              <w:rPr>
                <w:lang w:val="es-ES"/>
              </w:rPr>
              <w:t>Tambi</w:t>
            </w:r>
            <w:r w:rsidRPr="00F94D99">
              <w:rPr>
                <w:lang w:val="es-ES"/>
              </w:rPr>
              <w:t xml:space="preserve">én la </w:t>
            </w:r>
            <w:r w:rsidR="0077434F" w:rsidRPr="00F94D99">
              <w:rPr>
                <w:lang w:val="es-ES"/>
              </w:rPr>
              <w:t>institución</w:t>
            </w:r>
            <w:r w:rsidRPr="00F94D99">
              <w:rPr>
                <w:lang w:val="es-ES"/>
              </w:rPr>
              <w:t xml:space="preserve"> cuenta con una buena participación de los padres de familia en diferentes campos como </w:t>
            </w:r>
            <w:r w:rsidRPr="00F94D99">
              <w:rPr>
                <w:lang w:val="es-ES"/>
              </w:rPr>
              <w:lastRenderedPageBreak/>
              <w:t>académico, comunitario y espiritual, los padres y acudientes están en constante revisión del rendimiento de sus hijas a través de una plataforma que funciona como herramienta de información y comunicación, de igual forma ellos están en contacto con los docentes y directivos a</w:t>
            </w:r>
            <w:r w:rsidR="0077434F">
              <w:rPr>
                <w:lang w:val="es-ES"/>
              </w:rPr>
              <w:t xml:space="preserve"> </w:t>
            </w:r>
            <w:r w:rsidR="0077434F" w:rsidRPr="00F94D99">
              <w:rPr>
                <w:lang w:val="es-ES"/>
              </w:rPr>
              <w:t>través</w:t>
            </w:r>
            <w:r w:rsidRPr="00F94D99">
              <w:rPr>
                <w:lang w:val="es-ES"/>
              </w:rPr>
              <w:t xml:space="preserve"> de reuniones periódicas conocidas como atención a padres donde se hace el seguimiento del rendimiento académico y disciplinar de la estudiante bajo la dirección de las coordinaciones académicas y de convivencia. También desde el área de psicología se les b</w:t>
            </w:r>
            <w:r w:rsidR="0077434F">
              <w:rPr>
                <w:lang w:val="es-ES"/>
              </w:rPr>
              <w:t xml:space="preserve">rinda un acompañamiento a las </w:t>
            </w:r>
            <w:r w:rsidRPr="00F94D99">
              <w:rPr>
                <w:lang w:val="es-ES"/>
              </w:rPr>
              <w:t xml:space="preserve">estudiantes y padres de familia con talleres de escuelas de padres y actividades extracurriculares para las estudiantes con temáticas que </w:t>
            </w:r>
            <w:r w:rsidR="0077434F" w:rsidRPr="00F94D99">
              <w:rPr>
                <w:lang w:val="es-ES"/>
              </w:rPr>
              <w:t>complemente</w:t>
            </w:r>
            <w:r w:rsidRPr="00F94D99">
              <w:rPr>
                <w:lang w:val="es-ES"/>
              </w:rPr>
              <w:t xml:space="preserve"> la formación en las dimensiones del ser humano. El colegio realiza de manera gradual algunas actividades culturales y deportivas donde se fomenta el espacio comunitario de las familias como es la semana institucional, día de la familia, basares u otros; como colegio cristiano católico también vincula a las familias en algunas eucaristías y actos donde se tiene presente la oración y reflexión espiritual. </w:t>
            </w:r>
            <w:r w:rsidRPr="008E5458">
              <w:rPr>
                <w:lang w:val="es-ES"/>
              </w:rPr>
              <w:t>Por último el colegio cuenta con la participación de</w:t>
            </w:r>
            <w:r w:rsidR="0077434F">
              <w:rPr>
                <w:lang w:val="es-ES"/>
              </w:rPr>
              <w:t xml:space="preserve"> </w:t>
            </w:r>
            <w:r w:rsidRPr="008E5458">
              <w:rPr>
                <w:lang w:val="es-ES"/>
              </w:rPr>
              <w:t>los padres y estudiantes en algunos comités como son el gobierno escolar y asociación de padres de familia.</w:t>
            </w:r>
          </w:p>
        </w:tc>
      </w:tr>
      <w:tr w:rsidR="0062029C" w:rsidRPr="00B66B06" w14:paraId="1398ED1D" w14:textId="77777777" w:rsidTr="00A97EDC">
        <w:trPr>
          <w:trHeight w:val="2257"/>
        </w:trPr>
        <w:tc>
          <w:tcPr>
            <w:tcW w:w="1414" w:type="dxa"/>
            <w:tcBorders>
              <w:top w:val="single" w:sz="4" w:space="0" w:color="auto"/>
              <w:bottom w:val="single" w:sz="4" w:space="0" w:color="auto"/>
            </w:tcBorders>
            <w:shd w:val="clear" w:color="auto" w:fill="auto"/>
            <w:vAlign w:val="center"/>
          </w:tcPr>
          <w:p w14:paraId="44D3FBF2" w14:textId="77777777" w:rsidR="0062029C" w:rsidRPr="00B66B06" w:rsidRDefault="0062029C" w:rsidP="00B66B06">
            <w:pPr>
              <w:pStyle w:val="TableParagraph"/>
              <w:spacing w:line="480" w:lineRule="auto"/>
              <w:jc w:val="center"/>
              <w:rPr>
                <w:bCs/>
                <w:sz w:val="24"/>
                <w:szCs w:val="24"/>
              </w:rPr>
            </w:pPr>
          </w:p>
        </w:tc>
        <w:tc>
          <w:tcPr>
            <w:tcW w:w="7324" w:type="dxa"/>
            <w:tcBorders>
              <w:top w:val="single" w:sz="4" w:space="0" w:color="auto"/>
              <w:bottom w:val="single" w:sz="4" w:space="0" w:color="auto"/>
            </w:tcBorders>
            <w:shd w:val="clear" w:color="auto" w:fill="auto"/>
          </w:tcPr>
          <w:p w14:paraId="13753C59" w14:textId="77777777" w:rsidR="0062029C" w:rsidRPr="008E5458" w:rsidRDefault="0062029C" w:rsidP="0077434F">
            <w:pPr>
              <w:ind w:firstLine="0"/>
              <w:rPr>
                <w:lang w:val="es-ES"/>
              </w:rPr>
            </w:pPr>
          </w:p>
        </w:tc>
      </w:tr>
    </w:tbl>
    <w:p w14:paraId="0195A2E5" w14:textId="77777777" w:rsidR="00B66B06" w:rsidRDefault="00B66B06" w:rsidP="00B66B06">
      <w:pPr>
        <w:spacing w:before="200"/>
        <w:ind w:firstLine="0"/>
      </w:pPr>
      <w:r>
        <w:t>Fuente: elaboración propia.</w:t>
      </w:r>
    </w:p>
    <w:p w14:paraId="3E729FF5" w14:textId="41CC2942" w:rsidR="006F5EAA" w:rsidRDefault="006F5EAA" w:rsidP="006F5EAA">
      <w:pPr>
        <w:pStyle w:val="Descripcin"/>
      </w:pPr>
      <w:bookmarkStart w:id="11" w:name="_Toc78047200"/>
      <w:r>
        <w:lastRenderedPageBreak/>
        <w:t xml:space="preserve">Tabla </w:t>
      </w:r>
      <w:r w:rsidR="00574C29">
        <w:rPr>
          <w:noProof/>
        </w:rPr>
        <w:fldChar w:fldCharType="begin"/>
      </w:r>
      <w:r w:rsidR="00574C29">
        <w:rPr>
          <w:noProof/>
        </w:rPr>
        <w:instrText xml:space="preserve"> SEQ Tabla \* ARABIC </w:instrText>
      </w:r>
      <w:r w:rsidR="00574C29">
        <w:rPr>
          <w:noProof/>
        </w:rPr>
        <w:fldChar w:fldCharType="separate"/>
      </w:r>
      <w:r w:rsidR="009A527A">
        <w:rPr>
          <w:noProof/>
        </w:rPr>
        <w:t>3</w:t>
      </w:r>
      <w:r w:rsidR="00574C29">
        <w:rPr>
          <w:noProof/>
        </w:rPr>
        <w:fldChar w:fldCharType="end"/>
      </w:r>
      <w:r>
        <w:t>. D</w:t>
      </w:r>
      <w:r w:rsidR="00E12099">
        <w:t>escriptores en</w:t>
      </w:r>
      <w:r w:rsidRPr="00F00269">
        <w:t xml:space="preserve"> la observación de la experiencia escolar</w:t>
      </w:r>
      <w:r>
        <w:t>.</w:t>
      </w:r>
      <w:bookmarkEnd w:id="11"/>
    </w:p>
    <w:tbl>
      <w:tblPr>
        <w:tblStyle w:val="TableNormal"/>
        <w:tblW w:w="8926" w:type="dxa"/>
        <w:jc w:val="center"/>
        <w:tblLayout w:type="fixed"/>
        <w:tblLook w:val="01E0" w:firstRow="1" w:lastRow="1" w:firstColumn="1" w:lastColumn="1" w:noHBand="0" w:noVBand="0"/>
      </w:tblPr>
      <w:tblGrid>
        <w:gridCol w:w="1980"/>
        <w:gridCol w:w="4394"/>
        <w:gridCol w:w="2552"/>
      </w:tblGrid>
      <w:tr w:rsidR="00832852" w:rsidRPr="00832852" w14:paraId="7C39917A" w14:textId="77777777" w:rsidTr="00B707F6">
        <w:trPr>
          <w:trHeight w:val="311"/>
          <w:jc w:val="center"/>
        </w:trPr>
        <w:tc>
          <w:tcPr>
            <w:tcW w:w="8926" w:type="dxa"/>
            <w:gridSpan w:val="3"/>
            <w:tcBorders>
              <w:top w:val="single" w:sz="4" w:space="0" w:color="auto"/>
              <w:bottom w:val="single" w:sz="4" w:space="0" w:color="auto"/>
            </w:tcBorders>
            <w:shd w:val="clear" w:color="auto" w:fill="auto"/>
            <w:vAlign w:val="center"/>
          </w:tcPr>
          <w:p w14:paraId="0BC0BDAF" w14:textId="78069FDA" w:rsidR="00832852" w:rsidRPr="00832852" w:rsidRDefault="00832852" w:rsidP="00832852">
            <w:pPr>
              <w:pStyle w:val="TableParagraph"/>
              <w:spacing w:line="480" w:lineRule="auto"/>
              <w:jc w:val="center"/>
              <w:rPr>
                <w:bCs/>
                <w:sz w:val="24"/>
                <w:szCs w:val="24"/>
              </w:rPr>
            </w:pPr>
            <w:r w:rsidRPr="00832852">
              <w:rPr>
                <w:bCs/>
                <w:sz w:val="24"/>
                <w:szCs w:val="24"/>
              </w:rPr>
              <w:t xml:space="preserve">Observación de la experiencia escolar en el colegio Santa Teresita del Niño </w:t>
            </w:r>
            <w:r w:rsidR="00BA2EB6" w:rsidRPr="00832852">
              <w:rPr>
                <w:bCs/>
                <w:sz w:val="24"/>
                <w:szCs w:val="24"/>
              </w:rPr>
              <w:t>Jesús</w:t>
            </w:r>
          </w:p>
        </w:tc>
      </w:tr>
      <w:tr w:rsidR="00B707F6" w:rsidRPr="00832852" w14:paraId="10CA22B2" w14:textId="77777777" w:rsidTr="00B707F6">
        <w:trPr>
          <w:trHeight w:val="460"/>
          <w:jc w:val="center"/>
        </w:trPr>
        <w:tc>
          <w:tcPr>
            <w:tcW w:w="1980" w:type="dxa"/>
            <w:tcBorders>
              <w:top w:val="single" w:sz="4" w:space="0" w:color="auto"/>
              <w:bottom w:val="single" w:sz="4" w:space="0" w:color="auto"/>
            </w:tcBorders>
            <w:shd w:val="clear" w:color="auto" w:fill="auto"/>
            <w:vAlign w:val="center"/>
          </w:tcPr>
          <w:p w14:paraId="478EEA49" w14:textId="77777777" w:rsidR="00832852" w:rsidRPr="00832852" w:rsidRDefault="00832852" w:rsidP="00832852">
            <w:pPr>
              <w:pStyle w:val="TableParagraph"/>
              <w:spacing w:line="480" w:lineRule="auto"/>
              <w:jc w:val="center"/>
              <w:rPr>
                <w:bCs/>
                <w:sz w:val="24"/>
                <w:szCs w:val="24"/>
              </w:rPr>
            </w:pPr>
            <w:r w:rsidRPr="00832852">
              <w:rPr>
                <w:bCs/>
                <w:sz w:val="24"/>
                <w:szCs w:val="24"/>
              </w:rPr>
              <w:t>Ítem</w:t>
            </w:r>
          </w:p>
        </w:tc>
        <w:tc>
          <w:tcPr>
            <w:tcW w:w="4394" w:type="dxa"/>
            <w:tcBorders>
              <w:top w:val="single" w:sz="4" w:space="0" w:color="auto"/>
              <w:bottom w:val="single" w:sz="4" w:space="0" w:color="auto"/>
            </w:tcBorders>
            <w:shd w:val="clear" w:color="auto" w:fill="auto"/>
            <w:vAlign w:val="center"/>
          </w:tcPr>
          <w:p w14:paraId="50BEBAD3" w14:textId="77777777" w:rsidR="00832852" w:rsidRPr="00832852" w:rsidRDefault="00832852" w:rsidP="00832852">
            <w:pPr>
              <w:pStyle w:val="TableParagraph"/>
              <w:spacing w:line="480" w:lineRule="auto"/>
              <w:jc w:val="center"/>
              <w:rPr>
                <w:bCs/>
                <w:sz w:val="24"/>
                <w:szCs w:val="24"/>
              </w:rPr>
            </w:pPr>
            <w:r w:rsidRPr="00832852">
              <w:rPr>
                <w:bCs/>
                <w:sz w:val="24"/>
                <w:szCs w:val="24"/>
              </w:rPr>
              <w:t>Descriptores</w:t>
            </w:r>
          </w:p>
        </w:tc>
        <w:tc>
          <w:tcPr>
            <w:tcW w:w="2552" w:type="dxa"/>
            <w:tcBorders>
              <w:top w:val="single" w:sz="4" w:space="0" w:color="auto"/>
              <w:bottom w:val="single" w:sz="4" w:space="0" w:color="auto"/>
            </w:tcBorders>
            <w:shd w:val="clear" w:color="auto" w:fill="auto"/>
            <w:vAlign w:val="center"/>
          </w:tcPr>
          <w:p w14:paraId="4012155B" w14:textId="6FC3B20F" w:rsidR="00832852" w:rsidRPr="00832852" w:rsidRDefault="00832852" w:rsidP="00832852">
            <w:pPr>
              <w:pStyle w:val="TableParagraph"/>
              <w:spacing w:line="480" w:lineRule="auto"/>
              <w:jc w:val="center"/>
              <w:rPr>
                <w:bCs/>
                <w:sz w:val="24"/>
                <w:szCs w:val="24"/>
              </w:rPr>
            </w:pPr>
            <w:r w:rsidRPr="00832852">
              <w:rPr>
                <w:bCs/>
                <w:sz w:val="24"/>
                <w:szCs w:val="24"/>
              </w:rPr>
              <w:t>Evidencia</w:t>
            </w:r>
          </w:p>
        </w:tc>
      </w:tr>
      <w:tr w:rsidR="00B707F6" w:rsidRPr="00832852" w14:paraId="1D88DD98" w14:textId="77777777" w:rsidTr="008E582E">
        <w:trPr>
          <w:trHeight w:val="1034"/>
          <w:jc w:val="center"/>
        </w:trPr>
        <w:tc>
          <w:tcPr>
            <w:tcW w:w="1980" w:type="dxa"/>
            <w:vMerge w:val="restart"/>
            <w:tcBorders>
              <w:top w:val="single" w:sz="4" w:space="0" w:color="auto"/>
              <w:bottom w:val="single" w:sz="4" w:space="0" w:color="auto"/>
            </w:tcBorders>
            <w:shd w:val="clear" w:color="auto" w:fill="auto"/>
            <w:vAlign w:val="center"/>
          </w:tcPr>
          <w:p w14:paraId="35A1C9F3" w14:textId="6CCD2FA6" w:rsidR="00832852" w:rsidRPr="00832852" w:rsidRDefault="00832852" w:rsidP="00832852">
            <w:pPr>
              <w:pStyle w:val="TableParagraph"/>
              <w:spacing w:line="480" w:lineRule="auto"/>
              <w:jc w:val="center"/>
              <w:rPr>
                <w:bCs/>
                <w:sz w:val="24"/>
                <w:szCs w:val="24"/>
              </w:rPr>
            </w:pPr>
            <w:r w:rsidRPr="00A92D69">
              <w:rPr>
                <w:bCs/>
                <w:spacing w:val="-1"/>
                <w:sz w:val="24"/>
                <w:szCs w:val="24"/>
              </w:rPr>
              <w:t xml:space="preserve">Vinculación </w:t>
            </w:r>
            <w:r w:rsidRPr="00A92D69">
              <w:rPr>
                <w:bCs/>
                <w:sz w:val="24"/>
                <w:szCs w:val="24"/>
              </w:rPr>
              <w:t>con</w:t>
            </w:r>
            <w:r w:rsidRPr="00A92D69">
              <w:rPr>
                <w:bCs/>
                <w:spacing w:val="-47"/>
                <w:sz w:val="24"/>
                <w:szCs w:val="24"/>
              </w:rPr>
              <w:t xml:space="preserve"> </w:t>
            </w:r>
            <w:r w:rsidR="0062029C" w:rsidRPr="00A92D69">
              <w:rPr>
                <w:bCs/>
                <w:spacing w:val="-47"/>
                <w:sz w:val="24"/>
                <w:szCs w:val="24"/>
              </w:rPr>
              <w:t xml:space="preserve">  </w:t>
            </w:r>
            <w:r w:rsidRPr="00A92D69">
              <w:rPr>
                <w:bCs/>
                <w:sz w:val="24"/>
                <w:szCs w:val="24"/>
              </w:rPr>
              <w:t>el</w:t>
            </w:r>
            <w:r w:rsidRPr="00A92D69">
              <w:rPr>
                <w:bCs/>
                <w:spacing w:val="-3"/>
                <w:sz w:val="24"/>
                <w:szCs w:val="24"/>
              </w:rPr>
              <w:t xml:space="preserve"> </w:t>
            </w:r>
            <w:r w:rsidRPr="00A92D69">
              <w:rPr>
                <w:bCs/>
                <w:sz w:val="24"/>
                <w:szCs w:val="24"/>
              </w:rPr>
              <w:t>conocimiento</w:t>
            </w:r>
          </w:p>
        </w:tc>
        <w:tc>
          <w:tcPr>
            <w:tcW w:w="4394" w:type="dxa"/>
            <w:tcBorders>
              <w:top w:val="single" w:sz="4" w:space="0" w:color="auto"/>
              <w:bottom w:val="single" w:sz="4" w:space="0" w:color="auto"/>
            </w:tcBorders>
            <w:shd w:val="clear" w:color="auto" w:fill="auto"/>
            <w:vAlign w:val="center"/>
          </w:tcPr>
          <w:p w14:paraId="51218E12" w14:textId="6E84E37E" w:rsidR="00832852" w:rsidRPr="00832852" w:rsidRDefault="00832852" w:rsidP="00832852">
            <w:pPr>
              <w:pStyle w:val="TableParagraph"/>
              <w:spacing w:line="480" w:lineRule="auto"/>
              <w:jc w:val="center"/>
              <w:rPr>
                <w:bCs/>
                <w:sz w:val="24"/>
                <w:szCs w:val="24"/>
              </w:rPr>
            </w:pPr>
            <w:r w:rsidRPr="00832852">
              <w:rPr>
                <w:bCs/>
                <w:sz w:val="24"/>
                <w:szCs w:val="24"/>
              </w:rPr>
              <w:t>¿Qué</w:t>
            </w:r>
            <w:r w:rsidRPr="00832852">
              <w:rPr>
                <w:bCs/>
                <w:spacing w:val="-2"/>
                <w:sz w:val="24"/>
                <w:szCs w:val="24"/>
              </w:rPr>
              <w:t xml:space="preserve"> </w:t>
            </w:r>
            <w:r w:rsidRPr="00832852">
              <w:rPr>
                <w:bCs/>
                <w:sz w:val="24"/>
                <w:szCs w:val="24"/>
              </w:rPr>
              <w:t>enseña</w:t>
            </w:r>
            <w:r w:rsidRPr="00832852">
              <w:rPr>
                <w:bCs/>
                <w:spacing w:val="-2"/>
                <w:sz w:val="24"/>
                <w:szCs w:val="24"/>
              </w:rPr>
              <w:t xml:space="preserve"> </w:t>
            </w:r>
            <w:r w:rsidRPr="00832852">
              <w:rPr>
                <w:bCs/>
                <w:sz w:val="24"/>
                <w:szCs w:val="24"/>
              </w:rPr>
              <w:t>el maestro</w:t>
            </w:r>
            <w:r w:rsidRPr="00832852">
              <w:rPr>
                <w:bCs/>
                <w:spacing w:val="-1"/>
                <w:sz w:val="24"/>
                <w:szCs w:val="24"/>
              </w:rPr>
              <w:t xml:space="preserve"> </w:t>
            </w:r>
            <w:r w:rsidRPr="00832852">
              <w:rPr>
                <w:bCs/>
                <w:sz w:val="24"/>
                <w:szCs w:val="24"/>
              </w:rPr>
              <w:t>de</w:t>
            </w:r>
            <w:r w:rsidRPr="00832852">
              <w:rPr>
                <w:bCs/>
                <w:spacing w:val="-2"/>
                <w:sz w:val="24"/>
                <w:szCs w:val="24"/>
              </w:rPr>
              <w:t xml:space="preserve"> </w:t>
            </w:r>
            <w:r>
              <w:rPr>
                <w:bCs/>
                <w:sz w:val="24"/>
                <w:szCs w:val="24"/>
              </w:rPr>
              <w:t>educación rel</w:t>
            </w:r>
            <w:r w:rsidR="00BA2EB6">
              <w:rPr>
                <w:bCs/>
                <w:sz w:val="24"/>
                <w:szCs w:val="24"/>
              </w:rPr>
              <w:t>ig</w:t>
            </w:r>
            <w:r>
              <w:rPr>
                <w:bCs/>
                <w:sz w:val="24"/>
                <w:szCs w:val="24"/>
              </w:rPr>
              <w:t>iosa escolar</w:t>
            </w:r>
            <w:r w:rsidRPr="00832852">
              <w:rPr>
                <w:bCs/>
                <w:spacing w:val="-2"/>
                <w:sz w:val="24"/>
                <w:szCs w:val="24"/>
              </w:rPr>
              <w:t xml:space="preserve"> </w:t>
            </w:r>
            <w:r w:rsidRPr="00832852">
              <w:rPr>
                <w:bCs/>
                <w:sz w:val="24"/>
                <w:szCs w:val="24"/>
              </w:rPr>
              <w:t>en</w:t>
            </w:r>
            <w:r w:rsidRPr="00832852">
              <w:rPr>
                <w:bCs/>
                <w:spacing w:val="-3"/>
                <w:sz w:val="24"/>
                <w:szCs w:val="24"/>
              </w:rPr>
              <w:t xml:space="preserve"> </w:t>
            </w:r>
            <w:r>
              <w:rPr>
                <w:bCs/>
                <w:sz w:val="24"/>
                <w:szCs w:val="24"/>
              </w:rPr>
              <w:t>la</w:t>
            </w:r>
            <w:r w:rsidRPr="00832852">
              <w:rPr>
                <w:bCs/>
                <w:spacing w:val="-3"/>
                <w:sz w:val="24"/>
                <w:szCs w:val="24"/>
              </w:rPr>
              <w:t xml:space="preserve"> </w:t>
            </w:r>
            <w:r w:rsidRPr="00832852">
              <w:rPr>
                <w:bCs/>
                <w:sz w:val="24"/>
                <w:szCs w:val="24"/>
              </w:rPr>
              <w:t>institución?</w:t>
            </w:r>
          </w:p>
          <w:p w14:paraId="0F541917" w14:textId="06B8E1F7" w:rsidR="00832852" w:rsidRPr="00832852" w:rsidRDefault="00564876" w:rsidP="00564876">
            <w:pPr>
              <w:pStyle w:val="TableParagraph"/>
              <w:spacing w:line="480" w:lineRule="auto"/>
              <w:jc w:val="center"/>
              <w:rPr>
                <w:bCs/>
                <w:sz w:val="24"/>
                <w:szCs w:val="24"/>
              </w:rPr>
            </w:pPr>
            <w:r>
              <w:rPr>
                <w:bCs/>
                <w:sz w:val="24"/>
                <w:szCs w:val="24"/>
              </w:rPr>
              <w:t>Según</w:t>
            </w:r>
            <w:r w:rsidR="00832852" w:rsidRPr="00832852">
              <w:rPr>
                <w:bCs/>
                <w:sz w:val="24"/>
                <w:szCs w:val="24"/>
              </w:rPr>
              <w:t xml:space="preserve"> Ley 115</w:t>
            </w:r>
            <w:r w:rsidR="00832852">
              <w:rPr>
                <w:bCs/>
                <w:sz w:val="24"/>
                <w:szCs w:val="24"/>
              </w:rPr>
              <w:t xml:space="preserve"> de 1994</w:t>
            </w:r>
            <w:r w:rsidR="00832852" w:rsidRPr="00832852">
              <w:rPr>
                <w:bCs/>
                <w:sz w:val="24"/>
                <w:szCs w:val="24"/>
              </w:rPr>
              <w:t>,</w:t>
            </w:r>
            <w:r w:rsidR="00832852" w:rsidRPr="00832852">
              <w:rPr>
                <w:bCs/>
                <w:spacing w:val="1"/>
                <w:sz w:val="24"/>
                <w:szCs w:val="24"/>
              </w:rPr>
              <w:t xml:space="preserve"> </w:t>
            </w:r>
            <w:r w:rsidR="00832852" w:rsidRPr="00832852">
              <w:rPr>
                <w:bCs/>
                <w:sz w:val="24"/>
                <w:szCs w:val="24"/>
              </w:rPr>
              <w:t>el</w:t>
            </w:r>
            <w:r w:rsidR="00832852" w:rsidRPr="00832852">
              <w:rPr>
                <w:bCs/>
                <w:spacing w:val="-4"/>
                <w:sz w:val="24"/>
                <w:szCs w:val="24"/>
              </w:rPr>
              <w:t xml:space="preserve"> </w:t>
            </w:r>
            <w:r w:rsidR="00832852" w:rsidRPr="00832852">
              <w:rPr>
                <w:bCs/>
                <w:sz w:val="24"/>
                <w:szCs w:val="24"/>
              </w:rPr>
              <w:t>docente</w:t>
            </w:r>
            <w:r w:rsidR="00832852" w:rsidRPr="00832852">
              <w:rPr>
                <w:bCs/>
                <w:spacing w:val="-5"/>
                <w:sz w:val="24"/>
                <w:szCs w:val="24"/>
              </w:rPr>
              <w:t xml:space="preserve"> </w:t>
            </w:r>
            <w:r w:rsidR="00832852" w:rsidRPr="00832852">
              <w:rPr>
                <w:bCs/>
                <w:sz w:val="24"/>
                <w:szCs w:val="24"/>
              </w:rPr>
              <w:t>de</w:t>
            </w:r>
            <w:r w:rsidR="00832852" w:rsidRPr="00832852">
              <w:rPr>
                <w:bCs/>
                <w:spacing w:val="-6"/>
                <w:sz w:val="24"/>
                <w:szCs w:val="24"/>
              </w:rPr>
              <w:t xml:space="preserve"> </w:t>
            </w:r>
            <w:r w:rsidR="00832852">
              <w:rPr>
                <w:bCs/>
                <w:sz w:val="24"/>
                <w:szCs w:val="24"/>
              </w:rPr>
              <w:t xml:space="preserve">educación religiosa </w:t>
            </w:r>
            <w:r w:rsidR="00832852" w:rsidRPr="00832852">
              <w:rPr>
                <w:bCs/>
                <w:sz w:val="24"/>
                <w:szCs w:val="24"/>
              </w:rPr>
              <w:t>siguiendo</w:t>
            </w:r>
            <w:r w:rsidR="00832852" w:rsidRPr="00832852">
              <w:rPr>
                <w:bCs/>
                <w:spacing w:val="-5"/>
                <w:sz w:val="24"/>
                <w:szCs w:val="24"/>
              </w:rPr>
              <w:t xml:space="preserve"> </w:t>
            </w:r>
            <w:r w:rsidR="00832852" w:rsidRPr="00832852">
              <w:rPr>
                <w:bCs/>
                <w:sz w:val="24"/>
                <w:szCs w:val="24"/>
              </w:rPr>
              <w:t>esas</w:t>
            </w:r>
            <w:r w:rsidR="00832852" w:rsidRPr="00832852">
              <w:rPr>
                <w:bCs/>
                <w:spacing w:val="-4"/>
                <w:sz w:val="24"/>
                <w:szCs w:val="24"/>
              </w:rPr>
              <w:t xml:space="preserve"> </w:t>
            </w:r>
            <w:r w:rsidR="00832852" w:rsidRPr="00832852">
              <w:rPr>
                <w:bCs/>
                <w:sz w:val="24"/>
                <w:szCs w:val="24"/>
              </w:rPr>
              <w:t>directrices</w:t>
            </w:r>
            <w:r w:rsidR="00832852">
              <w:rPr>
                <w:bCs/>
                <w:spacing w:val="-3"/>
                <w:sz w:val="24"/>
                <w:szCs w:val="24"/>
              </w:rPr>
              <w:t xml:space="preserve">, procura </w:t>
            </w:r>
            <w:r w:rsidR="00BA2EB6" w:rsidRPr="00832852">
              <w:rPr>
                <w:bCs/>
                <w:sz w:val="24"/>
                <w:szCs w:val="24"/>
              </w:rPr>
              <w:t>programa</w:t>
            </w:r>
            <w:r w:rsidR="00BA2EB6">
              <w:rPr>
                <w:bCs/>
                <w:sz w:val="24"/>
                <w:szCs w:val="24"/>
              </w:rPr>
              <w:t>r</w:t>
            </w:r>
            <w:r w:rsidR="00BA2EB6" w:rsidRPr="00832852">
              <w:rPr>
                <w:bCs/>
                <w:spacing w:val="-58"/>
                <w:sz w:val="24"/>
                <w:szCs w:val="24"/>
              </w:rPr>
              <w:t xml:space="preserve"> </w:t>
            </w:r>
            <w:r w:rsidR="00BA2EB6">
              <w:rPr>
                <w:bCs/>
                <w:sz w:val="24"/>
                <w:szCs w:val="24"/>
              </w:rPr>
              <w:t>y</w:t>
            </w:r>
            <w:r w:rsidR="00832852">
              <w:rPr>
                <w:bCs/>
                <w:sz w:val="24"/>
                <w:szCs w:val="24"/>
              </w:rPr>
              <w:t xml:space="preserve"> </w:t>
            </w:r>
            <w:r w:rsidR="00832852" w:rsidRPr="00832852">
              <w:rPr>
                <w:bCs/>
                <w:sz w:val="24"/>
                <w:szCs w:val="24"/>
              </w:rPr>
              <w:t>planea</w:t>
            </w:r>
            <w:r w:rsidR="00832852">
              <w:rPr>
                <w:bCs/>
                <w:sz w:val="24"/>
                <w:szCs w:val="24"/>
              </w:rPr>
              <w:t>r</w:t>
            </w:r>
            <w:r w:rsidR="00832852" w:rsidRPr="00832852">
              <w:rPr>
                <w:bCs/>
                <w:spacing w:val="1"/>
                <w:sz w:val="24"/>
                <w:szCs w:val="24"/>
              </w:rPr>
              <w:t xml:space="preserve"> </w:t>
            </w:r>
            <w:r w:rsidR="00832852" w:rsidRPr="00832852">
              <w:rPr>
                <w:bCs/>
                <w:sz w:val="24"/>
                <w:szCs w:val="24"/>
              </w:rPr>
              <w:t>sus</w:t>
            </w:r>
            <w:r w:rsidR="00832852" w:rsidRPr="00832852">
              <w:rPr>
                <w:bCs/>
                <w:spacing w:val="1"/>
                <w:sz w:val="24"/>
                <w:szCs w:val="24"/>
              </w:rPr>
              <w:t xml:space="preserve"> </w:t>
            </w:r>
            <w:r w:rsidR="00832852" w:rsidRPr="00832852">
              <w:rPr>
                <w:bCs/>
                <w:sz w:val="24"/>
                <w:szCs w:val="24"/>
              </w:rPr>
              <w:t>clases</w:t>
            </w:r>
            <w:r w:rsidR="00832852" w:rsidRPr="00832852">
              <w:rPr>
                <w:bCs/>
                <w:spacing w:val="1"/>
                <w:sz w:val="24"/>
                <w:szCs w:val="24"/>
              </w:rPr>
              <w:t xml:space="preserve"> </w:t>
            </w:r>
            <w:r w:rsidR="00832852" w:rsidRPr="00832852">
              <w:rPr>
                <w:bCs/>
                <w:sz w:val="24"/>
                <w:szCs w:val="24"/>
              </w:rPr>
              <w:t>con</w:t>
            </w:r>
            <w:r w:rsidR="00832852" w:rsidRPr="00832852">
              <w:rPr>
                <w:bCs/>
                <w:spacing w:val="1"/>
                <w:sz w:val="24"/>
                <w:szCs w:val="24"/>
              </w:rPr>
              <w:t xml:space="preserve"> </w:t>
            </w:r>
            <w:r w:rsidR="00832852" w:rsidRPr="00832852">
              <w:rPr>
                <w:bCs/>
                <w:sz w:val="24"/>
                <w:szCs w:val="24"/>
              </w:rPr>
              <w:t>base</w:t>
            </w:r>
            <w:r w:rsidR="00832852" w:rsidRPr="00832852">
              <w:rPr>
                <w:bCs/>
                <w:spacing w:val="1"/>
                <w:sz w:val="24"/>
                <w:szCs w:val="24"/>
              </w:rPr>
              <w:t xml:space="preserve"> </w:t>
            </w:r>
            <w:r w:rsidR="00832852" w:rsidRPr="00832852">
              <w:rPr>
                <w:bCs/>
                <w:sz w:val="24"/>
                <w:szCs w:val="24"/>
              </w:rPr>
              <w:t>en</w:t>
            </w:r>
            <w:r w:rsidR="00832852" w:rsidRPr="00832852">
              <w:rPr>
                <w:bCs/>
                <w:spacing w:val="1"/>
                <w:sz w:val="24"/>
                <w:szCs w:val="24"/>
              </w:rPr>
              <w:t xml:space="preserve"> </w:t>
            </w:r>
            <w:r w:rsidR="00832852" w:rsidRPr="00832852">
              <w:rPr>
                <w:bCs/>
                <w:sz w:val="24"/>
                <w:szCs w:val="24"/>
              </w:rPr>
              <w:t>estándares</w:t>
            </w:r>
            <w:r>
              <w:rPr>
                <w:bCs/>
                <w:spacing w:val="-1"/>
                <w:sz w:val="24"/>
                <w:szCs w:val="24"/>
              </w:rPr>
              <w:t xml:space="preserve"> </w:t>
            </w:r>
            <w:r w:rsidR="00832852" w:rsidRPr="00832852">
              <w:rPr>
                <w:bCs/>
                <w:sz w:val="24"/>
                <w:szCs w:val="24"/>
              </w:rPr>
              <w:t>enseñanza.</w:t>
            </w:r>
          </w:p>
        </w:tc>
        <w:tc>
          <w:tcPr>
            <w:tcW w:w="2552" w:type="dxa"/>
            <w:tcBorders>
              <w:top w:val="single" w:sz="4" w:space="0" w:color="auto"/>
              <w:bottom w:val="single" w:sz="4" w:space="0" w:color="auto"/>
            </w:tcBorders>
            <w:shd w:val="clear" w:color="auto" w:fill="auto"/>
            <w:vAlign w:val="center"/>
          </w:tcPr>
          <w:p w14:paraId="285344F3" w14:textId="1C070C60" w:rsidR="00832852" w:rsidRPr="00832852" w:rsidRDefault="008E5458" w:rsidP="00832852">
            <w:pPr>
              <w:pStyle w:val="TableParagraph"/>
              <w:spacing w:line="480" w:lineRule="auto"/>
              <w:jc w:val="center"/>
              <w:rPr>
                <w:bCs/>
                <w:sz w:val="24"/>
                <w:szCs w:val="24"/>
              </w:rPr>
            </w:pPr>
            <w:r>
              <w:rPr>
                <w:bCs/>
                <w:sz w:val="24"/>
                <w:szCs w:val="24"/>
              </w:rPr>
              <w:t>Ver anexo</w:t>
            </w:r>
            <w:r w:rsidR="00A73AF3">
              <w:rPr>
                <w:bCs/>
                <w:sz w:val="24"/>
                <w:szCs w:val="24"/>
              </w:rPr>
              <w:t xml:space="preserve"> 19</w:t>
            </w:r>
          </w:p>
        </w:tc>
      </w:tr>
      <w:tr w:rsidR="00B707F6" w:rsidRPr="00832852" w14:paraId="74AFEC7F" w14:textId="77777777" w:rsidTr="00B66B06">
        <w:trPr>
          <w:trHeight w:val="326"/>
          <w:jc w:val="center"/>
        </w:trPr>
        <w:tc>
          <w:tcPr>
            <w:tcW w:w="1980" w:type="dxa"/>
            <w:vMerge/>
            <w:tcBorders>
              <w:top w:val="single" w:sz="4" w:space="0" w:color="auto"/>
              <w:bottom w:val="single" w:sz="4" w:space="0" w:color="auto"/>
            </w:tcBorders>
            <w:shd w:val="clear" w:color="auto" w:fill="auto"/>
            <w:vAlign w:val="center"/>
          </w:tcPr>
          <w:p w14:paraId="26A9D65A" w14:textId="77777777" w:rsidR="00832852" w:rsidRPr="00832852" w:rsidRDefault="00832852" w:rsidP="00832852">
            <w:pPr>
              <w:ind w:firstLine="0"/>
              <w:jc w:val="center"/>
              <w:rPr>
                <w:bCs/>
                <w:lang w:val="es-CO"/>
              </w:rPr>
            </w:pPr>
          </w:p>
        </w:tc>
        <w:tc>
          <w:tcPr>
            <w:tcW w:w="4394" w:type="dxa"/>
            <w:tcBorders>
              <w:top w:val="single" w:sz="4" w:space="0" w:color="auto"/>
              <w:bottom w:val="single" w:sz="4" w:space="0" w:color="auto"/>
            </w:tcBorders>
            <w:shd w:val="clear" w:color="auto" w:fill="auto"/>
            <w:vAlign w:val="center"/>
          </w:tcPr>
          <w:p w14:paraId="16A9E366" w14:textId="77777777" w:rsidR="0062029C" w:rsidRDefault="0062029C" w:rsidP="00832852">
            <w:pPr>
              <w:pStyle w:val="TableParagraph"/>
              <w:spacing w:line="480" w:lineRule="auto"/>
              <w:jc w:val="center"/>
              <w:rPr>
                <w:bCs/>
                <w:sz w:val="24"/>
                <w:szCs w:val="24"/>
              </w:rPr>
            </w:pPr>
          </w:p>
          <w:p w14:paraId="44E49C68" w14:textId="4FD2E221" w:rsidR="00832852" w:rsidRPr="00832852" w:rsidRDefault="00832852" w:rsidP="00832852">
            <w:pPr>
              <w:pStyle w:val="TableParagraph"/>
              <w:spacing w:line="480" w:lineRule="auto"/>
              <w:jc w:val="center"/>
              <w:rPr>
                <w:bCs/>
                <w:sz w:val="24"/>
                <w:szCs w:val="24"/>
              </w:rPr>
            </w:pPr>
            <w:r w:rsidRPr="00832852">
              <w:rPr>
                <w:bCs/>
                <w:sz w:val="24"/>
                <w:szCs w:val="24"/>
              </w:rPr>
              <w:t>¿Cómo</w:t>
            </w:r>
            <w:r w:rsidRPr="00832852">
              <w:rPr>
                <w:bCs/>
                <w:spacing w:val="-1"/>
                <w:sz w:val="24"/>
                <w:szCs w:val="24"/>
              </w:rPr>
              <w:t xml:space="preserve"> </w:t>
            </w:r>
            <w:r w:rsidRPr="00832852">
              <w:rPr>
                <w:bCs/>
                <w:sz w:val="24"/>
                <w:szCs w:val="24"/>
              </w:rPr>
              <w:t>es</w:t>
            </w:r>
            <w:r w:rsidRPr="00832852">
              <w:rPr>
                <w:bCs/>
                <w:spacing w:val="-3"/>
                <w:sz w:val="24"/>
                <w:szCs w:val="24"/>
              </w:rPr>
              <w:t xml:space="preserve"> </w:t>
            </w:r>
            <w:r w:rsidRPr="00832852">
              <w:rPr>
                <w:bCs/>
                <w:sz w:val="24"/>
                <w:szCs w:val="24"/>
              </w:rPr>
              <w:t>el</w:t>
            </w:r>
            <w:r w:rsidRPr="00832852">
              <w:rPr>
                <w:bCs/>
                <w:spacing w:val="-3"/>
                <w:sz w:val="24"/>
                <w:szCs w:val="24"/>
              </w:rPr>
              <w:t xml:space="preserve"> </w:t>
            </w:r>
            <w:r w:rsidRPr="00832852">
              <w:rPr>
                <w:bCs/>
                <w:sz w:val="24"/>
                <w:szCs w:val="24"/>
              </w:rPr>
              <w:t>ejercicio</w:t>
            </w:r>
            <w:r w:rsidRPr="00832852">
              <w:rPr>
                <w:bCs/>
                <w:spacing w:val="-1"/>
                <w:sz w:val="24"/>
                <w:szCs w:val="24"/>
              </w:rPr>
              <w:t xml:space="preserve"> </w:t>
            </w:r>
            <w:r w:rsidRPr="00832852">
              <w:rPr>
                <w:bCs/>
                <w:sz w:val="24"/>
                <w:szCs w:val="24"/>
              </w:rPr>
              <w:t>de</w:t>
            </w:r>
            <w:r w:rsidRPr="00832852">
              <w:rPr>
                <w:bCs/>
                <w:spacing w:val="-1"/>
                <w:sz w:val="24"/>
                <w:szCs w:val="24"/>
              </w:rPr>
              <w:t xml:space="preserve"> </w:t>
            </w:r>
            <w:r w:rsidRPr="00832852">
              <w:rPr>
                <w:bCs/>
                <w:sz w:val="24"/>
                <w:szCs w:val="24"/>
              </w:rPr>
              <w:t>aprendizaje</w:t>
            </w:r>
            <w:r w:rsidRPr="00832852">
              <w:rPr>
                <w:bCs/>
                <w:spacing w:val="-2"/>
                <w:sz w:val="24"/>
                <w:szCs w:val="24"/>
              </w:rPr>
              <w:t xml:space="preserve"> </w:t>
            </w:r>
            <w:r w:rsidRPr="00832852">
              <w:rPr>
                <w:bCs/>
                <w:sz w:val="24"/>
                <w:szCs w:val="24"/>
              </w:rPr>
              <w:t>de</w:t>
            </w:r>
            <w:r w:rsidRPr="00832852">
              <w:rPr>
                <w:bCs/>
                <w:spacing w:val="-2"/>
                <w:sz w:val="24"/>
                <w:szCs w:val="24"/>
              </w:rPr>
              <w:t xml:space="preserve"> </w:t>
            </w:r>
            <w:r w:rsidRPr="00832852">
              <w:rPr>
                <w:bCs/>
                <w:sz w:val="24"/>
                <w:szCs w:val="24"/>
              </w:rPr>
              <w:t>l</w:t>
            </w:r>
            <w:r>
              <w:rPr>
                <w:bCs/>
                <w:sz w:val="24"/>
                <w:szCs w:val="24"/>
              </w:rPr>
              <w:t>a</w:t>
            </w:r>
            <w:r w:rsidRPr="00832852">
              <w:rPr>
                <w:bCs/>
                <w:sz w:val="24"/>
                <w:szCs w:val="24"/>
              </w:rPr>
              <w:t>s</w:t>
            </w:r>
            <w:r w:rsidRPr="00832852">
              <w:rPr>
                <w:bCs/>
                <w:spacing w:val="-3"/>
                <w:sz w:val="24"/>
                <w:szCs w:val="24"/>
              </w:rPr>
              <w:t xml:space="preserve"> </w:t>
            </w:r>
            <w:r w:rsidRPr="00832852">
              <w:rPr>
                <w:bCs/>
                <w:sz w:val="24"/>
                <w:szCs w:val="24"/>
              </w:rPr>
              <w:t>estudiantes?</w:t>
            </w:r>
          </w:p>
          <w:p w14:paraId="11512092" w14:textId="1609E342" w:rsidR="00832852" w:rsidRPr="00832852" w:rsidRDefault="00832852" w:rsidP="00564876">
            <w:pPr>
              <w:pStyle w:val="TableParagraph"/>
              <w:spacing w:line="480" w:lineRule="auto"/>
              <w:jc w:val="center"/>
              <w:rPr>
                <w:bCs/>
                <w:sz w:val="24"/>
                <w:szCs w:val="24"/>
              </w:rPr>
            </w:pPr>
            <w:r w:rsidRPr="00832852">
              <w:rPr>
                <w:bCs/>
                <w:sz w:val="24"/>
                <w:szCs w:val="24"/>
              </w:rPr>
              <w:t xml:space="preserve">Un mayor porcentaje responde satisfactoriamente </w:t>
            </w:r>
            <w:r>
              <w:rPr>
                <w:bCs/>
                <w:sz w:val="24"/>
                <w:szCs w:val="24"/>
              </w:rPr>
              <w:t xml:space="preserve">a un </w:t>
            </w:r>
            <w:r w:rsidRPr="00832852">
              <w:rPr>
                <w:bCs/>
                <w:sz w:val="24"/>
                <w:szCs w:val="24"/>
              </w:rPr>
              <w:t>rendimiento</w:t>
            </w:r>
            <w:r w:rsidRPr="00832852">
              <w:rPr>
                <w:bCs/>
                <w:spacing w:val="-5"/>
                <w:sz w:val="24"/>
                <w:szCs w:val="24"/>
              </w:rPr>
              <w:t xml:space="preserve"> </w:t>
            </w:r>
            <w:r>
              <w:rPr>
                <w:bCs/>
                <w:spacing w:val="-5"/>
                <w:sz w:val="24"/>
                <w:szCs w:val="24"/>
              </w:rPr>
              <w:t xml:space="preserve">sobresaliente; </w:t>
            </w:r>
            <w:r>
              <w:rPr>
                <w:bCs/>
                <w:sz w:val="24"/>
                <w:szCs w:val="24"/>
              </w:rPr>
              <w:t xml:space="preserve">por otra parte, los demás casos de insuficiencia en el rendimiento académico, </w:t>
            </w:r>
            <w:r w:rsidR="00BA2EB6">
              <w:rPr>
                <w:bCs/>
                <w:sz w:val="24"/>
                <w:szCs w:val="24"/>
              </w:rPr>
              <w:t>obedece</w:t>
            </w:r>
            <w:r>
              <w:rPr>
                <w:bCs/>
                <w:sz w:val="24"/>
                <w:szCs w:val="24"/>
              </w:rPr>
              <w:t xml:space="preserve"> a la dificultad de la estudiante para incorporarse a los procesos de enseñanza y aprendizaje, además de otros factores </w:t>
            </w:r>
            <w:r w:rsidR="00564876">
              <w:rPr>
                <w:bCs/>
                <w:sz w:val="24"/>
                <w:szCs w:val="24"/>
              </w:rPr>
              <w:t>educativos y sociales</w:t>
            </w:r>
            <w:r>
              <w:rPr>
                <w:bCs/>
                <w:sz w:val="24"/>
                <w:szCs w:val="24"/>
              </w:rPr>
              <w:t>.</w:t>
            </w:r>
          </w:p>
        </w:tc>
        <w:tc>
          <w:tcPr>
            <w:tcW w:w="2552" w:type="dxa"/>
            <w:tcBorders>
              <w:top w:val="single" w:sz="4" w:space="0" w:color="auto"/>
              <w:bottom w:val="single" w:sz="4" w:space="0" w:color="auto"/>
            </w:tcBorders>
            <w:shd w:val="clear" w:color="auto" w:fill="auto"/>
            <w:vAlign w:val="center"/>
          </w:tcPr>
          <w:p w14:paraId="0E858FB5" w14:textId="77777777" w:rsidR="0062029C" w:rsidRDefault="0062029C" w:rsidP="00832852">
            <w:pPr>
              <w:pStyle w:val="TableParagraph"/>
              <w:spacing w:line="480" w:lineRule="auto"/>
              <w:jc w:val="center"/>
              <w:rPr>
                <w:bCs/>
                <w:sz w:val="24"/>
                <w:szCs w:val="24"/>
              </w:rPr>
            </w:pPr>
          </w:p>
          <w:p w14:paraId="705B2BE5" w14:textId="6324A7C6" w:rsidR="00832852" w:rsidRPr="004F754B" w:rsidRDefault="008E5458" w:rsidP="00832852">
            <w:pPr>
              <w:pStyle w:val="TableParagraph"/>
              <w:spacing w:line="480" w:lineRule="auto"/>
              <w:jc w:val="center"/>
              <w:rPr>
                <w:bCs/>
                <w:sz w:val="24"/>
                <w:szCs w:val="24"/>
              </w:rPr>
            </w:pPr>
            <w:r>
              <w:rPr>
                <w:bCs/>
                <w:sz w:val="24"/>
                <w:szCs w:val="24"/>
              </w:rPr>
              <w:t>Ver anexo</w:t>
            </w:r>
            <w:r w:rsidR="00A73AF3">
              <w:rPr>
                <w:bCs/>
                <w:sz w:val="24"/>
                <w:szCs w:val="24"/>
              </w:rPr>
              <w:t xml:space="preserve"> 20</w:t>
            </w:r>
          </w:p>
        </w:tc>
      </w:tr>
      <w:tr w:rsidR="00B707F6" w:rsidRPr="00832852" w14:paraId="339CA45B" w14:textId="77777777" w:rsidTr="00564876">
        <w:trPr>
          <w:trHeight w:val="743"/>
          <w:jc w:val="center"/>
        </w:trPr>
        <w:tc>
          <w:tcPr>
            <w:tcW w:w="1980" w:type="dxa"/>
            <w:vMerge/>
            <w:tcBorders>
              <w:bottom w:val="single" w:sz="4" w:space="0" w:color="auto"/>
            </w:tcBorders>
            <w:shd w:val="clear" w:color="auto" w:fill="auto"/>
            <w:vAlign w:val="center"/>
          </w:tcPr>
          <w:p w14:paraId="1C10AB2A" w14:textId="77777777" w:rsidR="00832852" w:rsidRPr="00832852" w:rsidRDefault="00832852" w:rsidP="00832852">
            <w:pPr>
              <w:ind w:firstLine="0"/>
              <w:jc w:val="center"/>
              <w:rPr>
                <w:bCs/>
                <w:lang w:val="es-CO"/>
              </w:rPr>
            </w:pPr>
          </w:p>
        </w:tc>
        <w:tc>
          <w:tcPr>
            <w:tcW w:w="4394" w:type="dxa"/>
            <w:tcBorders>
              <w:top w:val="single" w:sz="4" w:space="0" w:color="auto"/>
              <w:bottom w:val="single" w:sz="4" w:space="0" w:color="auto"/>
            </w:tcBorders>
            <w:shd w:val="clear" w:color="auto" w:fill="auto"/>
            <w:vAlign w:val="center"/>
          </w:tcPr>
          <w:p w14:paraId="3373D4CB" w14:textId="3D6430B7" w:rsidR="00832852" w:rsidRPr="00832852" w:rsidRDefault="00832852" w:rsidP="00832852">
            <w:pPr>
              <w:pStyle w:val="TableParagraph"/>
              <w:spacing w:line="480" w:lineRule="auto"/>
              <w:jc w:val="center"/>
              <w:rPr>
                <w:bCs/>
                <w:sz w:val="24"/>
                <w:szCs w:val="24"/>
              </w:rPr>
            </w:pPr>
            <w:r w:rsidRPr="00832852">
              <w:rPr>
                <w:bCs/>
                <w:sz w:val="24"/>
                <w:szCs w:val="24"/>
              </w:rPr>
              <w:t xml:space="preserve">¿Cómo es el lenguaje del maestro en </w:t>
            </w:r>
            <w:r w:rsidR="00B707F6">
              <w:rPr>
                <w:bCs/>
                <w:sz w:val="24"/>
                <w:szCs w:val="24"/>
              </w:rPr>
              <w:t>el</w:t>
            </w:r>
            <w:r w:rsidRPr="00832852">
              <w:rPr>
                <w:bCs/>
                <w:sz w:val="24"/>
                <w:szCs w:val="24"/>
              </w:rPr>
              <w:t xml:space="preserve"> ejercicio</w:t>
            </w:r>
            <w:r w:rsidR="00B707F6">
              <w:rPr>
                <w:bCs/>
                <w:sz w:val="24"/>
                <w:szCs w:val="24"/>
              </w:rPr>
              <w:t xml:space="preserve"> </w:t>
            </w:r>
            <w:r w:rsidRPr="00832852">
              <w:rPr>
                <w:bCs/>
                <w:sz w:val="24"/>
                <w:szCs w:val="24"/>
              </w:rPr>
              <w:t>de</w:t>
            </w:r>
            <w:r w:rsidR="00B707F6">
              <w:rPr>
                <w:bCs/>
                <w:spacing w:val="-48"/>
                <w:sz w:val="24"/>
                <w:szCs w:val="24"/>
              </w:rPr>
              <w:t xml:space="preserve"> </w:t>
            </w:r>
            <w:r w:rsidRPr="00832852">
              <w:rPr>
                <w:bCs/>
                <w:sz w:val="24"/>
                <w:szCs w:val="24"/>
              </w:rPr>
              <w:t>enseñanza?</w:t>
            </w:r>
          </w:p>
          <w:p w14:paraId="7DB72F0F" w14:textId="36B5C09B" w:rsidR="00832852" w:rsidRPr="00832852" w:rsidRDefault="00832852" w:rsidP="00832852">
            <w:pPr>
              <w:pStyle w:val="TableParagraph"/>
              <w:spacing w:line="480" w:lineRule="auto"/>
              <w:jc w:val="center"/>
              <w:rPr>
                <w:bCs/>
                <w:sz w:val="24"/>
                <w:szCs w:val="24"/>
              </w:rPr>
            </w:pPr>
            <w:r w:rsidRPr="00832852">
              <w:rPr>
                <w:bCs/>
                <w:sz w:val="24"/>
                <w:szCs w:val="24"/>
              </w:rPr>
              <w:t xml:space="preserve">Se percibe un lenguaje moderado y asequible </w:t>
            </w:r>
            <w:r w:rsidRPr="00832852">
              <w:rPr>
                <w:bCs/>
                <w:sz w:val="24"/>
                <w:szCs w:val="24"/>
              </w:rPr>
              <w:lastRenderedPageBreak/>
              <w:t>a</w:t>
            </w:r>
            <w:r w:rsidRPr="00832852">
              <w:rPr>
                <w:bCs/>
                <w:spacing w:val="1"/>
                <w:sz w:val="24"/>
                <w:szCs w:val="24"/>
              </w:rPr>
              <w:t xml:space="preserve"> </w:t>
            </w:r>
            <w:r w:rsidRPr="00832852">
              <w:rPr>
                <w:bCs/>
                <w:sz w:val="24"/>
                <w:szCs w:val="24"/>
              </w:rPr>
              <w:t>las</w:t>
            </w:r>
            <w:r w:rsidRPr="00832852">
              <w:rPr>
                <w:bCs/>
                <w:spacing w:val="-1"/>
                <w:sz w:val="24"/>
                <w:szCs w:val="24"/>
              </w:rPr>
              <w:t xml:space="preserve"> </w:t>
            </w:r>
            <w:r w:rsidRPr="00832852">
              <w:rPr>
                <w:bCs/>
                <w:sz w:val="24"/>
                <w:szCs w:val="24"/>
              </w:rPr>
              <w:t>estudiantes</w:t>
            </w:r>
            <w:r w:rsidR="00B707F6">
              <w:rPr>
                <w:bCs/>
                <w:sz w:val="24"/>
                <w:szCs w:val="24"/>
              </w:rPr>
              <w:t>, destacado</w:t>
            </w:r>
            <w:r w:rsidRPr="00832852">
              <w:rPr>
                <w:bCs/>
                <w:spacing w:val="-1"/>
                <w:sz w:val="24"/>
                <w:szCs w:val="24"/>
              </w:rPr>
              <w:t xml:space="preserve"> </w:t>
            </w:r>
            <w:r w:rsidRPr="00832852">
              <w:rPr>
                <w:bCs/>
                <w:sz w:val="24"/>
                <w:szCs w:val="24"/>
              </w:rPr>
              <w:t>por</w:t>
            </w:r>
            <w:r w:rsidRPr="00832852">
              <w:rPr>
                <w:bCs/>
                <w:spacing w:val="-1"/>
                <w:sz w:val="24"/>
                <w:szCs w:val="24"/>
              </w:rPr>
              <w:t xml:space="preserve"> </w:t>
            </w:r>
            <w:r w:rsidRPr="00832852">
              <w:rPr>
                <w:bCs/>
                <w:sz w:val="24"/>
                <w:szCs w:val="24"/>
              </w:rPr>
              <w:t>su</w:t>
            </w:r>
            <w:r w:rsidRPr="00832852">
              <w:rPr>
                <w:bCs/>
                <w:spacing w:val="-1"/>
                <w:sz w:val="24"/>
                <w:szCs w:val="24"/>
              </w:rPr>
              <w:t xml:space="preserve"> </w:t>
            </w:r>
            <w:r w:rsidRPr="00832852">
              <w:rPr>
                <w:bCs/>
                <w:sz w:val="24"/>
                <w:szCs w:val="24"/>
              </w:rPr>
              <w:t>carisma y</w:t>
            </w:r>
            <w:r w:rsidRPr="00832852">
              <w:rPr>
                <w:bCs/>
                <w:spacing w:val="-5"/>
                <w:sz w:val="24"/>
                <w:szCs w:val="24"/>
              </w:rPr>
              <w:t xml:space="preserve"> </w:t>
            </w:r>
            <w:r w:rsidRPr="00832852">
              <w:rPr>
                <w:bCs/>
                <w:sz w:val="24"/>
                <w:szCs w:val="24"/>
              </w:rPr>
              <w:t>entrega a</w:t>
            </w:r>
            <w:r w:rsidRPr="00832852">
              <w:rPr>
                <w:bCs/>
                <w:spacing w:val="-2"/>
                <w:sz w:val="24"/>
                <w:szCs w:val="24"/>
              </w:rPr>
              <w:t xml:space="preserve"> </w:t>
            </w:r>
            <w:r w:rsidRPr="00832852">
              <w:rPr>
                <w:bCs/>
                <w:sz w:val="24"/>
                <w:szCs w:val="24"/>
              </w:rPr>
              <w:t>la c</w:t>
            </w:r>
            <w:r w:rsidR="00B707F6">
              <w:rPr>
                <w:bCs/>
                <w:sz w:val="24"/>
                <w:szCs w:val="24"/>
              </w:rPr>
              <w:t>á</w:t>
            </w:r>
            <w:r w:rsidRPr="00832852">
              <w:rPr>
                <w:bCs/>
                <w:sz w:val="24"/>
                <w:szCs w:val="24"/>
              </w:rPr>
              <w:t>tedra</w:t>
            </w:r>
            <w:r w:rsidR="00B707F6">
              <w:rPr>
                <w:bCs/>
                <w:sz w:val="24"/>
                <w:szCs w:val="24"/>
              </w:rPr>
              <w:t xml:space="preserve"> objeto de estudio</w:t>
            </w:r>
            <w:r w:rsidRPr="00832852">
              <w:rPr>
                <w:bCs/>
                <w:sz w:val="24"/>
                <w:szCs w:val="24"/>
              </w:rPr>
              <w:t>.</w:t>
            </w:r>
          </w:p>
        </w:tc>
        <w:tc>
          <w:tcPr>
            <w:tcW w:w="2552" w:type="dxa"/>
            <w:tcBorders>
              <w:top w:val="single" w:sz="4" w:space="0" w:color="auto"/>
              <w:bottom w:val="single" w:sz="4" w:space="0" w:color="auto"/>
            </w:tcBorders>
            <w:shd w:val="clear" w:color="auto" w:fill="auto"/>
            <w:vAlign w:val="center"/>
          </w:tcPr>
          <w:p w14:paraId="77953EF1" w14:textId="0B98A562" w:rsidR="00832852" w:rsidRPr="004F754B" w:rsidRDefault="008E5458" w:rsidP="00832852">
            <w:pPr>
              <w:pStyle w:val="TableParagraph"/>
              <w:spacing w:line="480" w:lineRule="auto"/>
              <w:jc w:val="center"/>
              <w:rPr>
                <w:bCs/>
                <w:sz w:val="24"/>
                <w:szCs w:val="24"/>
              </w:rPr>
            </w:pPr>
            <w:r>
              <w:rPr>
                <w:bCs/>
                <w:sz w:val="24"/>
                <w:szCs w:val="24"/>
              </w:rPr>
              <w:lastRenderedPageBreak/>
              <w:t>Ver anexo</w:t>
            </w:r>
            <w:r w:rsidR="00A73AF3">
              <w:rPr>
                <w:bCs/>
                <w:sz w:val="24"/>
                <w:szCs w:val="24"/>
              </w:rPr>
              <w:t xml:space="preserve"> 21</w:t>
            </w:r>
          </w:p>
        </w:tc>
      </w:tr>
      <w:tr w:rsidR="00B707F6" w:rsidRPr="00832852" w14:paraId="096732A7" w14:textId="77777777" w:rsidTr="00B707F6">
        <w:trPr>
          <w:trHeight w:val="184"/>
          <w:jc w:val="center"/>
        </w:trPr>
        <w:tc>
          <w:tcPr>
            <w:tcW w:w="1980" w:type="dxa"/>
            <w:vMerge/>
            <w:tcBorders>
              <w:bottom w:val="single" w:sz="4" w:space="0" w:color="auto"/>
            </w:tcBorders>
            <w:shd w:val="clear" w:color="auto" w:fill="auto"/>
            <w:vAlign w:val="center"/>
          </w:tcPr>
          <w:p w14:paraId="1B59F3D4" w14:textId="77777777" w:rsidR="00832852" w:rsidRPr="00832852" w:rsidRDefault="00832852" w:rsidP="00832852">
            <w:pPr>
              <w:ind w:firstLine="0"/>
              <w:jc w:val="center"/>
              <w:rPr>
                <w:bCs/>
                <w:lang w:val="es-CO"/>
              </w:rPr>
            </w:pPr>
          </w:p>
        </w:tc>
        <w:tc>
          <w:tcPr>
            <w:tcW w:w="4394" w:type="dxa"/>
            <w:tcBorders>
              <w:top w:val="single" w:sz="4" w:space="0" w:color="auto"/>
              <w:bottom w:val="single" w:sz="4" w:space="0" w:color="auto"/>
            </w:tcBorders>
            <w:shd w:val="clear" w:color="auto" w:fill="auto"/>
            <w:vAlign w:val="center"/>
          </w:tcPr>
          <w:p w14:paraId="44E721E2" w14:textId="75AACFB9" w:rsidR="00832852" w:rsidRPr="00B707F6" w:rsidRDefault="00832852" w:rsidP="00B707F6">
            <w:pPr>
              <w:pStyle w:val="TableParagraph"/>
              <w:spacing w:line="480" w:lineRule="auto"/>
              <w:jc w:val="center"/>
              <w:rPr>
                <w:bCs/>
                <w:sz w:val="24"/>
                <w:szCs w:val="24"/>
              </w:rPr>
            </w:pPr>
            <w:r w:rsidRPr="00832852">
              <w:rPr>
                <w:bCs/>
                <w:sz w:val="24"/>
                <w:szCs w:val="24"/>
              </w:rPr>
              <w:t>¿Cómo</w:t>
            </w:r>
            <w:r w:rsidRPr="00832852">
              <w:rPr>
                <w:bCs/>
                <w:spacing w:val="-1"/>
                <w:sz w:val="24"/>
                <w:szCs w:val="24"/>
              </w:rPr>
              <w:t xml:space="preserve"> </w:t>
            </w:r>
            <w:r w:rsidRPr="00832852">
              <w:rPr>
                <w:bCs/>
                <w:sz w:val="24"/>
                <w:szCs w:val="24"/>
              </w:rPr>
              <w:t>se</w:t>
            </w:r>
            <w:r w:rsidRPr="00832852">
              <w:rPr>
                <w:bCs/>
                <w:spacing w:val="-2"/>
                <w:sz w:val="24"/>
                <w:szCs w:val="24"/>
              </w:rPr>
              <w:t xml:space="preserve"> </w:t>
            </w:r>
            <w:r w:rsidRPr="00832852">
              <w:rPr>
                <w:bCs/>
                <w:sz w:val="24"/>
                <w:szCs w:val="24"/>
              </w:rPr>
              <w:t>regula</w:t>
            </w:r>
            <w:r w:rsidRPr="00832852">
              <w:rPr>
                <w:bCs/>
                <w:spacing w:val="-2"/>
                <w:sz w:val="24"/>
                <w:szCs w:val="24"/>
              </w:rPr>
              <w:t xml:space="preserve"> </w:t>
            </w:r>
            <w:r w:rsidRPr="00832852">
              <w:rPr>
                <w:bCs/>
                <w:sz w:val="24"/>
                <w:szCs w:val="24"/>
              </w:rPr>
              <w:t>el</w:t>
            </w:r>
            <w:r w:rsidRPr="00832852">
              <w:rPr>
                <w:bCs/>
                <w:spacing w:val="-2"/>
                <w:sz w:val="24"/>
                <w:szCs w:val="24"/>
              </w:rPr>
              <w:t xml:space="preserve"> </w:t>
            </w:r>
            <w:r w:rsidRPr="00832852">
              <w:rPr>
                <w:bCs/>
                <w:sz w:val="24"/>
                <w:szCs w:val="24"/>
              </w:rPr>
              <w:t>comportamiento</w:t>
            </w:r>
            <w:r w:rsidRPr="00832852">
              <w:rPr>
                <w:bCs/>
                <w:spacing w:val="-1"/>
                <w:sz w:val="24"/>
                <w:szCs w:val="24"/>
              </w:rPr>
              <w:t xml:space="preserve"> </w:t>
            </w:r>
            <w:r w:rsidRPr="00832852">
              <w:rPr>
                <w:bCs/>
                <w:sz w:val="24"/>
                <w:szCs w:val="24"/>
              </w:rPr>
              <w:t>vía</w:t>
            </w:r>
            <w:r w:rsidRPr="00832852">
              <w:rPr>
                <w:bCs/>
                <w:spacing w:val="-2"/>
                <w:sz w:val="24"/>
                <w:szCs w:val="24"/>
              </w:rPr>
              <w:t xml:space="preserve"> </w:t>
            </w:r>
            <w:r w:rsidRPr="00832852">
              <w:rPr>
                <w:bCs/>
                <w:sz w:val="24"/>
                <w:szCs w:val="24"/>
              </w:rPr>
              <w:t>disciplina</w:t>
            </w:r>
            <w:r w:rsidRPr="00832852">
              <w:rPr>
                <w:bCs/>
                <w:spacing w:val="-2"/>
                <w:sz w:val="24"/>
                <w:szCs w:val="24"/>
              </w:rPr>
              <w:t xml:space="preserve"> </w:t>
            </w:r>
            <w:r w:rsidRPr="00832852">
              <w:rPr>
                <w:bCs/>
                <w:sz w:val="24"/>
                <w:szCs w:val="24"/>
              </w:rPr>
              <w:t>en</w:t>
            </w:r>
            <w:r w:rsidRPr="00832852">
              <w:rPr>
                <w:bCs/>
                <w:spacing w:val="-3"/>
                <w:sz w:val="24"/>
                <w:szCs w:val="24"/>
              </w:rPr>
              <w:t xml:space="preserve"> </w:t>
            </w:r>
            <w:r w:rsidRPr="00832852">
              <w:rPr>
                <w:bCs/>
                <w:sz w:val="24"/>
                <w:szCs w:val="24"/>
              </w:rPr>
              <w:t>el</w:t>
            </w:r>
            <w:r w:rsidRPr="00832852">
              <w:rPr>
                <w:bCs/>
                <w:spacing w:val="-2"/>
                <w:sz w:val="24"/>
                <w:szCs w:val="24"/>
              </w:rPr>
              <w:t xml:space="preserve"> </w:t>
            </w:r>
            <w:r w:rsidRPr="00832852">
              <w:rPr>
                <w:bCs/>
                <w:sz w:val="24"/>
                <w:szCs w:val="24"/>
              </w:rPr>
              <w:t>aula?</w:t>
            </w:r>
          </w:p>
          <w:p w14:paraId="45A2394D" w14:textId="53F34754" w:rsidR="00832852" w:rsidRPr="00832852" w:rsidRDefault="00832852" w:rsidP="002263B0">
            <w:pPr>
              <w:pStyle w:val="TableParagraph"/>
              <w:spacing w:line="480" w:lineRule="auto"/>
              <w:jc w:val="center"/>
              <w:rPr>
                <w:bCs/>
                <w:sz w:val="24"/>
                <w:szCs w:val="24"/>
              </w:rPr>
            </w:pPr>
            <w:r w:rsidRPr="00832852">
              <w:rPr>
                <w:bCs/>
                <w:sz w:val="24"/>
                <w:szCs w:val="24"/>
              </w:rPr>
              <w:t>En primera instancia</w:t>
            </w:r>
            <w:r w:rsidR="00B707F6">
              <w:rPr>
                <w:bCs/>
                <w:sz w:val="24"/>
                <w:szCs w:val="24"/>
              </w:rPr>
              <w:t>,</w:t>
            </w:r>
            <w:r w:rsidRPr="00832852">
              <w:rPr>
                <w:bCs/>
                <w:sz w:val="24"/>
                <w:szCs w:val="24"/>
              </w:rPr>
              <w:t xml:space="preserve"> existe un pacto de aula con una</w:t>
            </w:r>
            <w:r w:rsidRPr="00832852">
              <w:rPr>
                <w:bCs/>
                <w:spacing w:val="1"/>
                <w:sz w:val="24"/>
                <w:szCs w:val="24"/>
              </w:rPr>
              <w:t xml:space="preserve"> </w:t>
            </w:r>
            <w:r w:rsidRPr="00832852">
              <w:rPr>
                <w:bCs/>
                <w:sz w:val="24"/>
                <w:szCs w:val="24"/>
              </w:rPr>
              <w:t>serie</w:t>
            </w:r>
            <w:r w:rsidRPr="00832852">
              <w:rPr>
                <w:bCs/>
                <w:spacing w:val="1"/>
                <w:sz w:val="24"/>
                <w:szCs w:val="24"/>
              </w:rPr>
              <w:t xml:space="preserve"> </w:t>
            </w:r>
            <w:r w:rsidRPr="00832852">
              <w:rPr>
                <w:bCs/>
                <w:sz w:val="24"/>
                <w:szCs w:val="24"/>
              </w:rPr>
              <w:t>de</w:t>
            </w:r>
            <w:r w:rsidRPr="00832852">
              <w:rPr>
                <w:bCs/>
                <w:spacing w:val="1"/>
                <w:sz w:val="24"/>
                <w:szCs w:val="24"/>
              </w:rPr>
              <w:t xml:space="preserve"> </w:t>
            </w:r>
            <w:r w:rsidRPr="00832852">
              <w:rPr>
                <w:bCs/>
                <w:sz w:val="24"/>
                <w:szCs w:val="24"/>
              </w:rPr>
              <w:t>normas</w:t>
            </w:r>
            <w:r w:rsidRPr="00832852">
              <w:rPr>
                <w:bCs/>
                <w:spacing w:val="1"/>
                <w:sz w:val="24"/>
                <w:szCs w:val="24"/>
              </w:rPr>
              <w:t xml:space="preserve"> </w:t>
            </w:r>
            <w:r w:rsidRPr="00832852">
              <w:rPr>
                <w:bCs/>
                <w:sz w:val="24"/>
                <w:szCs w:val="24"/>
              </w:rPr>
              <w:t>específicas</w:t>
            </w:r>
            <w:r w:rsidRPr="00832852">
              <w:rPr>
                <w:bCs/>
                <w:spacing w:val="1"/>
                <w:sz w:val="24"/>
                <w:szCs w:val="24"/>
              </w:rPr>
              <w:t xml:space="preserve"> </w:t>
            </w:r>
            <w:r w:rsidRPr="00832852">
              <w:rPr>
                <w:bCs/>
                <w:sz w:val="24"/>
                <w:szCs w:val="24"/>
              </w:rPr>
              <w:t>de</w:t>
            </w:r>
            <w:r w:rsidRPr="00832852">
              <w:rPr>
                <w:bCs/>
                <w:spacing w:val="1"/>
                <w:sz w:val="24"/>
                <w:szCs w:val="24"/>
              </w:rPr>
              <w:t xml:space="preserve"> </w:t>
            </w:r>
            <w:r w:rsidRPr="00832852">
              <w:rPr>
                <w:bCs/>
                <w:sz w:val="24"/>
                <w:szCs w:val="24"/>
              </w:rPr>
              <w:t>las</w:t>
            </w:r>
            <w:r w:rsidRPr="00832852">
              <w:rPr>
                <w:bCs/>
                <w:spacing w:val="1"/>
                <w:sz w:val="24"/>
                <w:szCs w:val="24"/>
              </w:rPr>
              <w:t xml:space="preserve"> </w:t>
            </w:r>
            <w:r w:rsidRPr="00832852">
              <w:rPr>
                <w:bCs/>
                <w:sz w:val="24"/>
                <w:szCs w:val="24"/>
              </w:rPr>
              <w:t>cuales</w:t>
            </w:r>
            <w:r w:rsidRPr="00832852">
              <w:rPr>
                <w:bCs/>
                <w:spacing w:val="1"/>
                <w:sz w:val="24"/>
                <w:szCs w:val="24"/>
              </w:rPr>
              <w:t xml:space="preserve"> </w:t>
            </w:r>
            <w:r w:rsidRPr="00832852">
              <w:rPr>
                <w:bCs/>
                <w:sz w:val="24"/>
                <w:szCs w:val="24"/>
              </w:rPr>
              <w:t>hace</w:t>
            </w:r>
            <w:r w:rsidR="002E425C">
              <w:rPr>
                <w:bCs/>
                <w:spacing w:val="-57"/>
                <w:sz w:val="24"/>
                <w:szCs w:val="24"/>
              </w:rPr>
              <w:t xml:space="preserve"> </w:t>
            </w:r>
            <w:r w:rsidRPr="00832852">
              <w:rPr>
                <w:bCs/>
                <w:sz w:val="24"/>
                <w:szCs w:val="24"/>
              </w:rPr>
              <w:t>seguimiento el director de grupo</w:t>
            </w:r>
            <w:r w:rsidR="00B707F6">
              <w:rPr>
                <w:bCs/>
                <w:sz w:val="24"/>
                <w:szCs w:val="24"/>
              </w:rPr>
              <w:t>, a</w:t>
            </w:r>
            <w:r w:rsidRPr="00832852">
              <w:rPr>
                <w:bCs/>
                <w:sz w:val="24"/>
                <w:szCs w:val="24"/>
              </w:rPr>
              <w:t>poyado por los</w:t>
            </w:r>
            <w:r w:rsidRPr="00832852">
              <w:rPr>
                <w:bCs/>
                <w:spacing w:val="1"/>
                <w:sz w:val="24"/>
                <w:szCs w:val="24"/>
              </w:rPr>
              <w:t xml:space="preserve"> </w:t>
            </w:r>
            <w:r w:rsidRPr="00832852">
              <w:rPr>
                <w:bCs/>
                <w:sz w:val="24"/>
                <w:szCs w:val="24"/>
              </w:rPr>
              <w:t>demás</w:t>
            </w:r>
            <w:r w:rsidRPr="00832852">
              <w:rPr>
                <w:bCs/>
                <w:spacing w:val="-1"/>
                <w:sz w:val="24"/>
                <w:szCs w:val="24"/>
              </w:rPr>
              <w:t xml:space="preserve"> </w:t>
            </w:r>
            <w:r w:rsidRPr="00832852">
              <w:rPr>
                <w:bCs/>
                <w:sz w:val="24"/>
                <w:szCs w:val="24"/>
              </w:rPr>
              <w:t xml:space="preserve">docentes </w:t>
            </w:r>
            <w:r w:rsidR="00B707F6">
              <w:rPr>
                <w:bCs/>
                <w:sz w:val="24"/>
                <w:szCs w:val="24"/>
              </w:rPr>
              <w:t>partícipes de los demás procesos de enseñanza y aprendizaje.</w:t>
            </w:r>
            <w:r w:rsidR="002263B0">
              <w:rPr>
                <w:bCs/>
                <w:sz w:val="24"/>
                <w:szCs w:val="24"/>
              </w:rPr>
              <w:t xml:space="preserve"> </w:t>
            </w:r>
            <w:r w:rsidR="00B707F6">
              <w:rPr>
                <w:bCs/>
                <w:sz w:val="24"/>
                <w:szCs w:val="24"/>
              </w:rPr>
              <w:t>En segundo lugar, c</w:t>
            </w:r>
            <w:r w:rsidRPr="00832852">
              <w:rPr>
                <w:bCs/>
                <w:sz w:val="24"/>
                <w:szCs w:val="24"/>
              </w:rPr>
              <w:t>on la autonomía que tiene cada docen</w:t>
            </w:r>
            <w:r w:rsidR="00B707F6">
              <w:rPr>
                <w:bCs/>
                <w:sz w:val="24"/>
                <w:szCs w:val="24"/>
              </w:rPr>
              <w:t xml:space="preserve">te, se imparte </w:t>
            </w:r>
            <w:r w:rsidRPr="00832852">
              <w:rPr>
                <w:bCs/>
                <w:sz w:val="24"/>
                <w:szCs w:val="24"/>
              </w:rPr>
              <w:t>disciplina y el orden según sea</w:t>
            </w:r>
            <w:r w:rsidRPr="00832852">
              <w:rPr>
                <w:bCs/>
                <w:spacing w:val="1"/>
                <w:sz w:val="24"/>
                <w:szCs w:val="24"/>
              </w:rPr>
              <w:t xml:space="preserve"> </w:t>
            </w:r>
            <w:r w:rsidRPr="00832852">
              <w:rPr>
                <w:bCs/>
                <w:sz w:val="24"/>
                <w:szCs w:val="24"/>
              </w:rPr>
              <w:t>necesario, recurriendo a las anotaciones de novedades</w:t>
            </w:r>
            <w:r w:rsidRPr="00832852">
              <w:rPr>
                <w:bCs/>
                <w:spacing w:val="1"/>
                <w:sz w:val="24"/>
                <w:szCs w:val="24"/>
              </w:rPr>
              <w:t xml:space="preserve"> </w:t>
            </w:r>
            <w:r w:rsidRPr="00832852">
              <w:rPr>
                <w:bCs/>
                <w:sz w:val="24"/>
                <w:szCs w:val="24"/>
              </w:rPr>
              <w:t>en</w:t>
            </w:r>
            <w:r w:rsidRPr="00832852">
              <w:rPr>
                <w:bCs/>
                <w:spacing w:val="-3"/>
                <w:sz w:val="24"/>
                <w:szCs w:val="24"/>
              </w:rPr>
              <w:t xml:space="preserve"> </w:t>
            </w:r>
            <w:r w:rsidRPr="00832852">
              <w:rPr>
                <w:bCs/>
                <w:sz w:val="24"/>
                <w:szCs w:val="24"/>
              </w:rPr>
              <w:t>un</w:t>
            </w:r>
            <w:r w:rsidRPr="00832852">
              <w:rPr>
                <w:bCs/>
                <w:spacing w:val="-2"/>
                <w:sz w:val="24"/>
                <w:szCs w:val="24"/>
              </w:rPr>
              <w:t xml:space="preserve"> </w:t>
            </w:r>
            <w:r w:rsidRPr="00832852">
              <w:rPr>
                <w:bCs/>
                <w:sz w:val="24"/>
                <w:szCs w:val="24"/>
              </w:rPr>
              <w:t>observador</w:t>
            </w:r>
            <w:r w:rsidRPr="00832852">
              <w:rPr>
                <w:bCs/>
                <w:spacing w:val="-2"/>
                <w:sz w:val="24"/>
                <w:szCs w:val="24"/>
              </w:rPr>
              <w:t xml:space="preserve"> </w:t>
            </w:r>
            <w:r w:rsidRPr="00832852">
              <w:rPr>
                <w:bCs/>
                <w:sz w:val="24"/>
                <w:szCs w:val="24"/>
              </w:rPr>
              <w:t>virtual,</w:t>
            </w:r>
            <w:r w:rsidRPr="00832852">
              <w:rPr>
                <w:bCs/>
                <w:spacing w:val="2"/>
                <w:sz w:val="24"/>
                <w:szCs w:val="24"/>
              </w:rPr>
              <w:t xml:space="preserve"> </w:t>
            </w:r>
            <w:r w:rsidRPr="00832852">
              <w:rPr>
                <w:bCs/>
                <w:sz w:val="24"/>
                <w:szCs w:val="24"/>
              </w:rPr>
              <w:t>y</w:t>
            </w:r>
            <w:r w:rsidRPr="00832852">
              <w:rPr>
                <w:bCs/>
                <w:spacing w:val="-7"/>
                <w:sz w:val="24"/>
                <w:szCs w:val="24"/>
              </w:rPr>
              <w:t xml:space="preserve"> </w:t>
            </w:r>
            <w:r w:rsidRPr="00832852">
              <w:rPr>
                <w:bCs/>
                <w:sz w:val="24"/>
                <w:szCs w:val="24"/>
              </w:rPr>
              <w:t>al</w:t>
            </w:r>
            <w:r w:rsidRPr="00832852">
              <w:rPr>
                <w:bCs/>
                <w:spacing w:val="-2"/>
                <w:sz w:val="24"/>
                <w:szCs w:val="24"/>
              </w:rPr>
              <w:t xml:space="preserve"> </w:t>
            </w:r>
            <w:r w:rsidRPr="00832852">
              <w:rPr>
                <w:bCs/>
                <w:sz w:val="24"/>
                <w:szCs w:val="24"/>
              </w:rPr>
              <w:t>mismo</w:t>
            </w:r>
            <w:r w:rsidRPr="00832852">
              <w:rPr>
                <w:bCs/>
                <w:spacing w:val="-2"/>
                <w:sz w:val="24"/>
                <w:szCs w:val="24"/>
              </w:rPr>
              <w:t xml:space="preserve"> </w:t>
            </w:r>
            <w:r w:rsidRPr="00832852">
              <w:rPr>
                <w:bCs/>
                <w:sz w:val="24"/>
                <w:szCs w:val="24"/>
              </w:rPr>
              <w:t>observador</w:t>
            </w:r>
            <w:r w:rsidRPr="00832852">
              <w:rPr>
                <w:bCs/>
                <w:spacing w:val="-2"/>
                <w:sz w:val="24"/>
                <w:szCs w:val="24"/>
              </w:rPr>
              <w:t xml:space="preserve"> </w:t>
            </w:r>
            <w:r w:rsidRPr="00832852">
              <w:rPr>
                <w:bCs/>
                <w:sz w:val="24"/>
                <w:szCs w:val="24"/>
              </w:rPr>
              <w:t>físico</w:t>
            </w:r>
            <w:r w:rsidR="002E425C">
              <w:rPr>
                <w:bCs/>
                <w:spacing w:val="-57"/>
                <w:sz w:val="24"/>
                <w:szCs w:val="24"/>
              </w:rPr>
              <w:t xml:space="preserve"> </w:t>
            </w:r>
            <w:r w:rsidRPr="00832852">
              <w:rPr>
                <w:bCs/>
                <w:sz w:val="24"/>
                <w:szCs w:val="24"/>
              </w:rPr>
              <w:t>cuando</w:t>
            </w:r>
            <w:r w:rsidRPr="00832852">
              <w:rPr>
                <w:bCs/>
                <w:spacing w:val="-1"/>
                <w:sz w:val="24"/>
                <w:szCs w:val="24"/>
              </w:rPr>
              <w:t xml:space="preserve"> </w:t>
            </w:r>
            <w:r w:rsidR="00BA2EB6" w:rsidRPr="00832852">
              <w:rPr>
                <w:bCs/>
                <w:sz w:val="24"/>
                <w:szCs w:val="24"/>
              </w:rPr>
              <w:t>lo ameritan</w:t>
            </w:r>
            <w:r w:rsidRPr="00832852">
              <w:rPr>
                <w:bCs/>
                <w:sz w:val="24"/>
                <w:szCs w:val="24"/>
              </w:rPr>
              <w:t>.</w:t>
            </w:r>
          </w:p>
        </w:tc>
        <w:tc>
          <w:tcPr>
            <w:tcW w:w="2552" w:type="dxa"/>
            <w:tcBorders>
              <w:top w:val="single" w:sz="4" w:space="0" w:color="auto"/>
              <w:bottom w:val="single" w:sz="4" w:space="0" w:color="auto"/>
            </w:tcBorders>
            <w:shd w:val="clear" w:color="auto" w:fill="auto"/>
            <w:vAlign w:val="center"/>
          </w:tcPr>
          <w:p w14:paraId="7B7D1A4F" w14:textId="47D8FFEB" w:rsidR="00832852" w:rsidRPr="00832852" w:rsidRDefault="008E5458" w:rsidP="00832852">
            <w:pPr>
              <w:pStyle w:val="TableParagraph"/>
              <w:spacing w:line="480" w:lineRule="auto"/>
              <w:jc w:val="center"/>
              <w:rPr>
                <w:bCs/>
                <w:sz w:val="24"/>
                <w:szCs w:val="24"/>
              </w:rPr>
            </w:pPr>
            <w:r>
              <w:rPr>
                <w:bCs/>
                <w:sz w:val="24"/>
                <w:szCs w:val="24"/>
              </w:rPr>
              <w:t>Ver anexo</w:t>
            </w:r>
            <w:r w:rsidR="00A73AF3">
              <w:rPr>
                <w:bCs/>
                <w:sz w:val="24"/>
                <w:szCs w:val="24"/>
              </w:rPr>
              <w:t xml:space="preserve"> 22</w:t>
            </w:r>
          </w:p>
        </w:tc>
      </w:tr>
      <w:tr w:rsidR="00B707F6" w:rsidRPr="00832852" w14:paraId="2A27D8A3" w14:textId="77777777" w:rsidTr="00B707F6">
        <w:trPr>
          <w:trHeight w:val="1242"/>
          <w:jc w:val="center"/>
        </w:trPr>
        <w:tc>
          <w:tcPr>
            <w:tcW w:w="1980" w:type="dxa"/>
            <w:vMerge/>
            <w:tcBorders>
              <w:bottom w:val="single" w:sz="4" w:space="0" w:color="auto"/>
            </w:tcBorders>
            <w:shd w:val="clear" w:color="auto" w:fill="auto"/>
            <w:vAlign w:val="center"/>
          </w:tcPr>
          <w:p w14:paraId="570EDE26" w14:textId="77777777" w:rsidR="00832852" w:rsidRPr="00832852" w:rsidRDefault="00832852" w:rsidP="00832852">
            <w:pPr>
              <w:ind w:firstLine="0"/>
              <w:jc w:val="center"/>
              <w:rPr>
                <w:bCs/>
                <w:lang w:val="es-CO"/>
              </w:rPr>
            </w:pPr>
          </w:p>
        </w:tc>
        <w:tc>
          <w:tcPr>
            <w:tcW w:w="4394" w:type="dxa"/>
            <w:tcBorders>
              <w:top w:val="single" w:sz="4" w:space="0" w:color="auto"/>
              <w:bottom w:val="single" w:sz="4" w:space="0" w:color="auto"/>
            </w:tcBorders>
            <w:shd w:val="clear" w:color="auto" w:fill="auto"/>
            <w:vAlign w:val="center"/>
          </w:tcPr>
          <w:p w14:paraId="298EE7AC" w14:textId="77C6CFCA" w:rsidR="00832852" w:rsidRPr="00B707F6" w:rsidRDefault="00832852" w:rsidP="00B707F6">
            <w:pPr>
              <w:pStyle w:val="TableParagraph"/>
              <w:spacing w:line="480" w:lineRule="auto"/>
              <w:jc w:val="center"/>
              <w:rPr>
                <w:bCs/>
                <w:sz w:val="24"/>
                <w:szCs w:val="24"/>
              </w:rPr>
            </w:pPr>
            <w:r w:rsidRPr="00832852">
              <w:rPr>
                <w:bCs/>
                <w:sz w:val="24"/>
                <w:szCs w:val="24"/>
              </w:rPr>
              <w:t>¿Cómo</w:t>
            </w:r>
            <w:r w:rsidRPr="00832852">
              <w:rPr>
                <w:bCs/>
                <w:spacing w:val="-1"/>
                <w:sz w:val="24"/>
                <w:szCs w:val="24"/>
              </w:rPr>
              <w:t xml:space="preserve"> </w:t>
            </w:r>
            <w:r w:rsidRPr="00832852">
              <w:rPr>
                <w:bCs/>
                <w:sz w:val="24"/>
                <w:szCs w:val="24"/>
              </w:rPr>
              <w:t>se</w:t>
            </w:r>
            <w:r w:rsidRPr="00832852">
              <w:rPr>
                <w:bCs/>
                <w:spacing w:val="-2"/>
                <w:sz w:val="24"/>
                <w:szCs w:val="24"/>
              </w:rPr>
              <w:t xml:space="preserve"> </w:t>
            </w:r>
            <w:r w:rsidRPr="00832852">
              <w:rPr>
                <w:bCs/>
                <w:sz w:val="24"/>
                <w:szCs w:val="24"/>
              </w:rPr>
              <w:t>evalúa</w:t>
            </w:r>
            <w:r w:rsidRPr="00832852">
              <w:rPr>
                <w:bCs/>
                <w:spacing w:val="-1"/>
                <w:sz w:val="24"/>
                <w:szCs w:val="24"/>
              </w:rPr>
              <w:t xml:space="preserve"> </w:t>
            </w:r>
            <w:r w:rsidRPr="00832852">
              <w:rPr>
                <w:bCs/>
                <w:sz w:val="24"/>
                <w:szCs w:val="24"/>
              </w:rPr>
              <w:t>el</w:t>
            </w:r>
            <w:r w:rsidRPr="00832852">
              <w:rPr>
                <w:bCs/>
                <w:spacing w:val="-2"/>
                <w:sz w:val="24"/>
                <w:szCs w:val="24"/>
              </w:rPr>
              <w:t xml:space="preserve"> </w:t>
            </w:r>
            <w:r w:rsidRPr="00832852">
              <w:rPr>
                <w:bCs/>
                <w:sz w:val="24"/>
                <w:szCs w:val="24"/>
              </w:rPr>
              <w:t>aprendizaje</w:t>
            </w:r>
            <w:r w:rsidRPr="00832852">
              <w:rPr>
                <w:bCs/>
                <w:spacing w:val="-1"/>
                <w:sz w:val="24"/>
                <w:szCs w:val="24"/>
              </w:rPr>
              <w:t xml:space="preserve"> </w:t>
            </w:r>
            <w:r w:rsidRPr="00832852">
              <w:rPr>
                <w:bCs/>
                <w:sz w:val="24"/>
                <w:szCs w:val="24"/>
              </w:rPr>
              <w:t>de</w:t>
            </w:r>
            <w:r w:rsidRPr="00832852">
              <w:rPr>
                <w:bCs/>
                <w:spacing w:val="-2"/>
                <w:sz w:val="24"/>
                <w:szCs w:val="24"/>
              </w:rPr>
              <w:t xml:space="preserve"> </w:t>
            </w:r>
            <w:r w:rsidRPr="00832852">
              <w:rPr>
                <w:bCs/>
                <w:sz w:val="24"/>
                <w:szCs w:val="24"/>
              </w:rPr>
              <w:t>los</w:t>
            </w:r>
            <w:r w:rsidRPr="00832852">
              <w:rPr>
                <w:bCs/>
                <w:spacing w:val="-3"/>
                <w:sz w:val="24"/>
                <w:szCs w:val="24"/>
              </w:rPr>
              <w:t xml:space="preserve"> </w:t>
            </w:r>
            <w:r w:rsidRPr="00832852">
              <w:rPr>
                <w:bCs/>
                <w:sz w:val="24"/>
                <w:szCs w:val="24"/>
              </w:rPr>
              <w:t>estudiantes</w:t>
            </w:r>
            <w:r w:rsidRPr="00832852">
              <w:rPr>
                <w:bCs/>
                <w:spacing w:val="-2"/>
                <w:sz w:val="24"/>
                <w:szCs w:val="24"/>
              </w:rPr>
              <w:t xml:space="preserve"> </w:t>
            </w:r>
            <w:r w:rsidRPr="00832852">
              <w:rPr>
                <w:bCs/>
                <w:sz w:val="24"/>
                <w:szCs w:val="24"/>
              </w:rPr>
              <w:t>en</w:t>
            </w:r>
            <w:r w:rsidRPr="00832852">
              <w:rPr>
                <w:bCs/>
                <w:spacing w:val="-3"/>
                <w:sz w:val="24"/>
                <w:szCs w:val="24"/>
              </w:rPr>
              <w:t xml:space="preserve"> </w:t>
            </w:r>
            <w:r w:rsidRPr="00832852">
              <w:rPr>
                <w:bCs/>
                <w:sz w:val="24"/>
                <w:szCs w:val="24"/>
              </w:rPr>
              <w:t>esta</w:t>
            </w:r>
            <w:r w:rsidRPr="00832852">
              <w:rPr>
                <w:bCs/>
                <w:spacing w:val="-47"/>
                <w:sz w:val="24"/>
                <w:szCs w:val="24"/>
              </w:rPr>
              <w:t xml:space="preserve"> </w:t>
            </w:r>
            <w:r w:rsidRPr="00832852">
              <w:rPr>
                <w:bCs/>
                <w:sz w:val="24"/>
                <w:szCs w:val="24"/>
              </w:rPr>
              <w:t>área?</w:t>
            </w:r>
          </w:p>
          <w:p w14:paraId="6A5A882D" w14:textId="1E9BB912" w:rsidR="00832852" w:rsidRPr="00832852" w:rsidRDefault="00832852" w:rsidP="00832852">
            <w:pPr>
              <w:pStyle w:val="TableParagraph"/>
              <w:spacing w:line="480" w:lineRule="auto"/>
              <w:jc w:val="center"/>
              <w:rPr>
                <w:bCs/>
                <w:sz w:val="24"/>
                <w:szCs w:val="24"/>
              </w:rPr>
            </w:pPr>
            <w:r w:rsidRPr="00832852">
              <w:rPr>
                <w:bCs/>
                <w:sz w:val="24"/>
                <w:szCs w:val="24"/>
              </w:rPr>
              <w:t xml:space="preserve">Se maneja </w:t>
            </w:r>
            <w:r w:rsidR="002E425C">
              <w:rPr>
                <w:bCs/>
                <w:sz w:val="24"/>
                <w:szCs w:val="24"/>
              </w:rPr>
              <w:t xml:space="preserve">a </w:t>
            </w:r>
            <w:r w:rsidRPr="00832852">
              <w:rPr>
                <w:bCs/>
                <w:sz w:val="24"/>
                <w:szCs w:val="24"/>
              </w:rPr>
              <w:t xml:space="preserve">unos criterios </w:t>
            </w:r>
            <w:r w:rsidR="00B707F6">
              <w:rPr>
                <w:bCs/>
                <w:sz w:val="24"/>
                <w:szCs w:val="24"/>
              </w:rPr>
              <w:t xml:space="preserve">de rendimiento académico y disciplinario </w:t>
            </w:r>
            <w:r w:rsidRPr="00832852">
              <w:rPr>
                <w:bCs/>
                <w:sz w:val="24"/>
                <w:szCs w:val="24"/>
              </w:rPr>
              <w:t>que acompañan el</w:t>
            </w:r>
            <w:r w:rsidRPr="00832852">
              <w:rPr>
                <w:bCs/>
                <w:spacing w:val="-57"/>
                <w:sz w:val="24"/>
                <w:szCs w:val="24"/>
              </w:rPr>
              <w:t xml:space="preserve"> </w:t>
            </w:r>
            <w:r w:rsidRPr="00832852">
              <w:rPr>
                <w:bCs/>
                <w:sz w:val="24"/>
                <w:szCs w:val="24"/>
              </w:rPr>
              <w:t>proceso</w:t>
            </w:r>
            <w:r w:rsidRPr="00832852">
              <w:rPr>
                <w:bCs/>
                <w:spacing w:val="-4"/>
                <w:sz w:val="24"/>
                <w:szCs w:val="24"/>
              </w:rPr>
              <w:t xml:space="preserve"> </w:t>
            </w:r>
            <w:r w:rsidRPr="00832852">
              <w:rPr>
                <w:bCs/>
                <w:sz w:val="24"/>
                <w:szCs w:val="24"/>
              </w:rPr>
              <w:t>formativo</w:t>
            </w:r>
            <w:r w:rsidRPr="00832852">
              <w:rPr>
                <w:bCs/>
                <w:spacing w:val="-3"/>
                <w:sz w:val="24"/>
                <w:szCs w:val="24"/>
              </w:rPr>
              <w:t xml:space="preserve"> </w:t>
            </w:r>
            <w:r w:rsidRPr="00832852">
              <w:rPr>
                <w:bCs/>
                <w:sz w:val="24"/>
                <w:szCs w:val="24"/>
              </w:rPr>
              <w:t>del</w:t>
            </w:r>
            <w:r w:rsidRPr="00832852">
              <w:rPr>
                <w:bCs/>
                <w:spacing w:val="-2"/>
                <w:sz w:val="24"/>
                <w:szCs w:val="24"/>
              </w:rPr>
              <w:t xml:space="preserve"> </w:t>
            </w:r>
            <w:r w:rsidRPr="00832852">
              <w:rPr>
                <w:bCs/>
                <w:sz w:val="24"/>
                <w:szCs w:val="24"/>
              </w:rPr>
              <w:t>estudiante</w:t>
            </w:r>
            <w:r w:rsidR="00B707F6">
              <w:rPr>
                <w:bCs/>
                <w:spacing w:val="-4"/>
                <w:sz w:val="24"/>
                <w:szCs w:val="24"/>
              </w:rPr>
              <w:t>.</w:t>
            </w:r>
          </w:p>
        </w:tc>
        <w:tc>
          <w:tcPr>
            <w:tcW w:w="2552" w:type="dxa"/>
            <w:tcBorders>
              <w:top w:val="single" w:sz="4" w:space="0" w:color="auto"/>
              <w:bottom w:val="single" w:sz="4" w:space="0" w:color="auto"/>
            </w:tcBorders>
            <w:shd w:val="clear" w:color="auto" w:fill="auto"/>
            <w:vAlign w:val="center"/>
          </w:tcPr>
          <w:p w14:paraId="2E270642" w14:textId="7D8FE438" w:rsidR="00832852" w:rsidRPr="00832852" w:rsidRDefault="008E5458" w:rsidP="00832852">
            <w:pPr>
              <w:pStyle w:val="TableParagraph"/>
              <w:spacing w:line="480" w:lineRule="auto"/>
              <w:jc w:val="center"/>
              <w:rPr>
                <w:bCs/>
                <w:sz w:val="24"/>
                <w:szCs w:val="24"/>
              </w:rPr>
            </w:pPr>
            <w:r>
              <w:rPr>
                <w:bCs/>
                <w:sz w:val="24"/>
                <w:szCs w:val="24"/>
              </w:rPr>
              <w:t>Ver anexo</w:t>
            </w:r>
            <w:r w:rsidR="00A73AF3">
              <w:rPr>
                <w:bCs/>
                <w:sz w:val="24"/>
                <w:szCs w:val="24"/>
              </w:rPr>
              <w:t xml:space="preserve"> 23</w:t>
            </w:r>
          </w:p>
        </w:tc>
      </w:tr>
    </w:tbl>
    <w:p w14:paraId="21604697" w14:textId="2D992F06" w:rsidR="006F5EAA" w:rsidRDefault="00832852" w:rsidP="00832852">
      <w:pPr>
        <w:spacing w:before="200"/>
        <w:ind w:firstLine="0"/>
      </w:pPr>
      <w:r>
        <w:t>Fuente: elaboración propia.</w:t>
      </w:r>
    </w:p>
    <w:p w14:paraId="207CECF0" w14:textId="3A0FCDBE" w:rsidR="008771ED" w:rsidRDefault="00B16600" w:rsidP="008771ED">
      <w:pPr>
        <w:pStyle w:val="Ttulo2"/>
        <w:numPr>
          <w:ilvl w:val="0"/>
          <w:numId w:val="0"/>
        </w:numPr>
      </w:pPr>
      <w:bookmarkStart w:id="12" w:name="_Toc77972613"/>
      <w:r>
        <w:lastRenderedPageBreak/>
        <w:t>1</w:t>
      </w:r>
      <w:r w:rsidR="008771ED">
        <w:t>.</w:t>
      </w:r>
      <w:r>
        <w:t>5</w:t>
      </w:r>
      <w:r w:rsidR="008771ED">
        <w:t xml:space="preserve"> Sistema metodológico</w:t>
      </w:r>
      <w:bookmarkEnd w:id="12"/>
    </w:p>
    <w:p w14:paraId="10E9AB3E" w14:textId="214BCFD0" w:rsidR="008771ED" w:rsidRDefault="002263B0" w:rsidP="002263B0">
      <w:r>
        <w:t>A continuación, se presenta la contextualización del diseño metodológico de la investigación, en aras de comprender el enfoque y tipo de investigación, fuentes de información, técnicas e instrumentos de recolección y procedimiento</w:t>
      </w:r>
      <w:r w:rsidR="00250266">
        <w:t xml:space="preserve"> metodológico</w:t>
      </w:r>
      <w:r>
        <w:t>, con el fin de dar respuesta a la pregunta de investigación.</w:t>
      </w:r>
    </w:p>
    <w:p w14:paraId="14432737" w14:textId="456459E9" w:rsidR="002263B0" w:rsidRDefault="004A0D7D" w:rsidP="004A0D7D">
      <w:pPr>
        <w:pStyle w:val="Ttulo3"/>
        <w:numPr>
          <w:ilvl w:val="0"/>
          <w:numId w:val="0"/>
        </w:numPr>
      </w:pPr>
      <w:bookmarkStart w:id="13" w:name="_Toc77972614"/>
      <w:r>
        <w:t xml:space="preserve">1.5.1 </w:t>
      </w:r>
      <w:r w:rsidR="00250266">
        <w:t>Enfoque de la investigación</w:t>
      </w:r>
      <w:bookmarkEnd w:id="13"/>
    </w:p>
    <w:p w14:paraId="336EFCC9" w14:textId="16758E02" w:rsidR="006D3828" w:rsidRDefault="00A73F6C" w:rsidP="006D3828">
      <w:pPr>
        <w:ind w:firstLine="708"/>
        <w:rPr>
          <w:bCs/>
        </w:rPr>
      </w:pPr>
      <w:r>
        <w:t xml:space="preserve">Teniendo en cuenta la naturaleza de la investigación, el enfoque de la </w:t>
      </w:r>
      <w:r w:rsidR="002E425C">
        <w:t>misma</w:t>
      </w:r>
      <w:r>
        <w:t xml:space="preserve"> se propone como cualitativ</w:t>
      </w:r>
      <w:r w:rsidR="002E425C">
        <w:t>o</w:t>
      </w:r>
      <w:r>
        <w:t xml:space="preserve">. El </w:t>
      </w:r>
      <w:r w:rsidR="002E425C">
        <w:t>cual</w:t>
      </w:r>
      <w:r>
        <w:t xml:space="preserve"> obedece a la necesidad de realizar inicialmente una observación directa del estado actual de la formación de la personalidad, característica de las estudiantes de sexto y séptimo grado del colegio Santa Teresita del Niño Jesús, mediante diversas circunstancias tales como problemas familiares, situación económica, relaciones interpersonales, rendimiento académico, entre otros. El enfoque cualitativo permite como investigador y </w:t>
      </w:r>
      <w:r w:rsidR="0077434F">
        <w:t>docente</w:t>
      </w:r>
      <w:r>
        <w:t xml:space="preserve"> de la educación religiosa escolar describir mediante procesos de enseñanza y aprendizaje virtual cómo podría la filosofía de Emmanuel </w:t>
      </w:r>
      <w:proofErr w:type="spellStart"/>
      <w:r>
        <w:t>Mounier</w:t>
      </w:r>
      <w:proofErr w:type="spellEnd"/>
      <w:r>
        <w:t xml:space="preserve"> y la Educación Religiosa Escolar, aportar hacia la formación de persona, la cual es un requerimiento especialmente en su etapa de vida como jóvenes en desarrollo. Finalmente, dicho enfoque permit</w:t>
      </w:r>
      <w:r w:rsidR="002E425C">
        <w:t>e analizar cuá</w:t>
      </w:r>
      <w:r w:rsidR="00D65B09">
        <w:t>l de los dos aportes personalistas incide sobre la formación humana en las estudiantes de sexto y séptimo grado el colegio Santa Teresita del Niño Jesús, mediante contacto directo con las estudiantes.</w:t>
      </w:r>
      <w:r w:rsidR="006D3828">
        <w:t xml:space="preserve"> </w:t>
      </w:r>
      <w:sdt>
        <w:sdtPr>
          <w:id w:val="-60646591"/>
          <w:citation/>
        </w:sdtPr>
        <w:sdtEndPr/>
        <w:sdtContent>
          <w:r w:rsidR="006D3828">
            <w:fldChar w:fldCharType="begin"/>
          </w:r>
          <w:r w:rsidR="006D3828">
            <w:instrText xml:space="preserve">CITATION Met10 \l 9226 </w:instrText>
          </w:r>
          <w:r w:rsidR="006D3828">
            <w:fldChar w:fldCharType="separate"/>
          </w:r>
          <w:r w:rsidR="00400FD7">
            <w:rPr>
              <w:noProof/>
            </w:rPr>
            <w:t>(Hernández Sampieri, 2010)</w:t>
          </w:r>
          <w:r w:rsidR="006D3828">
            <w:fldChar w:fldCharType="end"/>
          </w:r>
        </w:sdtContent>
      </w:sdt>
      <w:r w:rsidR="006D3828">
        <w:t xml:space="preserve"> afirma que </w:t>
      </w:r>
      <w:r w:rsidR="006D3828" w:rsidRPr="00601548">
        <w:rPr>
          <w:bCs/>
        </w:rPr>
        <w:t>“este tipo de investigaciones como la propuesta en el presente documento se dedica a la descripción sistemática de una población, situación, fenómeno o</w:t>
      </w:r>
      <w:r w:rsidR="002E425C">
        <w:rPr>
          <w:bCs/>
        </w:rPr>
        <w:t xml:space="preserve"> área de interés, en aras de</w:t>
      </w:r>
      <w:r w:rsidR="006D3828" w:rsidRPr="00601548">
        <w:rPr>
          <w:bCs/>
        </w:rPr>
        <w:t xml:space="preserve"> dar contestación a las preguntas de investigación</w:t>
      </w:r>
      <w:r w:rsidR="006D3828">
        <w:rPr>
          <w:bCs/>
        </w:rPr>
        <w:t xml:space="preserve">” </w:t>
      </w:r>
      <w:sdt>
        <w:sdtPr>
          <w:id w:val="833890852"/>
          <w:citation/>
        </w:sdtPr>
        <w:sdtEndPr/>
        <w:sdtContent>
          <w:r w:rsidR="006D3828">
            <w:fldChar w:fldCharType="begin"/>
          </w:r>
          <w:r w:rsidR="006D3828">
            <w:instrText xml:space="preserve">CITATION Met10 \p 39 \n  \y  \t  \l 9226 </w:instrText>
          </w:r>
          <w:r w:rsidR="006D3828">
            <w:fldChar w:fldCharType="separate"/>
          </w:r>
          <w:r w:rsidR="00400FD7">
            <w:rPr>
              <w:noProof/>
            </w:rPr>
            <w:t>(pág. 39)</w:t>
          </w:r>
          <w:r w:rsidR="006D3828">
            <w:fldChar w:fldCharType="end"/>
          </w:r>
        </w:sdtContent>
      </w:sdt>
      <w:r w:rsidR="006D3828">
        <w:rPr>
          <w:bCs/>
        </w:rPr>
        <w:t>.</w:t>
      </w:r>
    </w:p>
    <w:p w14:paraId="691DD2A6" w14:textId="111C96A4" w:rsidR="00250266" w:rsidRDefault="004A0D7D" w:rsidP="004A0D7D">
      <w:pPr>
        <w:pStyle w:val="Ttulo3"/>
        <w:numPr>
          <w:ilvl w:val="0"/>
          <w:numId w:val="0"/>
        </w:numPr>
      </w:pPr>
      <w:bookmarkStart w:id="14" w:name="_Toc77972615"/>
      <w:r>
        <w:lastRenderedPageBreak/>
        <w:t xml:space="preserve">1.5.2 </w:t>
      </w:r>
      <w:r w:rsidR="00250266">
        <w:t>Tipo de investigación</w:t>
      </w:r>
      <w:bookmarkEnd w:id="14"/>
    </w:p>
    <w:p w14:paraId="55BA9CF3" w14:textId="7D41092E" w:rsidR="00250266" w:rsidRDefault="00CC1A43" w:rsidP="00CC1A43">
      <w:r>
        <w:t>La presente inves</w:t>
      </w:r>
      <w:r w:rsidR="002E425C">
        <w:t>tigación es denominada como</w:t>
      </w:r>
      <w:r>
        <w:t xml:space="preserve"> descriptiva, ya que su desarrollo está orientado</w:t>
      </w:r>
      <w:r w:rsidR="00790FD5">
        <w:t xml:space="preserve"> a describir el proceso de formación de la persona en estudiantes de sexto y séptimo grado del colegio Santa Teresita del Niño Jesús, así como también la descripción de los hallazgos relacionados con los aportes personales de la filosofía de </w:t>
      </w:r>
      <w:proofErr w:type="spellStart"/>
      <w:r w:rsidR="00790FD5">
        <w:t>Mounier</w:t>
      </w:r>
      <w:proofErr w:type="spellEnd"/>
      <w:r w:rsidR="00790FD5">
        <w:t xml:space="preserve"> y la Educación Religiosa Escolar, como modelos transformacionales de sociedades más justas y equilibradas;</w:t>
      </w:r>
      <w:r w:rsidR="002E425C">
        <w:t xml:space="preserve"> la descripción está aplicada a</w:t>
      </w:r>
      <w:r w:rsidR="00790FD5">
        <w:t xml:space="preserve"> evaluar desde la escuela de pensamiento, cómo podría la filosofía de </w:t>
      </w:r>
      <w:proofErr w:type="spellStart"/>
      <w:r w:rsidR="00790FD5">
        <w:t>Mounier</w:t>
      </w:r>
      <w:proofErr w:type="spellEnd"/>
      <w:r w:rsidR="00790FD5">
        <w:t xml:space="preserve"> y la Educación Religiosa Escolar provocar cambios positivos en circunstancias actuales en la que se desenvuelve la crisis política de Colombia del año 2021.</w:t>
      </w:r>
    </w:p>
    <w:p w14:paraId="4172536C" w14:textId="0739DA03" w:rsidR="00790FD5" w:rsidRDefault="00790FD5" w:rsidP="00CC1A43">
      <w:r>
        <w:t xml:space="preserve">Los estudios descriptivos están limitados a medir el contexto de un fenómeno de interés, en una población o momento de corte temporal; como estudios que describen un factor ambiental, un causal de enfermedad o mortalidad, entre otros; sin intención de establecer relaciones causales </w:t>
      </w:r>
      <w:sdt>
        <w:sdtPr>
          <w:id w:val="711769149"/>
          <w:citation/>
        </w:sdtPr>
        <w:sdtEndPr/>
        <w:sdtContent>
          <w:r>
            <w:fldChar w:fldCharType="begin"/>
          </w:r>
          <w:r>
            <w:instrText xml:space="preserve">CITATION Vei08 \p 3 \l 9226 </w:instrText>
          </w:r>
          <w:r>
            <w:fldChar w:fldCharType="separate"/>
          </w:r>
          <w:r w:rsidR="00400FD7">
            <w:rPr>
              <w:noProof/>
            </w:rPr>
            <w:t>(Veiga de Cabo, De la Fuente Díez, &amp; Zimmermann Verdejo, 2008, pág. 3)</w:t>
          </w:r>
          <w:r>
            <w:fldChar w:fldCharType="end"/>
          </w:r>
        </w:sdtContent>
      </w:sdt>
      <w:r>
        <w:t>.</w:t>
      </w:r>
    </w:p>
    <w:p w14:paraId="43A00D81" w14:textId="23A8B4C0" w:rsidR="00250266" w:rsidRDefault="004A0D7D" w:rsidP="004A0D7D">
      <w:pPr>
        <w:pStyle w:val="Ttulo3"/>
        <w:numPr>
          <w:ilvl w:val="0"/>
          <w:numId w:val="0"/>
        </w:numPr>
      </w:pPr>
      <w:bookmarkStart w:id="15" w:name="_Toc77972616"/>
      <w:r>
        <w:t xml:space="preserve">1.5.3 </w:t>
      </w:r>
      <w:r w:rsidR="00250266">
        <w:t>Fuentes de información</w:t>
      </w:r>
      <w:bookmarkEnd w:id="15"/>
    </w:p>
    <w:p w14:paraId="2510B6DB" w14:textId="276E96A1" w:rsidR="00250266" w:rsidRDefault="0077434F" w:rsidP="00790FD5">
      <w:r>
        <w:t>Las fuentes de información primaria comprenden</w:t>
      </w:r>
      <w:r w:rsidR="00790FD5">
        <w:t xml:space="preserve"> aquella derivada de la observación directa y contacto directo con las estudiantes de sexto y séptimo grado del colegio Santa Teresita del Niño Jesús, permitiendo mediante una consulta por escrito, recopilar información para posteriormente procesarla mediante sistemas tabulares de información (matrices de triangulación de información). Las fuentes de información secundaria comprende</w:t>
      </w:r>
      <w:r w:rsidR="002E425C">
        <w:t>n</w:t>
      </w:r>
      <w:r w:rsidR="00790FD5">
        <w:t xml:space="preserve"> la recopilación, caracterización y análisis de referentes bibliográficos presentados mediante trabajados de grado, informes técnicos, conceptos técnicos profesionales, artículos de revista científica, </w:t>
      </w:r>
      <w:r w:rsidR="008E5458">
        <w:t xml:space="preserve">investigaciones, monografías, </w:t>
      </w:r>
      <w:r w:rsidR="00790FD5">
        <w:t xml:space="preserve">artículos periodísticos, entre otros, con el fin de desarrollar las categorías teóricas orientadas al desarrollo de los objetivos específicos de la presente </w:t>
      </w:r>
      <w:r w:rsidR="00790FD5">
        <w:lastRenderedPageBreak/>
        <w:t>investigación</w:t>
      </w:r>
      <w:r w:rsidR="005D01AC">
        <w:t xml:space="preserve">; dichas fuentes de información contienen información nueva y original, resultado del trabajo intelectual de otros autores de interés en la materia como Emmanuel </w:t>
      </w:r>
      <w:proofErr w:type="spellStart"/>
      <w:r w:rsidR="005D01AC">
        <w:t>Mounier</w:t>
      </w:r>
      <w:proofErr w:type="spellEnd"/>
      <w:r w:rsidR="005D01AC">
        <w:t xml:space="preserve"> o </w:t>
      </w:r>
      <w:proofErr w:type="spellStart"/>
      <w:r w:rsidR="005D01AC">
        <w:t>Karol</w:t>
      </w:r>
      <w:proofErr w:type="spellEnd"/>
      <w:r w:rsidR="005D01AC">
        <w:t xml:space="preserve"> Wojtyla, entre otros</w:t>
      </w:r>
      <w:r w:rsidR="00F47F85">
        <w:t>, permitiendo complementar con la percepción de las estudiantes frente a la formación de la persona humana, teniendo presente los modelos propuestos en la presente investigación</w:t>
      </w:r>
      <w:r w:rsidR="005D01AC">
        <w:t>.</w:t>
      </w:r>
    </w:p>
    <w:p w14:paraId="5EFA0403" w14:textId="2798529A" w:rsidR="00250266" w:rsidRDefault="004A0D7D" w:rsidP="004A0D7D">
      <w:pPr>
        <w:pStyle w:val="Ttulo3"/>
        <w:numPr>
          <w:ilvl w:val="0"/>
          <w:numId w:val="0"/>
        </w:numPr>
      </w:pPr>
      <w:bookmarkStart w:id="16" w:name="_Toc77972617"/>
      <w:r>
        <w:t xml:space="preserve">1.5.4 </w:t>
      </w:r>
      <w:r w:rsidR="00250266">
        <w:t>Técnicas e instrumentos de recolección de información</w:t>
      </w:r>
      <w:bookmarkEnd w:id="16"/>
    </w:p>
    <w:p w14:paraId="14AF7BB1" w14:textId="026B33B2" w:rsidR="00250266" w:rsidRDefault="00E73E3C" w:rsidP="00E73E3C">
      <w:r>
        <w:t>A continuación, se presentan las diferentes técnicas e instrumentos de recolección de información, para el desarrollo de la presente investigación</w:t>
      </w:r>
      <w:r w:rsidR="008E5458">
        <w:t xml:space="preserve"> dirigida a estudiantes de sexto y séptimo grado del colegio Santa Teresita del Niño Jesús</w:t>
      </w:r>
      <w:r>
        <w:t xml:space="preserve"> (ver tabla</w:t>
      </w:r>
      <w:r w:rsidR="00F431E7">
        <w:t xml:space="preserve"> 4</w:t>
      </w:r>
      <w:r>
        <w:t>):</w:t>
      </w:r>
    </w:p>
    <w:p w14:paraId="7815376E" w14:textId="15DE9194" w:rsidR="00E73E3C" w:rsidRDefault="00C34C8C" w:rsidP="00C34C8C">
      <w:pPr>
        <w:pStyle w:val="Descripcin"/>
      </w:pPr>
      <w:bookmarkStart w:id="17" w:name="_Toc78047201"/>
      <w:r>
        <w:t xml:space="preserve">Tabla </w:t>
      </w:r>
      <w:r w:rsidR="00574C29">
        <w:rPr>
          <w:noProof/>
        </w:rPr>
        <w:fldChar w:fldCharType="begin"/>
      </w:r>
      <w:r w:rsidR="00574C29">
        <w:rPr>
          <w:noProof/>
        </w:rPr>
        <w:instrText xml:space="preserve"> SEQ Tabla \* ARABIC </w:instrText>
      </w:r>
      <w:r w:rsidR="00574C29">
        <w:rPr>
          <w:noProof/>
        </w:rPr>
        <w:fldChar w:fldCharType="separate"/>
      </w:r>
      <w:r w:rsidR="009A527A">
        <w:rPr>
          <w:noProof/>
        </w:rPr>
        <w:t>4</w:t>
      </w:r>
      <w:r w:rsidR="00574C29">
        <w:rPr>
          <w:noProof/>
        </w:rPr>
        <w:fldChar w:fldCharType="end"/>
      </w:r>
      <w:r>
        <w:t>. Técnicas e instrumentos de recolección de información.</w:t>
      </w:r>
      <w:bookmarkEnd w:id="17"/>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E73E3C" w14:paraId="50EF1551" w14:textId="77777777" w:rsidTr="00CD1590">
        <w:trPr>
          <w:jc w:val="center"/>
        </w:trPr>
        <w:tc>
          <w:tcPr>
            <w:tcW w:w="3116" w:type="dxa"/>
            <w:tcBorders>
              <w:top w:val="single" w:sz="4" w:space="0" w:color="auto"/>
              <w:bottom w:val="single" w:sz="4" w:space="0" w:color="auto"/>
            </w:tcBorders>
            <w:vAlign w:val="center"/>
          </w:tcPr>
          <w:p w14:paraId="576D185C" w14:textId="55D01D8D" w:rsidR="00E73E3C" w:rsidRDefault="00E73E3C" w:rsidP="00E73E3C">
            <w:pPr>
              <w:ind w:firstLine="0"/>
              <w:jc w:val="center"/>
            </w:pPr>
            <w:r>
              <w:t>Objetivos específicos</w:t>
            </w:r>
          </w:p>
        </w:tc>
        <w:tc>
          <w:tcPr>
            <w:tcW w:w="3117" w:type="dxa"/>
            <w:tcBorders>
              <w:top w:val="single" w:sz="4" w:space="0" w:color="auto"/>
              <w:bottom w:val="single" w:sz="4" w:space="0" w:color="auto"/>
            </w:tcBorders>
            <w:vAlign w:val="center"/>
          </w:tcPr>
          <w:p w14:paraId="0F4C6BD3" w14:textId="0C2250CE" w:rsidR="00E73E3C" w:rsidRDefault="00E73E3C" w:rsidP="00E73E3C">
            <w:pPr>
              <w:ind w:firstLine="0"/>
              <w:jc w:val="center"/>
            </w:pPr>
            <w:r>
              <w:t>Técnicas e instrumentos de recolección de información</w:t>
            </w:r>
          </w:p>
        </w:tc>
        <w:tc>
          <w:tcPr>
            <w:tcW w:w="3117" w:type="dxa"/>
            <w:tcBorders>
              <w:top w:val="single" w:sz="4" w:space="0" w:color="auto"/>
              <w:bottom w:val="single" w:sz="4" w:space="0" w:color="auto"/>
            </w:tcBorders>
            <w:vAlign w:val="center"/>
          </w:tcPr>
          <w:p w14:paraId="01D12E6F" w14:textId="25DB9D54" w:rsidR="00E73E3C" w:rsidRDefault="00E73E3C" w:rsidP="00E73E3C">
            <w:pPr>
              <w:ind w:firstLine="0"/>
              <w:jc w:val="center"/>
            </w:pPr>
            <w:r>
              <w:t>Contexto</w:t>
            </w:r>
          </w:p>
        </w:tc>
      </w:tr>
      <w:tr w:rsidR="00E73E3C" w14:paraId="019B203B" w14:textId="77777777" w:rsidTr="00CD1590">
        <w:trPr>
          <w:jc w:val="center"/>
        </w:trPr>
        <w:tc>
          <w:tcPr>
            <w:tcW w:w="3116" w:type="dxa"/>
            <w:tcBorders>
              <w:top w:val="single" w:sz="4" w:space="0" w:color="auto"/>
              <w:bottom w:val="single" w:sz="4" w:space="0" w:color="auto"/>
            </w:tcBorders>
            <w:vAlign w:val="center"/>
          </w:tcPr>
          <w:p w14:paraId="7F1198B8" w14:textId="3F9FBB11" w:rsidR="00E73E3C" w:rsidRDefault="00C34C8C" w:rsidP="0084663F">
            <w:pPr>
              <w:ind w:firstLine="0"/>
              <w:jc w:val="center"/>
            </w:pPr>
            <w:r>
              <w:t xml:space="preserve">Objetivo específico 1: </w:t>
            </w:r>
            <w:r w:rsidR="00210CF1">
              <w:t>Identificar dos procesos históricos de deshumanización presentes en la Revolución Industrial y en la concepción de Alienación en Karl Marx</w:t>
            </w:r>
          </w:p>
        </w:tc>
        <w:tc>
          <w:tcPr>
            <w:tcW w:w="3117" w:type="dxa"/>
            <w:tcBorders>
              <w:top w:val="single" w:sz="4" w:space="0" w:color="auto"/>
              <w:bottom w:val="single" w:sz="4" w:space="0" w:color="auto"/>
            </w:tcBorders>
            <w:vAlign w:val="center"/>
          </w:tcPr>
          <w:p w14:paraId="611CC8F2" w14:textId="627B6CE0" w:rsidR="00E73E3C" w:rsidRDefault="005D01AC" w:rsidP="00E73E3C">
            <w:pPr>
              <w:ind w:firstLine="0"/>
              <w:jc w:val="center"/>
            </w:pPr>
            <w:r>
              <w:t>Observación directa</w:t>
            </w:r>
          </w:p>
        </w:tc>
        <w:tc>
          <w:tcPr>
            <w:tcW w:w="3117" w:type="dxa"/>
            <w:tcBorders>
              <w:top w:val="single" w:sz="4" w:space="0" w:color="auto"/>
              <w:bottom w:val="single" w:sz="4" w:space="0" w:color="auto"/>
            </w:tcBorders>
            <w:vAlign w:val="center"/>
          </w:tcPr>
          <w:p w14:paraId="2855E0BB" w14:textId="058D8E23" w:rsidR="00E73E3C" w:rsidRDefault="005D01AC" w:rsidP="00E73E3C">
            <w:pPr>
              <w:ind w:firstLine="0"/>
              <w:jc w:val="center"/>
            </w:pPr>
            <w:r>
              <w:t>La observación directa es una técnica de recolección de información que consiste básicamente en observar en calida</w:t>
            </w:r>
            <w:r w:rsidR="00CA366B">
              <w:t>d de investigador y docente de Educación Religiosa E</w:t>
            </w:r>
            <w:r>
              <w:t xml:space="preserve">scolar del colegio Santa Teresita del Niño Jesús, las dinámicas de vida de las estudiantes de sexto y </w:t>
            </w:r>
            <w:r>
              <w:lastRenderedPageBreak/>
              <w:t>séptimo grado, permitiendo comprender el estado de sus procesos de formación humana.</w:t>
            </w:r>
          </w:p>
        </w:tc>
      </w:tr>
      <w:tr w:rsidR="00E73E3C" w14:paraId="6DB1A736" w14:textId="77777777" w:rsidTr="00CD1590">
        <w:trPr>
          <w:jc w:val="center"/>
        </w:trPr>
        <w:tc>
          <w:tcPr>
            <w:tcW w:w="3116" w:type="dxa"/>
            <w:tcBorders>
              <w:top w:val="single" w:sz="4" w:space="0" w:color="auto"/>
              <w:bottom w:val="single" w:sz="4" w:space="0" w:color="auto"/>
            </w:tcBorders>
            <w:vAlign w:val="center"/>
          </w:tcPr>
          <w:p w14:paraId="3730370C" w14:textId="52981B2C" w:rsidR="00E73E3C" w:rsidRDefault="00C34C8C" w:rsidP="00E73E3C">
            <w:pPr>
              <w:ind w:firstLine="0"/>
              <w:jc w:val="center"/>
            </w:pPr>
            <w:r>
              <w:lastRenderedPageBreak/>
              <w:t xml:space="preserve">Objetivo específico 2: </w:t>
            </w:r>
            <w:r w:rsidR="00210CF1">
              <w:t xml:space="preserve">reconocer el aporte de la filosofía personalista de Emmanuel </w:t>
            </w:r>
            <w:proofErr w:type="spellStart"/>
            <w:r w:rsidR="00210CF1">
              <w:t>Mounier</w:t>
            </w:r>
            <w:proofErr w:type="spellEnd"/>
            <w:r w:rsidR="00210CF1">
              <w:t xml:space="preserve"> en la construcción de la persona.</w:t>
            </w:r>
          </w:p>
        </w:tc>
        <w:tc>
          <w:tcPr>
            <w:tcW w:w="3117" w:type="dxa"/>
            <w:tcBorders>
              <w:top w:val="single" w:sz="4" w:space="0" w:color="auto"/>
              <w:bottom w:val="single" w:sz="4" w:space="0" w:color="auto"/>
            </w:tcBorders>
            <w:vAlign w:val="center"/>
          </w:tcPr>
          <w:p w14:paraId="4FBCA95E" w14:textId="1493BBA4" w:rsidR="00E73E3C" w:rsidRDefault="005D01AC" w:rsidP="00E73E3C">
            <w:pPr>
              <w:ind w:firstLine="0"/>
              <w:jc w:val="center"/>
            </w:pPr>
            <w:r>
              <w:t>Caracterización de referentes bibliográficos</w:t>
            </w:r>
          </w:p>
        </w:tc>
        <w:tc>
          <w:tcPr>
            <w:tcW w:w="3117" w:type="dxa"/>
            <w:tcBorders>
              <w:top w:val="single" w:sz="4" w:space="0" w:color="auto"/>
              <w:bottom w:val="single" w:sz="4" w:space="0" w:color="auto"/>
            </w:tcBorders>
            <w:vAlign w:val="center"/>
          </w:tcPr>
          <w:p w14:paraId="13BA5092" w14:textId="21A3BAF4" w:rsidR="00E73E3C" w:rsidRDefault="005D01AC" w:rsidP="00F47F85">
            <w:pPr>
              <w:ind w:firstLine="0"/>
              <w:jc w:val="center"/>
            </w:pPr>
            <w:r>
              <w:t>Consiste en realizar un marco teórico mediante el consolidado de referentes bibliográficos, mediante la recopilación, caracterización y análisis de información primaria, permitiendo durante espacios de enseñanza y aprendizaje, desarrollar cada categoría teórica, alusiva a la realizaci</w:t>
            </w:r>
            <w:r w:rsidR="00F47F85">
              <w:t>ón de los objetivos específicos.</w:t>
            </w:r>
          </w:p>
        </w:tc>
      </w:tr>
      <w:tr w:rsidR="005D01AC" w14:paraId="2537D7AE" w14:textId="77777777" w:rsidTr="00CD1590">
        <w:trPr>
          <w:trHeight w:val="2067"/>
          <w:jc w:val="center"/>
        </w:trPr>
        <w:tc>
          <w:tcPr>
            <w:tcW w:w="3116" w:type="dxa"/>
            <w:vMerge w:val="restart"/>
            <w:tcBorders>
              <w:top w:val="single" w:sz="4" w:space="0" w:color="auto"/>
              <w:bottom w:val="single" w:sz="4" w:space="0" w:color="auto"/>
            </w:tcBorders>
            <w:vAlign w:val="center"/>
          </w:tcPr>
          <w:p w14:paraId="5368A8F8" w14:textId="1F8D7A58" w:rsidR="005D01AC" w:rsidRDefault="005D01AC" w:rsidP="00E73E3C">
            <w:pPr>
              <w:ind w:firstLine="0"/>
              <w:jc w:val="center"/>
            </w:pPr>
            <w:r w:rsidRPr="00AD4812">
              <w:t xml:space="preserve">Objetivo específico 3: </w:t>
            </w:r>
            <w:r>
              <w:t>reconocer el valor que tiene la Educación Religiosa Escolar en el crecimiento humano de las estudiantes de sexto y séptimo grado.</w:t>
            </w:r>
          </w:p>
        </w:tc>
        <w:tc>
          <w:tcPr>
            <w:tcW w:w="3117" w:type="dxa"/>
            <w:tcBorders>
              <w:top w:val="single" w:sz="4" w:space="0" w:color="auto"/>
              <w:bottom w:val="single" w:sz="4" w:space="0" w:color="auto"/>
            </w:tcBorders>
            <w:vAlign w:val="center"/>
          </w:tcPr>
          <w:p w14:paraId="712710BA" w14:textId="6648773C" w:rsidR="005D01AC" w:rsidRDefault="005D01AC" w:rsidP="00E73E3C">
            <w:pPr>
              <w:ind w:firstLine="0"/>
              <w:jc w:val="center"/>
            </w:pPr>
            <w:r>
              <w:t>Guía para el desarrollo temático</w:t>
            </w:r>
          </w:p>
        </w:tc>
        <w:tc>
          <w:tcPr>
            <w:tcW w:w="3117" w:type="dxa"/>
            <w:tcBorders>
              <w:top w:val="single" w:sz="4" w:space="0" w:color="auto"/>
              <w:bottom w:val="single" w:sz="4" w:space="0" w:color="auto"/>
            </w:tcBorders>
            <w:vAlign w:val="center"/>
          </w:tcPr>
          <w:p w14:paraId="02B99939" w14:textId="2443529D" w:rsidR="005D01AC" w:rsidRDefault="005D01AC" w:rsidP="00C669F3">
            <w:pPr>
              <w:ind w:firstLine="0"/>
              <w:jc w:val="center"/>
            </w:pPr>
            <w:r>
              <w:t xml:space="preserve">Es un instrumento de recolección de información dedicado a consultar a las estudiantes de sexto y séptimo grado </w:t>
            </w:r>
            <w:r w:rsidR="00C669F3">
              <w:t>su</w:t>
            </w:r>
            <w:r>
              <w:t xml:space="preserve"> percepción frente al aporte de la filosofía personalista de </w:t>
            </w:r>
            <w:proofErr w:type="spellStart"/>
            <w:r>
              <w:t>Mounier</w:t>
            </w:r>
            <w:proofErr w:type="spellEnd"/>
            <w:r>
              <w:t xml:space="preserve"> y la </w:t>
            </w:r>
            <w:r>
              <w:lastRenderedPageBreak/>
              <w:t>Educación Religiosa Escolar en la formación humana, mediante la propuesta de preguntas abiertas.</w:t>
            </w:r>
          </w:p>
        </w:tc>
      </w:tr>
      <w:tr w:rsidR="005D01AC" w14:paraId="0208DF5C" w14:textId="77777777" w:rsidTr="00CD1590">
        <w:trPr>
          <w:trHeight w:val="2066"/>
          <w:jc w:val="center"/>
        </w:trPr>
        <w:tc>
          <w:tcPr>
            <w:tcW w:w="3116" w:type="dxa"/>
            <w:vMerge/>
            <w:tcBorders>
              <w:bottom w:val="single" w:sz="4" w:space="0" w:color="auto"/>
            </w:tcBorders>
            <w:vAlign w:val="center"/>
          </w:tcPr>
          <w:p w14:paraId="5BD97F16" w14:textId="77777777" w:rsidR="005D01AC" w:rsidRDefault="005D01AC" w:rsidP="00E73E3C">
            <w:pPr>
              <w:ind w:firstLine="0"/>
              <w:jc w:val="center"/>
            </w:pPr>
          </w:p>
        </w:tc>
        <w:tc>
          <w:tcPr>
            <w:tcW w:w="3117" w:type="dxa"/>
            <w:tcBorders>
              <w:top w:val="single" w:sz="4" w:space="0" w:color="auto"/>
              <w:bottom w:val="single" w:sz="4" w:space="0" w:color="auto"/>
            </w:tcBorders>
            <w:vAlign w:val="center"/>
          </w:tcPr>
          <w:p w14:paraId="41ED617C" w14:textId="3564E060" w:rsidR="005D01AC" w:rsidRDefault="005D01AC" w:rsidP="00E73E3C">
            <w:pPr>
              <w:ind w:firstLine="0"/>
              <w:jc w:val="center"/>
            </w:pPr>
            <w:r>
              <w:t>Matriz de resultados del proceso temático</w:t>
            </w:r>
          </w:p>
        </w:tc>
        <w:tc>
          <w:tcPr>
            <w:tcW w:w="3117" w:type="dxa"/>
            <w:tcBorders>
              <w:top w:val="single" w:sz="4" w:space="0" w:color="auto"/>
              <w:bottom w:val="single" w:sz="4" w:space="0" w:color="auto"/>
            </w:tcBorders>
            <w:vAlign w:val="center"/>
          </w:tcPr>
          <w:p w14:paraId="4AC1A5F7" w14:textId="0763326F" w:rsidR="005D01AC" w:rsidRDefault="00BE2F2F" w:rsidP="00F47F85">
            <w:pPr>
              <w:ind w:firstLine="0"/>
              <w:jc w:val="center"/>
            </w:pPr>
            <w:r>
              <w:t>Es un instrumento de tabulación de datos cualitativos, el cual está dedicado a recopilar los resultados de la aplicación de las guías para el desarrollo temático, así como también destacar hallazgos individuales (por estudiante) y hallazgos colect</w:t>
            </w:r>
            <w:r w:rsidR="00F47F85">
              <w:t>ivos (por universo poblacional).</w:t>
            </w:r>
          </w:p>
        </w:tc>
      </w:tr>
      <w:tr w:rsidR="005D01AC" w14:paraId="0549C110" w14:textId="77777777" w:rsidTr="00CD1590">
        <w:trPr>
          <w:trHeight w:val="2066"/>
          <w:jc w:val="center"/>
        </w:trPr>
        <w:tc>
          <w:tcPr>
            <w:tcW w:w="3116" w:type="dxa"/>
            <w:vMerge/>
            <w:tcBorders>
              <w:bottom w:val="single" w:sz="4" w:space="0" w:color="auto"/>
            </w:tcBorders>
            <w:vAlign w:val="center"/>
          </w:tcPr>
          <w:p w14:paraId="00B0F3F4" w14:textId="77777777" w:rsidR="005D01AC" w:rsidRDefault="005D01AC" w:rsidP="00E73E3C">
            <w:pPr>
              <w:ind w:firstLine="0"/>
              <w:jc w:val="center"/>
            </w:pPr>
          </w:p>
        </w:tc>
        <w:tc>
          <w:tcPr>
            <w:tcW w:w="3117" w:type="dxa"/>
            <w:tcBorders>
              <w:top w:val="single" w:sz="4" w:space="0" w:color="auto"/>
              <w:bottom w:val="single" w:sz="4" w:space="0" w:color="auto"/>
            </w:tcBorders>
            <w:vAlign w:val="center"/>
          </w:tcPr>
          <w:p w14:paraId="1F8B9083" w14:textId="0A87FBB3" w:rsidR="005D01AC" w:rsidRDefault="005D01AC" w:rsidP="00E73E3C">
            <w:pPr>
              <w:ind w:firstLine="0"/>
              <w:jc w:val="center"/>
            </w:pPr>
            <w:r>
              <w:t>Triangulación de información</w:t>
            </w:r>
          </w:p>
        </w:tc>
        <w:tc>
          <w:tcPr>
            <w:tcW w:w="3117" w:type="dxa"/>
            <w:tcBorders>
              <w:top w:val="single" w:sz="4" w:space="0" w:color="auto"/>
              <w:bottom w:val="single" w:sz="4" w:space="0" w:color="auto"/>
            </w:tcBorders>
            <w:vAlign w:val="center"/>
          </w:tcPr>
          <w:p w14:paraId="4833C643" w14:textId="2880E8C1" w:rsidR="005D01AC" w:rsidRDefault="00BE2F2F" w:rsidP="008E5458">
            <w:pPr>
              <w:ind w:firstLine="0"/>
              <w:jc w:val="center"/>
            </w:pPr>
            <w:r>
              <w:t xml:space="preserve">Es un instrumento de tabulación de datos cualitativos, el cual está dedicado </w:t>
            </w:r>
            <w:r w:rsidR="002E425C">
              <w:t xml:space="preserve">a </w:t>
            </w:r>
            <w:r>
              <w:t>compilar los hallazgo</w:t>
            </w:r>
            <w:r w:rsidR="008E5458">
              <w:t xml:space="preserve">s generales o universales de las estudiantes de sexto y séptimo grado </w:t>
            </w:r>
            <w:r>
              <w:t xml:space="preserve">e interrelacionarlos con las </w:t>
            </w:r>
            <w:r>
              <w:lastRenderedPageBreak/>
              <w:t>categorías teóricas para definir la relación en</w:t>
            </w:r>
            <w:r w:rsidR="008E5458">
              <w:t xml:space="preserve">tre la percepción estudiantil, </w:t>
            </w:r>
            <w:r>
              <w:t>la teoría desarrollada</w:t>
            </w:r>
            <w:r w:rsidR="008E5458">
              <w:t xml:space="preserve"> y el criterio profesional del autor</w:t>
            </w:r>
            <w:r>
              <w:t>, evidenciando un proceso de argumentación que sostenga dicha relación, mediante bosquejo de comprensión ulterior.</w:t>
            </w:r>
          </w:p>
        </w:tc>
      </w:tr>
    </w:tbl>
    <w:p w14:paraId="452F9771" w14:textId="4880624A" w:rsidR="00250266" w:rsidRDefault="00E73E3C" w:rsidP="00E73E3C">
      <w:pPr>
        <w:pStyle w:val="Prrafodelista"/>
      </w:pPr>
      <w:r>
        <w:lastRenderedPageBreak/>
        <w:t>Fuente: elaboración propia.</w:t>
      </w:r>
    </w:p>
    <w:p w14:paraId="7DFF39B4" w14:textId="434EAEBD" w:rsidR="00250266" w:rsidRDefault="004A0D7D" w:rsidP="004A0D7D">
      <w:pPr>
        <w:pStyle w:val="Ttulo3"/>
        <w:numPr>
          <w:ilvl w:val="0"/>
          <w:numId w:val="0"/>
        </w:numPr>
      </w:pPr>
      <w:bookmarkStart w:id="18" w:name="_Toc77972618"/>
      <w:r>
        <w:t xml:space="preserve">1.5.5 </w:t>
      </w:r>
      <w:r w:rsidR="00250266">
        <w:t>Procedimiento metodológico</w:t>
      </w:r>
      <w:bookmarkEnd w:id="18"/>
    </w:p>
    <w:p w14:paraId="2EBF599E" w14:textId="0E274D3A" w:rsidR="00E73E3C" w:rsidRDefault="00E73E3C" w:rsidP="00E73E3C">
      <w:r>
        <w:t xml:space="preserve">A continuación, se presenta las actividades propuestas para el desarrollo de los objetivos específicos, en función del enfoque </w:t>
      </w:r>
      <w:r w:rsidR="008E5458">
        <w:t>y tipo de investigación propuest</w:t>
      </w:r>
      <w:r>
        <w:t>a</w:t>
      </w:r>
      <w:r w:rsidR="008E5458">
        <w:t xml:space="preserve"> para estudiantes de sexto y séptimo grado del colegio Santa Teresita del Niño Jesús</w:t>
      </w:r>
      <w:r>
        <w:t xml:space="preserve"> (ver tabla</w:t>
      </w:r>
      <w:r w:rsidR="00F431E7">
        <w:t xml:space="preserve"> 5</w:t>
      </w:r>
      <w:r>
        <w:t>):</w:t>
      </w:r>
    </w:p>
    <w:p w14:paraId="4F0188C3" w14:textId="1905F2BC" w:rsidR="00E73E3C" w:rsidRDefault="00C34C8C" w:rsidP="00C34C8C">
      <w:pPr>
        <w:pStyle w:val="Descripcin"/>
      </w:pPr>
      <w:bookmarkStart w:id="19" w:name="_Toc78047202"/>
      <w:r>
        <w:t xml:space="preserve">Tabla </w:t>
      </w:r>
      <w:r w:rsidR="00574C29">
        <w:rPr>
          <w:noProof/>
        </w:rPr>
        <w:fldChar w:fldCharType="begin"/>
      </w:r>
      <w:r w:rsidR="00574C29">
        <w:rPr>
          <w:noProof/>
        </w:rPr>
        <w:instrText xml:space="preserve"> SEQ Tabla \* ARABIC </w:instrText>
      </w:r>
      <w:r w:rsidR="00574C29">
        <w:rPr>
          <w:noProof/>
        </w:rPr>
        <w:fldChar w:fldCharType="separate"/>
      </w:r>
      <w:r w:rsidR="009A527A">
        <w:rPr>
          <w:noProof/>
        </w:rPr>
        <w:t>5</w:t>
      </w:r>
      <w:r w:rsidR="00574C29">
        <w:rPr>
          <w:noProof/>
        </w:rPr>
        <w:fldChar w:fldCharType="end"/>
      </w:r>
      <w:r>
        <w:t>. Actividades propuestas para el desarrollo de los objetivos específicos.</w:t>
      </w:r>
      <w:bookmarkEnd w:id="19"/>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73E3C" w14:paraId="08D4682E" w14:textId="77777777" w:rsidTr="00CD1590">
        <w:trPr>
          <w:jc w:val="center"/>
        </w:trPr>
        <w:tc>
          <w:tcPr>
            <w:tcW w:w="4675" w:type="dxa"/>
            <w:tcBorders>
              <w:top w:val="single" w:sz="4" w:space="0" w:color="auto"/>
              <w:bottom w:val="single" w:sz="4" w:space="0" w:color="auto"/>
            </w:tcBorders>
            <w:vAlign w:val="center"/>
          </w:tcPr>
          <w:p w14:paraId="204F157C" w14:textId="1D294664" w:rsidR="00E73E3C" w:rsidRDefault="00E73E3C" w:rsidP="00E73E3C">
            <w:pPr>
              <w:ind w:firstLine="0"/>
              <w:jc w:val="center"/>
            </w:pPr>
            <w:r>
              <w:t>Objetivos específicos</w:t>
            </w:r>
            <w:r w:rsidR="00CD1590">
              <w:t xml:space="preserve"> de la investigación</w:t>
            </w:r>
          </w:p>
        </w:tc>
        <w:tc>
          <w:tcPr>
            <w:tcW w:w="4675" w:type="dxa"/>
            <w:tcBorders>
              <w:top w:val="single" w:sz="4" w:space="0" w:color="auto"/>
              <w:bottom w:val="single" w:sz="4" w:space="0" w:color="auto"/>
            </w:tcBorders>
            <w:vAlign w:val="center"/>
          </w:tcPr>
          <w:p w14:paraId="14F7FDE8" w14:textId="302C815C" w:rsidR="00E73E3C" w:rsidRDefault="00E73E3C" w:rsidP="00E73E3C">
            <w:pPr>
              <w:ind w:firstLine="0"/>
              <w:jc w:val="center"/>
            </w:pPr>
            <w:r>
              <w:t>Actividades</w:t>
            </w:r>
            <w:r w:rsidR="00CD1590">
              <w:t xml:space="preserve"> propuestas</w:t>
            </w:r>
          </w:p>
        </w:tc>
      </w:tr>
      <w:tr w:rsidR="00F431E7" w14:paraId="0C53B377" w14:textId="77777777" w:rsidTr="00CD1590">
        <w:trPr>
          <w:trHeight w:val="4921"/>
          <w:jc w:val="center"/>
        </w:trPr>
        <w:tc>
          <w:tcPr>
            <w:tcW w:w="4675" w:type="dxa"/>
            <w:tcBorders>
              <w:top w:val="single" w:sz="4" w:space="0" w:color="auto"/>
              <w:bottom w:val="single" w:sz="4" w:space="0" w:color="auto"/>
            </w:tcBorders>
            <w:vAlign w:val="center"/>
          </w:tcPr>
          <w:p w14:paraId="57AD5758" w14:textId="4A88F72C" w:rsidR="00F431E7" w:rsidRDefault="00F431E7" w:rsidP="00F47F85">
            <w:pPr>
              <w:ind w:firstLine="0"/>
              <w:jc w:val="center"/>
            </w:pPr>
            <w:r>
              <w:lastRenderedPageBreak/>
              <w:t xml:space="preserve">Objetivo específico 1: </w:t>
            </w:r>
            <w:r w:rsidR="00210CF1">
              <w:t>Identificar dos procesos históricos de deshumanización presentes en la Revolución Industrial y en la concepción de Alienación en Karl Marx.</w:t>
            </w:r>
          </w:p>
        </w:tc>
        <w:tc>
          <w:tcPr>
            <w:tcW w:w="4675" w:type="dxa"/>
            <w:vMerge w:val="restart"/>
            <w:tcBorders>
              <w:top w:val="single" w:sz="4" w:space="0" w:color="auto"/>
              <w:bottom w:val="single" w:sz="4" w:space="0" w:color="auto"/>
            </w:tcBorders>
            <w:vAlign w:val="center"/>
          </w:tcPr>
          <w:p w14:paraId="77492468" w14:textId="172CA912" w:rsidR="00F431E7" w:rsidRDefault="00F431E7" w:rsidP="00E73E3C">
            <w:pPr>
              <w:ind w:firstLine="0"/>
              <w:jc w:val="center"/>
            </w:pPr>
            <w:r>
              <w:t>Actividad 1. Identificar categorías teóricas a tratar para el desarrollo de los objetivos específicos.</w:t>
            </w:r>
          </w:p>
          <w:p w14:paraId="34D11005" w14:textId="77777777" w:rsidR="00F431E7" w:rsidRDefault="00F431E7" w:rsidP="00E73E3C">
            <w:pPr>
              <w:ind w:firstLine="0"/>
              <w:jc w:val="center"/>
            </w:pPr>
          </w:p>
          <w:p w14:paraId="0F5E9BDB" w14:textId="3E27ADBD" w:rsidR="00F431E7" w:rsidRDefault="00F431E7" w:rsidP="00E73E3C">
            <w:pPr>
              <w:ind w:firstLine="0"/>
              <w:jc w:val="center"/>
            </w:pPr>
            <w:r>
              <w:t>Actividad 2. Identificar temáticas a consultar para el desarrollo de las categorías teóricas propuestas en la investigación.</w:t>
            </w:r>
          </w:p>
          <w:p w14:paraId="4BF7E456" w14:textId="77777777" w:rsidR="00F431E7" w:rsidRDefault="00F431E7" w:rsidP="00E73E3C">
            <w:pPr>
              <w:ind w:firstLine="0"/>
              <w:jc w:val="center"/>
            </w:pPr>
          </w:p>
          <w:p w14:paraId="09A39D1A" w14:textId="40D70FA6" w:rsidR="00F431E7" w:rsidRDefault="00F431E7" w:rsidP="00E73E3C">
            <w:pPr>
              <w:ind w:firstLine="0"/>
              <w:jc w:val="center"/>
            </w:pPr>
            <w:r>
              <w:t>Actividad 3. Desarrollar un consolidado teórico de referencia que permita reflexionar acerca del proceso de deshumanización y su relación con el desarrollo socioeconómico.</w:t>
            </w:r>
          </w:p>
          <w:p w14:paraId="67DB98BF" w14:textId="77777777" w:rsidR="00F431E7" w:rsidRDefault="00F431E7" w:rsidP="00E73E3C">
            <w:pPr>
              <w:ind w:firstLine="0"/>
              <w:jc w:val="center"/>
            </w:pPr>
          </w:p>
          <w:p w14:paraId="7139CE26" w14:textId="419D44EA" w:rsidR="00F431E7" w:rsidRDefault="00F431E7" w:rsidP="00E73E3C">
            <w:pPr>
              <w:ind w:firstLine="0"/>
              <w:jc w:val="center"/>
            </w:pPr>
            <w:r>
              <w:t xml:space="preserve">Actividad 4. Desarrollar un consolidado teórico de referencia que permita promocionar los aportes de la filosofía de Emmanuel </w:t>
            </w:r>
            <w:proofErr w:type="spellStart"/>
            <w:r>
              <w:t>Mounier</w:t>
            </w:r>
            <w:proofErr w:type="spellEnd"/>
            <w:r>
              <w:t xml:space="preserve"> en la formación humanista.</w:t>
            </w:r>
          </w:p>
          <w:p w14:paraId="7A808022" w14:textId="77777777" w:rsidR="00F431E7" w:rsidRDefault="00F431E7" w:rsidP="00E73E3C">
            <w:pPr>
              <w:ind w:firstLine="0"/>
              <w:jc w:val="center"/>
            </w:pPr>
          </w:p>
          <w:p w14:paraId="7CF954E1" w14:textId="77777777" w:rsidR="00F431E7" w:rsidRDefault="00F431E7" w:rsidP="00E73E3C">
            <w:pPr>
              <w:ind w:firstLine="0"/>
              <w:jc w:val="center"/>
            </w:pPr>
            <w:r>
              <w:t>Actividad 5. Desarrollar un consolidado teórico de referencia que permita promocionar los aportes de la Educación Religiosa Escolar en la formación humanista.</w:t>
            </w:r>
          </w:p>
          <w:p w14:paraId="476851C0" w14:textId="77777777" w:rsidR="00CD1590" w:rsidRDefault="00CD1590" w:rsidP="00E73E3C">
            <w:pPr>
              <w:ind w:firstLine="0"/>
              <w:jc w:val="center"/>
            </w:pPr>
          </w:p>
          <w:p w14:paraId="16800D78" w14:textId="77777777" w:rsidR="00CD1590" w:rsidRDefault="00CD1590" w:rsidP="00E73E3C">
            <w:pPr>
              <w:ind w:firstLine="0"/>
              <w:jc w:val="center"/>
            </w:pPr>
            <w:r>
              <w:lastRenderedPageBreak/>
              <w:t>Actividad 6. Aplicación de la guía para el desarrollo temático de las categorías teóricas en las estudiantes de sexto y séptimo grado del colegio Santa Teresita del Niño Jesús.</w:t>
            </w:r>
          </w:p>
          <w:p w14:paraId="6C0FD82A" w14:textId="77777777" w:rsidR="00CD1590" w:rsidRDefault="00CD1590" w:rsidP="00E73E3C">
            <w:pPr>
              <w:ind w:firstLine="0"/>
              <w:jc w:val="center"/>
            </w:pPr>
          </w:p>
          <w:p w14:paraId="154AD992" w14:textId="77777777" w:rsidR="00CD1590" w:rsidRDefault="00CD1590" w:rsidP="00E73E3C">
            <w:pPr>
              <w:ind w:firstLine="0"/>
              <w:jc w:val="center"/>
            </w:pPr>
            <w:r>
              <w:t>Actividad 7. Desarrollar las matrices de resultado por proceso temático, con el fin de identificar y recopilar hallazgos a nivel individual y colectivo.</w:t>
            </w:r>
          </w:p>
          <w:p w14:paraId="7CBDFACC" w14:textId="77777777" w:rsidR="00CD1590" w:rsidRDefault="00CD1590" w:rsidP="00E73E3C">
            <w:pPr>
              <w:ind w:firstLine="0"/>
              <w:jc w:val="center"/>
            </w:pPr>
          </w:p>
          <w:p w14:paraId="2FFCB25F" w14:textId="5413ADA7" w:rsidR="00CD1590" w:rsidRDefault="00CD1590" w:rsidP="00E73E3C">
            <w:pPr>
              <w:ind w:firstLine="0"/>
              <w:jc w:val="center"/>
            </w:pPr>
            <w:r>
              <w:t>Actividad 8. Desarrollar la matriz de triangulación de información con el fin de evaluar la relación entre la percepción estudiantil y las categorías teóricas objeto de estudio.</w:t>
            </w:r>
          </w:p>
        </w:tc>
      </w:tr>
      <w:tr w:rsidR="00F431E7" w14:paraId="0CFE6A7D" w14:textId="77777777" w:rsidTr="00CD1590">
        <w:trPr>
          <w:trHeight w:val="4705"/>
          <w:jc w:val="center"/>
        </w:trPr>
        <w:tc>
          <w:tcPr>
            <w:tcW w:w="4675" w:type="dxa"/>
            <w:tcBorders>
              <w:top w:val="single" w:sz="4" w:space="0" w:color="auto"/>
              <w:bottom w:val="single" w:sz="4" w:space="0" w:color="auto"/>
            </w:tcBorders>
            <w:vAlign w:val="center"/>
          </w:tcPr>
          <w:p w14:paraId="0218A49E" w14:textId="21A32AB1" w:rsidR="00F431E7" w:rsidRDefault="00F431E7" w:rsidP="00E73E3C">
            <w:pPr>
              <w:ind w:firstLine="0"/>
              <w:jc w:val="center"/>
            </w:pPr>
            <w:r>
              <w:t xml:space="preserve">Objetivo específico 2: </w:t>
            </w:r>
            <w:r w:rsidR="00210CF1">
              <w:t xml:space="preserve">reconocer el aporte de la filosofía personalista de Emmanuel </w:t>
            </w:r>
            <w:proofErr w:type="spellStart"/>
            <w:r w:rsidR="00210CF1">
              <w:t>Mounier</w:t>
            </w:r>
            <w:proofErr w:type="spellEnd"/>
            <w:r w:rsidR="00210CF1">
              <w:t xml:space="preserve"> en la construcción de la persona</w:t>
            </w:r>
            <w:r>
              <w:t>.</w:t>
            </w:r>
          </w:p>
        </w:tc>
        <w:tc>
          <w:tcPr>
            <w:tcW w:w="4675" w:type="dxa"/>
            <w:vMerge/>
            <w:tcBorders>
              <w:top w:val="single" w:sz="4" w:space="0" w:color="auto"/>
              <w:bottom w:val="single" w:sz="4" w:space="0" w:color="auto"/>
            </w:tcBorders>
            <w:vAlign w:val="center"/>
          </w:tcPr>
          <w:p w14:paraId="066FE059" w14:textId="77777777" w:rsidR="00F431E7" w:rsidRDefault="00F431E7" w:rsidP="00E73E3C">
            <w:pPr>
              <w:ind w:firstLine="0"/>
              <w:jc w:val="center"/>
            </w:pPr>
          </w:p>
        </w:tc>
      </w:tr>
      <w:tr w:rsidR="00F431E7" w14:paraId="1CCDD661" w14:textId="77777777" w:rsidTr="00CD1590">
        <w:trPr>
          <w:jc w:val="center"/>
        </w:trPr>
        <w:tc>
          <w:tcPr>
            <w:tcW w:w="4675" w:type="dxa"/>
            <w:tcBorders>
              <w:top w:val="single" w:sz="4" w:space="0" w:color="auto"/>
              <w:bottom w:val="single" w:sz="4" w:space="0" w:color="auto"/>
            </w:tcBorders>
            <w:vAlign w:val="center"/>
          </w:tcPr>
          <w:p w14:paraId="28B1E4C3" w14:textId="570B8510" w:rsidR="00F431E7" w:rsidRDefault="00F431E7" w:rsidP="00E73E3C">
            <w:pPr>
              <w:ind w:firstLine="0"/>
              <w:jc w:val="center"/>
            </w:pPr>
            <w:r>
              <w:t>Objetivo específico 3: reconocer el valor que tiene la Educación Religiosa Escolar en el crecimiento humano de las estudiantes de sexto y séptimo grado.</w:t>
            </w:r>
          </w:p>
        </w:tc>
        <w:tc>
          <w:tcPr>
            <w:tcW w:w="4675" w:type="dxa"/>
            <w:vMerge/>
            <w:tcBorders>
              <w:top w:val="single" w:sz="4" w:space="0" w:color="auto"/>
              <w:bottom w:val="single" w:sz="4" w:space="0" w:color="auto"/>
            </w:tcBorders>
            <w:vAlign w:val="center"/>
          </w:tcPr>
          <w:p w14:paraId="4BA1E4A8" w14:textId="77777777" w:rsidR="00F431E7" w:rsidRDefault="00F431E7" w:rsidP="00E73E3C">
            <w:pPr>
              <w:ind w:firstLine="0"/>
              <w:jc w:val="center"/>
            </w:pPr>
          </w:p>
        </w:tc>
      </w:tr>
    </w:tbl>
    <w:p w14:paraId="049769E5" w14:textId="63A3F00E" w:rsidR="00E73E3C" w:rsidRDefault="00E73E3C" w:rsidP="00E73E3C">
      <w:pPr>
        <w:pStyle w:val="Prrafodelista"/>
      </w:pPr>
      <w:r>
        <w:lastRenderedPageBreak/>
        <w:t>Fuente: elaboración propia.</w:t>
      </w:r>
    </w:p>
    <w:p w14:paraId="14468841" w14:textId="28EA5267" w:rsidR="008771ED" w:rsidRDefault="008771ED" w:rsidP="008771ED">
      <w:pPr>
        <w:pStyle w:val="Ttulo1"/>
      </w:pPr>
      <w:bookmarkStart w:id="20" w:name="_Toc77972619"/>
      <w:r>
        <w:t>CAPÍTULO 2: MARCO DE REFERENCIA</w:t>
      </w:r>
      <w:bookmarkEnd w:id="20"/>
    </w:p>
    <w:p w14:paraId="516A4592" w14:textId="20D06677" w:rsidR="00B16600" w:rsidRDefault="00A97EDC" w:rsidP="00A97EDC">
      <w:pPr>
        <w:pStyle w:val="Ttulo2"/>
        <w:numPr>
          <w:ilvl w:val="0"/>
          <w:numId w:val="0"/>
        </w:numPr>
      </w:pPr>
      <w:bookmarkStart w:id="21" w:name="_Toc77972620"/>
      <w:r>
        <w:t xml:space="preserve">2.1 </w:t>
      </w:r>
      <w:r w:rsidR="00B16600">
        <w:t>Categoría 1</w:t>
      </w:r>
      <w:r w:rsidR="0048270F">
        <w:t xml:space="preserve">: </w:t>
      </w:r>
      <w:r w:rsidR="0048270F" w:rsidRPr="00AA3EF6">
        <w:t>el proceso de deshumanización</w:t>
      </w:r>
      <w:bookmarkEnd w:id="21"/>
    </w:p>
    <w:p w14:paraId="5F01AF73" w14:textId="528D1293" w:rsidR="008858C9" w:rsidRPr="00CA366B" w:rsidRDefault="009D0369" w:rsidP="008858C9">
      <w:r>
        <w:t>La presente investigación está e</w:t>
      </w:r>
      <w:r w:rsidR="008858C9">
        <w:t>nfocada en promover el desarrollo de la personalidad en niñas de sexto y séptimo grado del colegio Santa Teresita del Niño Jesús de Barrancabermeja (Santander), la cual parte d</w:t>
      </w:r>
      <w:r w:rsidR="00760E24">
        <w:t>e la necesidad de reconocer la Educación R</w:t>
      </w:r>
      <w:r w:rsidR="008858C9">
        <w:t xml:space="preserve">eligiosa como mecanismo transicional de una sociedad altamente desarrollada, no con fines de dignificación sino </w:t>
      </w:r>
      <w:r w:rsidR="008858C9">
        <w:lastRenderedPageBreak/>
        <w:t xml:space="preserve">deshumanizada desde cualquier perspectiva; deshumanización que es gradualmente perceptible hasta en las sociedades más democráticas. Deshumanización es un concepto desconocido para la población general, especialmente para estudiantes en formación escolar, es por ende que el marco de referencia de la primera investigación está enfocado en profundizar la problemática objeto de estudio; no es posible </w:t>
      </w:r>
      <w:r w:rsidR="00DA006E">
        <w:t>hablar de construcción de persona si no se tiene clara la situación amenazante que compromete el desarrollo social de las futuras generaciones. Los principales indicios históricos por reconocer la deshuma</w:t>
      </w:r>
      <w:r w:rsidR="00760E24">
        <w:t>nización desde la primera gran R</w:t>
      </w:r>
      <w:r w:rsidR="00DA006E">
        <w:t xml:space="preserve">evolución </w:t>
      </w:r>
      <w:r w:rsidR="00760E24">
        <w:t>I</w:t>
      </w:r>
      <w:r w:rsidR="00DA006E">
        <w:t xml:space="preserve">ndustrial, así como también otros conceptos desarrollados por activistas de la época como Karl Marx, hasta los acontecimientos de </w:t>
      </w:r>
      <w:r w:rsidR="00DA006E" w:rsidRPr="00CA366B">
        <w:t>manifestaciones de derechos humanos vulnerados en Colombia, a raíz del conflicto político y bélico característico desde 1960.</w:t>
      </w:r>
    </w:p>
    <w:p w14:paraId="7BF71A33" w14:textId="2F95F67D" w:rsidR="0048270F" w:rsidRDefault="004D48E8" w:rsidP="0048270F">
      <w:pPr>
        <w:pStyle w:val="Ttulo3"/>
        <w:numPr>
          <w:ilvl w:val="0"/>
          <w:numId w:val="0"/>
        </w:numPr>
      </w:pPr>
      <w:bookmarkStart w:id="22" w:name="_Toc77972621"/>
      <w:r>
        <w:t>2</w:t>
      </w:r>
      <w:r w:rsidR="0048270F">
        <w:t>.1.1 Revolución industrial.</w:t>
      </w:r>
      <w:bookmarkEnd w:id="22"/>
    </w:p>
    <w:p w14:paraId="48F22FB5" w14:textId="6346C86A" w:rsidR="0048270F" w:rsidRDefault="00076F5A" w:rsidP="00076F5A">
      <w:r>
        <w:t xml:space="preserve">El concepto de deshumanización </w:t>
      </w:r>
      <w:r w:rsidR="00BA2EB6">
        <w:t>tiene</w:t>
      </w:r>
      <w:r>
        <w:t xml:space="preserve"> diversas participaciones en función de la perspectiva científica empleada (política, psicológica, social, antropológica, filosófica, entre otros), planteada desde el siglo XVIII como un proceso por el cual el ser humano se </w:t>
      </w:r>
      <w:r w:rsidR="00BA2EB6">
        <w:t>despoja</w:t>
      </w:r>
      <w:r>
        <w:t xml:space="preserve"> o se le arrebata cualidades o características propias de su humanismo. Para empezar a </w:t>
      </w:r>
      <w:r w:rsidR="00BA2EB6">
        <w:t>desglosar</w:t>
      </w:r>
      <w:r>
        <w:t xml:space="preserve"> semejante temática de amplio espectro, </w:t>
      </w:r>
      <w:sdt>
        <w:sdtPr>
          <w:id w:val="-1578040228"/>
          <w:citation/>
        </w:sdtPr>
        <w:sdtEndPr/>
        <w:sdtContent>
          <w:r>
            <w:fldChar w:fldCharType="begin"/>
          </w:r>
          <w:r>
            <w:instrText xml:space="preserve"> CITATION Paz17 \l 9226 </w:instrText>
          </w:r>
          <w:r>
            <w:fldChar w:fldCharType="separate"/>
          </w:r>
          <w:r w:rsidR="00400FD7">
            <w:rPr>
              <w:noProof/>
            </w:rPr>
            <w:t>(Paz y Niño, 2017)</w:t>
          </w:r>
          <w:r>
            <w:fldChar w:fldCharType="end"/>
          </w:r>
        </w:sdtContent>
      </w:sdt>
      <w:r w:rsidR="006F138A">
        <w:t xml:space="preserve"> realiza una importante reflexión en la contemporaneidad, evidenciando la dinámica </w:t>
      </w:r>
      <w:proofErr w:type="spellStart"/>
      <w:r w:rsidR="006F138A">
        <w:t>incremencial</w:t>
      </w:r>
      <w:proofErr w:type="spellEnd"/>
      <w:r w:rsidR="006F138A">
        <w:t xml:space="preserve"> de diversas situaciones que promocionan la deshumanización (además de aspectos </w:t>
      </w:r>
      <w:r w:rsidR="00BA2EB6">
        <w:t>laborales</w:t>
      </w:r>
      <w:r w:rsidR="00760E24">
        <w:t xml:space="preserve"> originados desde la Revolución I</w:t>
      </w:r>
      <w:r w:rsidR="006F138A">
        <w:t xml:space="preserve">ndustrial), tales como “la tecnología, falta de comunicación, crisis de valores y la ausencia de los padres; por tal razón plantea la educación formal como base transformacional hacia la humanización” </w:t>
      </w:r>
      <w:sdt>
        <w:sdtPr>
          <w:id w:val="1162895307"/>
          <w:citation/>
        </w:sdtPr>
        <w:sdtEndPr/>
        <w:sdtContent>
          <w:r w:rsidR="006F138A">
            <w:fldChar w:fldCharType="begin"/>
          </w:r>
          <w:r w:rsidR="006F138A">
            <w:instrText xml:space="preserve">CITATION Paz17 \p 9 \n  \y  \t  \l 9226 </w:instrText>
          </w:r>
          <w:r w:rsidR="006F138A">
            <w:fldChar w:fldCharType="separate"/>
          </w:r>
          <w:r w:rsidR="00400FD7">
            <w:rPr>
              <w:noProof/>
            </w:rPr>
            <w:t>(pág. 9)</w:t>
          </w:r>
          <w:r w:rsidR="006F138A">
            <w:fldChar w:fldCharType="end"/>
          </w:r>
        </w:sdtContent>
      </w:sdt>
      <w:r w:rsidR="006F138A">
        <w:t xml:space="preserve">. Lo que propone </w:t>
      </w:r>
      <w:sdt>
        <w:sdtPr>
          <w:id w:val="-984537039"/>
          <w:citation/>
        </w:sdtPr>
        <w:sdtEndPr/>
        <w:sdtContent>
          <w:r w:rsidR="006F138A">
            <w:fldChar w:fldCharType="begin"/>
          </w:r>
          <w:r w:rsidR="006F138A">
            <w:instrText xml:space="preserve"> CITATION Paz17 \l 9226 </w:instrText>
          </w:r>
          <w:r w:rsidR="006F138A">
            <w:fldChar w:fldCharType="separate"/>
          </w:r>
          <w:r w:rsidR="00400FD7">
            <w:rPr>
              <w:noProof/>
            </w:rPr>
            <w:t>(Paz y Niño, 2017)</w:t>
          </w:r>
          <w:r w:rsidR="006F138A">
            <w:fldChar w:fldCharType="end"/>
          </w:r>
        </w:sdtContent>
      </w:sdt>
      <w:r w:rsidR="006F138A">
        <w:t xml:space="preserve"> desde la educación formal es atender una dinámica social que especia</w:t>
      </w:r>
      <w:r w:rsidR="00760E24">
        <w:t>lmente se desencadenó desde la Revolución I</w:t>
      </w:r>
      <w:r w:rsidR="006F138A">
        <w:t>ndustrial (antecedentes y contextos en desarrollo):</w:t>
      </w:r>
    </w:p>
    <w:p w14:paraId="52F34468" w14:textId="3887CB95" w:rsidR="006F138A" w:rsidRDefault="006F138A" w:rsidP="006F138A">
      <w:pPr>
        <w:ind w:left="708" w:firstLine="12"/>
      </w:pPr>
      <w:r>
        <w:lastRenderedPageBreak/>
        <w:t>“El ser humano a lo largo de su vivencia en la sociedad, ha sido autor principal de grandes cambios en la historia, tanto económicos, políticos, sociales, educativos, y tecnológicos, pero en esta</w:t>
      </w:r>
      <w:r w:rsidR="002E425C">
        <w:t>s</w:t>
      </w:r>
      <w:r>
        <w:t xml:space="preserve"> circunstancias, ha dejado a un lado su humanidad hacia el mismo, y hacia los demás, originando una sociedad donde priman intereses personales, mas no colectivos, refiriéndose a que el objetivo de cada ser humano se volvió egoísta buscando solo el bienestar personal, mas no colectivamente. Por tal razón, actualmente cada individuo es sujeto de deshumanización, la cual se genera desde la perspectiva individual de la verdad” </w:t>
      </w:r>
      <w:sdt>
        <w:sdtPr>
          <w:id w:val="214865581"/>
          <w:citation/>
        </w:sdtPr>
        <w:sdtEndPr/>
        <w:sdtContent>
          <w:r>
            <w:fldChar w:fldCharType="begin"/>
          </w:r>
          <w:r>
            <w:instrText xml:space="preserve">CITATION Paz17 \p 2 \n  \y  \t  \l 9226 </w:instrText>
          </w:r>
          <w:r>
            <w:fldChar w:fldCharType="separate"/>
          </w:r>
          <w:r w:rsidR="00400FD7">
            <w:rPr>
              <w:noProof/>
            </w:rPr>
            <w:t>(pág. 2)</w:t>
          </w:r>
          <w:r>
            <w:fldChar w:fldCharType="end"/>
          </w:r>
        </w:sdtContent>
      </w:sdt>
      <w:r>
        <w:t>.</w:t>
      </w:r>
    </w:p>
    <w:p w14:paraId="417E81FF" w14:textId="0A3FB568" w:rsidR="0048270F" w:rsidRDefault="006F138A" w:rsidP="006F138A">
      <w:r>
        <w:t xml:space="preserve">Retomando los orígenes de la </w:t>
      </w:r>
      <w:r w:rsidR="00D4734D">
        <w:t>temática objeto de estudio, la Revolución I</w:t>
      </w:r>
      <w:r>
        <w:t>ndustrial consistió en el conjunto de procesos transformacionales de carácter económico, industrial, comercial, logístico, tecnológico y social, provocado por la invención de maquinarias y herramientas capaces de incrementar la eficiencia de los procesos productivos de ese entonces, los cuales eran operados mediante mano de obra</w:t>
      </w:r>
      <w:r w:rsidR="00CE303F">
        <w:t xml:space="preserve"> (manual o mecanizada) por parte de individuos y animales con competencias de trabajo (caballo, burro, buey, entre otros).</w:t>
      </w:r>
    </w:p>
    <w:p w14:paraId="2D3898BF" w14:textId="6FABDC1B" w:rsidR="00364BC1" w:rsidRDefault="00364BC1" w:rsidP="006F138A">
      <w:r>
        <w:t>Los efectos del progreso tecnológico, especi</w:t>
      </w:r>
      <w:r w:rsidR="00D4734D">
        <w:t>almente desencadenado desde la Revolución I</w:t>
      </w:r>
      <w:r>
        <w:t xml:space="preserve">ndustrial, sobre la producción de bienes y servicios, han llevado a la transformación profunda en la vida humana en los últimos siglos. Su acción histórica de manera inmediata ha reorganizado las formas de vida social que se venían presentando precariamente desde los primeros años de civilización, permitiendo a su vez movilizar socialmente </w:t>
      </w:r>
      <w:r w:rsidR="00BA2EB6">
        <w:t>individuos</w:t>
      </w:r>
      <w:r>
        <w:t xml:space="preserve"> de estratos sociales, enfocados hacia nuevas estructuras socioeconómicas y culturales. </w:t>
      </w:r>
      <w:sdt>
        <w:sdtPr>
          <w:id w:val="-219983091"/>
          <w:citation/>
        </w:sdtPr>
        <w:sdtEndPr/>
        <w:sdtContent>
          <w:r>
            <w:fldChar w:fldCharType="begin"/>
          </w:r>
          <w:r w:rsidR="000F7377">
            <w:instrText xml:space="preserve">CITATION Est05 \l 9226 </w:instrText>
          </w:r>
          <w:r>
            <w:fldChar w:fldCharType="separate"/>
          </w:r>
          <w:r w:rsidR="00400FD7">
            <w:rPr>
              <w:noProof/>
            </w:rPr>
            <w:t>(Esteva Fabregat, 2005)</w:t>
          </w:r>
          <w:r>
            <w:fldChar w:fldCharType="end"/>
          </w:r>
        </w:sdtContent>
      </w:sdt>
      <w:r>
        <w:t xml:space="preserve"> menciona lo siguiente:</w:t>
      </w:r>
    </w:p>
    <w:p w14:paraId="298E9D0B" w14:textId="4B20A24B" w:rsidR="00364BC1" w:rsidRDefault="000F7377" w:rsidP="000F7377">
      <w:pPr>
        <w:ind w:left="708" w:firstLine="12"/>
      </w:pPr>
      <w:r>
        <w:t xml:space="preserve">“Por añadidura, el progreso tecnológico ha conducido a un formidable desarrollo del hedonismo en la orientación del carácter social contemporáneo. Se vive pues, dentro de </w:t>
      </w:r>
      <w:r>
        <w:lastRenderedPageBreak/>
        <w:t xml:space="preserve">nuevas atracciones históricas, mientras en el espacio mental se presentan grandes intranquilidades acerca del destino. La crisis de conciencia del tiempo actual, no es otra cosa que la formulación imprecisa de la expansión material del mundo exterior, planteada dentro de una vida intelectual. Las proporciones del mundo material utilizable por la civilización de la época actual son, por otra parte, tan inmensas que la cultura </w:t>
      </w:r>
      <w:r w:rsidR="00BA2EB6">
        <w:t>empieza</w:t>
      </w:r>
      <w:r>
        <w:t xml:space="preserve"> a sufrir problemas derivados de la </w:t>
      </w:r>
      <w:r w:rsidR="00BA2EB6">
        <w:t>acumulación</w:t>
      </w:r>
      <w:r>
        <w:t xml:space="preserve"> abrumadora de la abundancia sobre la organización social; lo anterior, se traduce de forma impactante, en el aumento de relaciones sociales en estado precario” </w:t>
      </w:r>
      <w:sdt>
        <w:sdtPr>
          <w:id w:val="-1186826712"/>
          <w:citation/>
        </w:sdtPr>
        <w:sdtEndPr/>
        <w:sdtContent>
          <w:r>
            <w:fldChar w:fldCharType="begin"/>
          </w:r>
          <w:r>
            <w:instrText xml:space="preserve">CITATION Est05 \p 43 \n  \y  \t  \l 9226 </w:instrText>
          </w:r>
          <w:r>
            <w:fldChar w:fldCharType="separate"/>
          </w:r>
          <w:r w:rsidR="00400FD7">
            <w:rPr>
              <w:noProof/>
            </w:rPr>
            <w:t>(pág. 43)</w:t>
          </w:r>
          <w:r>
            <w:fldChar w:fldCharType="end"/>
          </w:r>
        </w:sdtContent>
      </w:sdt>
      <w:r>
        <w:t>.</w:t>
      </w:r>
    </w:p>
    <w:p w14:paraId="18771CE2" w14:textId="37252B1A" w:rsidR="00234582" w:rsidRDefault="00D4734D" w:rsidP="000F7377">
      <w:r>
        <w:t>Precisamente la Revolución I</w:t>
      </w:r>
      <w:r w:rsidR="000F7377">
        <w:t xml:space="preserve">ndustrial permitió reconocer el verdadero papel del hombre en la sociedad, descubriendo aptitudes inspiradas en la administración de bienes, servicios y tecnología como nueva variable en la ecuación de desarrollo; reemplazando esta última variable aquellas capacidades de trabajo ineficiente, defectuoso e inseguro por parte de la mano de obra. Los cambios a la renovación fueron inicialmente resistidos por el hombre debido a la generación de desempleo (reajuste de mano de obra) y por consecuente, una disminución de la fuerza sindical en las organizaciones en ese entonces, puesto que según </w:t>
      </w:r>
      <w:sdt>
        <w:sdtPr>
          <w:id w:val="1450665163"/>
          <w:citation/>
        </w:sdtPr>
        <w:sdtEndPr/>
        <w:sdtContent>
          <w:r w:rsidR="000F7377">
            <w:fldChar w:fldCharType="begin"/>
          </w:r>
          <w:r w:rsidR="000F7377">
            <w:instrText xml:space="preserve">CITATION Est05 \l 9226 </w:instrText>
          </w:r>
          <w:r w:rsidR="000F7377">
            <w:fldChar w:fldCharType="separate"/>
          </w:r>
          <w:r w:rsidR="00400FD7">
            <w:rPr>
              <w:noProof/>
            </w:rPr>
            <w:t>(Esteva Fabregat, 2005)</w:t>
          </w:r>
          <w:r w:rsidR="000F7377">
            <w:fldChar w:fldCharType="end"/>
          </w:r>
        </w:sdtContent>
      </w:sdt>
      <w:r w:rsidR="000F7377">
        <w:t xml:space="preserve"> “el hombre tiende a resistir a aquellos cambios de costumbres que él mismo no haya propuesto específicamente” </w:t>
      </w:r>
      <w:sdt>
        <w:sdtPr>
          <w:id w:val="1636365416"/>
          <w:citation/>
        </w:sdtPr>
        <w:sdtEndPr/>
        <w:sdtContent>
          <w:r w:rsidR="000F7377">
            <w:fldChar w:fldCharType="begin"/>
          </w:r>
          <w:r w:rsidR="000F7377">
            <w:instrText xml:space="preserve">CITATION Est05 \p 48 \n  \y  \t  \l 9226 </w:instrText>
          </w:r>
          <w:r w:rsidR="000F7377">
            <w:fldChar w:fldCharType="separate"/>
          </w:r>
          <w:r w:rsidR="00400FD7">
            <w:rPr>
              <w:noProof/>
            </w:rPr>
            <w:t>(pág. 48)</w:t>
          </w:r>
          <w:r w:rsidR="000F7377">
            <w:fldChar w:fldCharType="end"/>
          </w:r>
        </w:sdtContent>
      </w:sdt>
      <w:r w:rsidR="000F7377">
        <w:t>.</w:t>
      </w:r>
      <w:r w:rsidR="00234582">
        <w:t xml:space="preserve"> No obstant</w:t>
      </w:r>
      <w:r>
        <w:t>e, a temprano desarrollo de la Revolución I</w:t>
      </w:r>
      <w:r w:rsidR="00234582">
        <w:t>ndustrial se empieza a identificar por parte de las grandes industrias que las máquinas puestas en operación a cargo de diversos procesos fabriles, debían ser asistidas constantemente por el ser humano, debido a que tendían a presentar fallas, requerir cambio en piezas mecánicas, entre otros aspectos relacionados con la confiabilidad, los cuales comprometían drásticamente no solo la producción proyectada sino también la calidad del producto o servicio generado.</w:t>
      </w:r>
    </w:p>
    <w:p w14:paraId="554B584C" w14:textId="5D1FA900" w:rsidR="0048270F" w:rsidRDefault="00234582" w:rsidP="000F7377">
      <w:r>
        <w:lastRenderedPageBreak/>
        <w:t xml:space="preserve">Lo anterior, permitió que los estilos de vida orientados al campo (actividades propiamente agropecuarias), volcaran hacia la asistencia de las personas a los medios tecnológicos que una vez fueron objeto de sustitución, provocando que los trabajadores empezaran a desarrollar competencias </w:t>
      </w:r>
      <w:r w:rsidR="00BA2EB6">
        <w:t>laborales</w:t>
      </w:r>
      <w:r>
        <w:t xml:space="preserve"> especializadas en materia industrial, provocando que el desarrollo del conocimiento se incrementara en proporciones mayúsculas, permitiendo así garantizar la continuidad de los procesos y una estable calidad profesional (tecnificada por la adquisición de conocimientos teóricos y prácticos, </w:t>
      </w:r>
      <w:r w:rsidR="00BA2EB6">
        <w:t>permitiendo</w:t>
      </w:r>
      <w:r>
        <w:t xml:space="preserve"> revolucionar la educación), y por consecuente, generando un sentir incluyente y participativo en los procesos productivos de ese entonces.</w:t>
      </w:r>
    </w:p>
    <w:p w14:paraId="3EE6D12E" w14:textId="7614529F" w:rsidR="000F7377" w:rsidRPr="002C4841" w:rsidRDefault="00234582" w:rsidP="00234582">
      <w:r>
        <w:t>Estos cambios en los estilos de vida, a partir del desarrollo de sectores como la comunicación, transporte, alimentación, energía, salud, entre otros, no solo permitió reconocer por diversos pensadores de esa época el nivel de deshumanización que el ser humano ha venido sufriendo d</w:t>
      </w:r>
      <w:r w:rsidR="00D4734D">
        <w:t>esde sus inicios, sino como la Revolución I</w:t>
      </w:r>
      <w:r>
        <w:t>ndustrial permitió identificar dichos aspectos, los cuales empezaron a ser tratados mediante corrientes como el sindicalismo, socialismo, comunismo, entre otros</w:t>
      </w:r>
      <w:r w:rsidR="00090AC4">
        <w:t xml:space="preserve"> (como el concepto desarrollado por Marx)</w:t>
      </w:r>
      <w:r>
        <w:t xml:space="preserve">. Cabe mencionar </w:t>
      </w:r>
      <w:r w:rsidR="0077434F">
        <w:t>que,</w:t>
      </w:r>
      <w:r>
        <w:t xml:space="preserve"> antes de la invención de la máquina de vapor por parte de James Watt, el hombre había llegado al punto de perder su capacidad de humanización, debido a que diversas clases sociales de ese entonces había clasificado ciertas culturas y razas como explotables de forma arbitraria, lo que actualmente se </w:t>
      </w:r>
      <w:r w:rsidRPr="002C4841">
        <w:t xml:space="preserve">logra apreciar en algunas regiones del planeta y que son </w:t>
      </w:r>
      <w:r w:rsidR="00BA2EB6" w:rsidRPr="002C4841">
        <w:t>enérgicamente</w:t>
      </w:r>
      <w:r w:rsidRPr="002C4841">
        <w:t xml:space="preserve"> condenadas y reprochadas por la mayoría de gobiernos democráticos.</w:t>
      </w:r>
    </w:p>
    <w:p w14:paraId="48E48C9B" w14:textId="599EFEA1" w:rsidR="00AA3EF6" w:rsidRDefault="00D4734D" w:rsidP="00234582">
      <w:r>
        <w:t>La Revolución I</w:t>
      </w:r>
      <w:r w:rsidR="00AA3EF6" w:rsidRPr="002C4841">
        <w:t>ndustrial es tomado como referente histórico</w:t>
      </w:r>
      <w:r w:rsidR="0007221A" w:rsidRPr="002C4841">
        <w:t xml:space="preserve"> dentro de la presente investigación debido a las consideraciones expuestas por </w:t>
      </w:r>
      <w:sdt>
        <w:sdtPr>
          <w:id w:val="-381946201"/>
          <w:citation/>
        </w:sdtPr>
        <w:sdtEndPr/>
        <w:sdtContent>
          <w:r w:rsidR="0007221A" w:rsidRPr="002C4841">
            <w:fldChar w:fldCharType="begin"/>
          </w:r>
          <w:r w:rsidR="0007221A" w:rsidRPr="002C4841">
            <w:instrText xml:space="preserve"> CITATION Guz05 \l 9226 </w:instrText>
          </w:r>
          <w:r w:rsidR="0007221A" w:rsidRPr="002C4841">
            <w:fldChar w:fldCharType="separate"/>
          </w:r>
          <w:r w:rsidR="00400FD7">
            <w:rPr>
              <w:noProof/>
            </w:rPr>
            <w:t>(Guzmán, 2005)</w:t>
          </w:r>
          <w:r w:rsidR="0007221A" w:rsidRPr="002C4841">
            <w:fldChar w:fldCharType="end"/>
          </w:r>
        </w:sdtContent>
      </w:sdt>
      <w:r w:rsidR="0007221A" w:rsidRPr="002C4841">
        <w:t xml:space="preserve"> y </w:t>
      </w:r>
      <w:sdt>
        <w:sdtPr>
          <w:id w:val="1997616314"/>
          <w:citation/>
        </w:sdtPr>
        <w:sdtEndPr/>
        <w:sdtContent>
          <w:r w:rsidR="0007221A" w:rsidRPr="002C4841">
            <w:fldChar w:fldCharType="begin"/>
          </w:r>
          <w:r w:rsidR="0007221A" w:rsidRPr="002C4841">
            <w:rPr>
              <w:lang w:val="es-ES"/>
            </w:rPr>
            <w:instrText xml:space="preserve">CITATION Can20 \l 3082 </w:instrText>
          </w:r>
          <w:r w:rsidR="0007221A" w:rsidRPr="002C4841">
            <w:fldChar w:fldCharType="separate"/>
          </w:r>
          <w:r w:rsidR="00400FD7">
            <w:rPr>
              <w:noProof/>
              <w:lang w:val="es-ES"/>
            </w:rPr>
            <w:t>(Cantillo Cabrera &amp; Quintero Torres, 2020)</w:t>
          </w:r>
          <w:r w:rsidR="0007221A" w:rsidRPr="002C4841">
            <w:fldChar w:fldCharType="end"/>
          </w:r>
        </w:sdtContent>
      </w:sdt>
      <w:r w:rsidR="0007221A" w:rsidRPr="002C4841">
        <w:t xml:space="preserve"> acerca del involucramiento del contexto histórico en el estudio de la </w:t>
      </w:r>
      <w:r w:rsidR="0007221A" w:rsidRPr="002C4841">
        <w:lastRenderedPageBreak/>
        <w:t>deshumanización; de acuerdo con lo anterior, de</w:t>
      </w:r>
      <w:r>
        <w:t>sde una perspectiva global, la Revolución I</w:t>
      </w:r>
      <w:r w:rsidR="0007221A" w:rsidRPr="002C4841">
        <w:t xml:space="preserve">ndustrial se convierte en un atractivo pedagógico histórico que atraerá la atención de las estudiantes de sexto y séptimo grado del colegio Santa Teresita del Niño Jesús, permitiendo facultar la identificación de sucesos sociales desiguales que motivaron reformas necesarias para el mejoramiento colectivo de la calidad de vida, así como también la realización de paralelos históricos y contemporáneos, permitiendo identificar la vigencia de ciertas alienaciones pendientes por afrontar como sociedad; para lo anterior, se aprovecha la transversalidad de la </w:t>
      </w:r>
      <w:r>
        <w:t>Educación Religiosa E</w:t>
      </w:r>
      <w:r w:rsidR="0007221A" w:rsidRPr="002C4841">
        <w:t>scolar y las ciencias sociales, como cátedra de apoyo para estudio del contexto histórico objeto de estudio.</w:t>
      </w:r>
    </w:p>
    <w:p w14:paraId="0B761506" w14:textId="3FE1F443" w:rsidR="0048270F" w:rsidRDefault="004D48E8" w:rsidP="0048270F">
      <w:pPr>
        <w:pStyle w:val="Ttulo3"/>
        <w:numPr>
          <w:ilvl w:val="0"/>
          <w:numId w:val="0"/>
        </w:numPr>
      </w:pPr>
      <w:bookmarkStart w:id="23" w:name="_Toc77972622"/>
      <w:r>
        <w:t>2</w:t>
      </w:r>
      <w:r w:rsidR="0048270F">
        <w:t>.1.2 Concepto de alienación de Marx.</w:t>
      </w:r>
      <w:bookmarkEnd w:id="23"/>
    </w:p>
    <w:p w14:paraId="29B8258C" w14:textId="631D97A5" w:rsidR="00090AC4" w:rsidRDefault="00090AC4" w:rsidP="00090AC4">
      <w:r>
        <w:t>Una vez desarrollado en contexto el epítome acerca de la revolución industrial y sus cambios sobre los estilos de vida en las personas, apreciables aún en la actualidad, se rescata un aporte realizado por el filósofo Karl Marx sobre el concepto de alienaci</w:t>
      </w:r>
      <w:r w:rsidR="000219CA">
        <w:t>ón en tiempos posteriores a la Revolución I</w:t>
      </w:r>
      <w:r>
        <w:t xml:space="preserve">ndustrial. Tal como se afirmó anteriormente, a partir de la invención e incorporación de la máquina sobre los procesos productivos, se empezó a identificar la dinámica de deshumanización del hombre en función de las dinámicas </w:t>
      </w:r>
      <w:r w:rsidR="00BA2EB6">
        <w:t>holísticas</w:t>
      </w:r>
      <w:r>
        <w:t xml:space="preserve"> de su entorno, haciendo que el hombre pierda cualidades propias especiales como la comunicación mediante el habla, locomoción mediante el uso de piernas, o desde un punto de vista ético y filosófico, llegando a convertirse en un individuo exclusivamente celoso de sus intereses personales; despojándose de todo carácter altruista. Lo anterior podría permitir afirmar que, teniendo en cuenta las actuales dinámicas sociales, la deshumanización es directamente proporcional al desarrollo.</w:t>
      </w:r>
    </w:p>
    <w:p w14:paraId="446265EB" w14:textId="4DFACDD2" w:rsidR="00090AC4" w:rsidRDefault="00090AC4" w:rsidP="00090AC4">
      <w:r>
        <w:t xml:space="preserve">El concepto de alienación </w:t>
      </w:r>
      <w:r w:rsidR="00091887">
        <w:t xml:space="preserve">es amplio; al igual que la deshumanización, cada rama de la ciencia tiene su propio contexto objeto de estudio. Desde el punto de vista de las ciencias </w:t>
      </w:r>
      <w:r w:rsidR="00091887">
        <w:lastRenderedPageBreak/>
        <w:t>sociales, la alienación</w:t>
      </w:r>
      <w:r w:rsidR="00302A53">
        <w:t xml:space="preserve"> parte de </w:t>
      </w:r>
      <w:r w:rsidR="00477FD5">
        <w:t xml:space="preserve">la </w:t>
      </w:r>
      <w:r w:rsidR="00302A53">
        <w:t xml:space="preserve">desvalorización de la naturaleza humana, en función del ser y </w:t>
      </w:r>
      <w:r w:rsidR="00477FD5">
        <w:t>poseedor</w:t>
      </w:r>
      <w:r w:rsidR="002E425C">
        <w:t xml:space="preserve"> de lo material. La alienación </w:t>
      </w:r>
      <w:r w:rsidR="00302A53">
        <w:t xml:space="preserve">del hombre es causado por diversos factores, por ejemplo, </w:t>
      </w:r>
      <w:sdt>
        <w:sdtPr>
          <w:id w:val="-1010989745"/>
          <w:citation/>
        </w:sdtPr>
        <w:sdtEndPr/>
        <w:sdtContent>
          <w:r w:rsidR="00302A53">
            <w:fldChar w:fldCharType="begin"/>
          </w:r>
          <w:r w:rsidR="00F94D99">
            <w:instrText xml:space="preserve">CITATION Per12 \l 9226 </w:instrText>
          </w:r>
          <w:r w:rsidR="00302A53">
            <w:fldChar w:fldCharType="separate"/>
          </w:r>
          <w:r w:rsidR="00F94D99">
            <w:rPr>
              <w:noProof/>
            </w:rPr>
            <w:t>(Pérez Núñez, 2012)</w:t>
          </w:r>
          <w:r w:rsidR="00302A53">
            <w:fldChar w:fldCharType="end"/>
          </w:r>
        </w:sdtContent>
      </w:sdt>
      <w:r w:rsidR="00302A53">
        <w:t xml:space="preserve">, define que la cristología establece como alienación “el vaciamiento de la voluntad propia del individuo para llenarse de la voluntad de Dios, evitando ser completamente receptivo a su voluntad” </w:t>
      </w:r>
      <w:sdt>
        <w:sdtPr>
          <w:id w:val="1558432850"/>
          <w:citation/>
        </w:sdtPr>
        <w:sdtEndPr/>
        <w:sdtContent>
          <w:r w:rsidR="00302A53">
            <w:fldChar w:fldCharType="begin"/>
          </w:r>
          <w:r w:rsidR="00F94D99">
            <w:instrText xml:space="preserve">CITATION Per12 \p 16 \n  \y  \t  \l 9226 </w:instrText>
          </w:r>
          <w:r w:rsidR="00302A53">
            <w:fldChar w:fldCharType="separate"/>
          </w:r>
          <w:r w:rsidR="00F94D99">
            <w:rPr>
              <w:noProof/>
            </w:rPr>
            <w:t>(pág. 16)</w:t>
          </w:r>
          <w:r w:rsidR="00302A53">
            <w:fldChar w:fldCharType="end"/>
          </w:r>
        </w:sdtContent>
      </w:sdt>
      <w:r w:rsidR="00302A53">
        <w:t>.</w:t>
      </w:r>
    </w:p>
    <w:p w14:paraId="18333794" w14:textId="6DAFC152" w:rsidR="0048270F" w:rsidRDefault="00302A53" w:rsidP="00302A53">
      <w:r>
        <w:t>No obstante, propiamente el concepto de alienación, propuesto por Karl Marx parte de un modelo eco</w:t>
      </w:r>
      <w:r w:rsidR="000219CA">
        <w:t>nómico que nace a partir de la Revolución I</w:t>
      </w:r>
      <w:r>
        <w:t>ndustrial: economía capitalista o capitalismo. Ante dicho concepto propuesto como antítesis del ser y tener, Karl Marx define que el capitalista compra con el dinero del trabajo de otros individuos y estos, en calidad de trabajadores cambian la fuerza del trabajo por una mercancía o paga (conocida actualmente como salario).</w:t>
      </w:r>
      <w:r w:rsidR="00557ADA">
        <w:t xml:space="preserve"> Precisamente</w:t>
      </w:r>
      <w:r w:rsidR="002C4841">
        <w:t>,</w:t>
      </w:r>
      <w:r w:rsidR="00557ADA">
        <w:t xml:space="preserve"> el capitalista o productor se aprovecha</w:t>
      </w:r>
      <w:r w:rsidR="002C4841">
        <w:t>ba de la fuerza de</w:t>
      </w:r>
      <w:r w:rsidR="00557ADA">
        <w:t xml:space="preserve"> trabajo del trabajador como acción proveniente de la necesidad de cubrir requerimientos básicos de subsistencia</w:t>
      </w:r>
      <w:r w:rsidR="002C4841">
        <w:t xml:space="preserve"> (referente al sujeto de alienación)</w:t>
      </w:r>
      <w:r w:rsidR="00557ADA">
        <w:t>, permitiendo reconocer exclusivamente dos clases sociales: productores (capitalistas) y trabajadores</w:t>
      </w:r>
      <w:r w:rsidR="002C4841">
        <w:t xml:space="preserve"> (explotación laboral)</w:t>
      </w:r>
      <w:r w:rsidR="00557ADA">
        <w:t xml:space="preserve">. A pesar de que el trabajador tuviese la libertad de escoger el capitalista, línea de trabajo, o hasta libre de tomar la decisión de trabajar o no, este no cuenta con la capacidad de </w:t>
      </w:r>
      <w:r w:rsidR="00BA2EB6">
        <w:t>independizarse</w:t>
      </w:r>
      <w:r w:rsidR="00557ADA">
        <w:t xml:space="preserve"> de la clase social de capitalistas, viéndose obligado a desarrollar</w:t>
      </w:r>
      <w:r w:rsidR="00263539">
        <w:t xml:space="preserve"> situaciones de deshumanización desc</w:t>
      </w:r>
      <w:r w:rsidR="00E631C1">
        <w:t>onocidas hasta la primera gran Revolución I</w:t>
      </w:r>
      <w:r w:rsidR="00263539">
        <w:t>ndustrial.</w:t>
      </w:r>
    </w:p>
    <w:p w14:paraId="71DB49A2" w14:textId="77777777" w:rsidR="00400FD7" w:rsidRDefault="00557ADA" w:rsidP="006E3ADC">
      <w:r>
        <w:t>Karl Marx establece que el trabajador</w:t>
      </w:r>
      <w:r w:rsidR="00CF64CD">
        <w:t xml:space="preserve"> es </w:t>
      </w:r>
      <w:r w:rsidR="00BA2EB6">
        <w:t>excluido</w:t>
      </w:r>
      <w:r w:rsidR="00CF64CD">
        <w:t xml:space="preserve"> de desarrollar competencias para convertirse en productor de bienes y servicios</w:t>
      </w:r>
      <w:r w:rsidR="0099771A">
        <w:t xml:space="preserve">, desde y aún monopolizados, haciendo que este no logre recoger el valor (beneficio social) suficiente para subsistir o desarrollarse como actor social, limitando con creces sus condiciones de vida (dignidad); lo anterior, es reconocido como plusvalía. Por causa de esta división del trabajo se ignora verdaderamente lo que el trabajador </w:t>
      </w:r>
      <w:r w:rsidR="0099771A">
        <w:lastRenderedPageBreak/>
        <w:t>produce, generando una alienación. Por tal razón, se deduce que entre más trabaja el hombre, más extraño se vuelve tanto para su</w:t>
      </w:r>
      <w:r w:rsidR="00477FD5">
        <w:t xml:space="preserve"> entorno, como para </w:t>
      </w:r>
      <w:r w:rsidR="0099771A">
        <w:t>sí mismo.</w:t>
      </w:r>
    </w:p>
    <w:p w14:paraId="1BC93431" w14:textId="0D26969F" w:rsidR="006E3ADC" w:rsidRDefault="006E3ADC" w:rsidP="006E3ADC">
      <w:r>
        <w:t xml:space="preserve">Karl Marx planteó </w:t>
      </w:r>
      <w:r w:rsidR="0077434F">
        <w:t>que,</w:t>
      </w:r>
      <w:r>
        <w:t xml:space="preserve"> si un proceso requiere de una destreza particular y una habilidad manual, en todos los casos y tan pronto como sea posible, será retirado del trabajador experto, quien está inclinado a muchos tipos de irregularidades, para asignarlo a un mecanismo tan automático que hasta un infante puede controlarlo</w:t>
      </w:r>
      <w:r w:rsidR="00400FD7">
        <w:t xml:space="preserve"> sin </w:t>
      </w:r>
      <w:r w:rsidR="0077434F">
        <w:t>dificultades</w:t>
      </w:r>
      <w:r w:rsidR="00400FD7">
        <w:t xml:space="preserve"> mayores</w:t>
      </w:r>
      <w:r>
        <w:t>. Partiendo de lo anterior, Karl Marx alude el concepto de alienación en dos sentidos</w:t>
      </w:r>
      <w:r w:rsidR="00400FD7">
        <w:t>, descritos a continuación</w:t>
      </w:r>
      <w:r>
        <w:t xml:space="preserve"> </w:t>
      </w:r>
      <w:sdt>
        <w:sdtPr>
          <w:id w:val="950663396"/>
          <w:citation/>
        </w:sdtPr>
        <w:sdtEndPr/>
        <w:sdtContent>
          <w:r>
            <w:fldChar w:fldCharType="begin"/>
          </w:r>
          <w:r>
            <w:instrText xml:space="preserve"> CITATION Sos10 \l 9226 </w:instrText>
          </w:r>
          <w:r>
            <w:fldChar w:fldCharType="separate"/>
          </w:r>
          <w:r w:rsidR="00400FD7">
            <w:rPr>
              <w:noProof/>
            </w:rPr>
            <w:t>(Sossa Rojas, 2010)</w:t>
          </w:r>
          <w:r>
            <w:fldChar w:fldCharType="end"/>
          </w:r>
        </w:sdtContent>
      </w:sdt>
      <w:r>
        <w:t>:</w:t>
      </w:r>
    </w:p>
    <w:p w14:paraId="35D55263" w14:textId="777685A7" w:rsidR="006E3ADC" w:rsidRDefault="006E3ADC" w:rsidP="006E3ADC">
      <w:pPr>
        <w:ind w:left="708" w:firstLine="12"/>
      </w:pPr>
      <w:r>
        <w:t xml:space="preserve">“Primero, como una reprobación contra realidades improcedentes del hombre. Segundo, como una protesta contra los espejismos derivados de dichas situaciones. La alienación básica es la económica pues afecta la actividad esencial del hombre: el trabajo. Este trabajo alienante produce que el hombre mismo, su cuerpo, su espíritu y su mundo, le sean ajenos y hostiles. En sus análisis a la sociedad capitalista y a las relaciones sociales del individuo, expone que las condiciones que ayudan a la enajenación del hombre son tres. Primero, la propiedad privada de los medios de producción. Segundo, el proceso de la división del trabajo. Por último, el hecho de que el trabajo humano, el cuerpo del obrero, se convierta en una mercancía más dentro del mercado de la sociedad capitalista” </w:t>
      </w:r>
      <w:sdt>
        <w:sdtPr>
          <w:id w:val="-738635769"/>
          <w:citation/>
        </w:sdtPr>
        <w:sdtEndPr/>
        <w:sdtContent>
          <w:r>
            <w:fldChar w:fldCharType="begin"/>
          </w:r>
          <w:r>
            <w:instrText xml:space="preserve">CITATION Sos10 \p 19 \n  \y  \t  \l 9226 </w:instrText>
          </w:r>
          <w:r>
            <w:fldChar w:fldCharType="separate"/>
          </w:r>
          <w:r w:rsidR="00400FD7">
            <w:rPr>
              <w:noProof/>
            </w:rPr>
            <w:t>(pág. 19)</w:t>
          </w:r>
          <w:r>
            <w:fldChar w:fldCharType="end"/>
          </w:r>
        </w:sdtContent>
      </w:sdt>
      <w:r>
        <w:t>.</w:t>
      </w:r>
    </w:p>
    <w:p w14:paraId="4C6ACAD4" w14:textId="284603D6" w:rsidR="0048270F" w:rsidRDefault="006E3ADC" w:rsidP="006E3ADC">
      <w:r>
        <w:t xml:space="preserve">Revisando el concepto de alienación en la actualidad, especialmente con la incidencia de las tecnologías de la información y la comunicación, se reconoce ampliamente que están provocando un impacto social en los trabajadores, en calidad de actores sociales, siendo estos en primer lugar, padres de familia, esposos, hijos, entre otros roles morales, éticos y hasta espirituales. Las tecnologías de la información y la comunicación, desde el concepto de la </w:t>
      </w:r>
      <w:r>
        <w:lastRenderedPageBreak/>
        <w:t xml:space="preserve">alienación ha generado que manifestaciones de amor no sean genuinas, que el ser humano ya no se desplace naturalmente, sino constantemente mediante medios de transporte particulares y masivos; la comunicación pierda su </w:t>
      </w:r>
      <w:r w:rsidR="00BA2EB6">
        <w:t>esencia</w:t>
      </w:r>
      <w:r>
        <w:t>, escondida mediante equipos electrónicos, entre o</w:t>
      </w:r>
      <w:r w:rsidR="00916A31">
        <w:t>tras cualidades que van en decadencia.</w:t>
      </w:r>
      <w:r w:rsidR="00105156">
        <w:t xml:space="preserve"> Por último, </w:t>
      </w:r>
      <w:sdt>
        <w:sdtPr>
          <w:id w:val="-1494867611"/>
          <w:citation/>
        </w:sdtPr>
        <w:sdtEndPr/>
        <w:sdtContent>
          <w:r w:rsidR="00105156">
            <w:fldChar w:fldCharType="begin"/>
          </w:r>
          <w:r w:rsidR="00105156">
            <w:instrText xml:space="preserve"> CITATION Rey91 \l 9226 </w:instrText>
          </w:r>
          <w:r w:rsidR="00105156">
            <w:fldChar w:fldCharType="separate"/>
          </w:r>
          <w:r w:rsidR="00400FD7">
            <w:rPr>
              <w:noProof/>
            </w:rPr>
            <w:t>(Rey Romero, 1991)</w:t>
          </w:r>
          <w:r w:rsidR="00105156">
            <w:fldChar w:fldCharType="end"/>
          </w:r>
        </w:sdtContent>
      </w:sdt>
      <w:r w:rsidR="00105156">
        <w:t xml:space="preserve"> plantea desde la relación de la revolución industrial y el concepto de alienación propuesto por Karl Marx, lo siguiente:</w:t>
      </w:r>
    </w:p>
    <w:p w14:paraId="38C0C86F" w14:textId="2A5CAA09" w:rsidR="00380115" w:rsidRDefault="00664BFA" w:rsidP="00564876">
      <w:pPr>
        <w:ind w:left="708" w:firstLine="12"/>
      </w:pPr>
      <w:r>
        <w:t>“</w:t>
      </w:r>
      <w:r w:rsidR="00105156">
        <w:t xml:space="preserve">Los cambios rápidos en la tecnología industrial traen </w:t>
      </w:r>
      <w:r w:rsidR="00BA2EB6">
        <w:t>consigo</w:t>
      </w:r>
      <w:r w:rsidR="00105156">
        <w:t xml:space="preserve"> perturbaciones y preocupación que implican siempre un costo humano. Como resultado, el nivel de consumo, el daño al ambiente y la contaminación avanzan paralelamente. Cuando la productividad se incrementa, los beneficios van hacia la administración y los dueños de las industrias, y no hacia la fuerza de trabajo, agravando el problema de la distribución del ingreso.</w:t>
      </w:r>
      <w:r>
        <w:t xml:space="preserve"> Cuando el sistema tecnológico reduce sus requerimientos de destrezas, el trabajo pierde importancia y normalmente el resultado es la falta de motivación, de estatus, de autoestima propia en el trabajador”</w:t>
      </w:r>
      <w:r w:rsidRPr="00664BFA">
        <w:t xml:space="preserve"> </w:t>
      </w:r>
      <w:sdt>
        <w:sdtPr>
          <w:id w:val="-897822601"/>
          <w:citation/>
        </w:sdtPr>
        <w:sdtEndPr/>
        <w:sdtContent>
          <w:r>
            <w:fldChar w:fldCharType="begin"/>
          </w:r>
          <w:r>
            <w:instrText xml:space="preserve">CITATION Rey91 \p 4 \n  \y  \t  \l 9226 </w:instrText>
          </w:r>
          <w:r>
            <w:fldChar w:fldCharType="separate"/>
          </w:r>
          <w:r w:rsidR="00400FD7">
            <w:rPr>
              <w:noProof/>
            </w:rPr>
            <w:t>(pág. 4)</w:t>
          </w:r>
          <w:r>
            <w:fldChar w:fldCharType="end"/>
          </w:r>
        </w:sdtContent>
      </w:sdt>
      <w:r>
        <w:t>.</w:t>
      </w:r>
    </w:p>
    <w:p w14:paraId="26398BF4" w14:textId="79D17710" w:rsidR="00B16600" w:rsidRDefault="004D48E8" w:rsidP="004D48E8">
      <w:pPr>
        <w:pStyle w:val="Ttulo2"/>
        <w:numPr>
          <w:ilvl w:val="0"/>
          <w:numId w:val="0"/>
        </w:numPr>
      </w:pPr>
      <w:bookmarkStart w:id="24" w:name="_Toc77972623"/>
      <w:r>
        <w:t xml:space="preserve">2.2 </w:t>
      </w:r>
      <w:r w:rsidR="00821CAB">
        <w:t>Categoría 2: l</w:t>
      </w:r>
      <w:r w:rsidR="00EC4241">
        <w:t xml:space="preserve">a persona en la concepción de Emmanuel </w:t>
      </w:r>
      <w:proofErr w:type="spellStart"/>
      <w:r w:rsidR="00EC4241">
        <w:t>Mounier</w:t>
      </w:r>
      <w:bookmarkEnd w:id="24"/>
      <w:proofErr w:type="spellEnd"/>
    </w:p>
    <w:p w14:paraId="632F2F9C" w14:textId="1EFB3FB8" w:rsidR="00B16600" w:rsidRDefault="00EC4241" w:rsidP="00EC4241">
      <w:r>
        <w:t xml:space="preserve">Gracias a la reacción social individual o colectiva frente a </w:t>
      </w:r>
      <w:r w:rsidR="00BA2EB6">
        <w:t>presiones</w:t>
      </w:r>
      <w:r>
        <w:t xml:space="preserve"> políticas características en diversas comunidades y en diversas épocas de la historia de la humanidad, se han derivado corrientes filosóficas que </w:t>
      </w:r>
      <w:r w:rsidR="00FC0CE0">
        <w:t>han permitido</w:t>
      </w:r>
      <w:r>
        <w:t xml:space="preserve"> provocar cambios trascendentales; liderando procesos sociales transformacionales desde la coalición de planteamientos comunes y opiniones compartidas </w:t>
      </w:r>
      <w:r w:rsidR="00FC0CE0">
        <w:t xml:space="preserve">de naturaleza </w:t>
      </w:r>
      <w:r>
        <w:t xml:space="preserve">filosófica, tal es el caso de Emmanuel </w:t>
      </w:r>
      <w:proofErr w:type="spellStart"/>
      <w:r>
        <w:t>Mounier</w:t>
      </w:r>
      <w:proofErr w:type="spellEnd"/>
      <w:r>
        <w:t xml:space="preserve">. Es precisamente el pensamiento humanista de Emmanuel </w:t>
      </w:r>
      <w:proofErr w:type="spellStart"/>
      <w:r>
        <w:t>Mounier</w:t>
      </w:r>
      <w:proofErr w:type="spellEnd"/>
      <w:r>
        <w:t xml:space="preserve"> el que se plantea como catalizador en la formación de persona desde el contexto educativo, en jóvenes a temprana edad como es el caso de estudio del Colegio Santa Teresita del Niño Jesús. Es adecuado y propicio </w:t>
      </w:r>
      <w:r>
        <w:lastRenderedPageBreak/>
        <w:t xml:space="preserve">emplear la concepción filosófica de Emmanuel </w:t>
      </w:r>
      <w:proofErr w:type="spellStart"/>
      <w:r>
        <w:t>Mounier</w:t>
      </w:r>
      <w:proofErr w:type="spellEnd"/>
      <w:r>
        <w:t xml:space="preserve"> en una sociedad donde aún evidencia síntomas de inconformismo social manifestado en su máxima y cruda expresión</w:t>
      </w:r>
      <w:r w:rsidR="00FC0CE0">
        <w:t>, a pesar de los diferentes ajustes económicos, políticos, sociales, tecnológicos, legales y ambientales, entorno al mejoramiento de la calidad de vida actual, en comparación con épocas pasadas</w:t>
      </w:r>
      <w:r>
        <w:t xml:space="preserve">. Esta corriente filosófica se propone en la presente investigación permitiendo adoptar herramientas de pensamiento para motivar a jóvenes de sexto y séptimo grado de la institución educativa </w:t>
      </w:r>
      <w:r w:rsidR="00F41588">
        <w:t>a</w:t>
      </w:r>
      <w:r w:rsidR="0033776A">
        <w:t xml:space="preserve"> buscar medios de construcción de sociedad, no desde la perspectiva individualista </w:t>
      </w:r>
      <w:r w:rsidR="00FC0CE0">
        <w:t>o</w:t>
      </w:r>
      <w:r w:rsidR="0033776A">
        <w:t xml:space="preserve"> arraigada a alienaciones, sino desde la perspectiva comunitaria o colectiva, mediante la acción o el hecho. A </w:t>
      </w:r>
      <w:r w:rsidR="0077434F">
        <w:t>continuación,</w:t>
      </w:r>
      <w:r w:rsidR="0033776A">
        <w:t xml:space="preserve"> se desarrollarán tres dimensiones de la persona</w:t>
      </w:r>
      <w:r w:rsidR="00FC0CE0">
        <w:t xml:space="preserve"> objeto de estudio</w:t>
      </w:r>
      <w:r w:rsidR="0033776A">
        <w:t xml:space="preserve">: trascendencia, libertad y afrontamiento, desde la concepción de </w:t>
      </w:r>
      <w:proofErr w:type="spellStart"/>
      <w:r w:rsidR="0033776A">
        <w:t>Mounier</w:t>
      </w:r>
      <w:proofErr w:type="spellEnd"/>
      <w:r w:rsidR="0033776A">
        <w:t>, en contexto con otros autores (referentes bibliográficos) y con la dinámica geopolítica actual, nacional e internacional.</w:t>
      </w:r>
      <w:r w:rsidR="00FC0CE0">
        <w:t xml:space="preserve"> El desarrollo en contexto de las tres dimensiones objeto de estudio, permite descubrir el aporte transformacional en la formación humanista que se pretende incorporar en las estudiantes de sexto y séptimo grado del colegio Santa Teresita del Niño Jesús.</w:t>
      </w:r>
    </w:p>
    <w:p w14:paraId="51750D0E" w14:textId="6774E28C" w:rsidR="00EC4241" w:rsidRDefault="00EC4241" w:rsidP="00EC4241">
      <w:pPr>
        <w:pStyle w:val="Ttulo3"/>
        <w:numPr>
          <w:ilvl w:val="0"/>
          <w:numId w:val="0"/>
        </w:numPr>
      </w:pPr>
      <w:bookmarkStart w:id="25" w:name="_Toc77972624"/>
      <w:r>
        <w:t>2.2.1 Trascendencia.</w:t>
      </w:r>
      <w:bookmarkEnd w:id="25"/>
    </w:p>
    <w:p w14:paraId="7335974B" w14:textId="24CD1D17" w:rsidR="003754EB" w:rsidRDefault="0063108F" w:rsidP="003754EB">
      <w:r>
        <w:t xml:space="preserve">Aunque esta propiedad no fue reconocida </w:t>
      </w:r>
      <w:r w:rsidR="00F87EDD">
        <w:t xml:space="preserve">propiamente </w:t>
      </w:r>
      <w:r>
        <w:t xml:space="preserve">hasta la llegada de la primera </w:t>
      </w:r>
      <w:r w:rsidR="00672929">
        <w:t>gran R</w:t>
      </w:r>
      <w:r>
        <w:t xml:space="preserve">evolución </w:t>
      </w:r>
      <w:r w:rsidR="00672929">
        <w:t>I</w:t>
      </w:r>
      <w:r>
        <w:t>ndustrial con los aportes filosóficos de ciertos individuos, atrevidos para una sociedad limitada en la mayoría de ámbitos col</w:t>
      </w:r>
      <w:r w:rsidR="00F41588">
        <w:t>ectivos; la trascendencia es una</w:t>
      </w:r>
      <w:r>
        <w:t xml:space="preserve"> de las dimensiones que plantea Emmanuel </w:t>
      </w:r>
      <w:proofErr w:type="spellStart"/>
      <w:r>
        <w:t>Mounier</w:t>
      </w:r>
      <w:proofErr w:type="spellEnd"/>
      <w:r>
        <w:t xml:space="preserve"> la cual va </w:t>
      </w:r>
      <w:r w:rsidR="00BA2EB6">
        <w:t>en contra</w:t>
      </w:r>
      <w:r>
        <w:t xml:space="preserve"> de las alienaciones que abordan y acomplejan al hombre en su participación y desarrollo como actor social</w:t>
      </w:r>
      <w:r w:rsidR="00F87EDD">
        <w:t xml:space="preserve">, de acuerdo a lo manifestado por </w:t>
      </w:r>
      <w:sdt>
        <w:sdtPr>
          <w:id w:val="-1102264510"/>
          <w:citation/>
        </w:sdtPr>
        <w:sdtEndPr/>
        <w:sdtContent>
          <w:r w:rsidR="00F87EDD">
            <w:fldChar w:fldCharType="begin"/>
          </w:r>
          <w:r w:rsidR="00F87EDD">
            <w:instrText xml:space="preserve">CITATION Llo83 \l 9226 </w:instrText>
          </w:r>
          <w:r w:rsidR="00F87EDD">
            <w:fldChar w:fldCharType="separate"/>
          </w:r>
          <w:r w:rsidR="00400FD7">
            <w:rPr>
              <w:noProof/>
            </w:rPr>
            <w:t>(Llorca, 1983)</w:t>
          </w:r>
          <w:r w:rsidR="00F87EDD">
            <w:fldChar w:fldCharType="end"/>
          </w:r>
        </w:sdtContent>
      </w:sdt>
      <w:r>
        <w:t>. La trascendencia humana va más allá de la conciencia y está por encima de los límites naturales del hombre, provocado por situaciones de inconformismo o de opresión (esclavitud, corrupción, violencia, entre otras condiciones), viéndose obligado como</w:t>
      </w:r>
      <w:r w:rsidR="00F1680E">
        <w:t xml:space="preserve"> </w:t>
      </w:r>
      <w:r w:rsidR="00F1680E">
        <w:lastRenderedPageBreak/>
        <w:t>individuo a superarse</w:t>
      </w:r>
      <w:r w:rsidR="00F87EDD">
        <w:t>, es decir, controlar aquellos factores responsables de provocar deshumanización</w:t>
      </w:r>
      <w:r>
        <w:t xml:space="preserve">. Es por ello que dicho proceso transformacional debe ser motivado más no negado, debido a que el hombre en sí mismo es la criatura más elevada en perfección, por lo tanto su libertad es una condición fundamental de dicha perfección </w:t>
      </w:r>
      <w:sdt>
        <w:sdtPr>
          <w:id w:val="-402534134"/>
          <w:citation/>
        </w:sdtPr>
        <w:sdtEndPr/>
        <w:sdtContent>
          <w:r>
            <w:fldChar w:fldCharType="begin"/>
          </w:r>
          <w:r>
            <w:instrText xml:space="preserve">CITATION Ram14 \p 15 \l 9226 </w:instrText>
          </w:r>
          <w:r>
            <w:fldChar w:fldCharType="separate"/>
          </w:r>
          <w:r w:rsidR="00400FD7">
            <w:rPr>
              <w:noProof/>
            </w:rPr>
            <w:t>(Ramos Rosete, 2014, pág. 15)</w:t>
          </w:r>
          <w:r>
            <w:fldChar w:fldCharType="end"/>
          </w:r>
        </w:sdtContent>
      </w:sdt>
      <w:r>
        <w:t xml:space="preserve">. </w:t>
      </w:r>
      <w:r w:rsidR="003754EB">
        <w:t xml:space="preserve">No obstante, revisando la dimensión objeto de estudio, cabe cuestionar acerca de qué tipo de trascendencia hace referencia Emmanuel </w:t>
      </w:r>
      <w:proofErr w:type="spellStart"/>
      <w:r w:rsidR="003754EB">
        <w:t>Mounier</w:t>
      </w:r>
      <w:proofErr w:type="spellEnd"/>
      <w:r w:rsidR="003754EB">
        <w:t>, ya que el hombre como constructor de persona solo debe afrontar con dos límites</w:t>
      </w:r>
      <w:r w:rsidR="00F87EDD">
        <w:t xml:space="preserve"> específicamente</w:t>
      </w:r>
      <w:r w:rsidR="003754EB">
        <w:t xml:space="preserve">: físico o simbólico, natural o espiritual. </w:t>
      </w:r>
      <w:r w:rsidR="00BA2EB6">
        <w:t>Cualquiera de los dos escenarios de proceso de cambio es</w:t>
      </w:r>
      <w:r w:rsidR="003754EB">
        <w:t xml:space="preserve"> </w:t>
      </w:r>
      <w:r w:rsidR="00BA2EB6">
        <w:t>válidos</w:t>
      </w:r>
      <w:r w:rsidR="003754EB">
        <w:t xml:space="preserve"> dentro de la concepción de Emmanuel </w:t>
      </w:r>
      <w:proofErr w:type="spellStart"/>
      <w:r w:rsidR="003754EB">
        <w:t>Mounier</w:t>
      </w:r>
      <w:proofErr w:type="spellEnd"/>
      <w:r w:rsidR="00F87EDD">
        <w:t>,</w:t>
      </w:r>
      <w:r w:rsidR="003754EB">
        <w:t xml:space="preserve"> </w:t>
      </w:r>
      <w:r w:rsidR="0077434F">
        <w:t>puesto que,</w:t>
      </w:r>
      <w:r w:rsidR="003754EB">
        <w:t xml:space="preserve"> para el ser humano</w:t>
      </w:r>
      <w:r w:rsidR="00D64D61">
        <w:t>, el</w:t>
      </w:r>
      <w:r w:rsidR="003754EB">
        <w:t xml:space="preserve"> trascender es sobresalir; alcanzar una forma u otra algo que está fuera de aquellos límites que impone el cuerpo</w:t>
      </w:r>
      <w:r w:rsidR="00D64D61">
        <w:t xml:space="preserve"> o la materia que lo compone</w:t>
      </w:r>
      <w:r w:rsidR="003754EB">
        <w:t xml:space="preserve">. Por una parte, la trascendencia natural o física se provoca mediante la opresión como necesidad de reforma, mientras que la trascendencia espiritual suele relacionarse al intento de acercamiento a Dios a través de la meditación y la oración </w:t>
      </w:r>
      <w:sdt>
        <w:sdtPr>
          <w:id w:val="892383832"/>
          <w:citation/>
        </w:sdtPr>
        <w:sdtEndPr/>
        <w:sdtContent>
          <w:r w:rsidR="003754EB">
            <w:fldChar w:fldCharType="begin"/>
          </w:r>
          <w:r w:rsidR="003754EB">
            <w:instrText xml:space="preserve">CITATION Ser16 \p 32 \l 9226 </w:instrText>
          </w:r>
          <w:r w:rsidR="003754EB">
            <w:fldChar w:fldCharType="separate"/>
          </w:r>
          <w:r w:rsidR="00400FD7">
            <w:rPr>
              <w:noProof/>
            </w:rPr>
            <w:t>(Serrano Ursúa, 2016, pág. 32)</w:t>
          </w:r>
          <w:r w:rsidR="003754EB">
            <w:fldChar w:fldCharType="end"/>
          </w:r>
        </w:sdtContent>
      </w:sdt>
      <w:r w:rsidR="00D64D61">
        <w:t xml:space="preserve">. Precisamente, </w:t>
      </w:r>
      <w:sdt>
        <w:sdtPr>
          <w:id w:val="-564032946"/>
          <w:citation/>
        </w:sdtPr>
        <w:sdtEndPr/>
        <w:sdtContent>
          <w:r w:rsidR="00D64D61">
            <w:fldChar w:fldCharType="begin"/>
          </w:r>
          <w:r w:rsidR="00D64D61">
            <w:instrText xml:space="preserve"> CITATION Bur06 \l 9226 </w:instrText>
          </w:r>
          <w:r w:rsidR="00D64D61">
            <w:fldChar w:fldCharType="separate"/>
          </w:r>
          <w:r w:rsidR="00400FD7">
            <w:rPr>
              <w:noProof/>
            </w:rPr>
            <w:t>(Burgos, 2006)</w:t>
          </w:r>
          <w:r w:rsidR="00D64D61">
            <w:fldChar w:fldCharType="end"/>
          </w:r>
        </w:sdtContent>
      </w:sdt>
      <w:r w:rsidR="00D64D61">
        <w:t xml:space="preserve"> establece que “</w:t>
      </w:r>
      <w:proofErr w:type="spellStart"/>
      <w:r w:rsidR="00D64D61">
        <w:t>Karol</w:t>
      </w:r>
      <w:proofErr w:type="spellEnd"/>
      <w:r w:rsidR="00D64D61">
        <w:t xml:space="preserve"> Wojtyla propone como </w:t>
      </w:r>
      <w:r w:rsidR="00F1680E">
        <w:t>promovedor de trascendencia la E</w:t>
      </w:r>
      <w:r w:rsidR="00D64D61">
        <w:t>d</w:t>
      </w:r>
      <w:r w:rsidR="00F1680E">
        <w:t>ucación R</w:t>
      </w:r>
      <w:r w:rsidR="00D64D61">
        <w:t xml:space="preserve">eligiosa, la cual promociona como el mecanismo que permite mayor incorporación de valores necesarios para la mejora continua, teniendo en cuenta la situación social de mi prójimo” </w:t>
      </w:r>
      <w:sdt>
        <w:sdtPr>
          <w:id w:val="856165086"/>
          <w:citation/>
        </w:sdtPr>
        <w:sdtEndPr/>
        <w:sdtContent>
          <w:r w:rsidR="00D64D61">
            <w:fldChar w:fldCharType="begin"/>
          </w:r>
          <w:r w:rsidR="00D64D61">
            <w:instrText xml:space="preserve">CITATION Bur06 \p 1 \n  \y  \t  \l 9226 </w:instrText>
          </w:r>
          <w:r w:rsidR="00D64D61">
            <w:fldChar w:fldCharType="separate"/>
          </w:r>
          <w:r w:rsidR="00400FD7">
            <w:rPr>
              <w:noProof/>
            </w:rPr>
            <w:t>(pág. 1)</w:t>
          </w:r>
          <w:r w:rsidR="00D64D61">
            <w:fldChar w:fldCharType="end"/>
          </w:r>
        </w:sdtContent>
      </w:sdt>
      <w:r w:rsidR="003754EB">
        <w:t xml:space="preserve">. </w:t>
      </w:r>
      <w:r w:rsidR="00D64D61">
        <w:t xml:space="preserve">Así mismo, </w:t>
      </w:r>
      <w:sdt>
        <w:sdtPr>
          <w:id w:val="-996882462"/>
          <w:citation/>
        </w:sdtPr>
        <w:sdtEndPr/>
        <w:sdtContent>
          <w:r w:rsidR="003754EB">
            <w:fldChar w:fldCharType="begin"/>
          </w:r>
          <w:r w:rsidR="003754EB">
            <w:instrText xml:space="preserve">CITATION Ram14 \l 9226 </w:instrText>
          </w:r>
          <w:r w:rsidR="003754EB">
            <w:fldChar w:fldCharType="separate"/>
          </w:r>
          <w:r w:rsidR="00400FD7">
            <w:rPr>
              <w:noProof/>
            </w:rPr>
            <w:t>(Ramos Rosete, 2014)</w:t>
          </w:r>
          <w:r w:rsidR="003754EB">
            <w:fldChar w:fldCharType="end"/>
          </w:r>
        </w:sdtContent>
      </w:sdt>
      <w:r w:rsidR="003754EB">
        <w:t xml:space="preserve"> analiza la manifestación de la trascendencia de la persona</w:t>
      </w:r>
      <w:r w:rsidR="00D64D61">
        <w:t xml:space="preserve"> propuesta por Emmanuel </w:t>
      </w:r>
      <w:proofErr w:type="spellStart"/>
      <w:r w:rsidR="00D64D61">
        <w:t>Mounier</w:t>
      </w:r>
      <w:proofErr w:type="spellEnd"/>
      <w:r w:rsidR="003754EB">
        <w:t>, de la siguiente forma:</w:t>
      </w:r>
    </w:p>
    <w:p w14:paraId="1290A728" w14:textId="461906DD" w:rsidR="003754EB" w:rsidRDefault="003754EB" w:rsidP="003754EB">
      <w:pPr>
        <w:ind w:left="708" w:firstLine="12"/>
      </w:pPr>
      <w:r>
        <w:t xml:space="preserve">“La trascendencia de la persona se manifiesta básicamente en su actividad productora, en el “hacer” y “hacerse”, pues de alguna manera es una toma de conciencia el saber que: “soy algo más que mi vida”, </w:t>
      </w:r>
      <w:r w:rsidR="0077434F">
        <w:t>y,</w:t>
      </w:r>
      <w:r>
        <w:t xml:space="preserve"> por tanto, se convierte en una aspiración de la persona a salir de sí, como un movimiento de ser hacia el ser; puesto que la persona divisa un ser </w:t>
      </w:r>
      <w:r>
        <w:lastRenderedPageBreak/>
        <w:t xml:space="preserve">más allá de sí, al cual tiende, por el cual hace y se hace. La trascendencia no es objeto de prueba, pero el movimiento hacia la trascendencia es una realidad. Precisamente en tal movimiento, los valores constituyen las mediaciones hacia la trascendencia. Y el término de este movimiento es la </w:t>
      </w:r>
      <w:r w:rsidRPr="00CA366B">
        <w:t>Persona Suprema</w:t>
      </w:r>
      <w:r>
        <w:t xml:space="preserve">, en la que concurren todos los valores. Los valores, como los entiende </w:t>
      </w:r>
      <w:proofErr w:type="spellStart"/>
      <w:r>
        <w:t>Mounier</w:t>
      </w:r>
      <w:proofErr w:type="spellEnd"/>
      <w:r>
        <w:t>, son realidades subjetivas que tienden a incorporarse a la persona; esto es, sólo se dan en un sujeto que los posee y los elige, es más, no existen sin la persona. Los valores perfeccionan al sujeto y sin ellos no podría existir plenamente. Son el camino hacia la trascendencia. Entre los principales, están: la felicidad, la ciencia, la verdad, los valores morales, el arte, la historia o comunidad de destino y los valores religiosos”</w:t>
      </w:r>
      <w:r w:rsidR="005F5BA1">
        <w:t xml:space="preserve"> </w:t>
      </w:r>
      <w:sdt>
        <w:sdtPr>
          <w:id w:val="-2023241894"/>
          <w:citation/>
        </w:sdtPr>
        <w:sdtEndPr/>
        <w:sdtContent>
          <w:r w:rsidR="005F5BA1">
            <w:fldChar w:fldCharType="begin"/>
          </w:r>
          <w:r w:rsidR="005F5BA1">
            <w:instrText xml:space="preserve">CITATION Ram14 \p 16 \n  \y  \t  \l 9226 </w:instrText>
          </w:r>
          <w:r w:rsidR="005F5BA1">
            <w:fldChar w:fldCharType="separate"/>
          </w:r>
          <w:r w:rsidR="00400FD7">
            <w:rPr>
              <w:noProof/>
            </w:rPr>
            <w:t>(pág. 16)</w:t>
          </w:r>
          <w:r w:rsidR="005F5BA1">
            <w:fldChar w:fldCharType="end"/>
          </w:r>
        </w:sdtContent>
      </w:sdt>
      <w:r>
        <w:t>.</w:t>
      </w:r>
    </w:p>
    <w:p w14:paraId="65847767" w14:textId="24EF5669" w:rsidR="00EC4241" w:rsidRDefault="005F5BA1" w:rsidP="005F5BA1">
      <w:r>
        <w:t xml:space="preserve">De acuerdo con Emmanuel </w:t>
      </w:r>
      <w:proofErr w:type="spellStart"/>
      <w:r>
        <w:t>Mounier</w:t>
      </w:r>
      <w:proofErr w:type="spellEnd"/>
      <w:r>
        <w:t>, es indispensable que las estudiantes de sexto y séptimo grado del Colegio Santa Teresita del Niño Jesús reconozcan como necesidad y requerimiento</w:t>
      </w:r>
      <w:r w:rsidR="00B20AEA">
        <w:t>,</w:t>
      </w:r>
      <w:r>
        <w:t xml:space="preserve"> la sujeción a la mejora continua como actor responsable de la dinámica del entorno en que participa; por tanto se destaca que el ser hace y se hace no basado en sí mismo sino basado en los posibles aportes y cambios significativos </w:t>
      </w:r>
      <w:proofErr w:type="spellStart"/>
      <w:r>
        <w:t>entorno</w:t>
      </w:r>
      <w:proofErr w:type="spellEnd"/>
      <w:r>
        <w:t xml:space="preserve"> al mejoramiento de la sociedad (hechos o acontecimientos dicientes por sí mismo, para beneficio de los demás y no llegando a provocar superioridad en el ser humano). La superioridad es cuestión de cuidado ya que la </w:t>
      </w:r>
      <w:r w:rsidR="00BA2EB6">
        <w:t>trascendencia</w:t>
      </w:r>
      <w:r>
        <w:t xml:space="preserve"> podría llegar a convertirse en una alienación; situación visible entre el individuo nacionalista y el individuo extranjero (alienación: xenofobia de Colombianos a Venezolanos</w:t>
      </w:r>
      <w:r w:rsidR="0041025A">
        <w:t xml:space="preserve"> inmigrantes en condición de marginalidad</w:t>
      </w:r>
      <w:r>
        <w:t xml:space="preserve">) </w:t>
      </w:r>
      <w:sdt>
        <w:sdtPr>
          <w:id w:val="495842749"/>
          <w:citation/>
        </w:sdtPr>
        <w:sdtEndPr/>
        <w:sdtContent>
          <w:r>
            <w:fldChar w:fldCharType="begin"/>
          </w:r>
          <w:r>
            <w:instrText xml:space="preserve"> CITATION Gon12 \l 9226 </w:instrText>
          </w:r>
          <w:r>
            <w:fldChar w:fldCharType="separate"/>
          </w:r>
          <w:r w:rsidR="00400FD7">
            <w:rPr>
              <w:noProof/>
            </w:rPr>
            <w:t>(González de Garay &amp; Alfeo, 2012)</w:t>
          </w:r>
          <w:r>
            <w:fldChar w:fldCharType="end"/>
          </w:r>
        </w:sdtContent>
      </w:sdt>
      <w:r>
        <w:t>.</w:t>
      </w:r>
    </w:p>
    <w:p w14:paraId="0C96CDAE" w14:textId="1C17250A" w:rsidR="00EA1854" w:rsidRDefault="00EA1854" w:rsidP="005F5BA1">
      <w:r>
        <w:t xml:space="preserve">Claramente, de acuerdo con </w:t>
      </w:r>
      <w:sdt>
        <w:sdtPr>
          <w:id w:val="-838618893"/>
          <w:citation/>
        </w:sdtPr>
        <w:sdtEndPr/>
        <w:sdtContent>
          <w:r>
            <w:fldChar w:fldCharType="begin"/>
          </w:r>
          <w:r>
            <w:instrText xml:space="preserve">CITATION Ram14 \l 9226 </w:instrText>
          </w:r>
          <w:r>
            <w:fldChar w:fldCharType="separate"/>
          </w:r>
          <w:r w:rsidR="00400FD7">
            <w:rPr>
              <w:noProof/>
            </w:rPr>
            <w:t>(Ramos Rosete, 2014)</w:t>
          </w:r>
          <w:r>
            <w:fldChar w:fldCharType="end"/>
          </w:r>
        </w:sdtContent>
      </w:sdt>
      <w:r>
        <w:t xml:space="preserve">, es importante que esta dimensión provoque en las estudiantes </w:t>
      </w:r>
      <w:r w:rsidR="00F41588">
        <w:t>sujeto de investigación</w:t>
      </w:r>
      <w:r>
        <w:t xml:space="preserve">, un llamado enérgico desde la filosofía contemporánea a sortear las problemáticas (individuales y también colectivas) no bajo el lente de </w:t>
      </w:r>
      <w:r>
        <w:lastRenderedPageBreak/>
        <w:t xml:space="preserve">objeto de prueba, ya que no se puede promover la imprudencia frente a la realidad, sino aceptar el cambio como un requerimiento continuo </w:t>
      </w:r>
      <w:r w:rsidR="0041025A">
        <w:t xml:space="preserve">(responsabilidad) </w:t>
      </w:r>
      <w:r>
        <w:t xml:space="preserve">mediante la incorporación de valores, los cuales deben ser impartidos desde temprana edad (etapa de formación). </w:t>
      </w:r>
      <w:sdt>
        <w:sdtPr>
          <w:id w:val="-1120605052"/>
          <w:citation/>
        </w:sdtPr>
        <w:sdtEndPr/>
        <w:sdtContent>
          <w:r>
            <w:fldChar w:fldCharType="begin"/>
          </w:r>
          <w:r>
            <w:instrText xml:space="preserve">CITATION Ram14 \l 9226 </w:instrText>
          </w:r>
          <w:r>
            <w:fldChar w:fldCharType="separate"/>
          </w:r>
          <w:r w:rsidR="00400FD7">
            <w:rPr>
              <w:noProof/>
            </w:rPr>
            <w:t>(Ramos Rosete, 2014)</w:t>
          </w:r>
          <w:r>
            <w:fldChar w:fldCharType="end"/>
          </w:r>
        </w:sdtContent>
      </w:sdt>
      <w:r>
        <w:t xml:space="preserve"> establece que “los valores, según Emmanuel </w:t>
      </w:r>
      <w:proofErr w:type="spellStart"/>
      <w:r>
        <w:t>Mounier</w:t>
      </w:r>
      <w:proofErr w:type="spellEnd"/>
      <w:r>
        <w:t xml:space="preserve">, perfeccionan al sujeto y sin ellos no podría vivir plenamente. Son el conjunto hacia la </w:t>
      </w:r>
      <w:r w:rsidR="00BA2EB6">
        <w:t>trascendencia</w:t>
      </w:r>
      <w:r>
        <w:t xml:space="preserve">” </w:t>
      </w:r>
      <w:sdt>
        <w:sdtPr>
          <w:id w:val="1351140040"/>
          <w:citation/>
        </w:sdtPr>
        <w:sdtEndPr/>
        <w:sdtContent>
          <w:r>
            <w:fldChar w:fldCharType="begin"/>
          </w:r>
          <w:r>
            <w:instrText xml:space="preserve">CITATION Ram14 \p 16 \n  \y  \t  \l 9226 </w:instrText>
          </w:r>
          <w:r>
            <w:fldChar w:fldCharType="separate"/>
          </w:r>
          <w:r w:rsidR="00400FD7">
            <w:rPr>
              <w:noProof/>
            </w:rPr>
            <w:t>(pág. 16)</w:t>
          </w:r>
          <w:r>
            <w:fldChar w:fldCharType="end"/>
          </w:r>
        </w:sdtContent>
      </w:sdt>
      <w:r>
        <w:t>. Por tanto, dicha dimensión permite reconocer en la presente investigación la participación e incidencia en la formación de persona, respecto a valores como la moralidad, la verdad, la felicidad, la ciencia, el arte, la historia, valores religiosos</w:t>
      </w:r>
      <w:r w:rsidR="00F41588">
        <w:t xml:space="preserve"> y espirituales</w:t>
      </w:r>
      <w:r>
        <w:t>, entre otros</w:t>
      </w:r>
      <w:r w:rsidR="0041025A">
        <w:t>, los cuales permiten luchar contra aspectos alienantes generadores de deshumanización</w:t>
      </w:r>
      <w:r>
        <w:t xml:space="preserve">. </w:t>
      </w:r>
      <w:r w:rsidR="00D35612">
        <w:t xml:space="preserve">Por último, se busca contestación a lo que </w:t>
      </w:r>
      <w:r w:rsidR="00BA2EB6">
        <w:t>inicialmente</w:t>
      </w:r>
      <w:r w:rsidR="00D35612">
        <w:t xml:space="preserve"> se planteaba entorno a los orígenes de estos procesos de trascendencia; tal como aquellas vivencias que desataron el cambio de Emmanuel </w:t>
      </w:r>
      <w:proofErr w:type="spellStart"/>
      <w:r w:rsidR="00D35612">
        <w:t>Mounier</w:t>
      </w:r>
      <w:proofErr w:type="spellEnd"/>
      <w:r w:rsidR="00FD1C39">
        <w:t xml:space="preserve"> entorno a la opresión política, económica, social y cultural </w:t>
      </w:r>
      <w:r w:rsidR="0041025A">
        <w:t>de su entorno en aquella época</w:t>
      </w:r>
      <w:r w:rsidR="00D35612">
        <w:t xml:space="preserve">; por ejemplo, </w:t>
      </w:r>
      <w:sdt>
        <w:sdtPr>
          <w:id w:val="1621029405"/>
          <w:citation/>
        </w:sdtPr>
        <w:sdtEndPr/>
        <w:sdtContent>
          <w:r w:rsidR="00D35612">
            <w:fldChar w:fldCharType="begin"/>
          </w:r>
          <w:r w:rsidR="00FD1C39">
            <w:instrText xml:space="preserve">CITATION Núñ14 \l 9226 </w:instrText>
          </w:r>
          <w:r w:rsidR="00D35612">
            <w:fldChar w:fldCharType="separate"/>
          </w:r>
          <w:r w:rsidR="00400FD7">
            <w:rPr>
              <w:noProof/>
            </w:rPr>
            <w:t>(Núñez, 2014)</w:t>
          </w:r>
          <w:r w:rsidR="00D35612">
            <w:fldChar w:fldCharType="end"/>
          </w:r>
        </w:sdtContent>
      </w:sdt>
      <w:r w:rsidR="00D35612">
        <w:t xml:space="preserve"> </w:t>
      </w:r>
      <w:r w:rsidR="00FD1C39">
        <w:t>plantea como detonante o elemento catalizador de trascendencia los valores (con una participación directamente proporcional al cambio requerido), manifestando lo siguiente:</w:t>
      </w:r>
    </w:p>
    <w:p w14:paraId="76B506BE" w14:textId="63C65244" w:rsidR="00FD1C39" w:rsidRDefault="00FD1C39" w:rsidP="00FD1C39">
      <w:pPr>
        <w:ind w:left="708" w:firstLine="12"/>
      </w:pPr>
      <w:r>
        <w:rPr>
          <w:shd w:val="clear" w:color="auto" w:fill="FFFFFF"/>
        </w:rPr>
        <w:t>“Un hombre para alcanzar aquellos </w:t>
      </w:r>
      <w:r w:rsidRPr="00FD1C39">
        <w:rPr>
          <w:rFonts w:ascii="Georgia" w:hAnsi="Georgia"/>
          <w:sz w:val="21"/>
          <w:szCs w:val="21"/>
        </w:rPr>
        <w:t>objetivos</w:t>
      </w:r>
      <w:r>
        <w:rPr>
          <w:shd w:val="clear" w:color="auto" w:fill="FFFFFF"/>
        </w:rPr>
        <w:t> primero tiene la necesidad de desbordarse en valores y</w:t>
      </w:r>
      <w:r w:rsidR="00E80701">
        <w:rPr>
          <w:shd w:val="clear" w:color="auto" w:fill="FFFFFF"/>
        </w:rPr>
        <w:t>a que sin ellos nunca alcanzará</w:t>
      </w:r>
      <w:r>
        <w:rPr>
          <w:shd w:val="clear" w:color="auto" w:fill="FFFFFF"/>
        </w:rPr>
        <w:t xml:space="preserve"> sus objetivos plenamente. Estas son las mediaciones reales de la persona. Pero siempre tendrá en cuenta uno de los valores principales que será el de Dios cristiano que se ha manifestado como persona en la historia es una substancia un ser que existe en si un interés individual de naturaleza racional un individuo único dotado de razón el cual buscan mantener sus valores , </w:t>
      </w:r>
      <w:r w:rsidRPr="00FD1C39">
        <w:t>conocimiento</w:t>
      </w:r>
      <w:r>
        <w:rPr>
          <w:shd w:val="clear" w:color="auto" w:fill="FFFFFF"/>
        </w:rPr>
        <w:t xml:space="preserve"> intelectual para seguir conociéndose a </w:t>
      </w:r>
      <w:r w:rsidR="00BA2EB6">
        <w:rPr>
          <w:shd w:val="clear" w:color="auto" w:fill="FFFFFF"/>
        </w:rPr>
        <w:t>sí</w:t>
      </w:r>
      <w:r>
        <w:rPr>
          <w:shd w:val="clear" w:color="auto" w:fill="FFFFFF"/>
        </w:rPr>
        <w:t xml:space="preserve"> mismo como el único ser, es trascendente e independiente que enriquece esa subsistencia por la libre aceptación de valores con son comprometidos con responsabilidad los cuales son desarrollados </w:t>
      </w:r>
      <w:r>
        <w:rPr>
          <w:shd w:val="clear" w:color="auto" w:fill="FFFFFF"/>
        </w:rPr>
        <w:lastRenderedPageBreak/>
        <w:t xml:space="preserve">creativamente, es un contraste de la naturaleza con la persona ya que ambas son libres de escoger un interés común al saber qué es lo que conviene o hace feliz en un ámbito diferente” </w:t>
      </w:r>
      <w:sdt>
        <w:sdtPr>
          <w:id w:val="673778785"/>
          <w:citation/>
        </w:sdtPr>
        <w:sdtEndPr/>
        <w:sdtContent>
          <w:r>
            <w:fldChar w:fldCharType="begin"/>
          </w:r>
          <w:r>
            <w:instrText xml:space="preserve">CITATION Núñ14 \p 5 \n  \y  \t  \l 9226 </w:instrText>
          </w:r>
          <w:r>
            <w:fldChar w:fldCharType="separate"/>
          </w:r>
          <w:r w:rsidR="00400FD7">
            <w:rPr>
              <w:noProof/>
            </w:rPr>
            <w:t>(pág. 5)</w:t>
          </w:r>
          <w:r>
            <w:fldChar w:fldCharType="end"/>
          </w:r>
        </w:sdtContent>
      </w:sdt>
      <w:r>
        <w:rPr>
          <w:shd w:val="clear" w:color="auto" w:fill="FFFFFF"/>
        </w:rPr>
        <w:t>.</w:t>
      </w:r>
    </w:p>
    <w:p w14:paraId="26511A6E" w14:textId="64154617" w:rsidR="00EC4241" w:rsidRDefault="00EC4241" w:rsidP="00EC4241">
      <w:pPr>
        <w:pStyle w:val="Ttulo3"/>
        <w:numPr>
          <w:ilvl w:val="0"/>
          <w:numId w:val="0"/>
        </w:numPr>
      </w:pPr>
      <w:bookmarkStart w:id="26" w:name="_Toc77972625"/>
      <w:r>
        <w:t>2.2.2 Libertad.</w:t>
      </w:r>
      <w:bookmarkEnd w:id="26"/>
    </w:p>
    <w:p w14:paraId="07A7D781" w14:textId="67D37040" w:rsidR="00E07D2F" w:rsidRDefault="00A67FC5" w:rsidP="00E07D2F">
      <w:r>
        <w:t>Esta es para la presente investigación, la dimensión más sensible de tratar para las estudiantes de sexto y séptimo del colegio Santa Teresita del Niño Jesús</w:t>
      </w:r>
      <w:r w:rsidR="00DB2519">
        <w:t xml:space="preserve"> (sin dejar de ser la más importante de las dimensiones de personalismo)</w:t>
      </w:r>
      <w:r>
        <w:t xml:space="preserve">, puesto que su concepto en cuanto a lo que propone Emmanuel </w:t>
      </w:r>
      <w:proofErr w:type="spellStart"/>
      <w:r>
        <w:t>Mounier</w:t>
      </w:r>
      <w:proofErr w:type="spellEnd"/>
      <w:r>
        <w:t xml:space="preserve"> se tiende a tergiversar, siendo orientado hacia la noción de libertinaje o libre comportamiento como actor social. La libertad es la base sólida en que descansa el planteamiento de Emmanuel </w:t>
      </w:r>
      <w:proofErr w:type="spellStart"/>
      <w:r>
        <w:t>Mounier</w:t>
      </w:r>
      <w:proofErr w:type="spellEnd"/>
      <w:r>
        <w:t xml:space="preserve">, puesto que la libertad de la que se habla está orientada en que el ser humano como actor social tiene la libertad o la capacidad de escoger su propia función social y su nivel de participación en materia de bienestar social colectivo, es decir, </w:t>
      </w:r>
      <w:r w:rsidR="00E07D2F">
        <w:t xml:space="preserve">mediante la elección y la adhesión se logra una amalgama conocida como responsabilidad. Entonces, había que consultar a la comunidad estudiantil </w:t>
      </w:r>
      <w:r w:rsidR="00E80701">
        <w:t>sujeto de investigación</w:t>
      </w:r>
      <w:r w:rsidR="00E07D2F">
        <w:t xml:space="preserve">, acerca del nivel de responsabilidad aceptable, en función por su puesto, del nivel de formación como persona: grado de adopción de valores. Es por ello que se seleccionó esta dimensión, ya que es indispensable que las estudiantes del colegio Santa Teresita del Niño Jesús empiecen a reconocerse a </w:t>
      </w:r>
      <w:r w:rsidR="00BA2EB6">
        <w:t>sí</w:t>
      </w:r>
      <w:r w:rsidR="00E07D2F">
        <w:t xml:space="preserve"> mismas no solo como actores sociales sino también responsables</w:t>
      </w:r>
      <w:r w:rsidR="00DB2519">
        <w:t xml:space="preserve"> </w:t>
      </w:r>
      <w:r w:rsidR="00CA366B" w:rsidRPr="00CA366B">
        <w:t>libertaria</w:t>
      </w:r>
      <w:r w:rsidR="00DB2519" w:rsidRPr="00CA366B">
        <w:t>s</w:t>
      </w:r>
      <w:r w:rsidR="00E07D2F">
        <w:t xml:space="preserve"> de la dinámica comunitaria (colectividad), es decir, acoger la responsabilidad comunitaria por encima de la responsabilidad ensimismada de ciertas personas que dentro de la sociedad administran y ejercen poder político de forma inadecuada (otra situación de alienación a afrontar). </w:t>
      </w:r>
      <w:sdt>
        <w:sdtPr>
          <w:id w:val="-129477733"/>
          <w:citation/>
        </w:sdtPr>
        <w:sdtEndPr/>
        <w:sdtContent>
          <w:r w:rsidR="00E07D2F">
            <w:fldChar w:fldCharType="begin"/>
          </w:r>
          <w:r w:rsidR="00E07D2F">
            <w:instrText xml:space="preserve">CITATION Ram14 \l 9226 </w:instrText>
          </w:r>
          <w:r w:rsidR="00E07D2F">
            <w:fldChar w:fldCharType="separate"/>
          </w:r>
          <w:r w:rsidR="00400FD7">
            <w:rPr>
              <w:noProof/>
            </w:rPr>
            <w:t>(Ramos Rosete, 2014)</w:t>
          </w:r>
          <w:r w:rsidR="00E07D2F">
            <w:fldChar w:fldCharType="end"/>
          </w:r>
        </w:sdtContent>
      </w:sdt>
      <w:r w:rsidR="00E07D2F">
        <w:t xml:space="preserve"> resalta de la libertad propuesta por Emmanuel </w:t>
      </w:r>
      <w:proofErr w:type="spellStart"/>
      <w:r w:rsidR="00E07D2F">
        <w:t>Mounier</w:t>
      </w:r>
      <w:proofErr w:type="spellEnd"/>
      <w:r w:rsidR="00E07D2F">
        <w:t>, lo siguiente entorno a la formación de persona:</w:t>
      </w:r>
    </w:p>
    <w:p w14:paraId="48B09864" w14:textId="066CA3FD" w:rsidR="00E07D2F" w:rsidRDefault="00E07D2F" w:rsidP="00E07D2F">
      <w:pPr>
        <w:ind w:left="708" w:firstLine="12"/>
      </w:pPr>
      <w:r>
        <w:lastRenderedPageBreak/>
        <w:t>“</w:t>
      </w:r>
      <w:proofErr w:type="spellStart"/>
      <w:r>
        <w:t>Mounier</w:t>
      </w:r>
      <w:proofErr w:type="spellEnd"/>
      <w:r>
        <w:t xml:space="preserve"> asegura que la libertad es la afirmación de la persona, y de ella sólo se es consciente viviéndola. La libertad es un acto vivencial, existencial de la persona, y por ello, no es objeto de ciencia. La ciencia no puede decir nada a favor de la libertad. Es la persona quien descubre su propia libertad, por tanto, en esta experiencia se hace consciente de su acto libre y puede seguir reafirmándolo” </w:t>
      </w:r>
      <w:sdt>
        <w:sdtPr>
          <w:id w:val="447126637"/>
          <w:citation/>
        </w:sdtPr>
        <w:sdtEndPr/>
        <w:sdtContent>
          <w:r>
            <w:fldChar w:fldCharType="begin"/>
          </w:r>
          <w:r>
            <w:instrText xml:space="preserve">CITATION Ram14 \p 15 \n  \y  \t  \l 9226 </w:instrText>
          </w:r>
          <w:r>
            <w:fldChar w:fldCharType="separate"/>
          </w:r>
          <w:r w:rsidR="00400FD7">
            <w:rPr>
              <w:noProof/>
            </w:rPr>
            <w:t>(pág. 15)</w:t>
          </w:r>
          <w:r>
            <w:fldChar w:fldCharType="end"/>
          </w:r>
        </w:sdtContent>
      </w:sdt>
      <w:r>
        <w:t>.</w:t>
      </w:r>
    </w:p>
    <w:p w14:paraId="6D6BDEEC" w14:textId="17AE8CF2" w:rsidR="00F366A3" w:rsidRDefault="00E07D2F" w:rsidP="00F366A3">
      <w:r>
        <w:t xml:space="preserve">Revisando lo citado anteriormente, permite motivar a las estudiantes de la institución educativa definir concretamente aquel rol en que participarán como actores sociales, con la libertad de elección: ingeniería, derecho, medicina, educación, </w:t>
      </w:r>
      <w:r w:rsidR="00BA2EB6">
        <w:t>etc.</w:t>
      </w:r>
      <w:r>
        <w:t xml:space="preserve"> (es la persona quien descubre y traza su propia libertad). No obstante, Emmanuel </w:t>
      </w:r>
      <w:proofErr w:type="spellStart"/>
      <w:r>
        <w:t>Mounier</w:t>
      </w:r>
      <w:proofErr w:type="spellEnd"/>
      <w:r>
        <w:t xml:space="preserve"> </w:t>
      </w:r>
      <w:r w:rsidR="009960DF">
        <w:t xml:space="preserve">resalta que no es suficiente el desarrollo </w:t>
      </w:r>
      <w:r>
        <w:t>de procesos de enseñanza y aprendizaje para la formación de persona; la misión educativa por tanto es incompleta</w:t>
      </w:r>
      <w:r w:rsidR="006D2DF7">
        <w:t>, pues</w:t>
      </w:r>
      <w:r w:rsidR="00F366A3">
        <w:t xml:space="preserve">to que la participación de los valores en la persona son las que finalmente terminan de concretar la libertad en la construcción de sociedad; entonces, ¿cuál sería la verdadera participación de la misión educativa, de acuerdo con lo planteado por Emmanuel </w:t>
      </w:r>
      <w:proofErr w:type="spellStart"/>
      <w:r w:rsidR="0077434F">
        <w:t>Mounier</w:t>
      </w:r>
      <w:proofErr w:type="spellEnd"/>
      <w:r w:rsidR="0077434F">
        <w:t>?</w:t>
      </w:r>
      <w:r w:rsidR="00F366A3">
        <w:t xml:space="preserve"> La contestación a la pregunta planteada anteriormente </w:t>
      </w:r>
      <w:r w:rsidR="00BA2EB6">
        <w:t>está</w:t>
      </w:r>
      <w:r w:rsidR="00F366A3">
        <w:t xml:space="preserve"> disponible en el aporte de </w:t>
      </w:r>
      <w:sdt>
        <w:sdtPr>
          <w:id w:val="-885104518"/>
          <w:citation/>
        </w:sdtPr>
        <w:sdtEndPr/>
        <w:sdtContent>
          <w:r w:rsidR="00F366A3">
            <w:fldChar w:fldCharType="begin"/>
          </w:r>
          <w:r w:rsidR="00F366A3">
            <w:instrText xml:space="preserve">CITATION Gue15 \t  \l 9226 </w:instrText>
          </w:r>
          <w:r w:rsidR="00F366A3">
            <w:fldChar w:fldCharType="separate"/>
          </w:r>
          <w:r w:rsidR="00400FD7">
            <w:rPr>
              <w:noProof/>
            </w:rPr>
            <w:t>(León Guevara, 2015)</w:t>
          </w:r>
          <w:r w:rsidR="00F366A3">
            <w:fldChar w:fldCharType="end"/>
          </w:r>
        </w:sdtContent>
      </w:sdt>
      <w:r w:rsidR="00F366A3">
        <w:t xml:space="preserve"> ya que establece que “los valores parten del hecho de haber sido creados a imagen de Dios, por tanto toda persona es una vocación” </w:t>
      </w:r>
      <w:sdt>
        <w:sdtPr>
          <w:id w:val="-451393866"/>
          <w:citation/>
        </w:sdtPr>
        <w:sdtEndPr/>
        <w:sdtContent>
          <w:r w:rsidR="00F366A3">
            <w:fldChar w:fldCharType="begin"/>
          </w:r>
          <w:r w:rsidR="00F366A3">
            <w:instrText xml:space="preserve">CITATION Gue15 \p 11 \n  \y  \t  \l 9226 </w:instrText>
          </w:r>
          <w:r w:rsidR="00F366A3">
            <w:fldChar w:fldCharType="separate"/>
          </w:r>
          <w:r w:rsidR="00400FD7">
            <w:rPr>
              <w:noProof/>
            </w:rPr>
            <w:t>(pág. 11)</w:t>
          </w:r>
          <w:r w:rsidR="00F366A3">
            <w:fldChar w:fldCharType="end"/>
          </w:r>
        </w:sdtContent>
      </w:sdt>
      <w:r w:rsidR="00F366A3">
        <w:t xml:space="preserve">. La misión educativa es entonces el medio orientador para </w:t>
      </w:r>
      <w:r w:rsidR="00AF4CAA">
        <w:t xml:space="preserve">que </w:t>
      </w:r>
      <w:r w:rsidR="00F366A3">
        <w:t xml:space="preserve">las estudiantes de sexto y séptimo grado del colegio Santa Teresita del Niño Jesús descubran por </w:t>
      </w:r>
      <w:r w:rsidR="00BA2EB6">
        <w:t>sí</w:t>
      </w:r>
      <w:r w:rsidR="00F366A3">
        <w:t xml:space="preserve"> mismas </w:t>
      </w:r>
      <w:r w:rsidR="00E80701">
        <w:t>su</w:t>
      </w:r>
      <w:r w:rsidR="00F366A3">
        <w:t xml:space="preserve"> vocación real, volviéndose responsables de la propia vida y escogiendo los mejores medios para realizarla; dichos medios se traducen en la orientación profesional escogida desde esa misma capacidad de libertad de persona, por las estudiantes de la institución educativa, en la </w:t>
      </w:r>
      <w:r w:rsidR="00BA2EB6">
        <w:t>actual</w:t>
      </w:r>
      <w:r w:rsidR="00F366A3">
        <w:t xml:space="preserve"> </w:t>
      </w:r>
      <w:r w:rsidR="00BA2EB6">
        <w:t>e</w:t>
      </w:r>
      <w:r w:rsidR="00F366A3">
        <w:t xml:space="preserve">tapa de formación. Por tanto, lo anterior se sintetiza, con lo manifestado por </w:t>
      </w:r>
      <w:sdt>
        <w:sdtPr>
          <w:id w:val="1404802324"/>
          <w:citation/>
        </w:sdtPr>
        <w:sdtEndPr/>
        <w:sdtContent>
          <w:r w:rsidR="00F366A3">
            <w:fldChar w:fldCharType="begin"/>
          </w:r>
          <w:r w:rsidR="00F366A3">
            <w:instrText xml:space="preserve">CITATION Ram14 \l 9226 </w:instrText>
          </w:r>
          <w:r w:rsidR="00F366A3">
            <w:fldChar w:fldCharType="separate"/>
          </w:r>
          <w:r w:rsidR="00400FD7">
            <w:rPr>
              <w:noProof/>
            </w:rPr>
            <w:t>(Ramos Rosete, 2014)</w:t>
          </w:r>
          <w:r w:rsidR="00F366A3">
            <w:fldChar w:fldCharType="end"/>
          </w:r>
        </w:sdtContent>
      </w:sdt>
      <w:r w:rsidR="00F366A3">
        <w:t>:</w:t>
      </w:r>
    </w:p>
    <w:p w14:paraId="22E6032B" w14:textId="6946D595" w:rsidR="00F366A3" w:rsidRDefault="00287460" w:rsidP="00287460">
      <w:pPr>
        <w:ind w:left="708" w:firstLine="12"/>
      </w:pPr>
      <w:r>
        <w:lastRenderedPageBreak/>
        <w:t>“</w:t>
      </w:r>
      <w:r w:rsidR="00F366A3">
        <w:t xml:space="preserve">El concepto de libertad se apoya fundamentalmente en considerarla como base de la actividad humana en sus actos fundamentales: la elección, la aceptación y la iniciativa. </w:t>
      </w:r>
      <w:r>
        <w:t xml:space="preserve">Cada acto de libertad es una pequeña semilla que germinará como decisiones, dando capacidad para dirigir con prospectiva; uso del conocimiento como poder, empleando las inteligencias </w:t>
      </w:r>
      <w:r w:rsidR="00BA2EB6">
        <w:t>múltiples</w:t>
      </w:r>
      <w:r>
        <w:t xml:space="preserve">; arte para organizar </w:t>
      </w:r>
      <w:r w:rsidR="009960DF">
        <w:t>sus</w:t>
      </w:r>
      <w:r>
        <w:t xml:space="preserve"> vidas (desde etapa estudiantil), gracias a la calidad de las metas y a la ejecución estratégica de las mismas” </w:t>
      </w:r>
      <w:sdt>
        <w:sdtPr>
          <w:id w:val="-2002190649"/>
          <w:citation/>
        </w:sdtPr>
        <w:sdtEndPr/>
        <w:sdtContent>
          <w:r>
            <w:fldChar w:fldCharType="begin"/>
          </w:r>
          <w:r>
            <w:instrText xml:space="preserve">CITATION Ram14 \p 11 \n  \y  \t  \l 9226 </w:instrText>
          </w:r>
          <w:r>
            <w:fldChar w:fldCharType="separate"/>
          </w:r>
          <w:r w:rsidR="00400FD7">
            <w:rPr>
              <w:noProof/>
            </w:rPr>
            <w:t>(pág. 11)</w:t>
          </w:r>
          <w:r>
            <w:fldChar w:fldCharType="end"/>
          </w:r>
        </w:sdtContent>
      </w:sdt>
      <w:r>
        <w:t>.</w:t>
      </w:r>
    </w:p>
    <w:p w14:paraId="6B6158EF" w14:textId="78E09C4C" w:rsidR="00FD1C39" w:rsidRDefault="00287460" w:rsidP="00287460">
      <w:r>
        <w:t xml:space="preserve">Sin embargo, la presente investigación </w:t>
      </w:r>
      <w:proofErr w:type="spellStart"/>
      <w:r w:rsidR="00BA2EB6" w:rsidRPr="00CA366B">
        <w:t>manifest</w:t>
      </w:r>
      <w:r w:rsidR="00CA366B" w:rsidRPr="00CA366B">
        <w:t>a</w:t>
      </w:r>
      <w:proofErr w:type="spellEnd"/>
      <w:r>
        <w:t xml:space="preserve"> como llamado de atención a que la participación entre la academia y la libertad como persona comunitaria sea equilibrada; de no ser así podría generar otras alienaciones, que podrían entorpecer el proceso de formación de persona en las estudiantes de la institución educativa, </w:t>
      </w:r>
      <w:r w:rsidR="0077434F">
        <w:t>como,</w:t>
      </w:r>
      <w:r>
        <w:t xml:space="preserve"> por ejemplo: egoísmo, intereses personales, corrupción, monopolios, enriquecimiento ilícito, entre otros. Por tanto, ese equilibrio sensible debe estar basado sobre la autoridad y la disciplina. Ante situaciones de opresión social, es factible que la libertad de desarrollo de persona sea inminente, apreciable desde el contexto propio como nación; precisamente la reforma institucional que dio origen a la actual Constitución Política de Colombia de 1991, fue inspirada en garantizar a los colombianos la vida, la convivencia, el trabajo, la justicia, la igualdad, el conocimiento, la libertad y la paz; siendo la libertad un elemento complementario a los demás valores que capacitan la libertad de la que trata Emmanuel </w:t>
      </w:r>
      <w:proofErr w:type="spellStart"/>
      <w:r>
        <w:t>Mounier</w:t>
      </w:r>
      <w:proofErr w:type="spellEnd"/>
      <w:r>
        <w:t xml:space="preserve">. </w:t>
      </w:r>
      <w:sdt>
        <w:sdtPr>
          <w:id w:val="-1584988426"/>
          <w:citation/>
        </w:sdtPr>
        <w:sdtEndPr/>
        <w:sdtContent>
          <w:r>
            <w:fldChar w:fldCharType="begin"/>
          </w:r>
          <w:r>
            <w:instrText xml:space="preserve">CITATION MarcadorDePosición1 \t  \l 9226 </w:instrText>
          </w:r>
          <w:r>
            <w:fldChar w:fldCharType="separate"/>
          </w:r>
          <w:r w:rsidR="00400FD7">
            <w:rPr>
              <w:noProof/>
            </w:rPr>
            <w:t>(Valderrama Bedoya, 2016)</w:t>
          </w:r>
          <w:r>
            <w:fldChar w:fldCharType="end"/>
          </w:r>
        </w:sdtContent>
      </w:sdt>
      <w:r>
        <w:t xml:space="preserve"> menciona que el activismo filosófico del siglo pasado (responsable de provocar la reforma institucional en 1991)</w:t>
      </w:r>
      <w:r w:rsidR="00782927">
        <w:t xml:space="preserve"> “</w:t>
      </w:r>
      <w:r>
        <w:t xml:space="preserve">permitió mediante postulados de Emmanuel </w:t>
      </w:r>
      <w:proofErr w:type="spellStart"/>
      <w:r>
        <w:t>Mounier</w:t>
      </w:r>
      <w:proofErr w:type="spellEnd"/>
      <w:r>
        <w:t>, hacer frente a alienaciones de</w:t>
      </w:r>
      <w:r w:rsidR="00782927">
        <w:t xml:space="preserve"> envergadura mayúscula, como el capitalismo, marxismo, nazismo y al fascismo, para así construir comunidades dignas y libertarias” </w:t>
      </w:r>
      <w:sdt>
        <w:sdtPr>
          <w:id w:val="1161121055"/>
          <w:citation/>
        </w:sdtPr>
        <w:sdtEndPr/>
        <w:sdtContent>
          <w:r w:rsidR="00782927">
            <w:fldChar w:fldCharType="begin"/>
          </w:r>
          <w:r w:rsidR="00782927">
            <w:instrText xml:space="preserve">CITATION MarcadorDePosición1 \p 5 \n  \y  \t  \l 9226 </w:instrText>
          </w:r>
          <w:r w:rsidR="00782927">
            <w:fldChar w:fldCharType="separate"/>
          </w:r>
          <w:r w:rsidR="00400FD7">
            <w:rPr>
              <w:noProof/>
            </w:rPr>
            <w:t>(pág. 5)</w:t>
          </w:r>
          <w:r w:rsidR="00782927">
            <w:fldChar w:fldCharType="end"/>
          </w:r>
        </w:sdtContent>
      </w:sdt>
      <w:r w:rsidR="00782927">
        <w:t xml:space="preserve">.  Por otra parte, el mismo autor señala que el fundamento esencial del personalismo se </w:t>
      </w:r>
      <w:r w:rsidR="00BA2EB6">
        <w:t>logra</w:t>
      </w:r>
      <w:r w:rsidR="00782927">
        <w:t xml:space="preserve"> solo desde el reconocimiento de la libertad, la </w:t>
      </w:r>
      <w:r w:rsidR="00782927">
        <w:lastRenderedPageBreak/>
        <w:t xml:space="preserve">igualdad y la dignidad esencial de las personas, permitiendo la regulación de derechos constitucionales, basándose en el respeto a la dignidad humana </w:t>
      </w:r>
      <w:sdt>
        <w:sdtPr>
          <w:id w:val="929234190"/>
          <w:citation/>
        </w:sdtPr>
        <w:sdtEndPr/>
        <w:sdtContent>
          <w:r w:rsidR="00782927">
            <w:fldChar w:fldCharType="begin"/>
          </w:r>
          <w:r w:rsidR="00782927">
            <w:instrText xml:space="preserve">CITATION MarcadorDePosición1 \p 23 \t  \l 9226 </w:instrText>
          </w:r>
          <w:r w:rsidR="00782927">
            <w:fldChar w:fldCharType="separate"/>
          </w:r>
          <w:r w:rsidR="00400FD7">
            <w:rPr>
              <w:noProof/>
            </w:rPr>
            <w:t>(Valderrama Bedoya, 2016, pág. 23)</w:t>
          </w:r>
          <w:r w:rsidR="00782927">
            <w:fldChar w:fldCharType="end"/>
          </w:r>
        </w:sdtContent>
      </w:sdt>
      <w:r w:rsidR="00782927">
        <w:t>. Lo anterior puede llegar inclusive a comprometer la efectividad de los sistemas democráticos nacionales, por la ausencia de valores y jactancia de conocimiento no armonizado propiamente al beneficio colectivo. Las responsabilidades (basadas elección y adhesión) por tanto no tienen validez desde la perspectiva individualista (alienación).</w:t>
      </w:r>
    </w:p>
    <w:p w14:paraId="07F80A23" w14:textId="460330DA" w:rsidR="00EC4241" w:rsidRDefault="00EC4241" w:rsidP="00EC4241">
      <w:pPr>
        <w:pStyle w:val="Ttulo3"/>
        <w:numPr>
          <w:ilvl w:val="0"/>
          <w:numId w:val="0"/>
        </w:numPr>
      </w:pPr>
      <w:bookmarkStart w:id="27" w:name="_Toc77972626"/>
      <w:r>
        <w:t>2.2.3 Afrontamiento.</w:t>
      </w:r>
      <w:bookmarkEnd w:id="27"/>
    </w:p>
    <w:p w14:paraId="1EF7C883" w14:textId="31FA2B27" w:rsidR="00B16600" w:rsidRDefault="004A0346" w:rsidP="00DB2519">
      <w:r>
        <w:t xml:space="preserve">El personalismo comunitario como corriente filosófica sorprende desde la visión </w:t>
      </w:r>
      <w:proofErr w:type="spellStart"/>
      <w:r>
        <w:t>preventista</w:t>
      </w:r>
      <w:proofErr w:type="spellEnd"/>
      <w:r>
        <w:t xml:space="preserve"> que </w:t>
      </w:r>
      <w:r w:rsidR="00BA2EB6">
        <w:t>planteó</w:t>
      </w:r>
      <w:r>
        <w:t xml:space="preserve"> Emmanuel </w:t>
      </w:r>
      <w:proofErr w:type="spellStart"/>
      <w:r>
        <w:t>Mounier</w:t>
      </w:r>
      <w:proofErr w:type="spellEnd"/>
      <w:r>
        <w:t xml:space="preserve"> en cuanto a aspectos amenazantes que podrían comprometer la formación de persona ideal. Cada circunstancia social opresora es sujeta de protesta y manifestación, sin </w:t>
      </w:r>
      <w:r w:rsidR="0077434F">
        <w:t>embargo,</w:t>
      </w:r>
      <w:r>
        <w:t xml:space="preserve"> no es analizada estratégicamente desde el lente político, económico, social, tecnológico, ambiental y legal, impidiendo que la libertad y la trascendencia operen de forma ineficientemente. Es importante que las estudiantes de sexto y séptimo grado del colegio Santa Teresita del Niño Jesús aprendan el arte de la lectura del entorno mediante las herramientas educativas impartidas desde la institucionalidad; la escuela de pensamiento promueve esa </w:t>
      </w:r>
      <w:proofErr w:type="spellStart"/>
      <w:r>
        <w:t>entronación</w:t>
      </w:r>
      <w:proofErr w:type="spellEnd"/>
      <w:r>
        <w:t xml:space="preserve"> que la juventud requiere para identificar aquellos riesgos que amenazan los procesos transformacionales de sociedad; dicho aspecto, por </w:t>
      </w:r>
      <w:r w:rsidR="0077434F">
        <w:t>tanto,</w:t>
      </w:r>
      <w:r>
        <w:t xml:space="preserve"> va en contra de la indiferencia social e inconformismo. Lo anterior permite reconocer que el ser humano se encuentra socialmente en dos estados: estado de indiferencia e inconformismo y estado de cambio (personalismo comunitario como propuesta de Emmanuel </w:t>
      </w:r>
      <w:proofErr w:type="spellStart"/>
      <w:r>
        <w:t>Mounier</w:t>
      </w:r>
      <w:proofErr w:type="spellEnd"/>
      <w:r>
        <w:t xml:space="preserve">). En primer lugar, la indiferencia e inconformismo hace referencia </w:t>
      </w:r>
      <w:r w:rsidR="006B55F7">
        <w:t xml:space="preserve">a una posición adquirida por las personas en cuanto a la asimilación y/o adaptación a las alienaciones que promueven </w:t>
      </w:r>
      <w:proofErr w:type="spellStart"/>
      <w:r w:rsidR="006B55F7">
        <w:t>deshumanismo</w:t>
      </w:r>
      <w:proofErr w:type="spellEnd"/>
      <w:r w:rsidR="006B55F7">
        <w:t xml:space="preserve">, visto con frenética naturalidad: esclavitud, guerra, pobreza, hambre, informalidad, entre otros. En </w:t>
      </w:r>
      <w:r w:rsidR="006B55F7">
        <w:lastRenderedPageBreak/>
        <w:t xml:space="preserve">segundo lugar, el estado de cambio es el proceso por el cual el ser humano reconoce como aspectos amenazantes aquellas alienaciones que impiden un mejoramiento de la condición de vida, identificado precisamente aquellos valores que demandan ser promovidos, no de forma individual, sino colectiva: </w:t>
      </w:r>
      <w:r w:rsidR="00B66D12">
        <w:t>igualdad, paz, equidad, seguridad alimentaria, emprendimiento, entre otros, citadas como antítesis a las alienaciones mencionadas acerca de la indiferencia e inconformismo.</w:t>
      </w:r>
    </w:p>
    <w:p w14:paraId="5E67D07C" w14:textId="03725F3D" w:rsidR="00B66D12" w:rsidRDefault="004D5CF1" w:rsidP="00DB2519">
      <w:r>
        <w:t xml:space="preserve">En apoyo a lo anterior, </w:t>
      </w:r>
      <w:sdt>
        <w:sdtPr>
          <w:id w:val="-473454951"/>
          <w:citation/>
        </w:sdtPr>
        <w:sdtEndPr/>
        <w:sdtContent>
          <w:r>
            <w:fldChar w:fldCharType="begin"/>
          </w:r>
          <w:r>
            <w:instrText xml:space="preserve">CITATION Ram14 \l 9226 </w:instrText>
          </w:r>
          <w:r>
            <w:fldChar w:fldCharType="separate"/>
          </w:r>
          <w:r w:rsidR="00400FD7">
            <w:rPr>
              <w:noProof/>
            </w:rPr>
            <w:t>(Ramos Rosete, 2014)</w:t>
          </w:r>
          <w:r>
            <w:fldChar w:fldCharType="end"/>
          </w:r>
        </w:sdtContent>
      </w:sdt>
      <w:r>
        <w:t xml:space="preserve"> </w:t>
      </w:r>
      <w:r w:rsidR="00BA2EB6">
        <w:t>manifestó</w:t>
      </w:r>
      <w:r>
        <w:t xml:space="preserve"> sobre afrontamiento lo siguiente:</w:t>
      </w:r>
    </w:p>
    <w:p w14:paraId="2EAA8216" w14:textId="289AA9C8" w:rsidR="004D5CF1" w:rsidRPr="004D5CF1" w:rsidRDefault="004D5CF1" w:rsidP="004D5CF1">
      <w:pPr>
        <w:ind w:left="708" w:firstLine="12"/>
        <w:rPr>
          <w:rFonts w:eastAsiaTheme="minorHAnsi"/>
          <w:lang w:eastAsia="en-US"/>
        </w:rPr>
      </w:pPr>
      <w:r>
        <w:rPr>
          <w:rFonts w:eastAsiaTheme="minorHAnsi"/>
          <w:lang w:eastAsia="en-US"/>
        </w:rPr>
        <w:t xml:space="preserve">“A estas dos dimensiones le sigue la del afrontamiento, por la que la persona se manifiesta, afronta los riesgos de un ambiente hostil (gobernado por alienaciones de diversas naturalezas), afirmándose a sí misma como acto y como elección (elección y adhesión genera responsabilidad), y que expresa lo excepcional en la afirmación de la singularidad, es decir, la lucha y protesta inconformista (requerimiento de trascendencia), categorías esenciales de la persona en contra de un orden establecido que la sofoca (reformas políticas formuladas por el Gobierno Nacional de Colombia en 2021). En efecto, la persona es consciente de sí en la lucha, alcanza su plena madurez y expande su ser en la adhesión a un ideal de lucha, de combate. Su vida se encuentra en ello. La persona se halla, se encuentra en su obrar. Esto es lo que significa decidir. Cuando no hay elección ocurre un estancamiento de la persona, por tanto, una indefinición de ella misma. En la decisión el hombre se revela, se encuentra a sí mismo” </w:t>
      </w:r>
      <w:sdt>
        <w:sdtPr>
          <w:id w:val="648876865"/>
          <w:citation/>
        </w:sdtPr>
        <w:sdtEndPr/>
        <w:sdtContent>
          <w:r>
            <w:fldChar w:fldCharType="begin"/>
          </w:r>
          <w:r>
            <w:instrText xml:space="preserve">CITATION Ram14 \p 14 \n  \y  \t  \l 9226 </w:instrText>
          </w:r>
          <w:r>
            <w:fldChar w:fldCharType="separate"/>
          </w:r>
          <w:r w:rsidR="00400FD7">
            <w:rPr>
              <w:noProof/>
            </w:rPr>
            <w:t>(pág. 14)</w:t>
          </w:r>
          <w:r>
            <w:fldChar w:fldCharType="end"/>
          </w:r>
        </w:sdtContent>
      </w:sdt>
      <w:r>
        <w:rPr>
          <w:rFonts w:eastAsiaTheme="minorHAnsi"/>
          <w:lang w:eastAsia="en-US"/>
        </w:rPr>
        <w:t>.</w:t>
      </w:r>
    </w:p>
    <w:p w14:paraId="01D9028F" w14:textId="234D56A7" w:rsidR="00782927" w:rsidRDefault="004D5CF1" w:rsidP="004D5CF1">
      <w:r>
        <w:t xml:space="preserve">No obstante, lo planteado por Manuel </w:t>
      </w:r>
      <w:proofErr w:type="spellStart"/>
      <w:r>
        <w:t>Mounier</w:t>
      </w:r>
      <w:proofErr w:type="spellEnd"/>
      <w:r w:rsidR="005F2DDB">
        <w:t xml:space="preserve"> no es del todo complementario, ya que del pensamiento de cambio a la acción (afrontamiento) es necesario que los valores y la educación promuevan una sinergia adecuada</w:t>
      </w:r>
      <w:r w:rsidR="00400FD7">
        <w:t xml:space="preserve"> (específicamente en ambientes escolarizados)</w:t>
      </w:r>
      <w:r w:rsidR="005F2DDB">
        <w:t xml:space="preserve">, es decir, los valores como oportunidades de cambio frente a las alienaciones y la educación como </w:t>
      </w:r>
      <w:r w:rsidR="005F2DDB">
        <w:lastRenderedPageBreak/>
        <w:t>herramienta para la identificación de alienaciones</w:t>
      </w:r>
      <w:r w:rsidR="00400FD7">
        <w:t xml:space="preserve"> (identificación y lectura)</w:t>
      </w:r>
      <w:r w:rsidR="005F2DDB">
        <w:t xml:space="preserve">, que generalmente actúan desde la clandestinidad (permanecen ocultas, de carácter </w:t>
      </w:r>
      <w:r w:rsidR="00BA2EB6">
        <w:t>ilícita</w:t>
      </w:r>
      <w:r w:rsidR="005F2DDB">
        <w:t xml:space="preserve">). </w:t>
      </w:r>
      <w:r w:rsidR="00BA2EB6">
        <w:t>Quizás</w:t>
      </w:r>
      <w:r w:rsidR="005F2DDB">
        <w:t xml:space="preserve">, es factible considerar que de todas las dimensiones planteadas por Emmanuel </w:t>
      </w:r>
      <w:proofErr w:type="spellStart"/>
      <w:r w:rsidR="005F2DDB">
        <w:t>Mounier</w:t>
      </w:r>
      <w:proofErr w:type="spellEnd"/>
      <w:r w:rsidR="005F2DDB">
        <w:t xml:space="preserve">, el afrontamiento es la etapa final del personalismo comunitario, ya que la persona como tal termina de formarse en su hallar o en la praxis; la decisión de cambio como sociedad no parte desde el pensamiento de cambio como tal, sino desde la actuación, evitando el estancamiento personalista. Incorporando la educación religiosa planteada en la formación de persona por </w:t>
      </w:r>
      <w:proofErr w:type="spellStart"/>
      <w:r w:rsidR="005F2DDB">
        <w:t>Karol</w:t>
      </w:r>
      <w:proofErr w:type="spellEnd"/>
      <w:r w:rsidR="005F2DDB">
        <w:t xml:space="preserve"> Wojtyla y el personalismo comunitario de Emmanuel </w:t>
      </w:r>
      <w:proofErr w:type="spellStart"/>
      <w:r w:rsidR="005F2DDB">
        <w:t>Mounier</w:t>
      </w:r>
      <w:proofErr w:type="spellEnd"/>
      <w:r w:rsidR="005F2DDB">
        <w:t xml:space="preserve">, se permite resaltar el aporte realizado por </w:t>
      </w:r>
      <w:sdt>
        <w:sdtPr>
          <w:id w:val="959385634"/>
          <w:citation/>
        </w:sdtPr>
        <w:sdtEndPr/>
        <w:sdtContent>
          <w:r w:rsidR="005F2DDB">
            <w:fldChar w:fldCharType="begin"/>
          </w:r>
          <w:r w:rsidR="005F2DDB">
            <w:instrText xml:space="preserve"> CITATION Par00 \l 9226 </w:instrText>
          </w:r>
          <w:r w:rsidR="005F2DDB">
            <w:fldChar w:fldCharType="separate"/>
          </w:r>
          <w:r w:rsidR="00400FD7">
            <w:rPr>
              <w:noProof/>
            </w:rPr>
            <w:t>(Parent Jacquemin, 2000)</w:t>
          </w:r>
          <w:r w:rsidR="005F2DDB">
            <w:fldChar w:fldCharType="end"/>
          </w:r>
        </w:sdtContent>
      </w:sdt>
      <w:r w:rsidR="00955550">
        <w:t>:</w:t>
      </w:r>
    </w:p>
    <w:p w14:paraId="712B43E4" w14:textId="62DA3138" w:rsidR="00955550" w:rsidRDefault="00955550" w:rsidP="00955550">
      <w:pPr>
        <w:ind w:left="708" w:firstLine="12"/>
      </w:pPr>
      <w:r>
        <w:t>“</w:t>
      </w:r>
      <w:proofErr w:type="spellStart"/>
      <w:r>
        <w:t>Mounier</w:t>
      </w:r>
      <w:proofErr w:type="spellEnd"/>
      <w:r>
        <w:t xml:space="preserve"> marcó su generación. ¿Qué ocurre con las que siguen? ¿Nosotros, ahora, en América Latina, qué hemos obtenido de esta corriente y de este </w:t>
      </w:r>
      <w:r w:rsidR="0077434F">
        <w:t>compromiso?</w:t>
      </w:r>
      <w:r>
        <w:t xml:space="preserve"> El Coloquio pretendía lanzar nuevas perspectivas para la reflexión sobre el compromiso social y político que representan las idea</w:t>
      </w:r>
      <w:r w:rsidR="009960DF">
        <w:t>s del autor. Algunos ponentes se</w:t>
      </w:r>
      <w:r>
        <w:t xml:space="preserve"> refirieron a la inspiración profética de </w:t>
      </w:r>
      <w:proofErr w:type="spellStart"/>
      <w:r>
        <w:t>Mounier</w:t>
      </w:r>
      <w:proofErr w:type="spellEnd"/>
      <w:r>
        <w:t xml:space="preserve"> (la ruptura del desorden establecido); otros dieron vida al afrontamiento </w:t>
      </w:r>
      <w:r w:rsidR="00400FD7">
        <w:t xml:space="preserve">con carácter </w:t>
      </w:r>
      <w:r>
        <w:t>cristiano (formula central y paradigmática de su programa</w:t>
      </w:r>
      <w:r w:rsidR="00400FD7">
        <w:t xml:space="preserve"> propuesto</w:t>
      </w:r>
      <w:r>
        <w:t xml:space="preserve">) que toca la expresión del capitalismo en su forma actual de neoliberalismo” </w:t>
      </w:r>
      <w:sdt>
        <w:sdtPr>
          <w:id w:val="-2127679707"/>
          <w:citation/>
        </w:sdtPr>
        <w:sdtEndPr/>
        <w:sdtContent>
          <w:r>
            <w:fldChar w:fldCharType="begin"/>
          </w:r>
          <w:r>
            <w:instrText xml:space="preserve">CITATION Par00 \p 3 \n  \y  \t  \l 9226 </w:instrText>
          </w:r>
          <w:r>
            <w:fldChar w:fldCharType="separate"/>
          </w:r>
          <w:r w:rsidR="00400FD7">
            <w:rPr>
              <w:noProof/>
            </w:rPr>
            <w:t>(pág. 3)</w:t>
          </w:r>
          <w:r>
            <w:fldChar w:fldCharType="end"/>
          </w:r>
        </w:sdtContent>
      </w:sdt>
      <w:r>
        <w:t>.</w:t>
      </w:r>
    </w:p>
    <w:p w14:paraId="3EA52D0A" w14:textId="7867C558" w:rsidR="00B16600" w:rsidRDefault="00006973" w:rsidP="00006973">
      <w:pPr>
        <w:pStyle w:val="Ttulo2"/>
        <w:numPr>
          <w:ilvl w:val="0"/>
          <w:numId w:val="0"/>
        </w:numPr>
      </w:pPr>
      <w:bookmarkStart w:id="28" w:name="_Toc77972627"/>
      <w:r>
        <w:t xml:space="preserve">2.3 </w:t>
      </w:r>
      <w:r w:rsidR="00821CAB">
        <w:t>Categoría 3: v</w:t>
      </w:r>
      <w:r w:rsidR="00EA6F22">
        <w:t>isión de l</w:t>
      </w:r>
      <w:r w:rsidR="00AD4812">
        <w:t>a persona en la Educación R</w:t>
      </w:r>
      <w:r w:rsidR="00EA6F22">
        <w:t>eligios</w:t>
      </w:r>
      <w:r w:rsidR="00AD4812">
        <w:t>a E</w:t>
      </w:r>
      <w:r w:rsidR="007C37B7">
        <w:t>scolar</w:t>
      </w:r>
      <w:bookmarkEnd w:id="28"/>
    </w:p>
    <w:p w14:paraId="456AB953" w14:textId="4420CCEF" w:rsidR="00EA6F22" w:rsidRDefault="00A04EAD" w:rsidP="00A04EAD">
      <w:r>
        <w:t>Mucho se ha debatido acerca d</w:t>
      </w:r>
      <w:r w:rsidR="00AD4812">
        <w:t>e la utilidad de incorporar la Educación R</w:t>
      </w:r>
      <w:r>
        <w:t>eligiosa en los procesos de enseñanza y aprendizaje en educandos, desde y</w:t>
      </w:r>
      <w:r w:rsidR="00D616B2">
        <w:t>/o</w:t>
      </w:r>
      <w:r>
        <w:t xml:space="preserve"> durante su etapa de formación </w:t>
      </w:r>
      <w:r w:rsidR="00D616B2">
        <w:t>como promotor de</w:t>
      </w:r>
      <w:r>
        <w:t xml:space="preserve"> visión </w:t>
      </w:r>
      <w:r w:rsidR="00D616B2">
        <w:t>de la</w:t>
      </w:r>
      <w:r>
        <w:t xml:space="preserve"> persona, sin embargo, más que buscar inútilmente herramientas que justifiquen la nulidad de esta línea de educación, la lucha está comprendida en que la sociedad como tal logre aceptar que la educación religiosa tiene la capacidad de formar personas </w:t>
      </w:r>
      <w:r>
        <w:lastRenderedPageBreak/>
        <w:t xml:space="preserve">con suficiencia en ética y moral para promover el desarrollo social con sentido altruista, divorciando aquellos aspectos deshumanizantes que comprometen el </w:t>
      </w:r>
      <w:r w:rsidR="00D616B2">
        <w:t>beneficio colectivo</w:t>
      </w:r>
      <w:r>
        <w:t xml:space="preserve"> social; por tanto, la pregunta </w:t>
      </w:r>
      <w:proofErr w:type="spellStart"/>
      <w:r>
        <w:t>problematizad</w:t>
      </w:r>
      <w:r w:rsidR="00E80701">
        <w:t>ora</w:t>
      </w:r>
      <w:proofErr w:type="spellEnd"/>
      <w:r w:rsidR="00E80701">
        <w:t xml:space="preserve"> sería ¿por qué y para qué</w:t>
      </w:r>
      <w:r>
        <w:t xml:space="preserve"> la educación religiosa escolar</w:t>
      </w:r>
      <w:r w:rsidR="00D616B2">
        <w:t xml:space="preserve"> en las instituciones educativas de Colombia</w:t>
      </w:r>
      <w:r>
        <w:t>?. Ante dicho cuestionamiento</w:t>
      </w:r>
      <w:r w:rsidR="00750B36">
        <w:t xml:space="preserve">, </w:t>
      </w:r>
      <w:sdt>
        <w:sdtPr>
          <w:id w:val="2040860714"/>
          <w:citation/>
        </w:sdtPr>
        <w:sdtEndPr/>
        <w:sdtContent>
          <w:r w:rsidR="00750B36">
            <w:fldChar w:fldCharType="begin"/>
          </w:r>
          <w:r w:rsidR="00750B36">
            <w:instrText xml:space="preserve"> CITATION Coy09 \l 9226 </w:instrText>
          </w:r>
          <w:r w:rsidR="00750B36">
            <w:fldChar w:fldCharType="separate"/>
          </w:r>
          <w:r w:rsidR="00400FD7">
            <w:rPr>
              <w:noProof/>
            </w:rPr>
            <w:t>(Coy Africano, 2009)</w:t>
          </w:r>
          <w:r w:rsidR="00750B36">
            <w:fldChar w:fldCharType="end"/>
          </w:r>
        </w:sdtContent>
      </w:sdt>
      <w:r w:rsidR="00750B36">
        <w:t xml:space="preserve"> plantea lo siguiente:</w:t>
      </w:r>
    </w:p>
    <w:p w14:paraId="191D6CEA" w14:textId="214DC30C" w:rsidR="00750B36" w:rsidRDefault="00750B36" w:rsidP="00750B36">
      <w:pPr>
        <w:ind w:left="708" w:firstLine="12"/>
      </w:pPr>
      <w:r>
        <w:t xml:space="preserve">“El ser humano es un ser </w:t>
      </w:r>
      <w:r w:rsidR="00D616B2">
        <w:t xml:space="preserve">definitivamente </w:t>
      </w:r>
      <w:r>
        <w:t>religioso y cultural. Construye civilización dentro de unos paradigmas y cosmovisiones que sobrepasan su inmanencia y permanece siempre en la búsqueda de sentido y significado de su existencia</w:t>
      </w:r>
      <w:r w:rsidR="00D616B2">
        <w:t xml:space="preserve"> (naturaleza del hombre)</w:t>
      </w:r>
      <w:r>
        <w:t>, en un determinado tiempo y espacio</w:t>
      </w:r>
      <w:r w:rsidR="00D616B2">
        <w:t>; por tanto la calidad de la naturaleza del personalismo será entonces directamente proporcional al desarrollo social, lo que es factible apreciar en diversos escenarios y comunidades</w:t>
      </w:r>
      <w:r>
        <w:t xml:space="preserve">” </w:t>
      </w:r>
      <w:sdt>
        <w:sdtPr>
          <w:id w:val="-1563546527"/>
          <w:citation/>
        </w:sdtPr>
        <w:sdtEndPr/>
        <w:sdtContent>
          <w:r>
            <w:fldChar w:fldCharType="begin"/>
          </w:r>
          <w:r>
            <w:instrText xml:space="preserve">CITATION Coy09 \p 2 \n  \y  \t  \l 9226 </w:instrText>
          </w:r>
          <w:r>
            <w:fldChar w:fldCharType="separate"/>
          </w:r>
          <w:r w:rsidR="00400FD7">
            <w:rPr>
              <w:noProof/>
            </w:rPr>
            <w:t>(pág. 2)</w:t>
          </w:r>
          <w:r>
            <w:fldChar w:fldCharType="end"/>
          </w:r>
        </w:sdtContent>
      </w:sdt>
      <w:r>
        <w:t>.</w:t>
      </w:r>
    </w:p>
    <w:p w14:paraId="091C8AFB" w14:textId="2354D0E3" w:rsidR="00EA6F22" w:rsidRDefault="00750B36" w:rsidP="00750B36">
      <w:r>
        <w:t>A través del desarrollo y contextualización de las categorías objeto de estudio del presente apartado</w:t>
      </w:r>
      <w:r w:rsidR="00D616B2">
        <w:t>,</w:t>
      </w:r>
      <w:r>
        <w:t xml:space="preserve"> se</w:t>
      </w:r>
      <w:r w:rsidR="00821CAB">
        <w:t xml:space="preserve"> </w:t>
      </w:r>
      <w:r>
        <w:t xml:space="preserve">ofrecer </w:t>
      </w:r>
      <w:r w:rsidR="00821CAB">
        <w:t xml:space="preserve">en conjunto </w:t>
      </w:r>
      <w:r>
        <w:t>un consolidado teórico que permita convencer de forma argumentativa, la utilidad de la educación religiosa en la formación de persona; especialmente a temprana edad, inmersa dentro de los procesos de enseñanza y aprendizaje</w:t>
      </w:r>
      <w:r w:rsidR="00D616B2">
        <w:t>,</w:t>
      </w:r>
      <w:r>
        <w:t xml:space="preserve"> impartidos por instituciones educativas en armonía con el contexto de la Palabra de Dios, como es el caso de los ideales y reflexión promovida por el colegio Santa Teresita del Niño Jesús a estudiantes de sexto y séptimo grado. Se reconocerá que no es suficiente desarrollar diversos e indispensables conceptos científicos si la persona como tal no los emplea de forma altruista</w:t>
      </w:r>
      <w:r w:rsidR="00D616B2">
        <w:t xml:space="preserve"> (individualismo)</w:t>
      </w:r>
      <w:r w:rsidR="00821CAB">
        <w:t xml:space="preserve"> y que todo el arsenal de herramientas</w:t>
      </w:r>
      <w:r w:rsidR="00E631C1">
        <w:t xml:space="preserve"> pedagógicas promovidas por la E</w:t>
      </w:r>
      <w:r w:rsidR="00821CAB">
        <w:t xml:space="preserve">ducación </w:t>
      </w:r>
      <w:r w:rsidR="00E631C1">
        <w:t>R</w:t>
      </w:r>
      <w:r w:rsidR="00821CAB">
        <w:t>eligiosa, están enfocadas a ser aplicadas dentro del contexto de familia</w:t>
      </w:r>
      <w:r>
        <w:t>.</w:t>
      </w:r>
    </w:p>
    <w:p w14:paraId="45064C37" w14:textId="5BE27633" w:rsidR="00B16600" w:rsidRDefault="00E93F2A" w:rsidP="00E93F2A">
      <w:pPr>
        <w:pStyle w:val="Ttulo3"/>
        <w:numPr>
          <w:ilvl w:val="0"/>
          <w:numId w:val="0"/>
        </w:numPr>
      </w:pPr>
      <w:bookmarkStart w:id="29" w:name="_Toc77972628"/>
      <w:r>
        <w:lastRenderedPageBreak/>
        <w:t xml:space="preserve">2.3.1 </w:t>
      </w:r>
      <w:r w:rsidR="00EA6F22">
        <w:t>Naturaleza del ser human</w:t>
      </w:r>
      <w:r w:rsidR="00CD1590">
        <w:t>o.</w:t>
      </w:r>
      <w:bookmarkEnd w:id="29"/>
    </w:p>
    <w:p w14:paraId="1F859D78" w14:textId="259EDFC4" w:rsidR="00083D62" w:rsidRDefault="00083D62" w:rsidP="00083D62">
      <w:r w:rsidRPr="00083D62">
        <w:t xml:space="preserve">Antes de empezar a desarrollar las </w:t>
      </w:r>
      <w:r w:rsidR="00E631C1">
        <w:t>tres temáticas de base para la Educación R</w:t>
      </w:r>
      <w:r w:rsidRPr="00083D62">
        <w:t>eligiosa escolar, es importante estudiar a fondo la naturaleza propia del ser humano, a fin de compr</w:t>
      </w:r>
      <w:r w:rsidR="00E631C1">
        <w:t>ender el verdadero papel de la Educación R</w:t>
      </w:r>
      <w:r w:rsidRPr="00083D62">
        <w:t xml:space="preserve">eligiosa en la formación como persona y qué tipo de incidencia tiene respecto a la construcción de sociedad. La naturaleza del hombre es otro de los interrogantes que hoy por hoy sigue en discusión; no obstante, basados en la coalición de conceptos filosóficos, antropológicos, metafísicos y cristianos, se logra ofrecer una conceptualización convincente, más no propiamente aceptada por la sociedad. Lo anterior, se logró mediante el aporte realizado por Emmanuel </w:t>
      </w:r>
      <w:proofErr w:type="spellStart"/>
      <w:r w:rsidRPr="00083D62">
        <w:t>Mounier</w:t>
      </w:r>
      <w:proofErr w:type="spellEnd"/>
      <w:r w:rsidRPr="00083D62">
        <w:t xml:space="preserve"> al personalismo comunitario; de acuerdo con  </w:t>
      </w:r>
      <w:sdt>
        <w:sdtPr>
          <w:id w:val="-801374198"/>
          <w:citation/>
        </w:sdtPr>
        <w:sdtEndPr/>
        <w:sdtContent>
          <w:r>
            <w:fldChar w:fldCharType="begin"/>
          </w:r>
          <w:r>
            <w:instrText xml:space="preserve"> CITATION Alt10 \l 9226 </w:instrText>
          </w:r>
          <w:r>
            <w:fldChar w:fldCharType="separate"/>
          </w:r>
          <w:r w:rsidR="00400FD7">
            <w:rPr>
              <w:noProof/>
            </w:rPr>
            <w:t>(Altur Mena, 2010)</w:t>
          </w:r>
          <w:r>
            <w:fldChar w:fldCharType="end"/>
          </w:r>
        </w:sdtContent>
      </w:sdt>
      <w:r w:rsidRPr="00083D62">
        <w:t xml:space="preserve">, el autor define la naturaleza del hombre como “un ser espiritual constituido como tal por una forma de subsistencia y de independencia en su ser; mantiene esa subsistencia e independencia mediante su adhesión a jerarquía de valores libremente adoptados, asimilados y vividos responsablemente” </w:t>
      </w:r>
      <w:sdt>
        <w:sdtPr>
          <w:id w:val="1430859477"/>
          <w:citation/>
        </w:sdtPr>
        <w:sdtEndPr/>
        <w:sdtContent>
          <w:r>
            <w:fldChar w:fldCharType="begin"/>
          </w:r>
          <w:r>
            <w:instrText xml:space="preserve">CITATION Alt10 \p 3 \n  \y  \t  \l 9226 </w:instrText>
          </w:r>
          <w:r>
            <w:fldChar w:fldCharType="separate"/>
          </w:r>
          <w:r w:rsidR="00400FD7">
            <w:rPr>
              <w:noProof/>
            </w:rPr>
            <w:t>(pág. 3)</w:t>
          </w:r>
          <w:r>
            <w:fldChar w:fldCharType="end"/>
          </w:r>
        </w:sdtContent>
      </w:sdt>
      <w:r w:rsidRPr="00083D62">
        <w:t>.</w:t>
      </w:r>
    </w:p>
    <w:p w14:paraId="209F12A5" w14:textId="66554870" w:rsidR="00083D62" w:rsidRDefault="00EA35F8" w:rsidP="00083D62">
      <w:r>
        <w:t>Lo anterior, permite identificar que existen diferentes tipos de aportes de la educación religiosa en la naturaleza de la persona: espiritual, emocional y físico.</w:t>
      </w:r>
      <w:r w:rsidR="00E631C1">
        <w:t xml:space="preserve"> La Educación R</w:t>
      </w:r>
      <w:r w:rsidR="00A14739">
        <w:t>eligiosa parte de la espiritualidad de la persona como la fuerza motriz y justific</w:t>
      </w:r>
      <w:r w:rsidR="0075480A">
        <w:t>ac</w:t>
      </w:r>
      <w:r w:rsidR="00A14739">
        <w:t xml:space="preserve">ión de su propia naturaleza, puesto que es perceptible como docente de dicha asignatura que en estudiantes de sexto y séptimo grado asalta la inquietud sobre en qué se basa la esencia propia del ser humano, es decir, se proyecta hacia </w:t>
      </w:r>
      <w:r w:rsidR="0075480A">
        <w:t>dónde</w:t>
      </w:r>
      <w:r w:rsidR="00A14739">
        <w:t xml:space="preserve"> </w:t>
      </w:r>
      <w:r w:rsidR="0077434F">
        <w:t>vamos,</w:t>
      </w:r>
      <w:r w:rsidR="00A14739">
        <w:t xml:space="preserve"> pero se discute desde donde venimos como personas. Precisamente la educación religiosa opta por diversas herramientas pedagógicas para ilustrar a niños y jóvenes acerca de la definición de persona humana, desde la autoridad ética y moral de la Palabra de Dios. Es a partir de allí en que se empieza a hacer escuela de pensamiento bajo el planteamiento de preguntas de investigación </w:t>
      </w:r>
      <w:r w:rsidR="0077434F">
        <w:t>como,</w:t>
      </w:r>
      <w:r w:rsidR="00A14739">
        <w:t xml:space="preserve"> por ejemplo: ¿por qué fuimos creados a </w:t>
      </w:r>
      <w:r w:rsidR="00A14739">
        <w:lastRenderedPageBreak/>
        <w:t xml:space="preserve">imagen y semejanza de Dios?, ¿qué conoces de la persona de Jesús?, ¿qué aspectos o valores resaltas de la persona humana?, ¿por qué decidimos que el ser humano es único e irrepetible?, ¿qué nos cuenta la Biblia?, entre otros. Cuando se desarrollan este tipo de </w:t>
      </w:r>
      <w:r w:rsidR="0075480A">
        <w:t>incógnitas</w:t>
      </w:r>
      <w:r w:rsidR="00A14739">
        <w:t>, mediante la educación religiosa, los niños y jóvenes empiezan a comprender como la espiritualidad comprende atributos en común entre el hombre y Dios</w:t>
      </w:r>
      <w:r w:rsidR="001A10FD">
        <w:t>. De acuerdo con lo anterior, la espiritualidad objeto de estudio de la educación religiosa logra ser entendida como la praxis natural o cultivo de interioridad humana (ajeno al individualismo como alienación), sino como el llamado propio a la búsqueda de saberes y el cuidado del desarrollo personal, soportado mediante la construcción progresiva del sentido de vida en estudiantes; lo anterior permit</w:t>
      </w:r>
      <w:r w:rsidR="00E631C1">
        <w:t>e como alcance universal de la Educación R</w:t>
      </w:r>
      <w:r w:rsidR="001A10FD">
        <w:t xml:space="preserve">eligiosa, posibilitar la vinculación y transformación de la </w:t>
      </w:r>
      <w:r w:rsidR="0075480A">
        <w:t>cotidianidad</w:t>
      </w:r>
      <w:r w:rsidR="001A10FD">
        <w:t xml:space="preserve">, movidos por la propia autonomía y hacia la conquista de la verdad y la libertad </w:t>
      </w:r>
      <w:sdt>
        <w:sdtPr>
          <w:id w:val="-2081813559"/>
          <w:citation/>
        </w:sdtPr>
        <w:sdtEndPr/>
        <w:sdtContent>
          <w:r w:rsidR="001A10FD">
            <w:fldChar w:fldCharType="begin"/>
          </w:r>
          <w:r w:rsidR="001A10FD">
            <w:instrText xml:space="preserve">CITATION Nar19 \p 16 \t  \l 9226 </w:instrText>
          </w:r>
          <w:r w:rsidR="001A10FD">
            <w:fldChar w:fldCharType="separate"/>
          </w:r>
          <w:r w:rsidR="00400FD7">
            <w:rPr>
              <w:noProof/>
            </w:rPr>
            <w:t>(Naranjo Higuera &amp; Moncada Guzmán, 2019, pág. 16)</w:t>
          </w:r>
          <w:r w:rsidR="001A10FD">
            <w:fldChar w:fldCharType="end"/>
          </w:r>
        </w:sdtContent>
      </w:sdt>
      <w:r w:rsidR="001A10FD">
        <w:t>.</w:t>
      </w:r>
    </w:p>
    <w:p w14:paraId="314CF342" w14:textId="22D98EE9" w:rsidR="0086332A" w:rsidRDefault="001A10FD" w:rsidP="00D7180F">
      <w:r>
        <w:t>La composición de</w:t>
      </w:r>
      <w:r w:rsidR="00E80701">
        <w:t>l</w:t>
      </w:r>
      <w:r>
        <w:t xml:space="preserve"> alma es lo que permite al ser humano desarrollar valores éticos y morales</w:t>
      </w:r>
      <w:r w:rsidR="00E631C1">
        <w:t>. Para ello, la Educación R</w:t>
      </w:r>
      <w:r w:rsidR="0086332A">
        <w:t xml:space="preserve">eligiosa dispone para niños y jóvenes en formación, la lectura y exegesis de textos religiosos acerca de la trayectoria de vida de personajes que marcaron diferencia en entornos sociales abruptos y hostiles, gracias a la adopción de valores éticos y morales que permitieron formar voluntariamente conductas ejemplares, tales como: rey David, Jeremías, Elías, Eliseo, Abraham, </w:t>
      </w:r>
      <w:r w:rsidR="0075480A">
        <w:t>Jacob, entre</w:t>
      </w:r>
      <w:r w:rsidR="0086332A">
        <w:t xml:space="preserve"> otros, con nutridas y atractivas enseñanzas. Los textos religiosos son útiles ya que pueden hacerse ejercicios de lectura crítica, interpretación de la realidad actual y compararla a la época del texto, además de utilizar enseñanzas enfrascadas en dichos, moralejas, proverbios, consejos, entre otros; indispensables en el modelo de evaluar la asimilación del mensaje central objeto de estudio. La incorporación de valores éticos y morales facultará a estudiantes de sexto y séptimo grado del colegio Santa Teresita del Niño Jesús a </w:t>
      </w:r>
      <w:r w:rsidR="0086332A">
        <w:lastRenderedPageBreak/>
        <w:t xml:space="preserve">comprender otras cosmovisiones del mundo y estructurar pensamiento horizontal, para la toma de decisiones personales y colectivas, así como también la gestión de situaciones adversas. De acuerdo con lo anterior, </w:t>
      </w:r>
      <w:sdt>
        <w:sdtPr>
          <w:id w:val="-703710184"/>
          <w:citation/>
        </w:sdtPr>
        <w:sdtEndPr/>
        <w:sdtContent>
          <w:r w:rsidR="00D7180F">
            <w:fldChar w:fldCharType="begin"/>
          </w:r>
          <w:r w:rsidR="00D7180F">
            <w:instrText xml:space="preserve"> CITATION Val19 \l 9226 </w:instrText>
          </w:r>
          <w:r w:rsidR="00D7180F">
            <w:fldChar w:fldCharType="separate"/>
          </w:r>
          <w:r w:rsidR="00400FD7">
            <w:rPr>
              <w:noProof/>
            </w:rPr>
            <w:t>(Valero García, 2019)</w:t>
          </w:r>
          <w:r w:rsidR="00D7180F">
            <w:fldChar w:fldCharType="end"/>
          </w:r>
        </w:sdtContent>
      </w:sdt>
      <w:r w:rsidR="00D7180F">
        <w:t xml:space="preserve"> resalta lo siguiente:</w:t>
      </w:r>
    </w:p>
    <w:p w14:paraId="241AD9ED" w14:textId="6907A04A" w:rsidR="0086332A" w:rsidRDefault="00D7180F" w:rsidP="00D7180F">
      <w:pPr>
        <w:ind w:left="708" w:firstLine="12"/>
      </w:pPr>
      <w:r>
        <w:t>“Una de las características de la educación religiosa sobre la naturaleza humana es la formación del carácter. Muy importante dentro de una sociedad relativist</w:t>
      </w:r>
      <w:r w:rsidR="00EC6F5C">
        <w:t>a, donde la opinión pública varí</w:t>
      </w:r>
      <w:r>
        <w:t xml:space="preserve">a dinámicamente; es una realidad donde la información es cambiante con suma rapidez. La educación religiosa ayuda a empoderar a sujetos en formación la adopción de carácter, aprendiendo a establecer posturas negativas o positivas, innegociables, evitando así sobornar sus propias virtudes éticas y morales” </w:t>
      </w:r>
      <w:sdt>
        <w:sdtPr>
          <w:id w:val="724110352"/>
          <w:citation/>
        </w:sdtPr>
        <w:sdtEndPr/>
        <w:sdtContent>
          <w:r w:rsidR="005E7810">
            <w:fldChar w:fldCharType="begin"/>
          </w:r>
          <w:r w:rsidR="005E7810">
            <w:instrText xml:space="preserve">CITATION Val19 \p 115 \n  \y  \t  \l 9226 </w:instrText>
          </w:r>
          <w:r w:rsidR="005E7810">
            <w:fldChar w:fldCharType="separate"/>
          </w:r>
          <w:r w:rsidR="00400FD7">
            <w:rPr>
              <w:noProof/>
            </w:rPr>
            <w:t>(pág. 115)</w:t>
          </w:r>
          <w:r w:rsidR="005E7810">
            <w:fldChar w:fldCharType="end"/>
          </w:r>
        </w:sdtContent>
      </w:sdt>
      <w:r>
        <w:t>.</w:t>
      </w:r>
    </w:p>
    <w:p w14:paraId="1CACAC77" w14:textId="4FF6AA9A" w:rsidR="00D7180F" w:rsidRDefault="00D7180F" w:rsidP="00083D62">
      <w:r>
        <w:t>Por último, mediante la educación religiosa se dispone a promover el cuidado físico del ser humano, desde la enseñanza y aprendizaje de valores entorno al autocuidado, alimentación sana, aceptación propia, entre otros aspectos de bienestar individual, así como también de bienestar colectivo, evitando que el accionar cotidiano vulnere como por ej</w:t>
      </w:r>
      <w:r w:rsidR="00E631C1">
        <w:t>emplo los derechos humanos. La Educación R</w:t>
      </w:r>
      <w:r>
        <w:t>eligiosa procura que los estudiantes reconozcan que Dios es promotor de perfección</w:t>
      </w:r>
      <w:r w:rsidR="00CB6228">
        <w:t xml:space="preserve">; el cuerpo </w:t>
      </w:r>
      <w:r w:rsidR="0077434F">
        <w:t>humano,</w:t>
      </w:r>
      <w:r w:rsidR="00CB6228">
        <w:t xml:space="preserve"> por ejemplo, funciona como una máquina armoniosa y sinérgica entre sí, coordinada perfectamente para permitir funciones motoras características. Otro apunte destacable es que los estudiantes reconozcan que el cerebro humano funciona extraordinariamente mejor que cualquier procesador de información moderno, permitiendo almacenar información aprendida, recordar experiencias vividas, reflexionar y tomar decisiones.</w:t>
      </w:r>
    </w:p>
    <w:p w14:paraId="20B44B67" w14:textId="68D6D421" w:rsidR="003912F8" w:rsidRDefault="003912F8" w:rsidP="00083D62">
      <w:r>
        <w:t xml:space="preserve">Gracias a la educación religiosa, es factible entender desde tempranas edades en formación, que el ser humano y Dios tiene aquellos atributos de los que se </w:t>
      </w:r>
      <w:r w:rsidR="0075480A">
        <w:t>hacía</w:t>
      </w:r>
      <w:r>
        <w:t xml:space="preserve"> ligeramente mención en el presente apartado, tales como capacidad creadora, inteligencia, voluntad, libertad, capacidad de amar, autoridad sobre la creación, capacidad de perdón y misericordia; Dios es </w:t>
      </w:r>
      <w:r>
        <w:lastRenderedPageBreak/>
        <w:t xml:space="preserve">quien otorga al ser humano una condición de </w:t>
      </w:r>
      <w:r w:rsidR="0077434F">
        <w:t>género</w:t>
      </w:r>
      <w:r>
        <w:t xml:space="preserve"> no solo para crear una misión de reproducción y conquista, sino también para que sea partícipe de su obra creadora, empeñada en defender la vida propia y la de los demás; por ende, la naturaleza propia del ser humano está capacitada para vivir en familia (comunidad).</w:t>
      </w:r>
    </w:p>
    <w:p w14:paraId="5DA94F21" w14:textId="2E632F5B" w:rsidR="00EA6F22" w:rsidRDefault="00E93F2A" w:rsidP="00E93F2A">
      <w:pPr>
        <w:pStyle w:val="Ttulo3"/>
        <w:numPr>
          <w:ilvl w:val="0"/>
          <w:numId w:val="0"/>
        </w:numPr>
      </w:pPr>
      <w:bookmarkStart w:id="30" w:name="_Toc77972629"/>
      <w:r>
        <w:t xml:space="preserve">2.3.2 </w:t>
      </w:r>
      <w:r w:rsidR="00821CAB">
        <w:t>Ser humano llamado a vivir en famili</w:t>
      </w:r>
      <w:r w:rsidR="00CD1590">
        <w:t>a.</w:t>
      </w:r>
      <w:bookmarkEnd w:id="30"/>
    </w:p>
    <w:p w14:paraId="6A949F10" w14:textId="3A8F6B4D" w:rsidR="00196172" w:rsidRDefault="001A398B" w:rsidP="005E7810">
      <w:r>
        <w:t>Una vez comprendido la naturaleza y función social de</w:t>
      </w:r>
      <w:r w:rsidR="00E631C1">
        <w:t>l ser humano de acuerdo con la Educación R</w:t>
      </w:r>
      <w:r>
        <w:t xml:space="preserve">eligiosa, es importante analizar desde donde se origina la capacidad social del ser humano para sí mismo y para los demás, por </w:t>
      </w:r>
      <w:r w:rsidR="0077434F">
        <w:t>ende,</w:t>
      </w:r>
      <w:r>
        <w:t xml:space="preserve"> es indispensable revisar a fondo </w:t>
      </w:r>
      <w:r w:rsidR="00196172">
        <w:t xml:space="preserve">el concepto de familia. La participación del concepto de familia en la visión de persona está comprendida desde el nacimiento del ser humano, el cual es inicialmente acogido por seres queridos, quienes mediante actitudes y aptitudes, participan directa o indirectamente en la formación de la persona a temprana edad; son los familiares los primeros actores sociales con quien el hombre empieza a desarrollar relaciones y es a partir de allí en que se empiezan a adoptar los primeros valores, derechos y principios éticos y morales, como el respeto, nutrición sana, amor, diversión, tolerancia, escucha, entre otros. Lo anterior, permite reconocer la familia como el principal promotor de sociedad, por tal razón, si el medio social familiar en que nacen y se forman los niños y jóvenes es inestable, su participación en la sociedad será amenazante; por tanto, para identificar y evaluar la formación de valores cristianos en jóvenes de sexto y séptimo del colegio Santa Teresita del Niño Jesús, es indispensable conocer el papel o rol que cumple el joven en la familia como tal; allí la educación religiosa empieza a tomar un carácter bidireccional, puesto que es responsabilidad de los docentes analizar el contexto familiar en que se están formando sus alumnos, para la toma de </w:t>
      </w:r>
      <w:r w:rsidR="0075480A">
        <w:t>decisiones</w:t>
      </w:r>
      <w:r w:rsidR="00196172">
        <w:t xml:space="preserve"> hacia la mejora de la personalidad.</w:t>
      </w:r>
      <w:r w:rsidR="005E7810">
        <w:t xml:space="preserve"> En apoyo a la comprensión de la educación religiosa y la familia, </w:t>
      </w:r>
      <w:sdt>
        <w:sdtPr>
          <w:id w:val="492759968"/>
          <w:citation/>
        </w:sdtPr>
        <w:sdtEndPr/>
        <w:sdtContent>
          <w:r w:rsidR="005E7810">
            <w:fldChar w:fldCharType="begin"/>
          </w:r>
          <w:r w:rsidR="005E7810">
            <w:instrText xml:space="preserve"> CITATION Gar19 \l 9226 </w:instrText>
          </w:r>
          <w:r w:rsidR="005E7810">
            <w:fldChar w:fldCharType="separate"/>
          </w:r>
          <w:r w:rsidR="00400FD7">
            <w:rPr>
              <w:noProof/>
            </w:rPr>
            <w:t>(Garcés Mera, 2019)</w:t>
          </w:r>
          <w:r w:rsidR="005E7810">
            <w:fldChar w:fldCharType="end"/>
          </w:r>
        </w:sdtContent>
      </w:sdt>
      <w:r w:rsidR="005E7810">
        <w:t xml:space="preserve"> plantea lo siguiente:</w:t>
      </w:r>
    </w:p>
    <w:p w14:paraId="322FE742" w14:textId="734017C8" w:rsidR="005E7810" w:rsidRDefault="005E7810" w:rsidP="005E7810">
      <w:pPr>
        <w:ind w:left="708" w:firstLine="12"/>
      </w:pPr>
      <w:r>
        <w:lastRenderedPageBreak/>
        <w:t xml:space="preserve">“La familia, como gestora en valores en formación humana debe ser la primera en evangelizar con el testimonio y conducir a sus hijos hacia una experiencia de fe alimentada por los sacramentos y fomentada con las prácticas religiosas, pues difícilmente se puede hablar de una fe o una creencia sin praxis. Los valores son cualidades que se pueden trabajar empezando por el núcleo familiar que es la raíz de toda vida humana. Si hay valores familiares como el diálogo, la unión, la fraternidad, el compartir, la responsabilidad, la alegría y el respeto, será más fácil continuar en esta línea la formación comprometida con los niños y jóvenes” </w:t>
      </w:r>
      <w:sdt>
        <w:sdtPr>
          <w:id w:val="-1207639207"/>
          <w:citation/>
        </w:sdtPr>
        <w:sdtEndPr/>
        <w:sdtContent>
          <w:r>
            <w:fldChar w:fldCharType="begin"/>
          </w:r>
          <w:r>
            <w:instrText xml:space="preserve">CITATION Gar19 \p 9 \n  \y  \t  \l 9226 </w:instrText>
          </w:r>
          <w:r>
            <w:fldChar w:fldCharType="separate"/>
          </w:r>
          <w:r w:rsidR="00400FD7">
            <w:rPr>
              <w:noProof/>
            </w:rPr>
            <w:t>(pág. 9)</w:t>
          </w:r>
          <w:r>
            <w:fldChar w:fldCharType="end"/>
          </w:r>
        </w:sdtContent>
      </w:sdt>
      <w:r>
        <w:t>.</w:t>
      </w:r>
    </w:p>
    <w:p w14:paraId="15DB1346" w14:textId="4241FD85" w:rsidR="00080381" w:rsidRDefault="00080381" w:rsidP="005D5959">
      <w:r>
        <w:t>En este punto del análisis de consolidado teórico, se pr</w:t>
      </w:r>
      <w:r w:rsidR="002B46BF">
        <w:t>omueve el reconocimiento de la Educación R</w:t>
      </w:r>
      <w:r>
        <w:t>eligiosa, la cual tiene un alcance mayor al enfoque educativo dispuesto por diversas institu</w:t>
      </w:r>
      <w:r w:rsidR="002B46BF">
        <w:t>ciones educativas del país. La Educación R</w:t>
      </w:r>
      <w:r>
        <w:t xml:space="preserve">eligiosa no puede convertirse entonces en una simple cátedra por el hecho de ser un país constitucionalmente laico, debido a que la educación religiosa también nace y tiene parte en la familia, puesto que es el principal </w:t>
      </w:r>
      <w:r w:rsidR="0077434F">
        <w:t>círculo</w:t>
      </w:r>
      <w:r>
        <w:t xml:space="preserve"> social en que los niños y jóvenes son formados, en y para la vida, evangelizados mediante testimonio de la Palabra de Dios y fomento de sacramentos; de nada sirve promover herramientas pedagógicas en procesos de enseñanza y aprendizaje religioso si estos no están acompañados de situaciones prácticas en donde los niños y jóvenes pongan en funcionamiento los principios éticos y morales promocionados en la familia y en las instituciones educativas; educación religiosa sin praxis es un proceso de formación de la personalidad insuficiente. Algunas prácticas que de forma sinérgica se podrían llevar a cabo entre las instituciones educativas y la familia son eucaristías, espacios de oración, preparación sacramental, entre otros. La práctica también debe ser responsabilidad del docente de educación religiosa, puesto que debe ser promotor y estar convencido de que la dimensión espiritual es apropiada en la cotidianidad.</w:t>
      </w:r>
    </w:p>
    <w:p w14:paraId="00759E0E" w14:textId="4FBBEC09" w:rsidR="005D5959" w:rsidRDefault="005D5959" w:rsidP="005D5959">
      <w:r>
        <w:lastRenderedPageBreak/>
        <w:t>Los padres de familia también deben ser objeto de</w:t>
      </w:r>
      <w:r w:rsidR="002B46BF">
        <w:t xml:space="preserve"> estudio de los docentes de la Educación R</w:t>
      </w:r>
      <w:r>
        <w:t xml:space="preserve">eligiosa, debido a que son ellos quienes deben ejercer atributos propios de la naturaleza de Dios; es decir, si los padres de familia tienen una dimensión espiritual, emocional y física desarrollada </w:t>
      </w:r>
      <w:proofErr w:type="spellStart"/>
      <w:r>
        <w:t>entorno</w:t>
      </w:r>
      <w:proofErr w:type="spellEnd"/>
      <w:r>
        <w:t xml:space="preserve"> a la esencia misma de Dios, entonces la familia podrá estar facultada para servir como un entorno seguro y estable de formación. Es importante hacer seguimiento de este aspecto, a través de cuestionamientos </w:t>
      </w:r>
      <w:r w:rsidR="0077434F">
        <w:t>como,</w:t>
      </w:r>
      <w:r>
        <w:t xml:space="preserve"> por ejemplo: ¿quién se parece más a Dios, tu papá o tu mamá?, entre otros.</w:t>
      </w:r>
    </w:p>
    <w:p w14:paraId="1FC3DDA0" w14:textId="21B49730" w:rsidR="005D5959" w:rsidRDefault="005D5959" w:rsidP="005D5959">
      <w:r>
        <w:t xml:space="preserve">Desde el momento originario de la concepción, se conforma una familia. La naturaleza de Dios es sabia puesto que un nacimiento humano proviene de la participación de un padre y una madre. Pero una familia es mucho más que una relación biológica acordada. Para el ser humano en condición de recién nacido es muy importante ser acogido por los padres de familia. Así se siente seguro, alimentado y querido (ambiente de bienestar). Una vez </w:t>
      </w:r>
      <w:r w:rsidR="00EC6F5C">
        <w:t xml:space="preserve">concebido y </w:t>
      </w:r>
      <w:r w:rsidR="0077434F">
        <w:t>traído</w:t>
      </w:r>
      <w:r w:rsidR="00EC6F5C">
        <w:t xml:space="preserve"> </w:t>
      </w:r>
      <w:r>
        <w:t>al mundo, el niño es dependiente de adultos responsables. Su relación básica será con sus padres de familia que irán acompañándolo paso a paso, etapa por etapa, en la infancia y la adolescencia, hasta su independencia en la vida adulta. La persona en el seno de su familia que tiene un ambiente sano, basado en el amor tendrá mayor probabilidad de crecer sano. La familia que tiene</w:t>
      </w:r>
      <w:r w:rsidR="00EC6F5C">
        <w:t>n</w:t>
      </w:r>
      <w:r>
        <w:t xml:space="preserve"> la posibilidad de crear una verdadera comunidad de la vida y amor ayuda a cada uno de sus miembros a madurar. La familia da respuesta a las necesidades básicas de la vida: el alimento, el hogar, la higiene, etc. Pero también es de instrumento fundamental para la transmisión de los valores que permiten a los más jóvenes orientarse en la sociedad. Cuando la familia es capaz de cumplir todas sus funciones y desarrollar todas sus capacidades, la vida social se desarrolla con estabilidad y madurez: la sociedad también es sana. La labor de la familia es insustituible por otras instituciones. Podríamos pensar que podemos alimentar y dar </w:t>
      </w:r>
      <w:r>
        <w:lastRenderedPageBreak/>
        <w:t>alojamiento a los niños, incluso instruirlos y darle educación. Pero el cariño y la sensación de seguridad que genera el amor de unos padres y la compañía incondicional de unos hermanos no pueden ser sustituidos por nadie ni por nada. Por último, es impo</w:t>
      </w:r>
      <w:r w:rsidR="002B46BF">
        <w:t>rtante que mediante la Educación R</w:t>
      </w:r>
      <w:r>
        <w:t xml:space="preserve">eligiosa, las estudiantes de sexto y séptimo grado del colegio Santa Teresita del Niño Jesús, reconozcan que además de ser protagonistas en sus </w:t>
      </w:r>
      <w:r w:rsidR="0075480A">
        <w:t>núcleos</w:t>
      </w:r>
      <w:r>
        <w:t xml:space="preserve"> familiares, también tienen responsabilidades, especialmente en el reconocimiento de la importancia de la familia en vuestra </w:t>
      </w:r>
      <w:r w:rsidR="0075480A">
        <w:t>supervivencia</w:t>
      </w:r>
      <w:r>
        <w:t xml:space="preserve"> y calidad de vida</w:t>
      </w:r>
      <w:r w:rsidR="0089413C">
        <w:t>; deberá aprender a identificar y evitar ciertas actitudes y aptitudes nocivas que podrían amenazar el equilibrio familiar: rebeldía, irresponsabilidad, irrespeto, entre otros.</w:t>
      </w:r>
    </w:p>
    <w:p w14:paraId="526C3DB8" w14:textId="77C702C2" w:rsidR="00EA6F22" w:rsidRDefault="00E93F2A" w:rsidP="00E93F2A">
      <w:pPr>
        <w:pStyle w:val="Ttulo3"/>
        <w:numPr>
          <w:ilvl w:val="0"/>
          <w:numId w:val="0"/>
        </w:numPr>
      </w:pPr>
      <w:bookmarkStart w:id="31" w:name="_Toc77972630"/>
      <w:r>
        <w:t xml:space="preserve">2.3.3 </w:t>
      </w:r>
      <w:r w:rsidR="00EA6F22">
        <w:t>Desarrollo de virtudes sociale</w:t>
      </w:r>
      <w:r w:rsidR="00CD1590">
        <w:t>s.</w:t>
      </w:r>
      <w:bookmarkEnd w:id="31"/>
    </w:p>
    <w:p w14:paraId="58735CA8" w14:textId="2621CA88" w:rsidR="00D21396" w:rsidRDefault="00E16932" w:rsidP="00E16932">
      <w:r>
        <w:t xml:space="preserve">Hasta este punto del desarrollo de las temáticas objeto de estudio se ha logrado reconocer que es mediante la educación religiosa se logra promocionar los valores éticos y morales necesarios para alcanzar el desarrollo de persona, no obstante, dichos valores como tal no solamente deben ser dados a conocer puesto que también deben ser practicados, pues es finalmente lo que permite un verdadero desarrollo de sociedad. Las instituciones educativas tienden a limitarse dentro de sus procesos de enseñanza y aprendizaje a dar a conocer la educación religiosa como una teoría voluntariamente aplicable, sin embargo, más que obligante, es requerida si se desea un desarrollo social equilibrado. En el apartado anterior se logró reconocer la familia como el conducto por el cual el ser humano experimenta formación mediante bienestar, sin </w:t>
      </w:r>
      <w:r w:rsidR="0077434F">
        <w:t>embargo,</w:t>
      </w:r>
      <w:r>
        <w:t xml:space="preserve"> aquellos principios éticos y morales impartidos desde la educación religiosa también deben ser puestos al servicio de la comunidad</w:t>
      </w:r>
      <w:r w:rsidR="00E13F69">
        <w:t>: la cuestión de la formación en la vida religiosa va más allá de una cuestión determinante de identidad.</w:t>
      </w:r>
    </w:p>
    <w:p w14:paraId="4A24F45C" w14:textId="208C80F0" w:rsidR="00E13F69" w:rsidRDefault="00E13F69" w:rsidP="00E16932">
      <w:r>
        <w:lastRenderedPageBreak/>
        <w:t xml:space="preserve">Desde la educación religiosa se promociona la importancia que niños y jóvenes desde temprana edad logren comprender que se cuenta naturalmente con una función social, orientada a desarrollar capacidades desde el contexto familiar e institucional para producir efectos positivos que permitan alcanzar situaciones de prosperidad y crecimiento social, no desde la individualidad, sino desde la colectividad. </w:t>
      </w:r>
      <w:r w:rsidR="00346682">
        <w:t xml:space="preserve">Virtudes como resiliencia, empatía, paciencia, sacrificio, buenos modales, sentido del humor, perdón, esperanza o confianza, son comúnmente empleados para capacitar a estudiantes a afrontar problemáticas sociales mayúsculas, como por ejemplo la pobreza, terrorismo, drogadicción, entre otros. La incapacidad de desarrollar virtudes sociales genera ciertas dinámicas indeseadas; </w:t>
      </w:r>
      <w:sdt>
        <w:sdtPr>
          <w:id w:val="210783381"/>
          <w:citation/>
        </w:sdtPr>
        <w:sdtEndPr/>
        <w:sdtContent>
          <w:r w:rsidR="00346682">
            <w:fldChar w:fldCharType="begin"/>
          </w:r>
          <w:r w:rsidR="00346682">
            <w:instrText xml:space="preserve"> CITATION Muñ20 \l 9226 </w:instrText>
          </w:r>
          <w:r w:rsidR="00346682">
            <w:fldChar w:fldCharType="separate"/>
          </w:r>
          <w:r w:rsidR="00400FD7">
            <w:rPr>
              <w:noProof/>
            </w:rPr>
            <w:t>(Muñoz González &amp; Caicedo Rosero, 2020)</w:t>
          </w:r>
          <w:r w:rsidR="00346682">
            <w:fldChar w:fldCharType="end"/>
          </w:r>
        </w:sdtContent>
      </w:sdt>
      <w:r w:rsidR="00346682">
        <w:t xml:space="preserve"> plantea lo siguiente:</w:t>
      </w:r>
    </w:p>
    <w:p w14:paraId="48B97574" w14:textId="32E50A88" w:rsidR="00346682" w:rsidRDefault="00295EA5" w:rsidP="00295EA5">
      <w:pPr>
        <w:ind w:left="708" w:firstLine="12"/>
      </w:pPr>
      <w:r>
        <w:t xml:space="preserve">“El mejoramiento de la situación generalizada en presencia de factores de violencia en la sociedad es un objetivo común de las instituciones educativas soportadas por la educación religiosa. La falta de desarrollo de virtudes sociales desde la familia y la escuela ha generado un detrimento social por falta de equidad, igualdad social, paz y tolerancia entre los compatriotas. Es por ello, que se evidencian injusticias y desigualdad de toda índole, situaciones que se incrementan con el tiempo y a modo general ocasionan afectaciones a la misma institucionalidad educativa, llegando así a obstaculizar la formación de los demás estudiantes bajo contexto educativo religioso” </w:t>
      </w:r>
      <w:sdt>
        <w:sdtPr>
          <w:id w:val="1716079824"/>
          <w:citation/>
        </w:sdtPr>
        <w:sdtEndPr/>
        <w:sdtContent>
          <w:r>
            <w:fldChar w:fldCharType="begin"/>
          </w:r>
          <w:r>
            <w:instrText xml:space="preserve">CITATION Muñ20 \p 11 \n  \y  \t  \l 9226 </w:instrText>
          </w:r>
          <w:r>
            <w:fldChar w:fldCharType="separate"/>
          </w:r>
          <w:r w:rsidR="00400FD7">
            <w:rPr>
              <w:noProof/>
            </w:rPr>
            <w:t>(pág. 11)</w:t>
          </w:r>
          <w:r>
            <w:fldChar w:fldCharType="end"/>
          </w:r>
        </w:sdtContent>
      </w:sdt>
      <w:r>
        <w:t>.</w:t>
      </w:r>
    </w:p>
    <w:p w14:paraId="47731FFC" w14:textId="466092D1" w:rsidR="00E16932" w:rsidRDefault="00295EA5" w:rsidP="00295EA5">
      <w:r>
        <w:t xml:space="preserve">El fin de la educación religiosa en la formación de estudiantes, desde la institucionalidad o desde el contexto familiar, es que mediante virtudes sociales logre dos propósitos principales: afrontar las problemáticas colectivas y a su vez, buscar estrategias de mejoramiento social. No es suficiente lograr cambios significativos comunitarios si las instituciones educativas no replantean la adopción de principios éticos </w:t>
      </w:r>
      <w:r w:rsidR="00BB0F0F">
        <w:t xml:space="preserve">y morales, complementarios a la educación científica. Desde el </w:t>
      </w:r>
      <w:r w:rsidR="00BB0F0F">
        <w:lastRenderedPageBreak/>
        <w:t xml:space="preserve">criterio profesional como investigador y docente a cargo de la </w:t>
      </w:r>
      <w:r w:rsidR="0075480A">
        <w:t xml:space="preserve">formación de estudiantes de sexto y séptimo grado del colegio Santa Teresita del Niño Jesús, es importante destacar que los aportes de la educación religiosa desde fundamentos teológicos se deben orientar y promover desde la cultura del compromiso, reconciliación y solidaridad (acción de familia con dimensión espiritual), mediante actos educativos, espacios de creatividad, participativos e incluyentes, de los cuales, la educación religiosa tiene dicha competencia. </w:t>
      </w:r>
      <w:r w:rsidR="0075480A" w:rsidRPr="00E10B3A">
        <w:t>Po</w:t>
      </w:r>
      <w:r w:rsidR="0094765B" w:rsidRPr="00E10B3A">
        <w:t xml:space="preserve">r </w:t>
      </w:r>
      <w:r w:rsidR="0094765B">
        <w:t xml:space="preserve">último, </w:t>
      </w:r>
      <w:r w:rsidR="0075480A">
        <w:t xml:space="preserve">la </w:t>
      </w:r>
      <w:r w:rsidR="0094765B">
        <w:t xml:space="preserve">promoción de la </w:t>
      </w:r>
      <w:r w:rsidR="0075480A">
        <w:t xml:space="preserve">educación religiosa </w:t>
      </w:r>
      <w:r w:rsidR="0094765B">
        <w:t>en</w:t>
      </w:r>
      <w:r w:rsidR="0075480A">
        <w:t xml:space="preserve"> establecim</w:t>
      </w:r>
      <w:r w:rsidR="0094765B">
        <w:t>ientos educativos colombianos, podría facilitar</w:t>
      </w:r>
      <w:r w:rsidR="0075480A">
        <w:t xml:space="preserve"> como virtud social un espacio de diálogo entre el estudiante y </w:t>
      </w:r>
      <w:r w:rsidR="0094765B">
        <w:t>el entorno</w:t>
      </w:r>
      <w:r w:rsidR="0075480A">
        <w:t>, como protagonista del proceso de enseñanza y aprendizaje de las institucion</w:t>
      </w:r>
      <w:r w:rsidR="0094765B">
        <w:t>es educativas, siendo la educación religiosa</w:t>
      </w:r>
      <w:r w:rsidR="0075480A">
        <w:t xml:space="preserve"> como lineamiento construct</w:t>
      </w:r>
      <w:r w:rsidR="0094765B">
        <w:t>or de sociedad.</w:t>
      </w:r>
    </w:p>
    <w:p w14:paraId="41CD485E" w14:textId="6EFB53A4" w:rsidR="008771ED" w:rsidRDefault="008771ED" w:rsidP="008771ED">
      <w:pPr>
        <w:pStyle w:val="Ttulo1"/>
      </w:pPr>
      <w:bookmarkStart w:id="32" w:name="_Toc77972631"/>
      <w:r>
        <w:t>CAPÍTULO 3: ANÁLISIS E INTERPRETACIÓN DE LA INFORMACIÓN</w:t>
      </w:r>
      <w:bookmarkEnd w:id="32"/>
    </w:p>
    <w:p w14:paraId="3AC4B0BE" w14:textId="1A12B701" w:rsidR="00011641" w:rsidRDefault="00011641" w:rsidP="00011641">
      <w:r>
        <w:t xml:space="preserve">En el presente capitulo se realizó el desarrollo de las temáticas de trabajo propuestas en el capítulo anterior (el proceso de deshumanización, la persona en el concepto de Emmanuel </w:t>
      </w:r>
      <w:proofErr w:type="spellStart"/>
      <w:r>
        <w:t>Mounier</w:t>
      </w:r>
      <w:proofErr w:type="spellEnd"/>
      <w:r>
        <w:t xml:space="preserve"> y visión de persona</w:t>
      </w:r>
      <w:r w:rsidR="00AD4812">
        <w:t xml:space="preserve"> en la E</w:t>
      </w:r>
      <w:r>
        <w:t xml:space="preserve">ducación </w:t>
      </w:r>
      <w:r w:rsidR="00AD4812">
        <w:t>R</w:t>
      </w:r>
      <w:r>
        <w:t xml:space="preserve">eligiosa), en estudiantes de sexto y séptimo grado del colegio Santa Teresita del Niño Jesús; mediante procesos de enseñanza y aprendizaje en la asignatura de </w:t>
      </w:r>
      <w:r w:rsidR="007D6B3F">
        <w:t xml:space="preserve">Educación Religiosa Escolar, </w:t>
      </w:r>
      <w:r>
        <w:t xml:space="preserve">se aplicaron como instrumentos de recolección de información una serie de cuestionarios que </w:t>
      </w:r>
      <w:r w:rsidR="00AD4812">
        <w:t>permitieron comprender cómo la Educación R</w:t>
      </w:r>
      <w:r>
        <w:t xml:space="preserve">eligiosa y el pensamiento propuesto en clase de Emmanuel </w:t>
      </w:r>
      <w:proofErr w:type="spellStart"/>
      <w:r>
        <w:t>Mounier</w:t>
      </w:r>
      <w:proofErr w:type="spellEnd"/>
      <w:r>
        <w:t xml:space="preserve"> promovían la formación de persona, para la posteridad, hacia el desarrollo comunitario de la sociedad. A continuación, mediante sistemas tabulares se presenta el análisis e interpretación de la información</w:t>
      </w:r>
      <w:r w:rsidR="00AD4812">
        <w:t xml:space="preserve"> metodológica</w:t>
      </w:r>
      <w:r w:rsidR="00413D22">
        <w:t xml:space="preserve"> y análisis e interpretación de la información según las categorías teóricas desarrolladas en la presente investigación</w:t>
      </w:r>
      <w:r w:rsidR="007C37B7">
        <w:t xml:space="preserve">. </w:t>
      </w:r>
      <w:r w:rsidR="00413D22">
        <w:t>Al final del presente documento se podrá apreciar los anexos que evidencian la información sintetizada.</w:t>
      </w:r>
    </w:p>
    <w:p w14:paraId="0820637E" w14:textId="4935E6AB" w:rsidR="00413D22" w:rsidRDefault="00413D22" w:rsidP="00413D22">
      <w:pPr>
        <w:pStyle w:val="Descripcin"/>
      </w:pPr>
    </w:p>
    <w:p w14:paraId="038C5F54" w14:textId="2166849F" w:rsidR="000B0B51" w:rsidRDefault="00BE6151" w:rsidP="00E40AED">
      <w:pPr>
        <w:ind w:firstLine="0"/>
        <w:jc w:val="center"/>
        <w:rPr>
          <w:noProof/>
        </w:rPr>
      </w:pPr>
      <w:r>
        <w:rPr>
          <w:noProof/>
          <w:lang w:eastAsia="es-CO"/>
        </w:rPr>
        <w:drawing>
          <wp:inline distT="0" distB="0" distL="0" distR="0" wp14:anchorId="2FE7F9B8" wp14:editId="21E9FD08">
            <wp:extent cx="4859867" cy="73342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t="3125" b="4398"/>
                    <a:stretch/>
                  </pic:blipFill>
                  <pic:spPr bwMode="auto">
                    <a:xfrm>
                      <a:off x="0" y="0"/>
                      <a:ext cx="4863105" cy="7339137"/>
                    </a:xfrm>
                    <a:prstGeom prst="rect">
                      <a:avLst/>
                    </a:prstGeom>
                    <a:noFill/>
                    <a:ln>
                      <a:noFill/>
                    </a:ln>
                    <a:extLst>
                      <a:ext uri="{53640926-AAD7-44D8-BBD7-CCE9431645EC}">
                        <a14:shadowObscured xmlns:a14="http://schemas.microsoft.com/office/drawing/2010/main"/>
                      </a:ext>
                    </a:extLst>
                  </pic:spPr>
                </pic:pic>
              </a:graphicData>
            </a:graphic>
          </wp:inline>
        </w:drawing>
      </w:r>
    </w:p>
    <w:p w14:paraId="026C489C" w14:textId="6A9FF925" w:rsidR="000B0B51" w:rsidRPr="00E40AED" w:rsidRDefault="00E40AED" w:rsidP="00E40AED">
      <w:pPr>
        <w:pStyle w:val="Prrafodelista"/>
      </w:pPr>
      <w:r w:rsidRPr="00E40AED">
        <w:t>Fuente: elaboración propia.</w:t>
      </w:r>
    </w:p>
    <w:p w14:paraId="3964F202" w14:textId="6815AA4E" w:rsidR="00B16600" w:rsidRDefault="00A97EDC" w:rsidP="00A97EDC">
      <w:pPr>
        <w:pStyle w:val="Ttulo2"/>
        <w:numPr>
          <w:ilvl w:val="0"/>
          <w:numId w:val="0"/>
        </w:numPr>
      </w:pPr>
      <w:bookmarkStart w:id="33" w:name="_Toc77972632"/>
      <w:r>
        <w:lastRenderedPageBreak/>
        <w:t xml:space="preserve">3.1 </w:t>
      </w:r>
      <w:r w:rsidR="00011641">
        <w:t>Resultados: el proceso de deshumanizació</w:t>
      </w:r>
      <w:r w:rsidR="007833E1">
        <w:t>n.</w:t>
      </w:r>
      <w:bookmarkEnd w:id="33"/>
    </w:p>
    <w:p w14:paraId="6C339D10" w14:textId="0722F05C" w:rsidR="00002E6F" w:rsidRPr="00002E6F" w:rsidRDefault="00002E6F" w:rsidP="00002E6F">
      <w:r>
        <w:t xml:space="preserve">Es posible notar durante el desarrollo de la temática que las estudiantes de sexto y séptimo grado, </w:t>
      </w:r>
      <w:r w:rsidR="00511A2C">
        <w:t>demostraron interés</w:t>
      </w:r>
      <w:r>
        <w:t xml:space="preserve"> para </w:t>
      </w:r>
      <w:r w:rsidR="00EC6F5C">
        <w:t xml:space="preserve">el </w:t>
      </w:r>
      <w:r>
        <w:t>discerni</w:t>
      </w:r>
      <w:r w:rsidR="00511A2C">
        <w:t>miento de</w:t>
      </w:r>
      <w:r>
        <w:t xml:space="preserve"> alienaciones en el desarrollo tecnológico de una sociedad, siendo este último visto </w:t>
      </w:r>
      <w:r w:rsidR="00511A2C">
        <w:t xml:space="preserve">por las estudiantes </w:t>
      </w:r>
      <w:r>
        <w:t xml:space="preserve">como una oportunidad neta de calidad de vida, hasta que se empezó a revisar las </w:t>
      </w:r>
      <w:r w:rsidR="0077434F">
        <w:t>inconformidades</w:t>
      </w:r>
      <w:r w:rsidR="00AD4812">
        <w:t xml:space="preserve"> producto de la Revolución I</w:t>
      </w:r>
      <w:r>
        <w:t>ndustrial; apreciable desde el uso de expresiones y discurso de l</w:t>
      </w:r>
      <w:r w:rsidR="00511A2C">
        <w:t>a</w:t>
      </w:r>
      <w:r>
        <w:t>s jóvenes frente al papel de la humanidad de las personas conforme avanza la te</w:t>
      </w:r>
      <w:r w:rsidR="00A54F1E">
        <w:t xml:space="preserve">cnología. De acuerdo con </w:t>
      </w:r>
      <w:sdt>
        <w:sdtPr>
          <w:id w:val="723727119"/>
          <w:citation/>
        </w:sdtPr>
        <w:sdtEndPr/>
        <w:sdtContent>
          <w:r w:rsidR="00A54F1E">
            <w:fldChar w:fldCharType="begin"/>
          </w:r>
          <w:r w:rsidR="00A54F1E">
            <w:instrText xml:space="preserve">CITATION Est05 \l 9226 </w:instrText>
          </w:r>
          <w:r w:rsidR="00A54F1E">
            <w:fldChar w:fldCharType="separate"/>
          </w:r>
          <w:r w:rsidR="00A54F1E">
            <w:rPr>
              <w:noProof/>
            </w:rPr>
            <w:t>(Esteva Fabregat, 2005)</w:t>
          </w:r>
          <w:r w:rsidR="00A54F1E">
            <w:fldChar w:fldCharType="end"/>
          </w:r>
        </w:sdtContent>
      </w:sdt>
      <w:r>
        <w:t>, es indispensable la revisión de antecedentes históricos con el fin de</w:t>
      </w:r>
      <w:r w:rsidR="00AD4812">
        <w:t xml:space="preserve"> </w:t>
      </w:r>
      <w:r>
        <w:t xml:space="preserve">concientizar a la población joven acerca del desequilibrio social permanente que ha </w:t>
      </w:r>
      <w:r w:rsidR="0077434F">
        <w:t>sucumbido</w:t>
      </w:r>
      <w:r>
        <w:t xml:space="preserve"> la humanidad desde sus inicios. Por </w:t>
      </w:r>
      <w:r w:rsidR="0077434F">
        <w:t>tanto,</w:t>
      </w:r>
      <w:r>
        <w:t xml:space="preserve"> es factible reconocerse por parte de las estudiantes que así mismo, la mayoría de la población juvenil colombiana no logra discernir los efectos amenazantes del desarrollo tecnológico y las prevenciones a tener en cuenta para evitar que se atente contra la integridad de la persona</w:t>
      </w:r>
      <w:r w:rsidR="00511A2C">
        <w:t>, siendo esto último superado positivamente por las estudiantes gracias a la intervención pedagógica del docente, en calidad de autor de la presente investigación.</w:t>
      </w:r>
      <w:r w:rsidR="00A54F1E">
        <w:t xml:space="preserve"> </w:t>
      </w:r>
      <w:sdt>
        <w:sdtPr>
          <w:id w:val="-961800703"/>
          <w:citation/>
        </w:sdtPr>
        <w:sdtEndPr/>
        <w:sdtContent>
          <w:r w:rsidR="00A54F1E">
            <w:fldChar w:fldCharType="begin"/>
          </w:r>
          <w:r w:rsidR="00A54F1E">
            <w:instrText xml:space="preserve">CITATION Est05 \l 9226 </w:instrText>
          </w:r>
          <w:r w:rsidR="00A54F1E">
            <w:fldChar w:fldCharType="separate"/>
          </w:r>
          <w:r w:rsidR="00A54F1E">
            <w:rPr>
              <w:noProof/>
            </w:rPr>
            <w:t>(Esteva Fabregat, 2005)</w:t>
          </w:r>
          <w:r w:rsidR="00A54F1E">
            <w:fldChar w:fldCharType="end"/>
          </w:r>
        </w:sdtContent>
      </w:sdt>
      <w:r w:rsidR="00A54F1E">
        <w:t xml:space="preserve"> reconoce al igual que las estudiantes de sexto y séptimo grado que, el proceso de desarrollo tecnológico ha contribuido a un formidable mejoramiento de la calidad de vida, lo anterior, alcanzado mediante la regulación, vigilancia y cumplimiento de derechos humanos; sin embargo, resalta que para la posteridad, las proporciones del mundo material son tan inmensas y complejas que la cultura global empieza a sufrir problemas derivados de la acumulación de abundancia sobre la sociedad </w:t>
      </w:r>
      <w:sdt>
        <w:sdtPr>
          <w:id w:val="386845652"/>
          <w:citation/>
        </w:sdtPr>
        <w:sdtEndPr/>
        <w:sdtContent>
          <w:r w:rsidR="00A54F1E">
            <w:fldChar w:fldCharType="begin"/>
          </w:r>
          <w:r w:rsidR="00A54F1E">
            <w:instrText xml:space="preserve">CITATION Est05 \p 43 \n  \y  \t  \l 9226 </w:instrText>
          </w:r>
          <w:r w:rsidR="00A54F1E">
            <w:fldChar w:fldCharType="separate"/>
          </w:r>
          <w:r w:rsidR="00A54F1E">
            <w:rPr>
              <w:noProof/>
            </w:rPr>
            <w:t>(pág. 43)</w:t>
          </w:r>
          <w:r w:rsidR="00A54F1E">
            <w:fldChar w:fldCharType="end"/>
          </w:r>
        </w:sdtContent>
      </w:sdt>
      <w:r w:rsidR="00A54F1E">
        <w:t>.</w:t>
      </w:r>
    </w:p>
    <w:p w14:paraId="57E4AB5F" w14:textId="7FF2EB04" w:rsidR="00002E6F" w:rsidRPr="00113E0A" w:rsidRDefault="00002E6F" w:rsidP="00002E6F">
      <w:r>
        <w:t xml:space="preserve">Una vez que se empieza a tratar el concepto de alienación y calidad de vida, las estudiantes de sexto y séptimo grado demostraron tener una postura </w:t>
      </w:r>
      <w:r w:rsidR="00511A2C">
        <w:t>diferencial</w:t>
      </w:r>
      <w:r>
        <w:t xml:space="preserve"> de la calidad de vida y desarrollo tecnológico, por lo que se empezó a reconsiderar aportes iniciales y </w:t>
      </w:r>
      <w:r>
        <w:lastRenderedPageBreak/>
        <w:t>reorientarlos hacia la idea transmisible mediante la teoría desarrollada</w:t>
      </w:r>
      <w:r w:rsidR="00511A2C">
        <w:t xml:space="preserve"> en clase</w:t>
      </w:r>
      <w:r>
        <w:t>; lo anterior, por el simple hecho de concordar con lo planteado por Karl Marx acerca de la proporcionalidad entre desarrollo tecnológico y elementos sacrificantes como la humanidad, el medio ambiente, virtudes sociales, entre otros; significando esto un reflejo perturbador de lo que se aprecia en la actualidad, especialmente por parte de las redes sociales, que más que una herramienta de comunicación, es también un mecanismo poderosamente deshumanizante</w:t>
      </w:r>
      <w:r w:rsidR="00511A2C">
        <w:t>, propiamente reconocido con éxito por parte de las estudiantes, permitiendo desarrollar en ellas una capacidad preventiva frente a ese tipo de alienaciones tratadas en clase.</w:t>
      </w:r>
    </w:p>
    <w:p w14:paraId="55421F26" w14:textId="70962ACB" w:rsidR="007833E1" w:rsidRPr="00002E6F" w:rsidRDefault="00002E6F" w:rsidP="00002E6F">
      <w:r>
        <w:t>El análisi</w:t>
      </w:r>
      <w:r w:rsidR="006A5819">
        <w:t>s de las alienaciones desde la Revolución I</w:t>
      </w:r>
      <w:r>
        <w:t>ndustrial y las alienaciones del desarrollo tecnológico actual, permitió notar en las est</w:t>
      </w:r>
      <w:r w:rsidR="0077434F">
        <w:t>udiantes de sexto y séptimo grado</w:t>
      </w:r>
      <w:r>
        <w:t xml:space="preserve"> una considerable preocupación por su futuro, siendo este calificado como sin esperanza y sin garantías. Lo anterior puede verse, como efectivamente las estudiantes</w:t>
      </w:r>
      <w:r w:rsidR="00511A2C">
        <w:t>, gracias a los aportes vistos en clase, demostraron capacidad para i</w:t>
      </w:r>
      <w:r>
        <w:t>dentifica</w:t>
      </w:r>
      <w:r w:rsidR="00511A2C">
        <w:t xml:space="preserve">r casos de </w:t>
      </w:r>
      <w:r w:rsidR="00D03B28">
        <w:t>violación de Derechos H</w:t>
      </w:r>
      <w:r>
        <w:t xml:space="preserve">umanos, que sin premeditarlo y sin previo aviso empezaron a ser </w:t>
      </w:r>
      <w:r w:rsidR="00511A2C">
        <w:t>sujeto de debate y análisis en clase</w:t>
      </w:r>
      <w:r>
        <w:t xml:space="preserve">. Lo anterior pudo apreciarse nuevamente con el ejemplo de las redes sociales en donde ciertas conductas en </w:t>
      </w:r>
      <w:r w:rsidR="00511A2C">
        <w:t>las estudiantes</w:t>
      </w:r>
      <w:r>
        <w:t xml:space="preserve"> permitían manifestar, desde el lente de Marx, una violación sin precedentes de los derechos humanos.</w:t>
      </w:r>
      <w:r w:rsidR="00511A2C">
        <w:t xml:space="preserve"> Lo anterior, provocó en las estudiantes una postura reflexiva, con el fin de evitar que sus derechos sean vulnerados a futuro, en cualquier escenario social.</w:t>
      </w:r>
      <w:r w:rsidR="00A54F1E">
        <w:t xml:space="preserve"> De acuerdo con lo anterior, </w:t>
      </w:r>
      <w:sdt>
        <w:sdtPr>
          <w:id w:val="1932236565"/>
          <w:citation/>
        </w:sdtPr>
        <w:sdtEndPr/>
        <w:sdtContent>
          <w:r w:rsidR="00A54F1E">
            <w:fldChar w:fldCharType="begin"/>
          </w:r>
          <w:r w:rsidR="00A54F1E">
            <w:instrText xml:space="preserve"> CITATION Sos10 \l 9226 </w:instrText>
          </w:r>
          <w:r w:rsidR="00A54F1E">
            <w:fldChar w:fldCharType="separate"/>
          </w:r>
          <w:r w:rsidR="00A54F1E">
            <w:rPr>
              <w:noProof/>
            </w:rPr>
            <w:t>(Sossa Rojas, 2010)</w:t>
          </w:r>
          <w:r w:rsidR="00A54F1E">
            <w:fldChar w:fldCharType="end"/>
          </w:r>
        </w:sdtContent>
      </w:sdt>
      <w:r w:rsidR="00A54F1E">
        <w:t xml:space="preserve"> resalta que la alienación es un concepto asociado a la economía, explícitamente al ámbito laboral, puesto que afecta la actividad </w:t>
      </w:r>
      <w:r w:rsidR="0077434F">
        <w:t>esencial</w:t>
      </w:r>
      <w:r w:rsidR="00A54F1E">
        <w:t xml:space="preserve"> del ser humano: el trabajo</w:t>
      </w:r>
      <w:r w:rsidR="00282B2E">
        <w:t xml:space="preserve">; aunque es indispensable, el control de la alienación mediante la adopción e implementación de valores son los que permiten, en concordancia con las estudiantes de sexto y séptimo grado del colegio Santa Teresita del Niño Jesús, evitar que dicha actividad </w:t>
      </w:r>
      <w:r w:rsidR="00282B2E">
        <w:lastRenderedPageBreak/>
        <w:t xml:space="preserve">laboral absorba no solo la humanidad, sino también la parte física y mental del individuo, convirtiéndolo como Karl Marx mencionaba: un trabajador, una mercancía más dentro del mercado de una sociedad capitalista </w:t>
      </w:r>
      <w:sdt>
        <w:sdtPr>
          <w:id w:val="1388147023"/>
          <w:citation/>
        </w:sdtPr>
        <w:sdtEndPr/>
        <w:sdtContent>
          <w:r w:rsidR="00282B2E">
            <w:fldChar w:fldCharType="begin"/>
          </w:r>
          <w:r w:rsidR="00282B2E">
            <w:instrText xml:space="preserve">CITATION Sos10 \p 19 \t  \l 9226 </w:instrText>
          </w:r>
          <w:r w:rsidR="00282B2E">
            <w:fldChar w:fldCharType="separate"/>
          </w:r>
          <w:r w:rsidR="00282B2E">
            <w:rPr>
              <w:noProof/>
            </w:rPr>
            <w:t>(Sossa Rojas, 2010, pág. 19)</w:t>
          </w:r>
          <w:r w:rsidR="00282B2E">
            <w:fldChar w:fldCharType="end"/>
          </w:r>
        </w:sdtContent>
      </w:sdt>
      <w:r w:rsidR="00282B2E">
        <w:t>.</w:t>
      </w:r>
    </w:p>
    <w:p w14:paraId="0C6F87F0" w14:textId="148C9B02" w:rsidR="00B16600" w:rsidRDefault="00A97EDC" w:rsidP="00A97EDC">
      <w:pPr>
        <w:pStyle w:val="Ttulo2"/>
        <w:numPr>
          <w:ilvl w:val="0"/>
          <w:numId w:val="0"/>
        </w:numPr>
      </w:pPr>
      <w:bookmarkStart w:id="34" w:name="_Toc77972633"/>
      <w:r>
        <w:t xml:space="preserve">3.2 </w:t>
      </w:r>
      <w:r w:rsidR="00011641">
        <w:t xml:space="preserve">Resultados: la persona en el concepto de Emmanuel </w:t>
      </w:r>
      <w:proofErr w:type="spellStart"/>
      <w:r w:rsidR="00011641">
        <w:t>Mounie</w:t>
      </w:r>
      <w:r w:rsidR="007833E1">
        <w:t>r</w:t>
      </w:r>
      <w:proofErr w:type="spellEnd"/>
      <w:r w:rsidR="007833E1">
        <w:t>.</w:t>
      </w:r>
      <w:bookmarkEnd w:id="34"/>
    </w:p>
    <w:p w14:paraId="357F9731" w14:textId="3BD7D544" w:rsidR="00002E6F" w:rsidRPr="00113E0A" w:rsidRDefault="00002E6F" w:rsidP="00002E6F">
      <w:r>
        <w:t xml:space="preserve">En este apartado, las estudiantes de sexto y séptimo grado demostraron </w:t>
      </w:r>
      <w:r w:rsidR="00511A2C">
        <w:t>capacidades reflexivas</w:t>
      </w:r>
      <w:r>
        <w:t xml:space="preserve"> para comprender, analizar e interpretar conceptos relacionados con la propuesta filosófica personalista de Emmanuel </w:t>
      </w:r>
      <w:proofErr w:type="spellStart"/>
      <w:r>
        <w:t>Mounier</w:t>
      </w:r>
      <w:proofErr w:type="spellEnd"/>
      <w:r>
        <w:t xml:space="preserve">, puesto que </w:t>
      </w:r>
      <w:r w:rsidR="00511A2C">
        <w:t>fueron</w:t>
      </w:r>
      <w:r>
        <w:t xml:space="preserve"> familiares</w:t>
      </w:r>
      <w:r w:rsidR="00511A2C">
        <w:t xml:space="preserve"> por ser vistas en clase</w:t>
      </w:r>
      <w:r>
        <w:t xml:space="preserve">, </w:t>
      </w:r>
      <w:r w:rsidR="00511A2C">
        <w:t>d</w:t>
      </w:r>
      <w:r>
        <w:t xml:space="preserve">esde el contexto educativo. Es posible notar en las estudiantes una aceptación del concepto de trascendencia propuesto por Emmanuel </w:t>
      </w:r>
      <w:proofErr w:type="spellStart"/>
      <w:r>
        <w:t>Mounier</w:t>
      </w:r>
      <w:proofErr w:type="spellEnd"/>
      <w:r>
        <w:t xml:space="preserve">, ya que más que ser visto como una corriente filosófica, fue adoptado a nivel general </w:t>
      </w:r>
      <w:r w:rsidR="00511A2C">
        <w:t xml:space="preserve">en clase </w:t>
      </w:r>
      <w:r>
        <w:t>como un estilo de vida que podría traer efectos positivos para mejorar las condiciones de desarrollo de la sociedad, desde la colectividad y no desde intereses personales.</w:t>
      </w:r>
      <w:r w:rsidR="00511A2C">
        <w:t xml:space="preserve"> Por tal razón, se demuestra que </w:t>
      </w:r>
      <w:r w:rsidR="0077434F">
        <w:t>los aportes de la filosofía en la formación humana tienen</w:t>
      </w:r>
      <w:r w:rsidR="00511A2C">
        <w:t xml:space="preserve"> significancia y resultado transformacional efectivo.</w:t>
      </w:r>
      <w:r w:rsidR="00282B2E">
        <w:t xml:space="preserve"> Lo anterior concuerda con lo planteado por </w:t>
      </w:r>
      <w:sdt>
        <w:sdtPr>
          <w:id w:val="81494173"/>
          <w:citation/>
        </w:sdtPr>
        <w:sdtEndPr/>
        <w:sdtContent>
          <w:r w:rsidR="00282B2E">
            <w:fldChar w:fldCharType="begin"/>
          </w:r>
          <w:r w:rsidR="00282B2E">
            <w:instrText xml:space="preserve">CITATION Ram14 \l 9226 </w:instrText>
          </w:r>
          <w:r w:rsidR="00282B2E">
            <w:fldChar w:fldCharType="separate"/>
          </w:r>
          <w:r w:rsidR="00282B2E">
            <w:rPr>
              <w:noProof/>
            </w:rPr>
            <w:t>(Ramos Rosete, 2014)</w:t>
          </w:r>
          <w:r w:rsidR="00282B2E">
            <w:fldChar w:fldCharType="end"/>
          </w:r>
        </w:sdtContent>
      </w:sdt>
      <w:r w:rsidR="00282B2E">
        <w:t xml:space="preserve"> acerca del proceso de “hacer y hacerse”, gracias a los aportes filosóficos instaurados durante la formación de la persona, lo cual, de acuerdo con las estudiantes de sexto y séptimo grado, es indispensable ya que permite resaltar de forma propia y con criterio una significancia positiva con relación a la sociedad en la que se interactúa </w:t>
      </w:r>
      <w:sdt>
        <w:sdtPr>
          <w:id w:val="-1235464620"/>
          <w:citation/>
        </w:sdtPr>
        <w:sdtEndPr/>
        <w:sdtContent>
          <w:r w:rsidR="00282B2E">
            <w:fldChar w:fldCharType="begin"/>
          </w:r>
          <w:r w:rsidR="00282B2E">
            <w:instrText xml:space="preserve">CITATION Ram14 \p 16 \n  \y  \t  \l 9226 </w:instrText>
          </w:r>
          <w:r w:rsidR="00282B2E">
            <w:fldChar w:fldCharType="separate"/>
          </w:r>
          <w:r w:rsidR="00282B2E">
            <w:rPr>
              <w:noProof/>
            </w:rPr>
            <w:t>(pág. 16)</w:t>
          </w:r>
          <w:r w:rsidR="00282B2E">
            <w:fldChar w:fldCharType="end"/>
          </w:r>
        </w:sdtContent>
      </w:sdt>
      <w:r w:rsidR="00282B2E">
        <w:t xml:space="preserve">. </w:t>
      </w:r>
    </w:p>
    <w:p w14:paraId="351BDCCF" w14:textId="41D6FC17" w:rsidR="00002E6F" w:rsidRPr="00113E0A" w:rsidRDefault="00002E6F" w:rsidP="00002E6F">
      <w:r>
        <w:t xml:space="preserve">Otro concepto notablemente aceptado por las estudiantes de sexto y séptimo grado del colegio Santa Teresita del Niño Jesús es la libertad, sin embargo dicha aceptabilidad se evidenció comprometida por el rechazo de la libertad a hacer lo </w:t>
      </w:r>
      <w:r w:rsidR="00ED549C">
        <w:t>malo</w:t>
      </w:r>
      <w:r>
        <w:t xml:space="preserve">, considerando dicho concepto como la capacidad del ser humano para tomar decisiones deliberadas, pensamiento que fue </w:t>
      </w:r>
      <w:r w:rsidR="00ED549C">
        <w:t>concertado</w:t>
      </w:r>
      <w:r>
        <w:t xml:space="preserve"> mediante la reflexión</w:t>
      </w:r>
      <w:r w:rsidR="00ED549C">
        <w:t xml:space="preserve">; de acuerdo con varios aportes estudiantiles, las estudiantes manifestaban </w:t>
      </w:r>
      <w:r w:rsidR="00ED549C">
        <w:lastRenderedPageBreak/>
        <w:t>que la sociedad tiene un concepto de libertad totalmente divorciado de la esencia humana y amor por el prójimo</w:t>
      </w:r>
      <w:r>
        <w:t xml:space="preserve">. Adoptando el análisis de Rosete sobre el pensamiento humanista de </w:t>
      </w:r>
      <w:proofErr w:type="spellStart"/>
      <w:r>
        <w:t>Mounier</w:t>
      </w:r>
      <w:proofErr w:type="spellEnd"/>
      <w:r>
        <w:t xml:space="preserve"> se logró reconocer que el concepto de libertad debe estar soportado por la capacidad de elección, aceptación e iniciativa por generar un legado como responsable colectivo por mejorar constantemente la sociedad, proyectándola hacia ese sentido comunitario expresado por </w:t>
      </w:r>
      <w:proofErr w:type="spellStart"/>
      <w:r>
        <w:t>Mounier</w:t>
      </w:r>
      <w:proofErr w:type="spellEnd"/>
      <w:r>
        <w:t>.</w:t>
      </w:r>
    </w:p>
    <w:p w14:paraId="29A3A95A" w14:textId="5F804961" w:rsidR="007833E1" w:rsidRPr="00002E6F" w:rsidRDefault="00002E6F" w:rsidP="00002E6F">
      <w:r>
        <w:t xml:space="preserve">Este fue quizás el concepto con mayor interés y </w:t>
      </w:r>
      <w:proofErr w:type="spellStart"/>
      <w:r>
        <w:t>entronación</w:t>
      </w:r>
      <w:proofErr w:type="spellEnd"/>
      <w:r>
        <w:t xml:space="preserve"> por parte de las estudiantes de sexto y séptimo grado del colegio Santa Teresita del Niño Jesús, puesto que las estudiantes manifestaron una aceptación hacia la necesidad de promover la </w:t>
      </w:r>
      <w:proofErr w:type="spellStart"/>
      <w:r>
        <w:t>afrontación</w:t>
      </w:r>
      <w:proofErr w:type="spellEnd"/>
      <w:r>
        <w:t xml:space="preserve"> con la idea de hacer frente a las problemáticas sociales que nos asemejan, no solamente desde las aulas, sino también desde escenarios políticos y religiosos, siendo estos últimos considerados como insuficientes, en cuanto al contexto colombiano</w:t>
      </w:r>
      <w:r w:rsidR="00ED549C">
        <w:t>; destacaron el colegio Santa Teresita del Niño Jesús por promover en todos los niveles educativos la impartición de valores espirituales y filosóficos como mecanismos hacia la construcción del humanismo</w:t>
      </w:r>
      <w:r>
        <w:t xml:space="preserve">. La motivación por el personalismo comunitario de Emmanuel </w:t>
      </w:r>
      <w:proofErr w:type="spellStart"/>
      <w:r>
        <w:t>Mounier</w:t>
      </w:r>
      <w:proofErr w:type="spellEnd"/>
      <w:r>
        <w:t xml:space="preserve"> por parte de las estudian</w:t>
      </w:r>
      <w:r w:rsidR="002A660E">
        <w:t>tes se evidenció por la facultad</w:t>
      </w:r>
      <w:r>
        <w:t xml:space="preserve"> de </w:t>
      </w:r>
      <w:proofErr w:type="spellStart"/>
      <w:r>
        <w:t>afrontación</w:t>
      </w:r>
      <w:proofErr w:type="spellEnd"/>
      <w:r>
        <w:t xml:space="preserve"> a la realidad social, mediante la incorporación de valores éticos y morales</w:t>
      </w:r>
      <w:r w:rsidR="0077434F">
        <w:t>, propiamente asimilados</w:t>
      </w:r>
      <w:r w:rsidR="00ED549C">
        <w:t xml:space="preserve"> tanto en los procesos de enseñanza y aprendizaje de la clase de Educación Religiosa Escolar, como a nivel institucional</w:t>
      </w:r>
      <w:r w:rsidR="00AA3EF6">
        <w:t>.</w:t>
      </w:r>
      <w:r w:rsidR="00282B2E">
        <w:t xml:space="preserve"> El concepto propuesto por </w:t>
      </w:r>
      <w:sdt>
        <w:sdtPr>
          <w:id w:val="805437805"/>
          <w:citation/>
        </w:sdtPr>
        <w:sdtEndPr/>
        <w:sdtContent>
          <w:r w:rsidR="00282B2E">
            <w:fldChar w:fldCharType="begin"/>
          </w:r>
          <w:r w:rsidR="00282B2E">
            <w:instrText xml:space="preserve">CITATION Ram14 \l 9226 </w:instrText>
          </w:r>
          <w:r w:rsidR="00282B2E">
            <w:fldChar w:fldCharType="separate"/>
          </w:r>
          <w:r w:rsidR="00282B2E">
            <w:rPr>
              <w:noProof/>
            </w:rPr>
            <w:t>(Ramos Rosete, 2014)</w:t>
          </w:r>
          <w:r w:rsidR="00282B2E">
            <w:fldChar w:fldCharType="end"/>
          </w:r>
        </w:sdtContent>
      </w:sdt>
      <w:r w:rsidR="00282B2E">
        <w:t xml:space="preserve"> acerca de la necesidad de manifestarse como comportamiento reactivo no invasivo, tiene repercusiones positivas en la construcción de sociedad (como acto y como elección), permitiendo a estudiantes tomar postura y partido frente a la resolución de situaciones del entorno que aún siguen vigentes como deshumanización; para lo anterior, fue indispensable el desarrollo de los instrumentos para así promover el reconocimiento de los aportes filosóficos </w:t>
      </w:r>
      <w:r w:rsidR="00282B2E">
        <w:lastRenderedPageBreak/>
        <w:t xml:space="preserve">de Emmanuel </w:t>
      </w:r>
      <w:proofErr w:type="spellStart"/>
      <w:r w:rsidR="00282B2E">
        <w:t>Mounier</w:t>
      </w:r>
      <w:proofErr w:type="spellEnd"/>
      <w:r w:rsidR="00282B2E">
        <w:t xml:space="preserve"> en la formación de persona, no solo desde la base del beneficio colectivo, sino también en la forma en que se activa la respuesta frente a inconformidades, reconociendo que en última instancia, dichas situaciones requieren obligatoriamente fuerza colectiva para provocar cambio.</w:t>
      </w:r>
    </w:p>
    <w:p w14:paraId="4A2C2359" w14:textId="5076672D" w:rsidR="00B16600" w:rsidRDefault="00A97EDC" w:rsidP="00A97EDC">
      <w:pPr>
        <w:pStyle w:val="Ttulo2"/>
        <w:numPr>
          <w:ilvl w:val="0"/>
          <w:numId w:val="0"/>
        </w:numPr>
      </w:pPr>
      <w:bookmarkStart w:id="35" w:name="_Toc77972634"/>
      <w:r>
        <w:t xml:space="preserve">3.3 </w:t>
      </w:r>
      <w:r w:rsidR="00011641">
        <w:t>Resultad</w:t>
      </w:r>
      <w:r w:rsidR="00911272">
        <w:t>os: visión de la persona en la Educación R</w:t>
      </w:r>
      <w:r w:rsidR="00011641">
        <w:t>eligiosa</w:t>
      </w:r>
      <w:r w:rsidR="00911272">
        <w:t xml:space="preserve"> E</w:t>
      </w:r>
      <w:r w:rsidR="007C37B7">
        <w:t>scola</w:t>
      </w:r>
      <w:r w:rsidR="007833E1">
        <w:t>r.</w:t>
      </w:r>
      <w:bookmarkEnd w:id="35"/>
    </w:p>
    <w:p w14:paraId="32F269E8" w14:textId="54C80A78" w:rsidR="00002E6F" w:rsidRPr="00113E0A" w:rsidRDefault="00002E6F" w:rsidP="00002E6F">
      <w:r>
        <w:t>Durante la revisión de las temáticas de la</w:t>
      </w:r>
      <w:r w:rsidR="00275D1E">
        <w:t xml:space="preserve"> visión de la persona desde la Educación Religiosa E</w:t>
      </w:r>
      <w:r>
        <w:t xml:space="preserve">scolar, se evidenció una aceptación de los conceptos de persona desde la perspectiva de la Palabra de Dios, sin embargo, algunas estudiantes manifestaron su rechazo en cuanto a la imposibilidad de que el ser humano cambie, </w:t>
      </w:r>
      <w:r w:rsidR="00323BDB">
        <w:t xml:space="preserve">reconociendo que por sí mismo es imposible, salvo por la decisión o </w:t>
      </w:r>
      <w:r>
        <w:t>capacidad de</w:t>
      </w:r>
      <w:r w:rsidR="00323BDB">
        <w:t xml:space="preserve"> incorporar</w:t>
      </w:r>
      <w:r>
        <w:t xml:space="preserve"> valores éticos y morales en la </w:t>
      </w:r>
      <w:r w:rsidR="00323BDB">
        <w:t>propia personalidad</w:t>
      </w:r>
      <w:r>
        <w:t>. Por otra parte, se identificó una serie de anomalías en cuanto a la dignidad de género producto de alienaciones adscritas al contexto personal</w:t>
      </w:r>
      <w:r w:rsidR="00323BDB">
        <w:t xml:space="preserve"> y a nivel social</w:t>
      </w:r>
      <w:r>
        <w:t>; significando esto, la importancia de los niños y jóvenes en la comprensión de la esencia humana como creación especial de Dios. Al final de cuentas, se logró concertar que</w:t>
      </w:r>
      <w:r w:rsidR="0067231E">
        <w:t xml:space="preserve"> los valores propuestos por la Educación Religiosa E</w:t>
      </w:r>
      <w:r>
        <w:t xml:space="preserve">scolar tienen mayor capacidad para generar cambios positivos en la humanidad, que la propuesta filosófica personalista de </w:t>
      </w:r>
      <w:proofErr w:type="spellStart"/>
      <w:r>
        <w:t>Mounier</w:t>
      </w:r>
      <w:proofErr w:type="spellEnd"/>
      <w:r w:rsidR="00323BDB">
        <w:t xml:space="preserve"> (según reflexión general de estudiantes de sexto y séptimo grado)</w:t>
      </w:r>
      <w:r>
        <w:t xml:space="preserve">, manifestando que para pensar en bien colectivo hay que pensar el bien personal; esto puede verse en el deseo de garantizar los derechos humanos </w:t>
      </w:r>
      <w:r w:rsidR="00314CC0">
        <w:t>en las estudiantes.</w:t>
      </w:r>
    </w:p>
    <w:p w14:paraId="75EE7730" w14:textId="0A6AD7F2" w:rsidR="00002E6F" w:rsidRPr="00113E0A" w:rsidRDefault="00002E6F" w:rsidP="00DE1532">
      <w:r>
        <w:t>Fue posible apreciar en las estudiantes de sexto y séptimo grado que gracias a la impartición transversal de val</w:t>
      </w:r>
      <w:r w:rsidR="0067231E">
        <w:t>ores éticos y morales desde la Educación R</w:t>
      </w:r>
      <w:r>
        <w:t>e</w:t>
      </w:r>
      <w:r w:rsidR="00323BDB">
        <w:t>l</w:t>
      </w:r>
      <w:r>
        <w:t xml:space="preserve">igiosa, un adecuado manejo y comprensión del concepto de familia, como semilla de sociedad y como medio armonioso de formación humana desde la primera infancia; significando esto un avance pedagógico </w:t>
      </w:r>
      <w:r w:rsidR="00323BDB">
        <w:t xml:space="preserve">inesperado, </w:t>
      </w:r>
      <w:r>
        <w:t xml:space="preserve">basado en prácticas religiosas </w:t>
      </w:r>
      <w:r w:rsidR="0077434F">
        <w:t>cotidianas</w:t>
      </w:r>
      <w:r>
        <w:t xml:space="preserve"> del cristianismo como tal</w:t>
      </w:r>
      <w:r w:rsidR="00323BDB">
        <w:t xml:space="preserve">, </w:t>
      </w:r>
      <w:r w:rsidR="00323BDB">
        <w:lastRenderedPageBreak/>
        <w:t>orientadas constantemente por las directivas y cuerpo docente del colegio Santa Teresita del Niño Jesús</w:t>
      </w:r>
      <w:r>
        <w:t>. Esto puede verse en el uso de expresiones, discurso de las jó</w:t>
      </w:r>
      <w:r w:rsidR="0067231E">
        <w:t>venes en las que se refiere la Educación Religiosa E</w:t>
      </w:r>
      <w:r>
        <w:t>scolar como promotoras de valores éticos y morales en cualquier escenario social</w:t>
      </w:r>
      <w:r w:rsidR="00DE1532">
        <w:t xml:space="preserve">; lo anterior, es soportado por lo planteado por </w:t>
      </w:r>
      <w:sdt>
        <w:sdtPr>
          <w:id w:val="-24019255"/>
          <w:citation/>
        </w:sdtPr>
        <w:sdtEndPr/>
        <w:sdtContent>
          <w:r w:rsidR="00DE1532">
            <w:fldChar w:fldCharType="begin"/>
          </w:r>
          <w:r w:rsidR="00DE1532">
            <w:instrText xml:space="preserve"> CITATION Coy09 \l 9226 </w:instrText>
          </w:r>
          <w:r w:rsidR="00DE1532">
            <w:fldChar w:fldCharType="separate"/>
          </w:r>
          <w:r w:rsidR="00DE1532">
            <w:rPr>
              <w:noProof/>
            </w:rPr>
            <w:t>(Coy Africano, 2009)</w:t>
          </w:r>
          <w:r w:rsidR="00DE1532">
            <w:fldChar w:fldCharType="end"/>
          </w:r>
        </w:sdtContent>
      </w:sdt>
      <w:r w:rsidR="00DE1532">
        <w:t xml:space="preserve">, reconociendo por parte del autor y por parte de las estudiantes de sexto y séptimo grado, que el ser humano es definitivamente un ser religioso y cultural; acostumbrado a la construcción de sociedad dentro de paradigmas y cosmovisiones que sobrepasan su inmanencia y permanece siempre en la búsqueda de sentido y significado de existencia </w:t>
      </w:r>
      <w:sdt>
        <w:sdtPr>
          <w:id w:val="1074390843"/>
          <w:citation/>
        </w:sdtPr>
        <w:sdtEndPr/>
        <w:sdtContent>
          <w:r w:rsidR="00DE1532">
            <w:fldChar w:fldCharType="begin"/>
          </w:r>
          <w:r w:rsidR="00DE1532">
            <w:instrText xml:space="preserve">CITATION Coy09 \p 2 \n  \y  \t  \l 9226 </w:instrText>
          </w:r>
          <w:r w:rsidR="00DE1532">
            <w:fldChar w:fldCharType="separate"/>
          </w:r>
          <w:r w:rsidR="00DE1532">
            <w:rPr>
              <w:noProof/>
            </w:rPr>
            <w:t>(pág. 2)</w:t>
          </w:r>
          <w:r w:rsidR="00DE1532">
            <w:fldChar w:fldCharType="end"/>
          </w:r>
        </w:sdtContent>
      </w:sdt>
      <w:r w:rsidR="00DE1532">
        <w:t>. E</w:t>
      </w:r>
      <w:r w:rsidR="0067231E">
        <w:t>s por ello que la visión de la Educación Religiosa E</w:t>
      </w:r>
      <w:r w:rsidR="00DE1532">
        <w:t xml:space="preserve">scolar está promover la resolución de dichas </w:t>
      </w:r>
      <w:r w:rsidR="0077434F">
        <w:t>incógnitas</w:t>
      </w:r>
      <w:r w:rsidR="00DE1532">
        <w:t xml:space="preserve"> mediante la sustentación de la naturaleza del hombre, de acuerdo a los lineamientos de Dios como creador </w:t>
      </w:r>
      <w:sdt>
        <w:sdtPr>
          <w:id w:val="1992445657"/>
          <w:citation/>
        </w:sdtPr>
        <w:sdtEndPr/>
        <w:sdtContent>
          <w:r w:rsidR="00DE1532">
            <w:fldChar w:fldCharType="begin"/>
          </w:r>
          <w:r w:rsidR="00DE1532">
            <w:instrText xml:space="preserve">CITATION Nar19 \p 16 \t  \l 9226 </w:instrText>
          </w:r>
          <w:r w:rsidR="00DE1532">
            <w:fldChar w:fldCharType="separate"/>
          </w:r>
          <w:r w:rsidR="00DE1532">
            <w:rPr>
              <w:noProof/>
            </w:rPr>
            <w:t>(Naranjo Higuera &amp; Moncada Guzmán, 2019, pág. 16)</w:t>
          </w:r>
          <w:r w:rsidR="00DE1532">
            <w:fldChar w:fldCharType="end"/>
          </w:r>
        </w:sdtContent>
      </w:sdt>
      <w:r w:rsidR="00DE1532">
        <w:t xml:space="preserve">. </w:t>
      </w:r>
      <w:r>
        <w:t>Gracias al desarrollo pedagógico y acumulativo de categorías teóricas relacionadas en efecto con la formación humana de jóvenes, las estudiantes manifestaron una incorporación de v</w:t>
      </w:r>
      <w:r w:rsidR="0067231E">
        <w:t>irtudes sociales propias de la Educación Religiosa E</w:t>
      </w:r>
      <w:r>
        <w:t>scolar transversal impartida por el colegio Santa Teresita del Niño Jesús</w:t>
      </w:r>
      <w:r w:rsidR="00A17D57">
        <w:t xml:space="preserve"> mediante formación humana y desarrollo de </w:t>
      </w:r>
      <w:r w:rsidR="0067231E">
        <w:t xml:space="preserve">esta </w:t>
      </w:r>
      <w:r w:rsidR="00A17D57">
        <w:t>cátedr</w:t>
      </w:r>
      <w:r w:rsidR="0067231E">
        <w:t>a</w:t>
      </w:r>
      <w:r>
        <w:t xml:space="preserve">, permitiendo según Caicedo, promover una generación próxima competitiva en materia humana, con capacidad de prosperar socialmente una nación mediante el uso de valores espirituales, fundamentados en el criterio de Dios, a través de su palabra contenida en la Biblia. De acuerdo a lo analizado como investigador en </w:t>
      </w:r>
      <w:r w:rsidR="002A660E">
        <w:t xml:space="preserve">la materia, </w:t>
      </w:r>
      <w:r>
        <w:t>debería rec</w:t>
      </w:r>
      <w:r w:rsidR="0067231E">
        <w:t>onocerse que el concepto de la Educación Religiosa E</w:t>
      </w:r>
      <w:r>
        <w:t xml:space="preserve">scolar en el contexto colombiano actual aún requiere ser tenido en cuenta en diversos procesos de enseñanza y aprendizaje, ya que la concentración de las instituciones educativas por la </w:t>
      </w:r>
      <w:proofErr w:type="spellStart"/>
      <w:r>
        <w:t>trascendentalidad</w:t>
      </w:r>
      <w:proofErr w:type="spellEnd"/>
      <w:r>
        <w:t xml:space="preserve"> de los in</w:t>
      </w:r>
      <w:r w:rsidR="0077434F">
        <w:t>di</w:t>
      </w:r>
      <w:r>
        <w:t xml:space="preserve">viduos a temprana edad ha sido insuficiente; perceptible mediante escenarios de desigualdad, corrupción y violencia, característicos </w:t>
      </w:r>
      <w:r w:rsidR="00DE1532">
        <w:t>históricamente.</w:t>
      </w:r>
    </w:p>
    <w:p w14:paraId="12C55943" w14:textId="1EDCBAF9" w:rsidR="008771ED" w:rsidRDefault="008771ED" w:rsidP="008771ED">
      <w:pPr>
        <w:pStyle w:val="Ttulo1"/>
      </w:pPr>
      <w:bookmarkStart w:id="36" w:name="_Toc77972635"/>
      <w:r>
        <w:lastRenderedPageBreak/>
        <w:t>CONCLUSIONES</w:t>
      </w:r>
      <w:bookmarkEnd w:id="36"/>
    </w:p>
    <w:p w14:paraId="3C29C246" w14:textId="44468D30" w:rsidR="009830B2" w:rsidRDefault="00ED36DF" w:rsidP="00314CC0">
      <w:r>
        <w:t>A partir del desarrollo de la presente investigación cualitativa, se logró dar contestación a la pregunta de investigación, permitiend</w:t>
      </w:r>
      <w:r w:rsidR="00CA11BE">
        <w:t>o reconocer los aportes</w:t>
      </w:r>
      <w:r w:rsidR="004D390E">
        <w:t xml:space="preserve"> de la E</w:t>
      </w:r>
      <w:r>
        <w:t xml:space="preserve">ducación </w:t>
      </w:r>
      <w:r w:rsidR="004D390E">
        <w:t>Religiosa E</w:t>
      </w:r>
      <w:r w:rsidR="00CA11BE">
        <w:t xml:space="preserve">scolar y el pensamiento humanista de Emmanuel </w:t>
      </w:r>
      <w:proofErr w:type="spellStart"/>
      <w:r w:rsidR="00CA11BE">
        <w:t>Mounier</w:t>
      </w:r>
      <w:proofErr w:type="spellEnd"/>
      <w:r w:rsidR="00CA11BE">
        <w:t xml:space="preserve"> en los</w:t>
      </w:r>
      <w:r w:rsidR="00E416C5">
        <w:t xml:space="preserve"> procesos de formación de la persona human</w:t>
      </w:r>
      <w:r w:rsidR="009F13EC">
        <w:t>a ligados a la familia y</w:t>
      </w:r>
      <w:r w:rsidR="00E416C5">
        <w:t xml:space="preserve"> la institucionalidad educativa en la </w:t>
      </w:r>
      <w:r w:rsidR="0077434F">
        <w:t>adopción</w:t>
      </w:r>
      <w:r w:rsidR="009F13EC">
        <w:t xml:space="preserve"> de valores religiosos y filosóficos, así como la capacidad para</w:t>
      </w:r>
      <w:r w:rsidR="00E416C5">
        <w:t xml:space="preserve"> ide</w:t>
      </w:r>
      <w:r w:rsidR="009F13EC">
        <w:t>ntificar y cuestionar</w:t>
      </w:r>
      <w:r w:rsidR="00E416C5">
        <w:t xml:space="preserve"> situaciones de deshu</w:t>
      </w:r>
      <w:r w:rsidR="00911272">
        <w:t>manización y</w:t>
      </w:r>
      <w:r w:rsidR="009F13EC">
        <w:t xml:space="preserve"> de alienación</w:t>
      </w:r>
      <w:r w:rsidR="00E416C5">
        <w:t>.</w:t>
      </w:r>
    </w:p>
    <w:p w14:paraId="4D9DF9B5" w14:textId="7A69A710" w:rsidR="00ED36DF" w:rsidRDefault="00E416C5" w:rsidP="00314CC0">
      <w:r>
        <w:t>La caracterización de referentes investigativos asociados a la deshumanización, alienación y construcción de la persona humana, y la triangulación de información re</w:t>
      </w:r>
      <w:r w:rsidR="00082EDF">
        <w:t>sultante de la promoción de la Educación Religiosa E</w:t>
      </w:r>
      <w:r>
        <w:t xml:space="preserve">scolar y de la filosofía humanista propuesta por Emmanuel </w:t>
      </w:r>
      <w:proofErr w:type="spellStart"/>
      <w:r>
        <w:t>Mounier</w:t>
      </w:r>
      <w:proofErr w:type="spellEnd"/>
      <w:r>
        <w:t>, permitió dar cumplimiento cabal con los objetivos específicos propuestos en la investigación, permitiendo evidenciar en las estudiantes de sexto y séptimo grado del colegio Santa Teresita del Niño Jesús, dominio sobre el context</w:t>
      </w:r>
      <w:r w:rsidR="00082EDF">
        <w:t>o histórico de la primera gran Revolución I</w:t>
      </w:r>
      <w:r>
        <w:t>ndustrial y el concepto de alienación – deshum</w:t>
      </w:r>
      <w:r w:rsidR="00C065DF">
        <w:t>anización. C</w:t>
      </w:r>
      <w:r>
        <w:t>omprensión de la importan</w:t>
      </w:r>
      <w:r w:rsidR="00C065DF">
        <w:t>cia de los aportes de</w:t>
      </w:r>
      <w:r>
        <w:t xml:space="preserve"> Emmanuel</w:t>
      </w:r>
      <w:r w:rsidR="00C065DF">
        <w:t xml:space="preserve"> </w:t>
      </w:r>
      <w:proofErr w:type="spellStart"/>
      <w:r w:rsidR="00C065DF">
        <w:t>Mounier</w:t>
      </w:r>
      <w:proofErr w:type="spellEnd"/>
      <w:r w:rsidR="00C065DF">
        <w:t xml:space="preserve"> en la formación humana,</w:t>
      </w:r>
      <w:r>
        <w:t xml:space="preserve"> así como </w:t>
      </w:r>
      <w:r w:rsidR="00082EDF">
        <w:t>la participación de la Educación R</w:t>
      </w:r>
      <w:r>
        <w:t>el</w:t>
      </w:r>
      <w:r w:rsidR="00C065DF">
        <w:t>igiosa en su crecimiento humano articulado con la</w:t>
      </w:r>
      <w:r>
        <w:t xml:space="preserve"> asistencia tanto</w:t>
      </w:r>
      <w:r w:rsidR="00C065DF">
        <w:t xml:space="preserve"> pastoral, familiar y educativa.</w:t>
      </w:r>
    </w:p>
    <w:p w14:paraId="23DA881A" w14:textId="70BE08E6" w:rsidR="00E6080D" w:rsidRDefault="00677441" w:rsidP="00B97034">
      <w:r>
        <w:t>La triangulación de los referente</w:t>
      </w:r>
      <w:r w:rsidR="00B97034">
        <w:t>s investigativos caracterizados -</w:t>
      </w:r>
      <w:r>
        <w:t xml:space="preserve"> criterio del autor y las </w:t>
      </w:r>
      <w:r w:rsidR="00B97034">
        <w:t>percepciones de las estudiantes -,</w:t>
      </w:r>
      <w:r>
        <w:t xml:space="preserve"> permitió </w:t>
      </w:r>
      <w:r w:rsidR="00F06219">
        <w:t>buscar y encontrar una convergencia positiva entre múltiples y diferentes fuentes e instrumentos de gestión de la información</w:t>
      </w:r>
      <w:r w:rsidR="00216068">
        <w:t xml:space="preserve">; respecto a lo anterior, se destaca la relación armónica entre los aportes investigativos y las percepciones de las estudiantes de sexto y séptimo grado del colegio Santa Teresita del Niño Jesús, permitiendo resaltar como producto el reconocimiento del educando sobre valores humanos como el respeto, </w:t>
      </w:r>
      <w:r w:rsidR="00216068">
        <w:lastRenderedPageBreak/>
        <w:t xml:space="preserve">la equidad, la amistad, la honestidad o la libertad, entre otros. Se resalta la magnitud positiva de las estudiantes frente al significado protagónico del ser humano en la construcción de sociedad, basado en la </w:t>
      </w:r>
      <w:r w:rsidR="0077434F">
        <w:t>incorporación</w:t>
      </w:r>
      <w:r w:rsidR="00216068">
        <w:t xml:space="preserve"> de valores, los cuales son desarrollados de f</w:t>
      </w:r>
      <w:r w:rsidR="00B97034">
        <w:t xml:space="preserve">orma sinérgica entre la </w:t>
      </w:r>
      <w:r w:rsidR="00275D1E">
        <w:t>institución educativa (Educación Religiosa E</w:t>
      </w:r>
      <w:r w:rsidR="00216068">
        <w:t>scolar como eje transversal) y e</w:t>
      </w:r>
      <w:r w:rsidR="00B97034">
        <w:t>l acompañamiento de la familia. D</w:t>
      </w:r>
      <w:r w:rsidR="00216068">
        <w:t>e acuerdo con lo anterior, las estudiantes reconocen como indispensable la adopción de la trascendencia,</w:t>
      </w:r>
      <w:r w:rsidR="00B97034">
        <w:t xml:space="preserve"> la</w:t>
      </w:r>
      <w:r w:rsidR="00216068">
        <w:t xml:space="preserve"> libertad y </w:t>
      </w:r>
      <w:r w:rsidR="00B97034">
        <w:t>el afrontamiento dentro de la formación humana</w:t>
      </w:r>
      <w:r w:rsidR="00216068">
        <w:t xml:space="preserve"> de acuerdo con lo planteado por Ramos Rosete. </w:t>
      </w:r>
    </w:p>
    <w:p w14:paraId="456840D0" w14:textId="77777777" w:rsidR="00B97034" w:rsidRDefault="00B97034" w:rsidP="00B97034"/>
    <w:p w14:paraId="4B8B3CB6" w14:textId="77777777" w:rsidR="00B97034" w:rsidRDefault="00B97034" w:rsidP="00B97034"/>
    <w:p w14:paraId="37A4E118" w14:textId="77777777" w:rsidR="00B97034" w:rsidRDefault="00B97034" w:rsidP="00B97034"/>
    <w:p w14:paraId="4B5C1A6D" w14:textId="77777777" w:rsidR="00B97034" w:rsidRDefault="00B97034" w:rsidP="00B97034"/>
    <w:p w14:paraId="276EB718" w14:textId="77777777" w:rsidR="00B97034" w:rsidRDefault="00B97034" w:rsidP="00B97034"/>
    <w:p w14:paraId="5D72D1FC" w14:textId="77777777" w:rsidR="00B97034" w:rsidRDefault="00B97034" w:rsidP="00B97034"/>
    <w:p w14:paraId="18EE8837" w14:textId="77777777" w:rsidR="00B97034" w:rsidRDefault="00B97034" w:rsidP="00B97034"/>
    <w:p w14:paraId="11EC6D64" w14:textId="77777777" w:rsidR="00B97034" w:rsidRDefault="00B97034" w:rsidP="00B97034"/>
    <w:p w14:paraId="362D4CC7" w14:textId="77777777" w:rsidR="00B97034" w:rsidRDefault="00B97034" w:rsidP="00B97034"/>
    <w:p w14:paraId="02E731A8" w14:textId="77777777" w:rsidR="00B97034" w:rsidRDefault="00B97034" w:rsidP="00B97034"/>
    <w:p w14:paraId="7A68B8D1" w14:textId="77777777" w:rsidR="00B97034" w:rsidRDefault="00B97034" w:rsidP="00B97034"/>
    <w:p w14:paraId="5FC0A17E" w14:textId="7C00595A" w:rsidR="00E6080D" w:rsidRDefault="00E6080D" w:rsidP="00963F36">
      <w:pPr>
        <w:ind w:firstLine="0"/>
      </w:pPr>
    </w:p>
    <w:p w14:paraId="3470D831" w14:textId="6822AB70" w:rsidR="00E6080D" w:rsidRDefault="00E6080D" w:rsidP="00963F36">
      <w:pPr>
        <w:ind w:firstLine="0"/>
      </w:pPr>
    </w:p>
    <w:p w14:paraId="1517C726" w14:textId="4C3FC004" w:rsidR="00E6080D" w:rsidRDefault="00E6080D" w:rsidP="00963F36">
      <w:pPr>
        <w:ind w:firstLine="0"/>
      </w:pPr>
    </w:p>
    <w:p w14:paraId="44B630AB" w14:textId="1C75FA72" w:rsidR="00E6080D" w:rsidRDefault="00E6080D" w:rsidP="00963F36">
      <w:pPr>
        <w:ind w:firstLine="0"/>
      </w:pPr>
    </w:p>
    <w:p w14:paraId="2C6BFD2C" w14:textId="6397C4D2" w:rsidR="008771ED" w:rsidRDefault="00A97EDC" w:rsidP="008771ED">
      <w:pPr>
        <w:pStyle w:val="Ttulo1"/>
      </w:pPr>
      <w:bookmarkStart w:id="37" w:name="_Toc77972636"/>
      <w:r>
        <w:lastRenderedPageBreak/>
        <w:t>B</w:t>
      </w:r>
      <w:r w:rsidR="008771ED">
        <w:t>IBLIOGRAFÍA</w:t>
      </w:r>
      <w:bookmarkEnd w:id="37"/>
    </w:p>
    <w:sdt>
      <w:sdtPr>
        <w:rPr>
          <w:lang w:val="es-ES"/>
        </w:rPr>
        <w:id w:val="1782297175"/>
        <w:docPartObj>
          <w:docPartGallery w:val="Bibliographies"/>
          <w:docPartUnique/>
        </w:docPartObj>
      </w:sdtPr>
      <w:sdtEndPr>
        <w:rPr>
          <w:lang w:val="es-CO"/>
        </w:rPr>
      </w:sdtEndPr>
      <w:sdtContent>
        <w:sdt>
          <w:sdtPr>
            <w:id w:val="111145805"/>
            <w:bibliography/>
          </w:sdtPr>
          <w:sdtEndPr/>
          <w:sdtContent>
            <w:p w14:paraId="3E114D4E" w14:textId="77777777" w:rsidR="00400FD7" w:rsidRDefault="00FA563B" w:rsidP="00400FD7">
              <w:pPr>
                <w:pStyle w:val="Bibliografa"/>
                <w:ind w:left="720" w:hanging="720"/>
                <w:rPr>
                  <w:noProof/>
                </w:rPr>
              </w:pPr>
              <w:r>
                <w:rPr>
                  <w:b/>
                </w:rPr>
                <w:fldChar w:fldCharType="begin"/>
              </w:r>
              <w:r>
                <w:instrText>BIBLIOGRAPHY</w:instrText>
              </w:r>
              <w:r>
                <w:rPr>
                  <w:b/>
                </w:rPr>
                <w:fldChar w:fldCharType="separate"/>
              </w:r>
              <w:r w:rsidR="00400FD7">
                <w:rPr>
                  <w:noProof/>
                </w:rPr>
                <w:t xml:space="preserve">Altur Mena, E. (2010). Emmanuel Mounier. </w:t>
              </w:r>
              <w:r w:rsidR="00400FD7">
                <w:rPr>
                  <w:i/>
                  <w:iCs/>
                  <w:noProof/>
                </w:rPr>
                <w:t>Universidad de Valencia</w:t>
              </w:r>
              <w:r w:rsidR="00400FD7">
                <w:rPr>
                  <w:noProof/>
                </w:rPr>
                <w:t>, 17.</w:t>
              </w:r>
            </w:p>
            <w:p w14:paraId="38CF6DBF" w14:textId="77777777" w:rsidR="00400FD7" w:rsidRDefault="00400FD7" w:rsidP="00400FD7">
              <w:pPr>
                <w:pStyle w:val="Bibliografa"/>
                <w:ind w:left="720" w:hanging="720"/>
                <w:rPr>
                  <w:noProof/>
                </w:rPr>
              </w:pPr>
              <w:r>
                <w:rPr>
                  <w:noProof/>
                </w:rPr>
                <w:t xml:space="preserve">Barrancabermeja Viva y Solidaria. (20 de abril de 2021). </w:t>
              </w:r>
              <w:r>
                <w:rPr>
                  <w:i/>
                  <w:iCs/>
                  <w:noProof/>
                </w:rPr>
                <w:t>Ubicación geográfica y contextual</w:t>
              </w:r>
              <w:r>
                <w:rPr>
                  <w:noProof/>
                </w:rPr>
                <w:t>. Obtenido de http://www.etpbarranca.org/teatro/Archivos/Contexto.html</w:t>
              </w:r>
            </w:p>
            <w:p w14:paraId="08B20C03" w14:textId="77777777" w:rsidR="00400FD7" w:rsidRDefault="00400FD7" w:rsidP="00400FD7">
              <w:pPr>
                <w:pStyle w:val="Bibliografa"/>
                <w:ind w:left="720" w:hanging="720"/>
                <w:rPr>
                  <w:noProof/>
                </w:rPr>
              </w:pPr>
              <w:r>
                <w:rPr>
                  <w:noProof/>
                </w:rPr>
                <w:t xml:space="preserve">Botero Flórez, C., &amp; Hernández Vargas, Á. (2018). Aproximaciones a la naturaleza y fundamentos epistemológicos de la educación religiosa en las escuelas colombianas. </w:t>
              </w:r>
              <w:r>
                <w:rPr>
                  <w:i/>
                  <w:iCs/>
                  <w:noProof/>
                </w:rPr>
                <w:t>Ediciones USTA</w:t>
              </w:r>
              <w:r>
                <w:rPr>
                  <w:noProof/>
                </w:rPr>
                <w:t>, 168.</w:t>
              </w:r>
            </w:p>
            <w:p w14:paraId="3183777A" w14:textId="77777777" w:rsidR="00400FD7" w:rsidRDefault="00400FD7" w:rsidP="00400FD7">
              <w:pPr>
                <w:pStyle w:val="Bibliografa"/>
                <w:ind w:left="720" w:hanging="720"/>
                <w:rPr>
                  <w:noProof/>
                </w:rPr>
              </w:pPr>
              <w:r>
                <w:rPr>
                  <w:noProof/>
                </w:rPr>
                <w:t xml:space="preserve">Brandalise Dalsotto, M. (2015). Os pressupostos filosóficos do personalismo de Emmanuel Mounier relacionados com a teoria pedagógica de Paulo Freire. </w:t>
              </w:r>
              <w:r>
                <w:rPr>
                  <w:i/>
                  <w:iCs/>
                  <w:noProof/>
                </w:rPr>
                <w:t>VI Congresso Internacional de Educação</w:t>
              </w:r>
              <w:r>
                <w:rPr>
                  <w:noProof/>
                </w:rPr>
                <w:t>, 7.</w:t>
              </w:r>
            </w:p>
            <w:p w14:paraId="1B8B597E" w14:textId="77777777" w:rsidR="00400FD7" w:rsidRDefault="00400FD7" w:rsidP="00400FD7">
              <w:pPr>
                <w:pStyle w:val="Bibliografa"/>
                <w:ind w:left="720" w:hanging="720"/>
                <w:rPr>
                  <w:noProof/>
                </w:rPr>
              </w:pPr>
              <w:r>
                <w:rPr>
                  <w:noProof/>
                </w:rPr>
                <w:t xml:space="preserve">Braslavsky, C., &amp; Cosse, G. (2006). Las actuales reformas educativas en América Latina: cuatro actores, tres lógicas y ocho tensiones. </w:t>
              </w:r>
              <w:r>
                <w:rPr>
                  <w:i/>
                  <w:iCs/>
                  <w:noProof/>
                </w:rPr>
                <w:t>Revista Iberoamericana sobre Calidad, Eficacia y Cambio en Educación</w:t>
              </w:r>
              <w:r>
                <w:rPr>
                  <w:noProof/>
                </w:rPr>
                <w:t>, 27.</w:t>
              </w:r>
            </w:p>
            <w:p w14:paraId="4BF4E5E7" w14:textId="77777777" w:rsidR="00400FD7" w:rsidRDefault="00400FD7" w:rsidP="00400FD7">
              <w:pPr>
                <w:pStyle w:val="Bibliografa"/>
                <w:ind w:left="720" w:hanging="720"/>
                <w:rPr>
                  <w:noProof/>
                </w:rPr>
              </w:pPr>
              <w:r>
                <w:rPr>
                  <w:noProof/>
                </w:rPr>
                <w:t xml:space="preserve">Burgos, J. (2006). La filosofía personalista de Karol Wojtyla. </w:t>
              </w:r>
              <w:r>
                <w:rPr>
                  <w:i/>
                  <w:iCs/>
                  <w:noProof/>
                </w:rPr>
                <w:t>Revista Figuras del Pensamiento</w:t>
              </w:r>
              <w:r>
                <w:rPr>
                  <w:noProof/>
                </w:rPr>
                <w:t>, 12.</w:t>
              </w:r>
            </w:p>
            <w:p w14:paraId="0D24B26D" w14:textId="77777777" w:rsidR="00400FD7" w:rsidRDefault="00400FD7" w:rsidP="00400FD7">
              <w:pPr>
                <w:pStyle w:val="Bibliografa"/>
                <w:ind w:left="720" w:hanging="720"/>
                <w:rPr>
                  <w:noProof/>
                </w:rPr>
              </w:pPr>
              <w:r>
                <w:rPr>
                  <w:noProof/>
                </w:rPr>
                <w:t xml:space="preserve">Cantillo Cabrera, D., &amp; Quintero Torres, F. (2020). Aportes de la educación religiosa escolar a la promoción del pluralismo religioso. </w:t>
              </w:r>
              <w:r>
                <w:rPr>
                  <w:i/>
                  <w:iCs/>
                  <w:noProof/>
                </w:rPr>
                <w:t>Universidad Santo tomas</w:t>
              </w:r>
              <w:r>
                <w:rPr>
                  <w:noProof/>
                </w:rPr>
                <w:t>, 142.</w:t>
              </w:r>
            </w:p>
            <w:p w14:paraId="53DDBB77" w14:textId="77777777" w:rsidR="00400FD7" w:rsidRDefault="00400FD7" w:rsidP="00400FD7">
              <w:pPr>
                <w:pStyle w:val="Bibliografa"/>
                <w:ind w:left="720" w:hanging="720"/>
                <w:rPr>
                  <w:noProof/>
                </w:rPr>
              </w:pPr>
              <w:r>
                <w:rPr>
                  <w:noProof/>
                </w:rPr>
                <w:t xml:space="preserve">Colegio Santa Teresita del Niño Jesús. (15 de abril de 2021). </w:t>
              </w:r>
              <w:r>
                <w:rPr>
                  <w:i/>
                  <w:iCs/>
                  <w:noProof/>
                </w:rPr>
                <w:t>Reseña histórica de la institución educativa</w:t>
              </w:r>
              <w:r>
                <w:rPr>
                  <w:noProof/>
                </w:rPr>
                <w:t>. Obtenido de http://colteresitabarranca.edu.co/index.php/page/index/1</w:t>
              </w:r>
            </w:p>
            <w:p w14:paraId="7C6DA316" w14:textId="77777777" w:rsidR="00400FD7" w:rsidRDefault="00400FD7" w:rsidP="00400FD7">
              <w:pPr>
                <w:pStyle w:val="Bibliografa"/>
                <w:ind w:left="720" w:hanging="720"/>
                <w:rPr>
                  <w:noProof/>
                </w:rPr>
              </w:pPr>
              <w:r>
                <w:rPr>
                  <w:noProof/>
                </w:rPr>
                <w:t xml:space="preserve">Coronado Padilla, J. (2015). Escuelas filosóficas y científicas como referentes para pensar las escuelas de pensamiento de la Universidad de La Salle. </w:t>
              </w:r>
              <w:r>
                <w:rPr>
                  <w:i/>
                  <w:iCs/>
                  <w:noProof/>
                </w:rPr>
                <w:t>Revista de la Universidad de La Salle</w:t>
              </w:r>
              <w:r>
                <w:rPr>
                  <w:noProof/>
                </w:rPr>
                <w:t>, 45.</w:t>
              </w:r>
            </w:p>
            <w:p w14:paraId="1516818D" w14:textId="77777777" w:rsidR="00400FD7" w:rsidRDefault="00400FD7" w:rsidP="00400FD7">
              <w:pPr>
                <w:pStyle w:val="Bibliografa"/>
                <w:ind w:left="720" w:hanging="720"/>
                <w:rPr>
                  <w:noProof/>
                </w:rPr>
              </w:pPr>
              <w:r>
                <w:rPr>
                  <w:noProof/>
                </w:rPr>
                <w:lastRenderedPageBreak/>
                <w:t xml:space="preserve">Coy Africano, M. (2009). Educación religiosa escolar ¿por qué y para qué? </w:t>
              </w:r>
              <w:r>
                <w:rPr>
                  <w:i/>
                  <w:iCs/>
                  <w:noProof/>
                </w:rPr>
                <w:t>Franciscanum. Revista de las ciencias del espíritu</w:t>
              </w:r>
              <w:r>
                <w:rPr>
                  <w:noProof/>
                </w:rPr>
                <w:t>, 23.</w:t>
              </w:r>
            </w:p>
            <w:p w14:paraId="1B74A9C2" w14:textId="77777777" w:rsidR="00400FD7" w:rsidRDefault="00400FD7" w:rsidP="00400FD7">
              <w:pPr>
                <w:pStyle w:val="Bibliografa"/>
                <w:ind w:left="720" w:hanging="720"/>
                <w:rPr>
                  <w:noProof/>
                </w:rPr>
              </w:pPr>
              <w:r>
                <w:rPr>
                  <w:noProof/>
                </w:rPr>
                <w:t xml:space="preserve">Cuellar Orrego, N., Escobar, J., &amp; Moncada, C. (2020). La educación religiosa escolar como área fundamental en la escuela colombiana. </w:t>
              </w:r>
              <w:r>
                <w:rPr>
                  <w:i/>
                  <w:iCs/>
                  <w:noProof/>
                </w:rPr>
                <w:t>Editorial USTA - Fundación Universidad Católica Lumen Gentium</w:t>
              </w:r>
              <w:r>
                <w:rPr>
                  <w:noProof/>
                </w:rPr>
                <w:t>, 199.</w:t>
              </w:r>
            </w:p>
            <w:p w14:paraId="65A13F68" w14:textId="77777777" w:rsidR="00400FD7" w:rsidRDefault="00400FD7" w:rsidP="00400FD7">
              <w:pPr>
                <w:pStyle w:val="Bibliografa"/>
                <w:ind w:left="720" w:hanging="720"/>
                <w:rPr>
                  <w:noProof/>
                </w:rPr>
              </w:pPr>
              <w:r>
                <w:rPr>
                  <w:noProof/>
                </w:rPr>
                <w:t xml:space="preserve">Diario EMOL. (25 de julio de 2018). Investigación participativa: la improtancia del bienestar de la comunidad. </w:t>
              </w:r>
              <w:r>
                <w:rPr>
                  <w:i/>
                  <w:iCs/>
                  <w:noProof/>
                </w:rPr>
                <w:t>Vinculación con el Medio</w:t>
              </w:r>
              <w:r>
                <w:rPr>
                  <w:noProof/>
                </w:rPr>
                <w:t>, pág. 2.</w:t>
              </w:r>
            </w:p>
            <w:p w14:paraId="0738569B" w14:textId="77777777" w:rsidR="00400FD7" w:rsidRDefault="00400FD7" w:rsidP="00400FD7">
              <w:pPr>
                <w:pStyle w:val="Bibliografa"/>
                <w:ind w:left="720" w:hanging="720"/>
                <w:rPr>
                  <w:noProof/>
                </w:rPr>
              </w:pPr>
              <w:r>
                <w:rPr>
                  <w:noProof/>
                </w:rPr>
                <w:t xml:space="preserve">Garcés Mera, Y. (2019). La familia y la formación religiosa escolar: su incidencia en las prácticas religiosas de los jovenes entre los 14 y 17 años en el colegio Nuestra Señora de Nazareth de Barranquilla. </w:t>
              </w:r>
              <w:r>
                <w:rPr>
                  <w:i/>
                  <w:iCs/>
                  <w:noProof/>
                </w:rPr>
                <w:t>Universidad Santo Tomás</w:t>
              </w:r>
              <w:r>
                <w:rPr>
                  <w:noProof/>
                </w:rPr>
                <w:t>, 111.</w:t>
              </w:r>
            </w:p>
            <w:p w14:paraId="175F39E0" w14:textId="77777777" w:rsidR="00400FD7" w:rsidRDefault="00400FD7" w:rsidP="00400FD7">
              <w:pPr>
                <w:pStyle w:val="Bibliografa"/>
                <w:ind w:left="720" w:hanging="720"/>
                <w:rPr>
                  <w:noProof/>
                </w:rPr>
              </w:pPr>
              <w:r>
                <w:rPr>
                  <w:noProof/>
                </w:rPr>
                <w:t xml:space="preserve">González de Garay, B., &amp; Alfeo, J. (2012). Complejos de inferioridad y superioridad: estudio comparado de la representación del personaje inmigrante en Fawlty Towers y Aída, entre la xenofobia y la parodia. </w:t>
              </w:r>
              <w:r>
                <w:rPr>
                  <w:i/>
                  <w:iCs/>
                  <w:noProof/>
                </w:rPr>
                <w:t>Revista Comunicación</w:t>
              </w:r>
              <w:r>
                <w:rPr>
                  <w:noProof/>
                </w:rPr>
                <w:t>, 14.</w:t>
              </w:r>
            </w:p>
            <w:p w14:paraId="3B3BF761" w14:textId="77777777" w:rsidR="00400FD7" w:rsidRDefault="00400FD7" w:rsidP="00400FD7">
              <w:pPr>
                <w:pStyle w:val="Bibliografa"/>
                <w:ind w:left="720" w:hanging="720"/>
                <w:rPr>
                  <w:noProof/>
                </w:rPr>
              </w:pPr>
              <w:r>
                <w:rPr>
                  <w:noProof/>
                </w:rPr>
                <w:t xml:space="preserve">Guzmán, C. (2005). Reformas educativas en América Latina: un análisis crítico. </w:t>
              </w:r>
              <w:r>
                <w:rPr>
                  <w:i/>
                  <w:iCs/>
                  <w:noProof/>
                </w:rPr>
                <w:t>Revista Iberoamericana de Educación</w:t>
              </w:r>
              <w:r>
                <w:rPr>
                  <w:noProof/>
                </w:rPr>
                <w:t>, 12.</w:t>
              </w:r>
            </w:p>
            <w:p w14:paraId="068E1624" w14:textId="77777777" w:rsidR="00400FD7" w:rsidRDefault="00400FD7" w:rsidP="00400FD7">
              <w:pPr>
                <w:pStyle w:val="Bibliografa"/>
                <w:ind w:left="720" w:hanging="720"/>
                <w:rPr>
                  <w:noProof/>
                </w:rPr>
              </w:pPr>
              <w:r>
                <w:rPr>
                  <w:noProof/>
                </w:rPr>
                <w:t xml:space="preserve">Hernández Sampieri, R. (2010). </w:t>
              </w:r>
              <w:r>
                <w:rPr>
                  <w:i/>
                  <w:iCs/>
                  <w:noProof/>
                </w:rPr>
                <w:t>Metodología de la investigación.</w:t>
              </w:r>
              <w:r>
                <w:rPr>
                  <w:noProof/>
                </w:rPr>
                <w:t xml:space="preserve"> México D.F.: Mcgraw-Hill 5 edición.</w:t>
              </w:r>
            </w:p>
            <w:p w14:paraId="13F404A6" w14:textId="77777777" w:rsidR="00400FD7" w:rsidRDefault="00400FD7" w:rsidP="00400FD7">
              <w:pPr>
                <w:pStyle w:val="Bibliografa"/>
                <w:ind w:left="720" w:hanging="720"/>
                <w:rPr>
                  <w:noProof/>
                </w:rPr>
              </w:pPr>
              <w:r>
                <w:rPr>
                  <w:noProof/>
                </w:rPr>
                <w:t xml:space="preserve">Klein, L. (2021). Papa Francisco: la nueva educación y el pacto educativo global. </w:t>
              </w:r>
              <w:r>
                <w:rPr>
                  <w:i/>
                  <w:iCs/>
                  <w:noProof/>
                </w:rPr>
                <w:t>Edición de la Conferencia de Pronvinciales en América Latina y El Caribe - CPAL</w:t>
              </w:r>
              <w:r>
                <w:rPr>
                  <w:noProof/>
                </w:rPr>
                <w:t>, 43.</w:t>
              </w:r>
            </w:p>
            <w:p w14:paraId="1363162B" w14:textId="77777777" w:rsidR="00400FD7" w:rsidRDefault="00400FD7" w:rsidP="00400FD7">
              <w:pPr>
                <w:pStyle w:val="Bibliografa"/>
                <w:ind w:left="720" w:hanging="720"/>
                <w:rPr>
                  <w:noProof/>
                </w:rPr>
              </w:pPr>
              <w:r>
                <w:rPr>
                  <w:noProof/>
                </w:rPr>
                <w:t xml:space="preserve">Leça Domingues, A. M. (2020). De la acción a la persona en la filosofía de Karol Wojtyla. </w:t>
              </w:r>
              <w:r>
                <w:rPr>
                  <w:i/>
                  <w:iCs/>
                  <w:noProof/>
                </w:rPr>
                <w:t>Universidad Pontificia de Salamanca</w:t>
              </w:r>
              <w:r>
                <w:rPr>
                  <w:noProof/>
                </w:rPr>
                <w:t>, 48.</w:t>
              </w:r>
            </w:p>
            <w:p w14:paraId="5B563C7F" w14:textId="77777777" w:rsidR="00400FD7" w:rsidRDefault="00400FD7" w:rsidP="00400FD7">
              <w:pPr>
                <w:pStyle w:val="Bibliografa"/>
                <w:ind w:left="720" w:hanging="720"/>
                <w:rPr>
                  <w:noProof/>
                </w:rPr>
              </w:pPr>
              <w:r>
                <w:rPr>
                  <w:noProof/>
                </w:rPr>
                <w:t xml:space="preserve">León Guevara, J. (2015). La persona vista desde Emmanuel Mounier y su repercusión en la misión educativa. </w:t>
              </w:r>
              <w:r>
                <w:rPr>
                  <w:i/>
                  <w:iCs/>
                  <w:noProof/>
                </w:rPr>
                <w:t>Ediciones Universidad de Salamanca</w:t>
              </w:r>
              <w:r>
                <w:rPr>
                  <w:noProof/>
                </w:rPr>
                <w:t>, 16.</w:t>
              </w:r>
            </w:p>
            <w:p w14:paraId="165BBBEA" w14:textId="77777777" w:rsidR="00400FD7" w:rsidRDefault="00400FD7" w:rsidP="00400FD7">
              <w:pPr>
                <w:pStyle w:val="Bibliografa"/>
                <w:ind w:left="720" w:hanging="720"/>
                <w:rPr>
                  <w:noProof/>
                </w:rPr>
              </w:pPr>
              <w:r>
                <w:rPr>
                  <w:noProof/>
                </w:rPr>
                <w:lastRenderedPageBreak/>
                <w:t xml:space="preserve">León Guevara, J. (2015). La persona vista desde Emmanuel Mounier y su rpercusión en la misión educativa. </w:t>
              </w:r>
              <w:r>
                <w:rPr>
                  <w:i/>
                  <w:iCs/>
                  <w:noProof/>
                </w:rPr>
                <w:t>Fundación Universitaria Miraflores</w:t>
              </w:r>
              <w:r>
                <w:rPr>
                  <w:noProof/>
                </w:rPr>
                <w:t>, 16.</w:t>
              </w:r>
            </w:p>
            <w:p w14:paraId="5844C970" w14:textId="77777777" w:rsidR="00400FD7" w:rsidRDefault="00400FD7" w:rsidP="00400FD7">
              <w:pPr>
                <w:pStyle w:val="Bibliografa"/>
                <w:ind w:left="720" w:hanging="720"/>
                <w:rPr>
                  <w:noProof/>
                </w:rPr>
              </w:pPr>
              <w:r>
                <w:rPr>
                  <w:noProof/>
                </w:rPr>
                <w:t xml:space="preserve">Llorca, A. (1983). Emanuel Mournier o el filosofar al servicio de la persona. </w:t>
              </w:r>
              <w:r>
                <w:rPr>
                  <w:i/>
                  <w:iCs/>
                  <w:noProof/>
                </w:rPr>
                <w:t>Espíritu XXXII</w:t>
              </w:r>
              <w:r>
                <w:rPr>
                  <w:noProof/>
                </w:rPr>
                <w:t>, 16.</w:t>
              </w:r>
            </w:p>
            <w:p w14:paraId="61F0A7D3" w14:textId="77777777" w:rsidR="00400FD7" w:rsidRDefault="00400FD7" w:rsidP="00400FD7">
              <w:pPr>
                <w:pStyle w:val="Bibliografa"/>
                <w:ind w:left="720" w:hanging="720"/>
                <w:rPr>
                  <w:noProof/>
                </w:rPr>
              </w:pPr>
              <w:r>
                <w:rPr>
                  <w:noProof/>
                </w:rPr>
                <w:t xml:space="preserve">Marescalchi, M., LasHeras, D., Martínez de Pérez, N., Elisa de Yong, A., &amp; Ramallo, R. (2018). Sociología: aspectos significativos de estudio del siglo XXI. </w:t>
              </w:r>
              <w:r>
                <w:rPr>
                  <w:i/>
                  <w:iCs/>
                  <w:noProof/>
                </w:rPr>
                <w:t>Unirío editoria: Universidad Nacional de Río Cuarto</w:t>
              </w:r>
              <w:r>
                <w:rPr>
                  <w:noProof/>
                </w:rPr>
                <w:t>, 286.</w:t>
              </w:r>
            </w:p>
            <w:p w14:paraId="68633732" w14:textId="77777777" w:rsidR="00400FD7" w:rsidRDefault="00400FD7" w:rsidP="00400FD7">
              <w:pPr>
                <w:pStyle w:val="Bibliografa"/>
                <w:ind w:left="720" w:hanging="720"/>
                <w:rPr>
                  <w:noProof/>
                </w:rPr>
              </w:pPr>
              <w:r>
                <w:rPr>
                  <w:noProof/>
                </w:rPr>
                <w:t xml:space="preserve">Moncada Guzmán, C. (2020). Perspectivas de la educación religiosa escolar desde los estudios de la religión. </w:t>
              </w:r>
              <w:r>
                <w:rPr>
                  <w:i/>
                  <w:iCs/>
                  <w:noProof/>
                </w:rPr>
                <w:t>Ediciones USTA</w:t>
              </w:r>
              <w:r>
                <w:rPr>
                  <w:noProof/>
                </w:rPr>
                <w:t>, 142.</w:t>
              </w:r>
            </w:p>
            <w:p w14:paraId="4149686F" w14:textId="77777777" w:rsidR="00400FD7" w:rsidRDefault="00400FD7" w:rsidP="00400FD7">
              <w:pPr>
                <w:pStyle w:val="Bibliografa"/>
                <w:ind w:left="720" w:hanging="720"/>
                <w:rPr>
                  <w:noProof/>
                </w:rPr>
              </w:pPr>
              <w:r>
                <w:rPr>
                  <w:noProof/>
                </w:rPr>
                <w:t xml:space="preserve">Muñoz González, A., &amp; Caicedo Rosero, X. (2020). El aporte de la educación religiosa escolar a la construcción social de la paz en la escuela colombiana. </w:t>
              </w:r>
              <w:r>
                <w:rPr>
                  <w:i/>
                  <w:iCs/>
                  <w:noProof/>
                </w:rPr>
                <w:t>Pontificia Universidad Javeriana</w:t>
              </w:r>
              <w:r>
                <w:rPr>
                  <w:noProof/>
                </w:rPr>
                <w:t>, 126.</w:t>
              </w:r>
            </w:p>
            <w:p w14:paraId="38383A0C" w14:textId="77777777" w:rsidR="00400FD7" w:rsidRDefault="00400FD7" w:rsidP="00400FD7">
              <w:pPr>
                <w:pStyle w:val="Bibliografa"/>
                <w:ind w:left="720" w:hanging="720"/>
                <w:rPr>
                  <w:noProof/>
                </w:rPr>
              </w:pPr>
              <w:r>
                <w:rPr>
                  <w:noProof/>
                </w:rPr>
                <w:t xml:space="preserve">Naranjo Higuera, S., &amp; Moncada Guzmán, C. (2019). Aportes de la educación religiosa escolar al cultivo de la espiritualidad humana. </w:t>
              </w:r>
              <w:r>
                <w:rPr>
                  <w:i/>
                  <w:iCs/>
                  <w:noProof/>
                </w:rPr>
                <w:t>Universidad Santo Tomás</w:t>
              </w:r>
              <w:r>
                <w:rPr>
                  <w:noProof/>
                </w:rPr>
                <w:t>, 17.</w:t>
              </w:r>
            </w:p>
            <w:p w14:paraId="6017C263" w14:textId="77777777" w:rsidR="00400FD7" w:rsidRDefault="00400FD7" w:rsidP="00400FD7">
              <w:pPr>
                <w:pStyle w:val="Bibliografa"/>
                <w:ind w:left="720" w:hanging="720"/>
                <w:rPr>
                  <w:noProof/>
                </w:rPr>
              </w:pPr>
              <w:r>
                <w:rPr>
                  <w:noProof/>
                </w:rPr>
                <w:t xml:space="preserve">Núñez, E. (2014). Trascendencia del ser humano según la teoría humanista de Emmanuel Mounier. </w:t>
              </w:r>
              <w:r>
                <w:rPr>
                  <w:i/>
                  <w:iCs/>
                  <w:noProof/>
                </w:rPr>
                <w:t>Filosofía</w:t>
              </w:r>
              <w:r>
                <w:rPr>
                  <w:noProof/>
                </w:rPr>
                <w:t>, 7.</w:t>
              </w:r>
            </w:p>
            <w:p w14:paraId="0A893C9D" w14:textId="77777777" w:rsidR="00400FD7" w:rsidRDefault="00400FD7" w:rsidP="00400FD7">
              <w:pPr>
                <w:pStyle w:val="Bibliografa"/>
                <w:ind w:left="720" w:hanging="720"/>
                <w:rPr>
                  <w:noProof/>
                </w:rPr>
              </w:pPr>
              <w:r>
                <w:rPr>
                  <w:noProof/>
                </w:rPr>
                <w:t xml:space="preserve">Nussbaum, M. (2011). Por qué la democracia necesida de las humanidades. </w:t>
              </w:r>
              <w:r>
                <w:rPr>
                  <w:i/>
                  <w:iCs/>
                  <w:noProof/>
                </w:rPr>
                <w:t>Revista Signo y Pensamiento 58</w:t>
              </w:r>
              <w:r>
                <w:rPr>
                  <w:noProof/>
                </w:rPr>
                <w:t>, 199.</w:t>
              </w:r>
            </w:p>
            <w:p w14:paraId="4DE7150C" w14:textId="77777777" w:rsidR="00400FD7" w:rsidRDefault="00400FD7" w:rsidP="00400FD7">
              <w:pPr>
                <w:pStyle w:val="Bibliografa"/>
                <w:ind w:left="720" w:hanging="720"/>
                <w:rPr>
                  <w:noProof/>
                </w:rPr>
              </w:pPr>
              <w:r>
                <w:rPr>
                  <w:noProof/>
                </w:rPr>
                <w:t xml:space="preserve">Parent Jacquemin, J. (2000). Emmanuel Mounier. </w:t>
              </w:r>
              <w:r>
                <w:rPr>
                  <w:i/>
                  <w:iCs/>
                  <w:noProof/>
                </w:rPr>
                <w:t>Revista El Colmenario</w:t>
              </w:r>
              <w:r>
                <w:rPr>
                  <w:noProof/>
                </w:rPr>
                <w:t>, 8.</w:t>
              </w:r>
            </w:p>
            <w:p w14:paraId="351F482C" w14:textId="77777777" w:rsidR="00400FD7" w:rsidRDefault="00400FD7" w:rsidP="00400FD7">
              <w:pPr>
                <w:pStyle w:val="Bibliografa"/>
                <w:ind w:left="720" w:hanging="720"/>
                <w:rPr>
                  <w:noProof/>
                </w:rPr>
              </w:pPr>
              <w:r>
                <w:rPr>
                  <w:noProof/>
                </w:rPr>
                <w:t xml:space="preserve">Paz y Niño, S. (2017). La deshumanización de la sociedad. </w:t>
              </w:r>
              <w:r>
                <w:rPr>
                  <w:i/>
                  <w:iCs/>
                  <w:noProof/>
                </w:rPr>
                <w:t>Revista Razón y Palabra</w:t>
              </w:r>
              <w:r>
                <w:rPr>
                  <w:noProof/>
                </w:rPr>
                <w:t>, 10.</w:t>
              </w:r>
            </w:p>
            <w:p w14:paraId="0C209F85" w14:textId="77777777" w:rsidR="00400FD7" w:rsidRDefault="00400FD7" w:rsidP="00400FD7">
              <w:pPr>
                <w:pStyle w:val="Bibliografa"/>
                <w:ind w:left="720" w:hanging="720"/>
                <w:rPr>
                  <w:noProof/>
                </w:rPr>
              </w:pPr>
              <w:bookmarkStart w:id="38" w:name="_GoBack"/>
              <w:r>
                <w:rPr>
                  <w:noProof/>
                </w:rPr>
                <w:t xml:space="preserve">Peréz Nuñez, J. (2012). La libertad cristiana en la relación cristología-antropología. </w:t>
              </w:r>
              <w:r>
                <w:rPr>
                  <w:i/>
                  <w:iCs/>
                  <w:noProof/>
                </w:rPr>
                <w:t>Universidad Católica de Maule</w:t>
              </w:r>
              <w:r>
                <w:rPr>
                  <w:noProof/>
                </w:rPr>
                <w:t>, 17.</w:t>
              </w:r>
            </w:p>
            <w:bookmarkEnd w:id="38"/>
            <w:p w14:paraId="5A947B7E" w14:textId="77777777" w:rsidR="00400FD7" w:rsidRDefault="00400FD7" w:rsidP="00400FD7">
              <w:pPr>
                <w:pStyle w:val="Bibliografa"/>
                <w:ind w:left="720" w:hanging="720"/>
                <w:rPr>
                  <w:noProof/>
                </w:rPr>
              </w:pPr>
              <w:r>
                <w:rPr>
                  <w:noProof/>
                </w:rPr>
                <w:t xml:space="preserve">Ramos Rosete, C. (2014). El universo personal de Emmanuel Mounier. </w:t>
              </w:r>
              <w:r>
                <w:rPr>
                  <w:i/>
                  <w:iCs/>
                  <w:noProof/>
                </w:rPr>
                <w:t>Universidad Popular Autónoma del Estado de Puebla</w:t>
              </w:r>
              <w:r>
                <w:rPr>
                  <w:noProof/>
                </w:rPr>
                <w:t>, 19.</w:t>
              </w:r>
            </w:p>
            <w:p w14:paraId="0D528A3C" w14:textId="77777777" w:rsidR="00400FD7" w:rsidRDefault="00400FD7" w:rsidP="00400FD7">
              <w:pPr>
                <w:pStyle w:val="Bibliografa"/>
                <w:ind w:left="720" w:hanging="720"/>
                <w:rPr>
                  <w:noProof/>
                </w:rPr>
              </w:pPr>
              <w:r>
                <w:rPr>
                  <w:noProof/>
                </w:rPr>
                <w:lastRenderedPageBreak/>
                <w:t xml:space="preserve">Rey Romero, A. (1991). Alienación y nuevas tecnologías. </w:t>
              </w:r>
              <w:r>
                <w:rPr>
                  <w:i/>
                  <w:iCs/>
                  <w:noProof/>
                </w:rPr>
                <w:t>Revista de Ingeniería Mecánica - DialNet</w:t>
              </w:r>
              <w:r>
                <w:rPr>
                  <w:noProof/>
                </w:rPr>
                <w:t>, 4.</w:t>
              </w:r>
            </w:p>
            <w:p w14:paraId="328DE422" w14:textId="77777777" w:rsidR="00400FD7" w:rsidRDefault="00400FD7" w:rsidP="00400FD7">
              <w:pPr>
                <w:pStyle w:val="Bibliografa"/>
                <w:ind w:left="720" w:hanging="720"/>
                <w:rPr>
                  <w:noProof/>
                </w:rPr>
              </w:pPr>
              <w:r>
                <w:rPr>
                  <w:noProof/>
                </w:rPr>
                <w:t xml:space="preserve">Rodríguez García, K. (2012). Analogía entre el personalismo de Emmanuel Mounier y el modelo educativo constructivista: enfoques y perspectivas. </w:t>
              </w:r>
              <w:r>
                <w:rPr>
                  <w:i/>
                  <w:iCs/>
                  <w:noProof/>
                </w:rPr>
                <w:t>Universidad Politécnica Salesiana</w:t>
              </w:r>
              <w:r>
                <w:rPr>
                  <w:noProof/>
                </w:rPr>
                <w:t>, 114.</w:t>
              </w:r>
            </w:p>
            <w:p w14:paraId="0875B902" w14:textId="77777777" w:rsidR="00400FD7" w:rsidRDefault="00400FD7" w:rsidP="00400FD7">
              <w:pPr>
                <w:pStyle w:val="Bibliografa"/>
                <w:ind w:left="720" w:hanging="720"/>
                <w:rPr>
                  <w:noProof/>
                </w:rPr>
              </w:pPr>
              <w:r>
                <w:rPr>
                  <w:noProof/>
                </w:rPr>
                <w:t xml:space="preserve">Sánchez López, P. (2002). Sábato y el personalismo de Mounier. </w:t>
              </w:r>
              <w:r>
                <w:rPr>
                  <w:i/>
                  <w:iCs/>
                  <w:noProof/>
                </w:rPr>
                <w:t>Revista Hispánica Moderna</w:t>
              </w:r>
              <w:r>
                <w:rPr>
                  <w:noProof/>
                </w:rPr>
                <w:t>, 20.</w:t>
              </w:r>
            </w:p>
            <w:p w14:paraId="27472E3C" w14:textId="77777777" w:rsidR="00400FD7" w:rsidRDefault="00400FD7" w:rsidP="00400FD7">
              <w:pPr>
                <w:pStyle w:val="Bibliografa"/>
                <w:ind w:left="720" w:hanging="720"/>
                <w:rPr>
                  <w:noProof/>
                </w:rPr>
              </w:pPr>
              <w:r>
                <w:rPr>
                  <w:noProof/>
                </w:rPr>
                <w:t xml:space="preserve">Serrano Ursúa, F. (2016). Persona y trascendencia: el salto a la fe. </w:t>
              </w:r>
              <w:r>
                <w:rPr>
                  <w:i/>
                  <w:iCs/>
                  <w:noProof/>
                </w:rPr>
                <w:t>Revista Teoría y Praxis</w:t>
              </w:r>
              <w:r>
                <w:rPr>
                  <w:noProof/>
                </w:rPr>
                <w:t>, 33.</w:t>
              </w:r>
            </w:p>
            <w:p w14:paraId="70C58996" w14:textId="77777777" w:rsidR="00400FD7" w:rsidRDefault="00400FD7" w:rsidP="00400FD7">
              <w:pPr>
                <w:pStyle w:val="Bibliografa"/>
                <w:ind w:left="720" w:hanging="720"/>
                <w:rPr>
                  <w:noProof/>
                </w:rPr>
              </w:pPr>
              <w:r>
                <w:rPr>
                  <w:noProof/>
                </w:rPr>
                <w:t xml:space="preserve">Sossa Rojas, A. (2010). La alienación en Marx: el cuerpo como dimensión de utilidad. </w:t>
              </w:r>
              <w:r>
                <w:rPr>
                  <w:i/>
                  <w:iCs/>
                  <w:noProof/>
                </w:rPr>
                <w:t>Revista de Ciencias Sociales</w:t>
              </w:r>
              <w:r>
                <w:rPr>
                  <w:noProof/>
                </w:rPr>
                <w:t>, 20.</w:t>
              </w:r>
            </w:p>
            <w:p w14:paraId="653C3EDE" w14:textId="77777777" w:rsidR="00400FD7" w:rsidRDefault="00400FD7" w:rsidP="00400FD7">
              <w:pPr>
                <w:pStyle w:val="Bibliografa"/>
                <w:ind w:left="720" w:hanging="720"/>
                <w:rPr>
                  <w:noProof/>
                </w:rPr>
              </w:pPr>
              <w:r>
                <w:rPr>
                  <w:noProof/>
                </w:rPr>
                <w:t xml:space="preserve">Valderrama Bedoya, F. (2016). El personalismo de Emmanuel Mounier y su relación con la Constitución Política de Colombia. </w:t>
              </w:r>
              <w:r>
                <w:rPr>
                  <w:i/>
                  <w:iCs/>
                  <w:noProof/>
                </w:rPr>
                <w:t>Revista Opinión Jurídica</w:t>
              </w:r>
              <w:r>
                <w:rPr>
                  <w:noProof/>
                </w:rPr>
                <w:t>, 24.</w:t>
              </w:r>
            </w:p>
            <w:p w14:paraId="5344C2C2" w14:textId="77777777" w:rsidR="00400FD7" w:rsidRDefault="00400FD7" w:rsidP="00400FD7">
              <w:pPr>
                <w:pStyle w:val="Bibliografa"/>
                <w:ind w:left="720" w:hanging="720"/>
                <w:rPr>
                  <w:noProof/>
                </w:rPr>
              </w:pPr>
              <w:r>
                <w:rPr>
                  <w:noProof/>
                </w:rPr>
                <w:t xml:space="preserve">Valderrama Bedoya, F. (2016). El personalismo de Emmanuel Mounier y su relación con la Constitución Política de Colombia. </w:t>
              </w:r>
              <w:r>
                <w:rPr>
                  <w:i/>
                  <w:iCs/>
                  <w:noProof/>
                </w:rPr>
                <w:t>Revista Opinión Jurídica Universidad de Medellín</w:t>
              </w:r>
              <w:r>
                <w:rPr>
                  <w:noProof/>
                </w:rPr>
                <w:t>, 24.</w:t>
              </w:r>
            </w:p>
            <w:p w14:paraId="0FF06CD6" w14:textId="77777777" w:rsidR="00400FD7" w:rsidRDefault="00400FD7" w:rsidP="00400FD7">
              <w:pPr>
                <w:pStyle w:val="Bibliografa"/>
                <w:ind w:left="720" w:hanging="720"/>
                <w:rPr>
                  <w:noProof/>
                </w:rPr>
              </w:pPr>
              <w:r>
                <w:rPr>
                  <w:noProof/>
                </w:rPr>
                <w:t xml:space="preserve">Valero García, J. (2019). Aportes de la educación religiosa escolar a la formación integral y ciudadana de los estudiantes de once grado del colegio La Concepción Turbaco. </w:t>
              </w:r>
              <w:r>
                <w:rPr>
                  <w:i/>
                  <w:iCs/>
                  <w:noProof/>
                </w:rPr>
                <w:t>Universidad Santo Tomás</w:t>
              </w:r>
              <w:r>
                <w:rPr>
                  <w:noProof/>
                </w:rPr>
                <w:t>, 121.</w:t>
              </w:r>
            </w:p>
            <w:p w14:paraId="158C17D9" w14:textId="77777777" w:rsidR="00400FD7" w:rsidRDefault="00400FD7" w:rsidP="00400FD7">
              <w:pPr>
                <w:pStyle w:val="Bibliografa"/>
                <w:ind w:left="720" w:hanging="720"/>
                <w:rPr>
                  <w:noProof/>
                </w:rPr>
              </w:pPr>
              <w:r>
                <w:rPr>
                  <w:noProof/>
                </w:rPr>
                <w:t xml:space="preserve">Vargas Cordero, Z. (2004). Desarrollo moral, valores y ética: una investigación dentro del aula. </w:t>
              </w:r>
              <w:r>
                <w:rPr>
                  <w:i/>
                  <w:iCs/>
                  <w:noProof/>
                </w:rPr>
                <w:t>Revista Educación</w:t>
              </w:r>
              <w:r>
                <w:rPr>
                  <w:noProof/>
                </w:rPr>
                <w:t>, 15.</w:t>
              </w:r>
            </w:p>
            <w:p w14:paraId="3A7BABF6" w14:textId="77777777" w:rsidR="00400FD7" w:rsidRDefault="00400FD7" w:rsidP="00400FD7">
              <w:pPr>
                <w:pStyle w:val="Bibliografa"/>
                <w:ind w:left="720" w:hanging="720"/>
                <w:rPr>
                  <w:noProof/>
                </w:rPr>
              </w:pPr>
              <w:r>
                <w:rPr>
                  <w:noProof/>
                </w:rPr>
                <w:t>Vargas Sánchez, O. (15 de marzo de 2021). Incidencia de la educación religiosa escolar en la formación de persona en etapa estudiantil. (E. Gelvis Quintero, Entrevistador)</w:t>
              </w:r>
            </w:p>
            <w:p w14:paraId="3580C4D3" w14:textId="77777777" w:rsidR="00400FD7" w:rsidRDefault="00400FD7" w:rsidP="00400FD7">
              <w:pPr>
                <w:pStyle w:val="Bibliografa"/>
                <w:ind w:left="720" w:hanging="720"/>
                <w:rPr>
                  <w:noProof/>
                </w:rPr>
              </w:pPr>
              <w:r>
                <w:rPr>
                  <w:noProof/>
                </w:rPr>
                <w:lastRenderedPageBreak/>
                <w:t xml:space="preserve">Veiga de Cabo, J., De la Fuente Díez, E., &amp; Zimmermann Verdejo, M. (2008). Modelos de estudios en investigación aplicada: conceptos y criterios para el diseño. </w:t>
              </w:r>
              <w:r>
                <w:rPr>
                  <w:i/>
                  <w:iCs/>
                  <w:noProof/>
                </w:rPr>
                <w:t>Escuela Nacional de Medicina del Trabajo</w:t>
              </w:r>
              <w:r>
                <w:rPr>
                  <w:noProof/>
                </w:rPr>
                <w:t>, 8.</w:t>
              </w:r>
            </w:p>
            <w:p w14:paraId="280B9EEE" w14:textId="77777777" w:rsidR="00400FD7" w:rsidRDefault="00400FD7" w:rsidP="00400FD7">
              <w:pPr>
                <w:pStyle w:val="Bibliografa"/>
                <w:ind w:left="720" w:hanging="720"/>
                <w:rPr>
                  <w:noProof/>
                </w:rPr>
              </w:pPr>
              <w:r>
                <w:rPr>
                  <w:noProof/>
                </w:rPr>
                <w:t xml:space="preserve">Vidal Ledo, M., &amp; Rivera Michelena, N. (2007). Investigación - acción. </w:t>
              </w:r>
              <w:r>
                <w:rPr>
                  <w:i/>
                  <w:iCs/>
                  <w:noProof/>
                </w:rPr>
                <w:t>Revista de Educación Médica Superior</w:t>
              </w:r>
              <w:r>
                <w:rPr>
                  <w:noProof/>
                </w:rPr>
                <w:t>, 15.</w:t>
              </w:r>
            </w:p>
            <w:p w14:paraId="2A20921B" w14:textId="1A2DB266" w:rsidR="00FA563B" w:rsidRDefault="00FA563B" w:rsidP="00400FD7">
              <w:r>
                <w:rPr>
                  <w:b/>
                  <w:bCs/>
                </w:rPr>
                <w:fldChar w:fldCharType="end"/>
              </w:r>
            </w:p>
          </w:sdtContent>
        </w:sdt>
      </w:sdtContent>
    </w:sdt>
    <w:p w14:paraId="0E8B64DA" w14:textId="14A8A8C9" w:rsidR="008771ED" w:rsidRDefault="008771ED" w:rsidP="00963F36">
      <w:pPr>
        <w:ind w:firstLine="0"/>
      </w:pPr>
    </w:p>
    <w:p w14:paraId="255FD33B" w14:textId="17AEF4F6" w:rsidR="008771ED" w:rsidRDefault="008771ED" w:rsidP="00963F36">
      <w:pPr>
        <w:ind w:firstLine="0"/>
      </w:pPr>
    </w:p>
    <w:p w14:paraId="43D5CB39" w14:textId="2804E249" w:rsidR="00A97EDC" w:rsidRDefault="00A97EDC" w:rsidP="00963F36">
      <w:pPr>
        <w:ind w:firstLine="0"/>
      </w:pPr>
    </w:p>
    <w:p w14:paraId="5E69C197" w14:textId="17F764BF" w:rsidR="004D48E8" w:rsidRDefault="004D48E8" w:rsidP="00963F36">
      <w:pPr>
        <w:ind w:firstLine="0"/>
      </w:pPr>
    </w:p>
    <w:p w14:paraId="08E0C2C7" w14:textId="319CFDC9" w:rsidR="00CD1590" w:rsidRDefault="00CD1590" w:rsidP="00963F36">
      <w:pPr>
        <w:ind w:firstLine="0"/>
      </w:pPr>
    </w:p>
    <w:p w14:paraId="6EC0CDAA" w14:textId="6FE76621" w:rsidR="00CD1590" w:rsidRDefault="00CD1590" w:rsidP="00963F36">
      <w:pPr>
        <w:ind w:firstLine="0"/>
      </w:pPr>
    </w:p>
    <w:p w14:paraId="1B45FC12" w14:textId="4DAF4968" w:rsidR="00CD1590" w:rsidRDefault="00CD1590" w:rsidP="00963F36">
      <w:pPr>
        <w:ind w:firstLine="0"/>
      </w:pPr>
    </w:p>
    <w:p w14:paraId="589FE868" w14:textId="01DF29A9" w:rsidR="00CD1590" w:rsidRDefault="00CD1590" w:rsidP="00963F36">
      <w:pPr>
        <w:ind w:firstLine="0"/>
      </w:pPr>
    </w:p>
    <w:p w14:paraId="694DDC5C" w14:textId="7A83AD5A" w:rsidR="00CD1590" w:rsidRDefault="00CD1590" w:rsidP="00963F36">
      <w:pPr>
        <w:ind w:firstLine="0"/>
      </w:pPr>
    </w:p>
    <w:p w14:paraId="289E4FAE" w14:textId="57349843" w:rsidR="00CD1590" w:rsidRDefault="00CD1590" w:rsidP="00963F36">
      <w:pPr>
        <w:ind w:firstLine="0"/>
      </w:pPr>
    </w:p>
    <w:p w14:paraId="17C225EC" w14:textId="01A672DD" w:rsidR="00CD1590" w:rsidRDefault="00CD1590" w:rsidP="00963F36">
      <w:pPr>
        <w:ind w:firstLine="0"/>
      </w:pPr>
    </w:p>
    <w:p w14:paraId="69913038" w14:textId="483C4B66" w:rsidR="00CD1590" w:rsidRDefault="00CD1590" w:rsidP="00963F36">
      <w:pPr>
        <w:ind w:firstLine="0"/>
      </w:pPr>
    </w:p>
    <w:p w14:paraId="4C255F57" w14:textId="1E08240B" w:rsidR="00CD1590" w:rsidRDefault="00CD1590" w:rsidP="00963F36">
      <w:pPr>
        <w:ind w:firstLine="0"/>
      </w:pPr>
    </w:p>
    <w:p w14:paraId="395B7796" w14:textId="06763257" w:rsidR="00CD1590" w:rsidRDefault="00CD1590" w:rsidP="00963F36">
      <w:pPr>
        <w:ind w:firstLine="0"/>
      </w:pPr>
    </w:p>
    <w:p w14:paraId="267B4A20" w14:textId="5A2D59B5" w:rsidR="00CD1590" w:rsidRDefault="00CD1590" w:rsidP="00963F36">
      <w:pPr>
        <w:ind w:firstLine="0"/>
      </w:pPr>
    </w:p>
    <w:p w14:paraId="28ED2E97" w14:textId="4C217EF6" w:rsidR="008771ED" w:rsidRDefault="008771ED" w:rsidP="008771ED">
      <w:pPr>
        <w:pStyle w:val="Ttulo1"/>
      </w:pPr>
      <w:bookmarkStart w:id="39" w:name="_Toc77972637"/>
      <w:r>
        <w:t>ANEXOS</w:t>
      </w:r>
      <w:bookmarkEnd w:id="39"/>
    </w:p>
    <w:p w14:paraId="21C6BA6B" w14:textId="61B7AC40" w:rsidR="00447E02" w:rsidRDefault="00447E02" w:rsidP="00447E02">
      <w:pPr>
        <w:pStyle w:val="Descripcin"/>
      </w:pPr>
      <w:bookmarkStart w:id="40" w:name="_Toc78047816"/>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1</w:t>
      </w:r>
      <w:r w:rsidR="00574C29">
        <w:rPr>
          <w:noProof/>
        </w:rPr>
        <w:fldChar w:fldCharType="end"/>
      </w:r>
      <w:r>
        <w:t>. Desarrollo de la temática en clase: revolución industrial.</w:t>
      </w:r>
      <w:bookmarkEnd w:id="40"/>
    </w:p>
    <w:p w14:paraId="482D9F5D" w14:textId="260FFA39" w:rsidR="00447E02" w:rsidRDefault="00534E32" w:rsidP="00534E32">
      <w:pPr>
        <w:ind w:firstLine="0"/>
        <w:jc w:val="center"/>
      </w:pPr>
      <w:r>
        <w:rPr>
          <w:noProof/>
          <w:lang w:eastAsia="es-CO"/>
        </w:rPr>
        <w:lastRenderedPageBreak/>
        <w:drawing>
          <wp:inline distT="0" distB="0" distL="0" distR="0" wp14:anchorId="1B63FE2C" wp14:editId="075D6C4A">
            <wp:extent cx="6090285" cy="4005580"/>
            <wp:effectExtent l="0" t="0" r="571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0285" cy="4005580"/>
                    </a:xfrm>
                    <a:prstGeom prst="rect">
                      <a:avLst/>
                    </a:prstGeom>
                    <a:noFill/>
                  </pic:spPr>
                </pic:pic>
              </a:graphicData>
            </a:graphic>
          </wp:inline>
        </w:drawing>
      </w:r>
    </w:p>
    <w:p w14:paraId="6A073AFE" w14:textId="4DFF1E0B" w:rsidR="00447E02" w:rsidRDefault="00447E02" w:rsidP="00447E02">
      <w:pPr>
        <w:ind w:firstLine="0"/>
      </w:pPr>
    </w:p>
    <w:p w14:paraId="4F3074D2" w14:textId="2338CE36" w:rsidR="00534E32" w:rsidRDefault="00534E32" w:rsidP="00447E02">
      <w:pPr>
        <w:ind w:firstLine="0"/>
      </w:pPr>
    </w:p>
    <w:p w14:paraId="554BA969" w14:textId="6B60E793" w:rsidR="00534E32" w:rsidRDefault="00534E32" w:rsidP="00447E02">
      <w:pPr>
        <w:ind w:firstLine="0"/>
      </w:pPr>
    </w:p>
    <w:p w14:paraId="7FA0DD3F" w14:textId="7C367A7D" w:rsidR="00534E32" w:rsidRDefault="00534E32" w:rsidP="00447E02">
      <w:pPr>
        <w:ind w:firstLine="0"/>
      </w:pPr>
    </w:p>
    <w:p w14:paraId="5106025F" w14:textId="39E49325" w:rsidR="00534E32" w:rsidRDefault="00534E32" w:rsidP="00447E02">
      <w:pPr>
        <w:ind w:firstLine="0"/>
      </w:pPr>
    </w:p>
    <w:p w14:paraId="10EDB5BB" w14:textId="51082BF9" w:rsidR="00534E32" w:rsidRDefault="00534E32" w:rsidP="00447E02">
      <w:pPr>
        <w:ind w:firstLine="0"/>
      </w:pPr>
    </w:p>
    <w:p w14:paraId="418BD369" w14:textId="0A0DD576" w:rsidR="00534E32" w:rsidRDefault="00534E32" w:rsidP="00447E02">
      <w:pPr>
        <w:ind w:firstLine="0"/>
      </w:pPr>
    </w:p>
    <w:p w14:paraId="4FC2CC8F" w14:textId="44CA5542" w:rsidR="00534E32" w:rsidRDefault="00534E32" w:rsidP="00447E02">
      <w:pPr>
        <w:ind w:firstLine="0"/>
      </w:pPr>
    </w:p>
    <w:p w14:paraId="2135ABEE" w14:textId="53BA712A" w:rsidR="00534E32" w:rsidRDefault="00534E32" w:rsidP="00447E02">
      <w:pPr>
        <w:ind w:firstLine="0"/>
      </w:pPr>
    </w:p>
    <w:p w14:paraId="68D2FECC" w14:textId="1AFAE39C" w:rsidR="00447E02" w:rsidRDefault="00447E02" w:rsidP="00447E02">
      <w:pPr>
        <w:pStyle w:val="Descripcin"/>
      </w:pPr>
      <w:bookmarkStart w:id="41" w:name="_Toc78047817"/>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2</w:t>
      </w:r>
      <w:r w:rsidR="00574C29">
        <w:rPr>
          <w:noProof/>
        </w:rPr>
        <w:fldChar w:fldCharType="end"/>
      </w:r>
      <w:r>
        <w:t>. Desarrollo de la temática en clase: concepto de alienación de Marx.</w:t>
      </w:r>
      <w:bookmarkEnd w:id="41"/>
    </w:p>
    <w:p w14:paraId="1966F561" w14:textId="3C1E85BE" w:rsidR="00447E02" w:rsidRDefault="00534E32" w:rsidP="00534E32">
      <w:pPr>
        <w:ind w:firstLine="0"/>
        <w:jc w:val="center"/>
      </w:pPr>
      <w:r>
        <w:rPr>
          <w:noProof/>
          <w:lang w:eastAsia="es-CO"/>
        </w:rPr>
        <w:lastRenderedPageBreak/>
        <w:drawing>
          <wp:inline distT="0" distB="0" distL="0" distR="0" wp14:anchorId="4B967DC3" wp14:editId="084E3A48">
            <wp:extent cx="6066155" cy="38893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66155" cy="3889375"/>
                    </a:xfrm>
                    <a:prstGeom prst="rect">
                      <a:avLst/>
                    </a:prstGeom>
                    <a:noFill/>
                  </pic:spPr>
                </pic:pic>
              </a:graphicData>
            </a:graphic>
          </wp:inline>
        </w:drawing>
      </w:r>
    </w:p>
    <w:p w14:paraId="41E56209" w14:textId="79FD9C97" w:rsidR="00447E02" w:rsidRDefault="00447E02" w:rsidP="00447E02">
      <w:pPr>
        <w:ind w:firstLine="0"/>
      </w:pPr>
    </w:p>
    <w:p w14:paraId="116D5381" w14:textId="2345EAE2" w:rsidR="00534E32" w:rsidRDefault="00534E32" w:rsidP="00447E02">
      <w:pPr>
        <w:ind w:firstLine="0"/>
      </w:pPr>
    </w:p>
    <w:p w14:paraId="4C50A137" w14:textId="3248C265" w:rsidR="00534E32" w:rsidRDefault="00534E32" w:rsidP="00447E02">
      <w:pPr>
        <w:ind w:firstLine="0"/>
      </w:pPr>
    </w:p>
    <w:p w14:paraId="2C5673AF" w14:textId="553BE48D" w:rsidR="00534E32" w:rsidRDefault="00534E32" w:rsidP="00447E02">
      <w:pPr>
        <w:ind w:firstLine="0"/>
      </w:pPr>
    </w:p>
    <w:p w14:paraId="75BBD3B4" w14:textId="1348337D" w:rsidR="00534E32" w:rsidRDefault="00534E32" w:rsidP="00447E02">
      <w:pPr>
        <w:ind w:firstLine="0"/>
      </w:pPr>
    </w:p>
    <w:p w14:paraId="53EBF3C9" w14:textId="43A29B5B" w:rsidR="00534E32" w:rsidRDefault="00534E32" w:rsidP="00447E02">
      <w:pPr>
        <w:ind w:firstLine="0"/>
      </w:pPr>
    </w:p>
    <w:p w14:paraId="502ED3B1" w14:textId="23F57C2F" w:rsidR="00534E32" w:rsidRDefault="00534E32" w:rsidP="00447E02">
      <w:pPr>
        <w:ind w:firstLine="0"/>
      </w:pPr>
    </w:p>
    <w:p w14:paraId="1BA9CDD9" w14:textId="26112147" w:rsidR="00534E32" w:rsidRDefault="00534E32" w:rsidP="00447E02">
      <w:pPr>
        <w:ind w:firstLine="0"/>
      </w:pPr>
    </w:p>
    <w:p w14:paraId="7A366B0B" w14:textId="4696C654" w:rsidR="00534E32" w:rsidRDefault="00534E32" w:rsidP="00447E02">
      <w:pPr>
        <w:ind w:firstLine="0"/>
      </w:pPr>
    </w:p>
    <w:p w14:paraId="214371FD" w14:textId="47F1716C" w:rsidR="00534E32" w:rsidRDefault="00534E32" w:rsidP="00447E02">
      <w:pPr>
        <w:ind w:firstLine="0"/>
      </w:pPr>
    </w:p>
    <w:p w14:paraId="149916D3" w14:textId="77777777" w:rsidR="00E55ADD" w:rsidRDefault="00E55ADD" w:rsidP="00447E02">
      <w:pPr>
        <w:ind w:firstLine="0"/>
      </w:pPr>
    </w:p>
    <w:p w14:paraId="4028525E" w14:textId="4AC64909" w:rsidR="00447E02" w:rsidRDefault="00447E02" w:rsidP="00447E02">
      <w:pPr>
        <w:pStyle w:val="Descripcin"/>
      </w:pPr>
      <w:bookmarkStart w:id="42" w:name="_Toc78047818"/>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3</w:t>
      </w:r>
      <w:r w:rsidR="00574C29">
        <w:rPr>
          <w:noProof/>
        </w:rPr>
        <w:fldChar w:fldCharType="end"/>
      </w:r>
      <w:r>
        <w:t>. Desarrollo de la temática en clase: violación de los derechos humanos.</w:t>
      </w:r>
      <w:bookmarkEnd w:id="42"/>
    </w:p>
    <w:p w14:paraId="7E1A6DF1" w14:textId="38771652" w:rsidR="00447E02" w:rsidRDefault="00534E32" w:rsidP="00534E32">
      <w:pPr>
        <w:ind w:firstLine="0"/>
        <w:jc w:val="center"/>
      </w:pPr>
      <w:r>
        <w:rPr>
          <w:noProof/>
          <w:lang w:eastAsia="es-CO"/>
        </w:rPr>
        <w:lastRenderedPageBreak/>
        <w:drawing>
          <wp:inline distT="0" distB="0" distL="0" distR="0" wp14:anchorId="5884A9A0" wp14:editId="5515980D">
            <wp:extent cx="5614670" cy="4212590"/>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4670" cy="4212590"/>
                    </a:xfrm>
                    <a:prstGeom prst="rect">
                      <a:avLst/>
                    </a:prstGeom>
                    <a:noFill/>
                  </pic:spPr>
                </pic:pic>
              </a:graphicData>
            </a:graphic>
          </wp:inline>
        </w:drawing>
      </w:r>
    </w:p>
    <w:p w14:paraId="1B0CC3F4" w14:textId="4BA01B55" w:rsidR="00447E02" w:rsidRDefault="00447E02" w:rsidP="00447E02">
      <w:pPr>
        <w:ind w:firstLine="0"/>
      </w:pPr>
    </w:p>
    <w:p w14:paraId="58457A06" w14:textId="742D5EE9" w:rsidR="00534E32" w:rsidRDefault="00534E32" w:rsidP="00447E02">
      <w:pPr>
        <w:ind w:firstLine="0"/>
      </w:pPr>
    </w:p>
    <w:p w14:paraId="0B9F13FF" w14:textId="5D18AA3E" w:rsidR="00534E32" w:rsidRDefault="00534E32" w:rsidP="00447E02">
      <w:pPr>
        <w:ind w:firstLine="0"/>
      </w:pPr>
    </w:p>
    <w:p w14:paraId="16480490" w14:textId="5D56A521" w:rsidR="00534E32" w:rsidRDefault="00534E32" w:rsidP="00447E02">
      <w:pPr>
        <w:ind w:firstLine="0"/>
      </w:pPr>
    </w:p>
    <w:p w14:paraId="6009D554" w14:textId="1B19FE0C" w:rsidR="00534E32" w:rsidRDefault="00534E32" w:rsidP="00447E02">
      <w:pPr>
        <w:ind w:firstLine="0"/>
      </w:pPr>
    </w:p>
    <w:p w14:paraId="4F33DD70" w14:textId="7B07F8A6" w:rsidR="00534E32" w:rsidRDefault="00534E32" w:rsidP="00447E02">
      <w:pPr>
        <w:ind w:firstLine="0"/>
      </w:pPr>
    </w:p>
    <w:p w14:paraId="7BDAEDA4" w14:textId="3D15EC64" w:rsidR="00534E32" w:rsidRDefault="00534E32" w:rsidP="00447E02">
      <w:pPr>
        <w:ind w:firstLine="0"/>
      </w:pPr>
    </w:p>
    <w:p w14:paraId="0D1A8CA0" w14:textId="63457F6F" w:rsidR="00534E32" w:rsidRDefault="00534E32" w:rsidP="00447E02">
      <w:pPr>
        <w:ind w:firstLine="0"/>
      </w:pPr>
    </w:p>
    <w:p w14:paraId="7C36AF7F" w14:textId="6631739F" w:rsidR="00534E32" w:rsidRDefault="00534E32" w:rsidP="00447E02">
      <w:pPr>
        <w:ind w:firstLine="0"/>
      </w:pPr>
    </w:p>
    <w:p w14:paraId="7258BFE4" w14:textId="77777777" w:rsidR="00534E32" w:rsidRDefault="00534E32" w:rsidP="00447E02">
      <w:pPr>
        <w:ind w:firstLine="0"/>
      </w:pPr>
    </w:p>
    <w:p w14:paraId="74BFE066" w14:textId="265DED68" w:rsidR="00447E02" w:rsidRDefault="00447E02" w:rsidP="00447E02">
      <w:pPr>
        <w:pStyle w:val="Descripcin"/>
      </w:pPr>
      <w:bookmarkStart w:id="43" w:name="_Toc78047819"/>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4</w:t>
      </w:r>
      <w:r w:rsidR="00574C29">
        <w:rPr>
          <w:noProof/>
        </w:rPr>
        <w:fldChar w:fldCharType="end"/>
      </w:r>
      <w:r>
        <w:t>. Desarrollo de la temática en clase: trascendencia.</w:t>
      </w:r>
      <w:bookmarkEnd w:id="43"/>
    </w:p>
    <w:p w14:paraId="29B11CA0" w14:textId="668018F3" w:rsidR="00447E02" w:rsidRDefault="00534E32" w:rsidP="00534E32">
      <w:pPr>
        <w:ind w:firstLine="0"/>
        <w:jc w:val="center"/>
      </w:pPr>
      <w:r>
        <w:rPr>
          <w:noProof/>
          <w:lang w:eastAsia="es-CO"/>
        </w:rPr>
        <w:lastRenderedPageBreak/>
        <w:drawing>
          <wp:inline distT="0" distB="0" distL="0" distR="0" wp14:anchorId="243739BF" wp14:editId="64DFD15E">
            <wp:extent cx="5614670" cy="3811980"/>
            <wp:effectExtent l="0" t="0" r="508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9470" cy="3815239"/>
                    </a:xfrm>
                    <a:prstGeom prst="rect">
                      <a:avLst/>
                    </a:prstGeom>
                    <a:noFill/>
                  </pic:spPr>
                </pic:pic>
              </a:graphicData>
            </a:graphic>
          </wp:inline>
        </w:drawing>
      </w:r>
    </w:p>
    <w:p w14:paraId="4DFBF6CB" w14:textId="5B4A210E" w:rsidR="00447E02" w:rsidRDefault="00447E02" w:rsidP="00447E02">
      <w:pPr>
        <w:ind w:firstLine="0"/>
      </w:pPr>
    </w:p>
    <w:p w14:paraId="45E2FCD0" w14:textId="30099287" w:rsidR="00534E32" w:rsidRDefault="00534E32" w:rsidP="00447E02">
      <w:pPr>
        <w:ind w:firstLine="0"/>
      </w:pPr>
    </w:p>
    <w:p w14:paraId="7A470C26" w14:textId="15FF20F6" w:rsidR="00534E32" w:rsidRDefault="00534E32" w:rsidP="00447E02">
      <w:pPr>
        <w:ind w:firstLine="0"/>
      </w:pPr>
    </w:p>
    <w:p w14:paraId="77A02D9E" w14:textId="26B056F9" w:rsidR="00534E32" w:rsidRDefault="00534E32" w:rsidP="00447E02">
      <w:pPr>
        <w:ind w:firstLine="0"/>
      </w:pPr>
    </w:p>
    <w:p w14:paraId="56055410" w14:textId="49EB0E56" w:rsidR="00534E32" w:rsidRDefault="00534E32" w:rsidP="00447E02">
      <w:pPr>
        <w:ind w:firstLine="0"/>
      </w:pPr>
    </w:p>
    <w:p w14:paraId="5991E31D" w14:textId="3B08CE67" w:rsidR="00534E32" w:rsidRDefault="00534E32" w:rsidP="00447E02">
      <w:pPr>
        <w:ind w:firstLine="0"/>
      </w:pPr>
    </w:p>
    <w:p w14:paraId="5BE31ECE" w14:textId="59A486AC" w:rsidR="00534E32" w:rsidRDefault="00534E32" w:rsidP="00447E02">
      <w:pPr>
        <w:ind w:firstLine="0"/>
      </w:pPr>
    </w:p>
    <w:p w14:paraId="17CF555F" w14:textId="6AD90E47" w:rsidR="00534E32" w:rsidRDefault="00534E32" w:rsidP="00447E02">
      <w:pPr>
        <w:ind w:firstLine="0"/>
      </w:pPr>
    </w:p>
    <w:p w14:paraId="2405BA26" w14:textId="39A51FE1" w:rsidR="00534E32" w:rsidRDefault="00534E32" w:rsidP="00447E02">
      <w:pPr>
        <w:ind w:firstLine="0"/>
      </w:pPr>
    </w:p>
    <w:p w14:paraId="0EC4BFE7" w14:textId="7DCE8A86" w:rsidR="00534E32" w:rsidRDefault="00534E32" w:rsidP="00447E02">
      <w:pPr>
        <w:ind w:firstLine="0"/>
      </w:pPr>
    </w:p>
    <w:p w14:paraId="77A535AE" w14:textId="4D122488" w:rsidR="00534E32" w:rsidRDefault="00534E32" w:rsidP="00447E02">
      <w:pPr>
        <w:ind w:firstLine="0"/>
      </w:pPr>
    </w:p>
    <w:p w14:paraId="30E193C7" w14:textId="2307F02E" w:rsidR="00447E02" w:rsidRDefault="00447E02" w:rsidP="00447E02">
      <w:pPr>
        <w:pStyle w:val="Descripcin"/>
      </w:pPr>
      <w:bookmarkStart w:id="44" w:name="_Toc78047820"/>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5</w:t>
      </w:r>
      <w:r w:rsidR="00574C29">
        <w:rPr>
          <w:noProof/>
        </w:rPr>
        <w:fldChar w:fldCharType="end"/>
      </w:r>
      <w:r>
        <w:t>. Desarrollo de la temática en clase: libertad.</w:t>
      </w:r>
      <w:bookmarkEnd w:id="44"/>
    </w:p>
    <w:p w14:paraId="67316244" w14:textId="57A0F1B0" w:rsidR="00447E02" w:rsidRDefault="00534E32" w:rsidP="00534E32">
      <w:pPr>
        <w:ind w:firstLine="0"/>
        <w:jc w:val="center"/>
      </w:pPr>
      <w:r>
        <w:rPr>
          <w:noProof/>
          <w:lang w:eastAsia="es-CO"/>
        </w:rPr>
        <w:lastRenderedPageBreak/>
        <w:drawing>
          <wp:inline distT="0" distB="0" distL="0" distR="0" wp14:anchorId="5A2DCFB7" wp14:editId="20C2F6D9">
            <wp:extent cx="5613988" cy="3800104"/>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9749" cy="3804003"/>
                    </a:xfrm>
                    <a:prstGeom prst="rect">
                      <a:avLst/>
                    </a:prstGeom>
                    <a:noFill/>
                  </pic:spPr>
                </pic:pic>
              </a:graphicData>
            </a:graphic>
          </wp:inline>
        </w:drawing>
      </w:r>
    </w:p>
    <w:p w14:paraId="77CB9DBD" w14:textId="5464DAC8" w:rsidR="00447E02" w:rsidRDefault="00447E02" w:rsidP="00447E02">
      <w:pPr>
        <w:ind w:firstLine="0"/>
      </w:pPr>
    </w:p>
    <w:p w14:paraId="3C2A0F6F" w14:textId="349EFAEE" w:rsidR="00534E32" w:rsidRDefault="00534E32" w:rsidP="00447E02">
      <w:pPr>
        <w:ind w:firstLine="0"/>
      </w:pPr>
    </w:p>
    <w:p w14:paraId="520D3BA0" w14:textId="6B653F32" w:rsidR="00534E32" w:rsidRDefault="00534E32" w:rsidP="00447E02">
      <w:pPr>
        <w:ind w:firstLine="0"/>
      </w:pPr>
    </w:p>
    <w:p w14:paraId="26365B9A" w14:textId="688BD925" w:rsidR="00534E32" w:rsidRDefault="00534E32" w:rsidP="00447E02">
      <w:pPr>
        <w:ind w:firstLine="0"/>
      </w:pPr>
    </w:p>
    <w:p w14:paraId="5816557A" w14:textId="02B2589D" w:rsidR="00534E32" w:rsidRDefault="00534E32" w:rsidP="00447E02">
      <w:pPr>
        <w:ind w:firstLine="0"/>
      </w:pPr>
    </w:p>
    <w:p w14:paraId="0EFE3E6E" w14:textId="0E6BD8B3" w:rsidR="00534E32" w:rsidRDefault="00534E32" w:rsidP="00447E02">
      <w:pPr>
        <w:ind w:firstLine="0"/>
      </w:pPr>
    </w:p>
    <w:p w14:paraId="5A6500C1" w14:textId="72B05EC9" w:rsidR="00534E32" w:rsidRDefault="00534E32" w:rsidP="00447E02">
      <w:pPr>
        <w:ind w:firstLine="0"/>
      </w:pPr>
    </w:p>
    <w:p w14:paraId="73312812" w14:textId="27CCF27E" w:rsidR="00534E32" w:rsidRDefault="00534E32" w:rsidP="00447E02">
      <w:pPr>
        <w:ind w:firstLine="0"/>
      </w:pPr>
    </w:p>
    <w:p w14:paraId="7C7F88FD" w14:textId="6E957235" w:rsidR="00534E32" w:rsidRDefault="00534E32" w:rsidP="00447E02">
      <w:pPr>
        <w:ind w:firstLine="0"/>
      </w:pPr>
    </w:p>
    <w:p w14:paraId="764B4FEA" w14:textId="54E9776B" w:rsidR="00534E32" w:rsidRDefault="00534E32" w:rsidP="00447E02">
      <w:pPr>
        <w:ind w:firstLine="0"/>
      </w:pPr>
    </w:p>
    <w:p w14:paraId="1B97377D" w14:textId="62E4C5E8" w:rsidR="00534E32" w:rsidRDefault="00534E32" w:rsidP="00447E02">
      <w:pPr>
        <w:ind w:firstLine="0"/>
      </w:pPr>
    </w:p>
    <w:p w14:paraId="21717008" w14:textId="5727B199" w:rsidR="00447E02" w:rsidRDefault="00447E02" w:rsidP="00447E02">
      <w:pPr>
        <w:pStyle w:val="Descripcin"/>
      </w:pPr>
      <w:bookmarkStart w:id="45" w:name="_Toc78047821"/>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6</w:t>
      </w:r>
      <w:r w:rsidR="00574C29">
        <w:rPr>
          <w:noProof/>
        </w:rPr>
        <w:fldChar w:fldCharType="end"/>
      </w:r>
      <w:r>
        <w:t>. Desarrollo de la temática en clase: afrontamiento.</w:t>
      </w:r>
      <w:bookmarkEnd w:id="45"/>
    </w:p>
    <w:p w14:paraId="31616DE7" w14:textId="06B9912E" w:rsidR="00447E02" w:rsidRDefault="00534E32" w:rsidP="00534E32">
      <w:pPr>
        <w:ind w:firstLine="0"/>
        <w:jc w:val="center"/>
      </w:pPr>
      <w:r>
        <w:rPr>
          <w:noProof/>
          <w:lang w:eastAsia="es-CO"/>
        </w:rPr>
        <w:lastRenderedPageBreak/>
        <w:drawing>
          <wp:inline distT="0" distB="0" distL="0" distR="0" wp14:anchorId="1B0C59E6" wp14:editId="4B7B840D">
            <wp:extent cx="5614477" cy="3835730"/>
            <wp:effectExtent l="0" t="0" r="571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0182" cy="3839627"/>
                    </a:xfrm>
                    <a:prstGeom prst="rect">
                      <a:avLst/>
                    </a:prstGeom>
                    <a:noFill/>
                  </pic:spPr>
                </pic:pic>
              </a:graphicData>
            </a:graphic>
          </wp:inline>
        </w:drawing>
      </w:r>
    </w:p>
    <w:p w14:paraId="0A54F352" w14:textId="18034796" w:rsidR="00447E02" w:rsidRDefault="00447E02" w:rsidP="00447E02">
      <w:pPr>
        <w:ind w:firstLine="0"/>
      </w:pPr>
    </w:p>
    <w:p w14:paraId="50DE0FF8" w14:textId="429A9F73" w:rsidR="00534E32" w:rsidRDefault="00534E32" w:rsidP="00447E02">
      <w:pPr>
        <w:ind w:firstLine="0"/>
      </w:pPr>
    </w:p>
    <w:p w14:paraId="40E3CEE0" w14:textId="61552C66" w:rsidR="00534E32" w:rsidRDefault="00534E32" w:rsidP="00447E02">
      <w:pPr>
        <w:ind w:firstLine="0"/>
      </w:pPr>
    </w:p>
    <w:p w14:paraId="1B953B98" w14:textId="0224BBBD" w:rsidR="00534E32" w:rsidRDefault="00534E32" w:rsidP="00447E02">
      <w:pPr>
        <w:ind w:firstLine="0"/>
      </w:pPr>
    </w:p>
    <w:p w14:paraId="5642E0FB" w14:textId="111A8F0A" w:rsidR="00534E32" w:rsidRDefault="00534E32" w:rsidP="00447E02">
      <w:pPr>
        <w:ind w:firstLine="0"/>
      </w:pPr>
    </w:p>
    <w:p w14:paraId="42EE3372" w14:textId="36BD9E3E" w:rsidR="00534E32" w:rsidRDefault="00534E32" w:rsidP="00447E02">
      <w:pPr>
        <w:ind w:firstLine="0"/>
      </w:pPr>
    </w:p>
    <w:p w14:paraId="236C6F3E" w14:textId="10222E05" w:rsidR="00534E32" w:rsidRDefault="00534E32" w:rsidP="00447E02">
      <w:pPr>
        <w:ind w:firstLine="0"/>
      </w:pPr>
    </w:p>
    <w:p w14:paraId="0A4C240D" w14:textId="2FDFB3DF" w:rsidR="00534E32" w:rsidRDefault="00534E32" w:rsidP="00447E02">
      <w:pPr>
        <w:ind w:firstLine="0"/>
      </w:pPr>
    </w:p>
    <w:p w14:paraId="34044E1A" w14:textId="55246CF1" w:rsidR="00534E32" w:rsidRDefault="00534E32" w:rsidP="00447E02">
      <w:pPr>
        <w:ind w:firstLine="0"/>
      </w:pPr>
    </w:p>
    <w:p w14:paraId="71742EBE" w14:textId="1488EFFC" w:rsidR="00534E32" w:rsidRDefault="00534E32" w:rsidP="00447E02">
      <w:pPr>
        <w:ind w:firstLine="0"/>
      </w:pPr>
    </w:p>
    <w:p w14:paraId="646B5675" w14:textId="0C885F61" w:rsidR="00534E32" w:rsidRDefault="00534E32" w:rsidP="00447E02">
      <w:pPr>
        <w:ind w:firstLine="0"/>
      </w:pPr>
    </w:p>
    <w:p w14:paraId="491DB584" w14:textId="68032D85" w:rsidR="00447E02" w:rsidRDefault="00447E02" w:rsidP="00447E02">
      <w:pPr>
        <w:pStyle w:val="Descripcin"/>
      </w:pPr>
      <w:bookmarkStart w:id="46" w:name="_Toc78047822"/>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7</w:t>
      </w:r>
      <w:r w:rsidR="00574C29">
        <w:rPr>
          <w:noProof/>
        </w:rPr>
        <w:fldChar w:fldCharType="end"/>
      </w:r>
      <w:r>
        <w:t>. Desarrollo de la temática en clase: naturaleza del ser humano.</w:t>
      </w:r>
      <w:bookmarkEnd w:id="46"/>
    </w:p>
    <w:p w14:paraId="00F3AD5D" w14:textId="168357E4" w:rsidR="00447E02" w:rsidRDefault="00534E32" w:rsidP="00534E32">
      <w:pPr>
        <w:ind w:firstLine="0"/>
        <w:jc w:val="center"/>
      </w:pPr>
      <w:r>
        <w:rPr>
          <w:noProof/>
          <w:lang w:eastAsia="es-CO"/>
        </w:rPr>
        <w:lastRenderedPageBreak/>
        <w:drawing>
          <wp:inline distT="0" distB="0" distL="0" distR="0" wp14:anchorId="47CF86F1" wp14:editId="30DDBA3C">
            <wp:extent cx="5611355" cy="3895107"/>
            <wp:effectExtent l="0" t="0" r="889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6281" cy="3898527"/>
                    </a:xfrm>
                    <a:prstGeom prst="rect">
                      <a:avLst/>
                    </a:prstGeom>
                  </pic:spPr>
                </pic:pic>
              </a:graphicData>
            </a:graphic>
          </wp:inline>
        </w:drawing>
      </w:r>
    </w:p>
    <w:p w14:paraId="1DC8ED22" w14:textId="11A0B669" w:rsidR="00447E02" w:rsidRDefault="00447E02" w:rsidP="00447E02">
      <w:pPr>
        <w:ind w:firstLine="0"/>
      </w:pPr>
    </w:p>
    <w:p w14:paraId="5D828514" w14:textId="73382D2D" w:rsidR="00534E32" w:rsidRDefault="00534E32" w:rsidP="00447E02">
      <w:pPr>
        <w:ind w:firstLine="0"/>
      </w:pPr>
    </w:p>
    <w:p w14:paraId="4D29FA2D" w14:textId="210873C3" w:rsidR="00534E32" w:rsidRDefault="00534E32" w:rsidP="00447E02">
      <w:pPr>
        <w:ind w:firstLine="0"/>
      </w:pPr>
    </w:p>
    <w:p w14:paraId="5C4DCB71" w14:textId="1588E57A" w:rsidR="00534E32" w:rsidRDefault="00534E32" w:rsidP="00447E02">
      <w:pPr>
        <w:ind w:firstLine="0"/>
      </w:pPr>
    </w:p>
    <w:p w14:paraId="3FD82FA5" w14:textId="71DD6349" w:rsidR="00534E32" w:rsidRDefault="00534E32" w:rsidP="00447E02">
      <w:pPr>
        <w:ind w:firstLine="0"/>
      </w:pPr>
    </w:p>
    <w:p w14:paraId="5536ED44" w14:textId="7118E31B" w:rsidR="00534E32" w:rsidRDefault="00534E32" w:rsidP="00447E02">
      <w:pPr>
        <w:ind w:firstLine="0"/>
      </w:pPr>
    </w:p>
    <w:p w14:paraId="62CD7D3D" w14:textId="509CD6D4" w:rsidR="00534E32" w:rsidRDefault="00534E32" w:rsidP="00447E02">
      <w:pPr>
        <w:ind w:firstLine="0"/>
      </w:pPr>
    </w:p>
    <w:p w14:paraId="2BEA6087" w14:textId="38687DD0" w:rsidR="00534E32" w:rsidRDefault="00534E32" w:rsidP="00447E02">
      <w:pPr>
        <w:ind w:firstLine="0"/>
      </w:pPr>
    </w:p>
    <w:p w14:paraId="1BAF7393" w14:textId="0D66C2E1" w:rsidR="00534E32" w:rsidRDefault="00534E32" w:rsidP="00447E02">
      <w:pPr>
        <w:ind w:firstLine="0"/>
      </w:pPr>
    </w:p>
    <w:p w14:paraId="3A4EDD46" w14:textId="3F867842" w:rsidR="00534E32" w:rsidRDefault="00534E32" w:rsidP="00447E02">
      <w:pPr>
        <w:ind w:firstLine="0"/>
      </w:pPr>
    </w:p>
    <w:p w14:paraId="24C0445C" w14:textId="57C83170" w:rsidR="00534E32" w:rsidRDefault="00534E32" w:rsidP="00447E02">
      <w:pPr>
        <w:ind w:firstLine="0"/>
      </w:pPr>
    </w:p>
    <w:p w14:paraId="222E52DE" w14:textId="41CC78A9" w:rsidR="00447E02" w:rsidRDefault="00447E02" w:rsidP="00447E02">
      <w:pPr>
        <w:pStyle w:val="Descripcin"/>
      </w:pPr>
      <w:bookmarkStart w:id="47" w:name="_Toc78047823"/>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8</w:t>
      </w:r>
      <w:r w:rsidR="00574C29">
        <w:rPr>
          <w:noProof/>
        </w:rPr>
        <w:fldChar w:fldCharType="end"/>
      </w:r>
      <w:r>
        <w:t>. Desarrollo de la temática en clase: ser humano llamado a vivir en familia.</w:t>
      </w:r>
      <w:bookmarkEnd w:id="47"/>
    </w:p>
    <w:p w14:paraId="6743559E" w14:textId="67251246" w:rsidR="00447E02" w:rsidRDefault="00E52160" w:rsidP="00E52160">
      <w:pPr>
        <w:ind w:firstLine="0"/>
        <w:jc w:val="center"/>
      </w:pPr>
      <w:r>
        <w:rPr>
          <w:noProof/>
          <w:lang w:eastAsia="es-CO"/>
        </w:rPr>
        <w:lastRenderedPageBreak/>
        <w:drawing>
          <wp:inline distT="0" distB="0" distL="0" distR="0" wp14:anchorId="5245B88B" wp14:editId="3E942505">
            <wp:extent cx="5614184" cy="3954483"/>
            <wp:effectExtent l="0" t="0" r="5715" b="825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7592" cy="3956883"/>
                    </a:xfrm>
                    <a:prstGeom prst="rect">
                      <a:avLst/>
                    </a:prstGeom>
                    <a:noFill/>
                  </pic:spPr>
                </pic:pic>
              </a:graphicData>
            </a:graphic>
          </wp:inline>
        </w:drawing>
      </w:r>
    </w:p>
    <w:p w14:paraId="143AE89D" w14:textId="21BB6D32" w:rsidR="00E52160" w:rsidRDefault="00E52160" w:rsidP="00E52160">
      <w:pPr>
        <w:ind w:firstLine="0"/>
      </w:pPr>
    </w:p>
    <w:p w14:paraId="2E58CAB7" w14:textId="54B1A101" w:rsidR="00E52160" w:rsidRDefault="00E52160" w:rsidP="00E52160">
      <w:pPr>
        <w:ind w:firstLine="0"/>
      </w:pPr>
    </w:p>
    <w:p w14:paraId="3D7A91F5" w14:textId="6ED115C8" w:rsidR="00E52160" w:rsidRDefault="00E52160" w:rsidP="00E52160">
      <w:pPr>
        <w:ind w:firstLine="0"/>
      </w:pPr>
    </w:p>
    <w:p w14:paraId="663D7B5C" w14:textId="57959A5F" w:rsidR="00E52160" w:rsidRDefault="00E52160" w:rsidP="00E52160">
      <w:pPr>
        <w:ind w:firstLine="0"/>
      </w:pPr>
    </w:p>
    <w:p w14:paraId="21500821" w14:textId="138CC4C1" w:rsidR="00E52160" w:rsidRDefault="00E52160" w:rsidP="00E52160">
      <w:pPr>
        <w:ind w:firstLine="0"/>
      </w:pPr>
    </w:p>
    <w:p w14:paraId="1A64D012" w14:textId="7DE59C04" w:rsidR="00E52160" w:rsidRDefault="00E52160" w:rsidP="00E52160">
      <w:pPr>
        <w:ind w:firstLine="0"/>
      </w:pPr>
    </w:p>
    <w:p w14:paraId="6C9F43A1" w14:textId="54234247" w:rsidR="00E52160" w:rsidRDefault="00E52160" w:rsidP="00E52160">
      <w:pPr>
        <w:ind w:firstLine="0"/>
      </w:pPr>
    </w:p>
    <w:p w14:paraId="67B277C8" w14:textId="033EC22C" w:rsidR="00E52160" w:rsidRDefault="00E52160" w:rsidP="00E52160">
      <w:pPr>
        <w:ind w:firstLine="0"/>
      </w:pPr>
    </w:p>
    <w:p w14:paraId="19ABD6B2" w14:textId="4B10CDFD" w:rsidR="00E52160" w:rsidRDefault="00E52160" w:rsidP="00E52160">
      <w:pPr>
        <w:ind w:firstLine="0"/>
      </w:pPr>
    </w:p>
    <w:p w14:paraId="5EBB3914" w14:textId="26610DDA" w:rsidR="00E52160" w:rsidRDefault="00E52160" w:rsidP="00E52160">
      <w:pPr>
        <w:ind w:firstLine="0"/>
      </w:pPr>
    </w:p>
    <w:p w14:paraId="1AD25D81" w14:textId="742B3B28" w:rsidR="00447E02" w:rsidRDefault="00447E02" w:rsidP="00447E02">
      <w:pPr>
        <w:pStyle w:val="Descripcin"/>
      </w:pPr>
      <w:bookmarkStart w:id="48" w:name="_Toc78047824"/>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9</w:t>
      </w:r>
      <w:r w:rsidR="00574C29">
        <w:rPr>
          <w:noProof/>
        </w:rPr>
        <w:fldChar w:fldCharType="end"/>
      </w:r>
      <w:r>
        <w:t>. Desarrollo de la temática en clase: desarrollo de virtudes sociales.</w:t>
      </w:r>
      <w:bookmarkEnd w:id="48"/>
    </w:p>
    <w:p w14:paraId="477B30F8" w14:textId="39F1942D" w:rsidR="00447E02" w:rsidRDefault="00E52160" w:rsidP="00E52160">
      <w:pPr>
        <w:ind w:firstLine="0"/>
        <w:jc w:val="center"/>
      </w:pPr>
      <w:r>
        <w:rPr>
          <w:noProof/>
          <w:lang w:eastAsia="es-CO"/>
        </w:rPr>
        <w:lastRenderedPageBreak/>
        <w:drawing>
          <wp:inline distT="0" distB="0" distL="0" distR="0" wp14:anchorId="60B36553" wp14:editId="1782704E">
            <wp:extent cx="5613988" cy="3883232"/>
            <wp:effectExtent l="0" t="0" r="635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23502" cy="3889813"/>
                    </a:xfrm>
                    <a:prstGeom prst="rect">
                      <a:avLst/>
                    </a:prstGeom>
                    <a:noFill/>
                  </pic:spPr>
                </pic:pic>
              </a:graphicData>
            </a:graphic>
          </wp:inline>
        </w:drawing>
      </w:r>
    </w:p>
    <w:p w14:paraId="48756656" w14:textId="61D189AA" w:rsidR="00447E02" w:rsidRDefault="00447E02" w:rsidP="00447E02">
      <w:pPr>
        <w:ind w:firstLine="0"/>
      </w:pPr>
    </w:p>
    <w:p w14:paraId="3E9B1AFF" w14:textId="16114514" w:rsidR="00534E32" w:rsidRDefault="00534E32" w:rsidP="00447E02">
      <w:pPr>
        <w:ind w:firstLine="0"/>
      </w:pPr>
    </w:p>
    <w:p w14:paraId="2F93DE6B" w14:textId="08B60680" w:rsidR="00534E32" w:rsidRDefault="00534E32" w:rsidP="00447E02">
      <w:pPr>
        <w:ind w:firstLine="0"/>
      </w:pPr>
    </w:p>
    <w:p w14:paraId="4A240E2D" w14:textId="0943569F" w:rsidR="00534E32" w:rsidRDefault="00534E32" w:rsidP="00447E02">
      <w:pPr>
        <w:ind w:firstLine="0"/>
      </w:pPr>
    </w:p>
    <w:p w14:paraId="775EBEF1" w14:textId="0D612C81" w:rsidR="00534E32" w:rsidRDefault="00534E32" w:rsidP="00447E02">
      <w:pPr>
        <w:ind w:firstLine="0"/>
      </w:pPr>
    </w:p>
    <w:p w14:paraId="63F50948" w14:textId="36BBF6AF" w:rsidR="00534E32" w:rsidRDefault="00534E32" w:rsidP="00447E02">
      <w:pPr>
        <w:ind w:firstLine="0"/>
      </w:pPr>
    </w:p>
    <w:p w14:paraId="63F36114" w14:textId="1DEAF678" w:rsidR="00534E32" w:rsidRDefault="00534E32" w:rsidP="00447E02">
      <w:pPr>
        <w:ind w:firstLine="0"/>
      </w:pPr>
    </w:p>
    <w:p w14:paraId="59FE25CB" w14:textId="708EEFDD" w:rsidR="00534E32" w:rsidRDefault="00534E32" w:rsidP="00447E02">
      <w:pPr>
        <w:ind w:firstLine="0"/>
      </w:pPr>
    </w:p>
    <w:p w14:paraId="3694D82A" w14:textId="3D4B2066" w:rsidR="00534E32" w:rsidRDefault="00534E32" w:rsidP="00447E02">
      <w:pPr>
        <w:ind w:firstLine="0"/>
      </w:pPr>
    </w:p>
    <w:p w14:paraId="0626B63C" w14:textId="6E8FFFCE" w:rsidR="00534E32" w:rsidRDefault="00534E32" w:rsidP="00447E02">
      <w:pPr>
        <w:ind w:firstLine="0"/>
      </w:pPr>
    </w:p>
    <w:p w14:paraId="2555614C" w14:textId="3FF680F8" w:rsidR="00534E32" w:rsidRDefault="00534E32" w:rsidP="00447E02">
      <w:pPr>
        <w:ind w:firstLine="0"/>
      </w:pPr>
    </w:p>
    <w:p w14:paraId="6F9F5A0C" w14:textId="4D69B1F6" w:rsidR="00447E02" w:rsidRDefault="00447E02" w:rsidP="00447E02">
      <w:pPr>
        <w:pStyle w:val="Descripcin"/>
      </w:pPr>
      <w:bookmarkStart w:id="49" w:name="_Toc78047825"/>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10</w:t>
      </w:r>
      <w:r w:rsidR="00574C29">
        <w:rPr>
          <w:noProof/>
        </w:rPr>
        <w:fldChar w:fldCharType="end"/>
      </w:r>
      <w:r>
        <w:t>. Guía temática resuelta sobre revolución industrial.</w:t>
      </w:r>
      <w:bookmarkEnd w:id="49"/>
    </w:p>
    <w:p w14:paraId="66289685" w14:textId="06629D2C" w:rsidR="00447E02" w:rsidRDefault="00534E32" w:rsidP="00534E32">
      <w:pPr>
        <w:ind w:firstLine="0"/>
        <w:jc w:val="center"/>
      </w:pPr>
      <w:r>
        <w:rPr>
          <w:noProof/>
          <w:lang w:eastAsia="es-CO"/>
        </w:rPr>
        <w:lastRenderedPageBreak/>
        <w:drawing>
          <wp:inline distT="0" distB="0" distL="0" distR="0" wp14:anchorId="521A2E4C" wp14:editId="07271FEF">
            <wp:extent cx="4663590" cy="7671040"/>
            <wp:effectExtent l="0" t="0" r="381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64622" cy="7672738"/>
                    </a:xfrm>
                    <a:prstGeom prst="rect">
                      <a:avLst/>
                    </a:prstGeom>
                    <a:noFill/>
                    <a:ln>
                      <a:noFill/>
                    </a:ln>
                  </pic:spPr>
                </pic:pic>
              </a:graphicData>
            </a:graphic>
          </wp:inline>
        </w:drawing>
      </w:r>
    </w:p>
    <w:p w14:paraId="362300A2" w14:textId="72215478" w:rsidR="00447E02" w:rsidRDefault="00447E02" w:rsidP="00447E02">
      <w:pPr>
        <w:pStyle w:val="Descripcin"/>
      </w:pPr>
      <w:bookmarkStart w:id="50" w:name="_Toc78047826"/>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11</w:t>
      </w:r>
      <w:r w:rsidR="00574C29">
        <w:rPr>
          <w:noProof/>
        </w:rPr>
        <w:fldChar w:fldCharType="end"/>
      </w:r>
      <w:r>
        <w:t>. Guía temática resuelta sobre concepto de alienación de Marx.</w:t>
      </w:r>
      <w:bookmarkEnd w:id="50"/>
    </w:p>
    <w:p w14:paraId="4AF5FF1D" w14:textId="75C58ADB" w:rsidR="00447E02" w:rsidRDefault="00575DE9" w:rsidP="00575DE9">
      <w:pPr>
        <w:ind w:firstLine="0"/>
        <w:jc w:val="center"/>
      </w:pPr>
      <w:r>
        <w:rPr>
          <w:noProof/>
          <w:lang w:eastAsia="es-CO"/>
        </w:rPr>
        <w:lastRenderedPageBreak/>
        <w:drawing>
          <wp:inline distT="0" distB="0" distL="0" distR="0" wp14:anchorId="16884CE4" wp14:editId="2E4A31DC">
            <wp:extent cx="5546038" cy="762047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48199" cy="7623440"/>
                    </a:xfrm>
                    <a:prstGeom prst="rect">
                      <a:avLst/>
                    </a:prstGeom>
                    <a:noFill/>
                    <a:ln>
                      <a:noFill/>
                    </a:ln>
                  </pic:spPr>
                </pic:pic>
              </a:graphicData>
            </a:graphic>
          </wp:inline>
        </w:drawing>
      </w:r>
    </w:p>
    <w:p w14:paraId="39C697AC" w14:textId="089D00D8" w:rsidR="00447E02" w:rsidRDefault="00447E02" w:rsidP="00447E02">
      <w:pPr>
        <w:pStyle w:val="Descripcin"/>
      </w:pPr>
      <w:bookmarkStart w:id="51" w:name="_Toc78047827"/>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12</w:t>
      </w:r>
      <w:r w:rsidR="00574C29">
        <w:rPr>
          <w:noProof/>
        </w:rPr>
        <w:fldChar w:fldCharType="end"/>
      </w:r>
      <w:r>
        <w:t>. Guía temática resuelta sobre violación de derechos humanos.</w:t>
      </w:r>
      <w:bookmarkEnd w:id="51"/>
    </w:p>
    <w:p w14:paraId="2098E09B" w14:textId="1B1E2CA8" w:rsidR="00447E02" w:rsidRDefault="00534E32" w:rsidP="00534E32">
      <w:pPr>
        <w:ind w:firstLine="0"/>
        <w:jc w:val="center"/>
      </w:pPr>
      <w:r>
        <w:rPr>
          <w:noProof/>
          <w:lang w:eastAsia="es-CO"/>
        </w:rPr>
        <w:lastRenderedPageBreak/>
        <w:drawing>
          <wp:inline distT="0" distB="0" distL="0" distR="0" wp14:anchorId="035FD3F5" wp14:editId="103A998F">
            <wp:extent cx="4560125" cy="7505617"/>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67191" cy="7517247"/>
                    </a:xfrm>
                    <a:prstGeom prst="rect">
                      <a:avLst/>
                    </a:prstGeom>
                    <a:noFill/>
                    <a:ln>
                      <a:noFill/>
                    </a:ln>
                  </pic:spPr>
                </pic:pic>
              </a:graphicData>
            </a:graphic>
          </wp:inline>
        </w:drawing>
      </w:r>
    </w:p>
    <w:p w14:paraId="66FB0E12" w14:textId="3308D26C" w:rsidR="00447E02" w:rsidRDefault="00447E02" w:rsidP="00447E02">
      <w:pPr>
        <w:pStyle w:val="Descripcin"/>
      </w:pPr>
      <w:bookmarkStart w:id="52" w:name="_Toc78047828"/>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13</w:t>
      </w:r>
      <w:r w:rsidR="00574C29">
        <w:rPr>
          <w:noProof/>
        </w:rPr>
        <w:fldChar w:fldCharType="end"/>
      </w:r>
      <w:r>
        <w:t>. Guía temática resuelta sobre trascendencia.</w:t>
      </w:r>
      <w:bookmarkEnd w:id="52"/>
    </w:p>
    <w:p w14:paraId="13D05163" w14:textId="33227DE7" w:rsidR="00447E02" w:rsidRDefault="006A12E0" w:rsidP="006A12E0">
      <w:pPr>
        <w:ind w:firstLine="0"/>
        <w:jc w:val="center"/>
      </w:pPr>
      <w:r>
        <w:rPr>
          <w:noProof/>
          <w:lang w:eastAsia="es-CO"/>
        </w:rPr>
        <w:lastRenderedPageBreak/>
        <w:drawing>
          <wp:inline distT="0" distB="0" distL="0" distR="0" wp14:anchorId="42991786" wp14:editId="5C0F4A72">
            <wp:extent cx="4635115" cy="7635833"/>
            <wp:effectExtent l="0" t="0" r="0" b="38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37090" cy="7639086"/>
                    </a:xfrm>
                    <a:prstGeom prst="rect">
                      <a:avLst/>
                    </a:prstGeom>
                    <a:noFill/>
                    <a:ln>
                      <a:noFill/>
                    </a:ln>
                  </pic:spPr>
                </pic:pic>
              </a:graphicData>
            </a:graphic>
          </wp:inline>
        </w:drawing>
      </w:r>
    </w:p>
    <w:p w14:paraId="565501C1" w14:textId="5D2F8D04" w:rsidR="00447E02" w:rsidRDefault="00447E02" w:rsidP="00447E02">
      <w:pPr>
        <w:pStyle w:val="Descripcin"/>
      </w:pPr>
      <w:bookmarkStart w:id="53" w:name="_Toc78047829"/>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14</w:t>
      </w:r>
      <w:r w:rsidR="00574C29">
        <w:rPr>
          <w:noProof/>
        </w:rPr>
        <w:fldChar w:fldCharType="end"/>
      </w:r>
      <w:r>
        <w:t>. Guía temática resuelta sobre libertad.</w:t>
      </w:r>
      <w:bookmarkEnd w:id="53"/>
    </w:p>
    <w:p w14:paraId="7EC2392C" w14:textId="5B045988" w:rsidR="00447E02" w:rsidRDefault="00575DE9" w:rsidP="00575DE9">
      <w:pPr>
        <w:ind w:firstLine="0"/>
        <w:jc w:val="center"/>
      </w:pPr>
      <w:r>
        <w:rPr>
          <w:noProof/>
          <w:lang w:eastAsia="es-CO"/>
        </w:rPr>
        <w:lastRenderedPageBreak/>
        <w:drawing>
          <wp:inline distT="0" distB="0" distL="0" distR="0" wp14:anchorId="500D89F3" wp14:editId="2A42E0FC">
            <wp:extent cx="5580609" cy="7667972"/>
            <wp:effectExtent l="0" t="0" r="127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82047" cy="7669948"/>
                    </a:xfrm>
                    <a:prstGeom prst="rect">
                      <a:avLst/>
                    </a:prstGeom>
                    <a:noFill/>
                    <a:ln>
                      <a:noFill/>
                    </a:ln>
                  </pic:spPr>
                </pic:pic>
              </a:graphicData>
            </a:graphic>
          </wp:inline>
        </w:drawing>
      </w:r>
    </w:p>
    <w:p w14:paraId="48819CC6" w14:textId="4AD80AD1" w:rsidR="00447E02" w:rsidRDefault="00447E02" w:rsidP="00447E02">
      <w:pPr>
        <w:pStyle w:val="Descripcin"/>
      </w:pPr>
      <w:bookmarkStart w:id="54" w:name="_Toc78047830"/>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15</w:t>
      </w:r>
      <w:r w:rsidR="00574C29">
        <w:rPr>
          <w:noProof/>
        </w:rPr>
        <w:fldChar w:fldCharType="end"/>
      </w:r>
      <w:r>
        <w:t>. Guía temática resuelta sobre afrontamiento.</w:t>
      </w:r>
      <w:bookmarkEnd w:id="54"/>
    </w:p>
    <w:p w14:paraId="5FF840D7" w14:textId="57497BB8" w:rsidR="00447E02" w:rsidRDefault="00575DE9" w:rsidP="00575DE9">
      <w:pPr>
        <w:ind w:firstLine="0"/>
        <w:jc w:val="center"/>
      </w:pPr>
      <w:r>
        <w:rPr>
          <w:noProof/>
          <w:lang w:eastAsia="es-CO"/>
        </w:rPr>
        <w:lastRenderedPageBreak/>
        <w:drawing>
          <wp:inline distT="0" distB="0" distL="0" distR="0" wp14:anchorId="68C8D761" wp14:editId="2A543B27">
            <wp:extent cx="5286760" cy="7264211"/>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87145" cy="7264740"/>
                    </a:xfrm>
                    <a:prstGeom prst="rect">
                      <a:avLst/>
                    </a:prstGeom>
                    <a:noFill/>
                    <a:ln>
                      <a:noFill/>
                    </a:ln>
                  </pic:spPr>
                </pic:pic>
              </a:graphicData>
            </a:graphic>
          </wp:inline>
        </w:drawing>
      </w:r>
    </w:p>
    <w:p w14:paraId="5934014F" w14:textId="77777777" w:rsidR="00575DE9" w:rsidRDefault="00575DE9" w:rsidP="00447E02">
      <w:pPr>
        <w:ind w:firstLine="0"/>
      </w:pPr>
    </w:p>
    <w:p w14:paraId="1150E843" w14:textId="509F9DFA" w:rsidR="00447E02" w:rsidRDefault="00447E02" w:rsidP="00447E02">
      <w:pPr>
        <w:pStyle w:val="Descripcin"/>
      </w:pPr>
      <w:bookmarkStart w:id="55" w:name="_Toc78047831"/>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16</w:t>
      </w:r>
      <w:r w:rsidR="00574C29">
        <w:rPr>
          <w:noProof/>
        </w:rPr>
        <w:fldChar w:fldCharType="end"/>
      </w:r>
      <w:r>
        <w:t>. Guía temática resuelta sobre naturaleza del ser humano.</w:t>
      </w:r>
      <w:bookmarkEnd w:id="55"/>
    </w:p>
    <w:p w14:paraId="06DB8011" w14:textId="67FCB054" w:rsidR="00447E02" w:rsidRDefault="006A12E0" w:rsidP="006A12E0">
      <w:pPr>
        <w:ind w:firstLine="0"/>
        <w:jc w:val="center"/>
      </w:pPr>
      <w:r>
        <w:rPr>
          <w:noProof/>
          <w:lang w:eastAsia="es-CO"/>
        </w:rPr>
        <w:lastRenderedPageBreak/>
        <w:drawing>
          <wp:inline distT="0" distB="0" distL="0" distR="0" wp14:anchorId="3D2901D7" wp14:editId="0F16B9BB">
            <wp:extent cx="5632465" cy="7739224"/>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33108" cy="7740107"/>
                    </a:xfrm>
                    <a:prstGeom prst="rect">
                      <a:avLst/>
                    </a:prstGeom>
                    <a:noFill/>
                    <a:ln>
                      <a:noFill/>
                    </a:ln>
                  </pic:spPr>
                </pic:pic>
              </a:graphicData>
            </a:graphic>
          </wp:inline>
        </w:drawing>
      </w:r>
    </w:p>
    <w:p w14:paraId="24C145BF" w14:textId="45B5FE3F" w:rsidR="00447E02" w:rsidRDefault="00447E02" w:rsidP="00447E02">
      <w:pPr>
        <w:pStyle w:val="Descripcin"/>
      </w:pPr>
      <w:bookmarkStart w:id="56" w:name="_Toc78047832"/>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17</w:t>
      </w:r>
      <w:r w:rsidR="00574C29">
        <w:rPr>
          <w:noProof/>
        </w:rPr>
        <w:fldChar w:fldCharType="end"/>
      </w:r>
      <w:r>
        <w:t xml:space="preserve">. Guía temática </w:t>
      </w:r>
      <w:r w:rsidR="0077434F">
        <w:t>resuelta sobre</w:t>
      </w:r>
      <w:r>
        <w:t xml:space="preserve"> ser humano llamado a vivir en familia.</w:t>
      </w:r>
      <w:bookmarkEnd w:id="56"/>
    </w:p>
    <w:p w14:paraId="76508BAD" w14:textId="7D9B48BF" w:rsidR="00447E02" w:rsidRDefault="006A12E0" w:rsidP="006A12E0">
      <w:pPr>
        <w:ind w:firstLine="0"/>
        <w:jc w:val="center"/>
      </w:pPr>
      <w:r>
        <w:rPr>
          <w:noProof/>
          <w:lang w:eastAsia="es-CO"/>
        </w:rPr>
        <w:lastRenderedPageBreak/>
        <w:drawing>
          <wp:inline distT="0" distB="0" distL="0" distR="0" wp14:anchorId="5B90966B" wp14:editId="3B4FC091">
            <wp:extent cx="4692785" cy="7730837"/>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93213" cy="7731542"/>
                    </a:xfrm>
                    <a:prstGeom prst="rect">
                      <a:avLst/>
                    </a:prstGeom>
                    <a:noFill/>
                    <a:ln>
                      <a:noFill/>
                    </a:ln>
                  </pic:spPr>
                </pic:pic>
              </a:graphicData>
            </a:graphic>
          </wp:inline>
        </w:drawing>
      </w:r>
    </w:p>
    <w:p w14:paraId="4C0710E4" w14:textId="5C54C035" w:rsidR="00447E02" w:rsidRDefault="00447E02" w:rsidP="00447E02">
      <w:pPr>
        <w:pStyle w:val="Descripcin"/>
      </w:pPr>
      <w:bookmarkStart w:id="57" w:name="_Toc78047833"/>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18</w:t>
      </w:r>
      <w:r w:rsidR="00574C29">
        <w:rPr>
          <w:noProof/>
        </w:rPr>
        <w:fldChar w:fldCharType="end"/>
      </w:r>
      <w:r>
        <w:t>. Guía temática resuelta sobre desarrollo de virtudes sociales.</w:t>
      </w:r>
      <w:bookmarkEnd w:id="57"/>
    </w:p>
    <w:p w14:paraId="6D8A85F5" w14:textId="4810738E" w:rsidR="006A12E0" w:rsidRDefault="006A12E0" w:rsidP="00534E32">
      <w:pPr>
        <w:ind w:firstLine="0"/>
        <w:jc w:val="center"/>
      </w:pPr>
      <w:r>
        <w:rPr>
          <w:noProof/>
          <w:lang w:eastAsia="es-CO"/>
        </w:rPr>
        <w:lastRenderedPageBreak/>
        <w:drawing>
          <wp:inline distT="0" distB="0" distL="0" distR="0" wp14:anchorId="6AEE7FBD" wp14:editId="18265A98">
            <wp:extent cx="4728828" cy="7790213"/>
            <wp:effectExtent l="0" t="0" r="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30784" cy="7793436"/>
                    </a:xfrm>
                    <a:prstGeom prst="rect">
                      <a:avLst/>
                    </a:prstGeom>
                    <a:noFill/>
                    <a:ln>
                      <a:noFill/>
                    </a:ln>
                  </pic:spPr>
                </pic:pic>
              </a:graphicData>
            </a:graphic>
          </wp:inline>
        </w:drawing>
      </w:r>
    </w:p>
    <w:p w14:paraId="3A2DF05E" w14:textId="30975FFC" w:rsidR="00A73AF3" w:rsidRDefault="00A73AF3" w:rsidP="00A73AF3">
      <w:pPr>
        <w:pStyle w:val="Descripcin"/>
      </w:pPr>
      <w:bookmarkStart w:id="58" w:name="_Toc78047834"/>
      <w:r>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19</w:t>
      </w:r>
      <w:r w:rsidR="00574C29">
        <w:rPr>
          <w:noProof/>
        </w:rPr>
        <w:fldChar w:fldCharType="end"/>
      </w:r>
      <w:r>
        <w:t xml:space="preserve">. </w:t>
      </w:r>
      <w:r w:rsidRPr="0028152E">
        <w:t>Evidencia de la enseñanza docente como descriptor educativo.</w:t>
      </w:r>
      <w:bookmarkEnd w:id="58"/>
    </w:p>
    <w:p w14:paraId="7670830A" w14:textId="1FE079E7" w:rsidR="00A73AF3" w:rsidRDefault="00A73AF3" w:rsidP="00A73AF3">
      <w:pPr>
        <w:ind w:firstLine="0"/>
        <w:jc w:val="center"/>
      </w:pPr>
      <w:r>
        <w:rPr>
          <w:noProof/>
          <w:lang w:eastAsia="es-CO"/>
        </w:rPr>
        <w:lastRenderedPageBreak/>
        <w:drawing>
          <wp:inline distT="0" distB="0" distL="0" distR="0" wp14:anchorId="79C9D5AA" wp14:editId="68D4A09D">
            <wp:extent cx="5840274" cy="3618254"/>
            <wp:effectExtent l="0" t="0" r="825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65713" cy="3634014"/>
                    </a:xfrm>
                    <a:prstGeom prst="rect">
                      <a:avLst/>
                    </a:prstGeom>
                    <a:noFill/>
                  </pic:spPr>
                </pic:pic>
              </a:graphicData>
            </a:graphic>
          </wp:inline>
        </w:drawing>
      </w:r>
    </w:p>
    <w:p w14:paraId="07C6AD2F" w14:textId="00BB39AE" w:rsidR="00A73AF3" w:rsidRDefault="00A73AF3" w:rsidP="00A73AF3">
      <w:pPr>
        <w:ind w:firstLine="0"/>
      </w:pPr>
    </w:p>
    <w:p w14:paraId="29A088BA" w14:textId="100E282B" w:rsidR="00A73AF3" w:rsidRDefault="00A73AF3" w:rsidP="00A73AF3">
      <w:pPr>
        <w:ind w:firstLine="0"/>
      </w:pPr>
    </w:p>
    <w:p w14:paraId="0A27BD5C" w14:textId="114481EA" w:rsidR="00A73AF3" w:rsidRDefault="00A73AF3" w:rsidP="00A73AF3">
      <w:pPr>
        <w:ind w:firstLine="0"/>
      </w:pPr>
    </w:p>
    <w:p w14:paraId="0C389593" w14:textId="391EC50C" w:rsidR="00A73AF3" w:rsidRDefault="00A73AF3" w:rsidP="00A73AF3">
      <w:pPr>
        <w:ind w:firstLine="0"/>
      </w:pPr>
    </w:p>
    <w:p w14:paraId="6C7A20F1" w14:textId="0776B341" w:rsidR="00A73AF3" w:rsidRDefault="00A73AF3" w:rsidP="00A73AF3">
      <w:pPr>
        <w:ind w:firstLine="0"/>
      </w:pPr>
    </w:p>
    <w:p w14:paraId="6FC776D0" w14:textId="71F54A46" w:rsidR="00A73AF3" w:rsidRDefault="00A73AF3" w:rsidP="00A73AF3">
      <w:pPr>
        <w:ind w:firstLine="0"/>
      </w:pPr>
    </w:p>
    <w:p w14:paraId="6A2F5D62" w14:textId="225D5773" w:rsidR="00A73AF3" w:rsidRDefault="00A73AF3" w:rsidP="00A73AF3">
      <w:pPr>
        <w:ind w:firstLine="0"/>
      </w:pPr>
    </w:p>
    <w:p w14:paraId="71F090EB" w14:textId="3786BFFA" w:rsidR="00A73AF3" w:rsidRDefault="00A73AF3" w:rsidP="00A73AF3">
      <w:pPr>
        <w:ind w:firstLine="0"/>
      </w:pPr>
    </w:p>
    <w:p w14:paraId="477FB814" w14:textId="77A0B510" w:rsidR="00A73AF3" w:rsidRDefault="00A73AF3" w:rsidP="00A73AF3">
      <w:pPr>
        <w:ind w:firstLine="0"/>
      </w:pPr>
    </w:p>
    <w:p w14:paraId="6B4F2C42" w14:textId="332810C7" w:rsidR="00A73AF3" w:rsidRDefault="00A73AF3" w:rsidP="00A73AF3">
      <w:pPr>
        <w:ind w:firstLine="0"/>
      </w:pPr>
    </w:p>
    <w:p w14:paraId="4AEE9379" w14:textId="41414F03" w:rsidR="00A73AF3" w:rsidRDefault="00A73AF3" w:rsidP="00A73AF3">
      <w:pPr>
        <w:ind w:firstLine="0"/>
      </w:pPr>
    </w:p>
    <w:p w14:paraId="47606DEB" w14:textId="66F12161" w:rsidR="00A73AF3" w:rsidRDefault="00A73AF3" w:rsidP="00A73AF3">
      <w:pPr>
        <w:pStyle w:val="Descripcin"/>
      </w:pPr>
      <w:bookmarkStart w:id="59" w:name="_Toc78047835"/>
      <w:r>
        <w:lastRenderedPageBreak/>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20</w:t>
      </w:r>
      <w:r w:rsidR="00574C29">
        <w:rPr>
          <w:noProof/>
        </w:rPr>
        <w:fldChar w:fldCharType="end"/>
      </w:r>
      <w:r>
        <w:t xml:space="preserve">. </w:t>
      </w:r>
      <w:r w:rsidRPr="00491B56">
        <w:t>Evidencia del ejercicio de aprendizaje como descriptor educativo.</w:t>
      </w:r>
      <w:bookmarkEnd w:id="59"/>
    </w:p>
    <w:p w14:paraId="31FB4E14" w14:textId="2DC545AD" w:rsidR="00A73AF3" w:rsidRDefault="00A73AF3" w:rsidP="00A73AF3">
      <w:pPr>
        <w:ind w:firstLine="0"/>
        <w:jc w:val="center"/>
      </w:pPr>
      <w:r>
        <w:rPr>
          <w:noProof/>
          <w:lang w:eastAsia="es-CO"/>
        </w:rPr>
        <w:drawing>
          <wp:inline distT="0" distB="0" distL="0" distR="0" wp14:anchorId="1DA5A3D9" wp14:editId="65BE3DAD">
            <wp:extent cx="5874242" cy="5025274"/>
            <wp:effectExtent l="0" t="0" r="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89891" cy="5038661"/>
                    </a:xfrm>
                    <a:prstGeom prst="rect">
                      <a:avLst/>
                    </a:prstGeom>
                    <a:noFill/>
                  </pic:spPr>
                </pic:pic>
              </a:graphicData>
            </a:graphic>
          </wp:inline>
        </w:drawing>
      </w:r>
    </w:p>
    <w:p w14:paraId="42FA73BC" w14:textId="708B4AEA" w:rsidR="00A73AF3" w:rsidRDefault="00A73AF3" w:rsidP="00A73AF3">
      <w:pPr>
        <w:ind w:firstLine="0"/>
      </w:pPr>
    </w:p>
    <w:p w14:paraId="2AC5E6A0" w14:textId="330B5D4A" w:rsidR="00A73AF3" w:rsidRDefault="00A73AF3" w:rsidP="00A73AF3">
      <w:pPr>
        <w:ind w:firstLine="0"/>
      </w:pPr>
    </w:p>
    <w:p w14:paraId="5606C017" w14:textId="47043E7F" w:rsidR="00A73AF3" w:rsidRDefault="00A73AF3" w:rsidP="00A73AF3">
      <w:pPr>
        <w:ind w:firstLine="0"/>
      </w:pPr>
    </w:p>
    <w:p w14:paraId="08DE632F" w14:textId="7DFF384F" w:rsidR="00A73AF3" w:rsidRDefault="00A73AF3" w:rsidP="00A73AF3">
      <w:pPr>
        <w:ind w:firstLine="0"/>
      </w:pPr>
    </w:p>
    <w:p w14:paraId="43201ED4" w14:textId="4C441964" w:rsidR="00A73AF3" w:rsidRDefault="00A73AF3" w:rsidP="00A73AF3">
      <w:pPr>
        <w:ind w:firstLine="0"/>
      </w:pPr>
    </w:p>
    <w:p w14:paraId="6B8EFCC6" w14:textId="720ED879" w:rsidR="00A73AF3" w:rsidRDefault="00A73AF3" w:rsidP="00A73AF3">
      <w:pPr>
        <w:ind w:firstLine="0"/>
      </w:pPr>
    </w:p>
    <w:p w14:paraId="4B1D9ACA" w14:textId="0588E437" w:rsidR="00A73AF3" w:rsidRDefault="00A73AF3" w:rsidP="00A73AF3">
      <w:pPr>
        <w:ind w:firstLine="0"/>
      </w:pPr>
    </w:p>
    <w:p w14:paraId="4E75DCB6" w14:textId="631C6289" w:rsidR="00A73AF3" w:rsidRDefault="00A73AF3" w:rsidP="00A73AF3">
      <w:pPr>
        <w:pStyle w:val="Descripcin"/>
      </w:pPr>
      <w:bookmarkStart w:id="60" w:name="_Toc78047836"/>
      <w:r>
        <w:lastRenderedPageBreak/>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21</w:t>
      </w:r>
      <w:r w:rsidR="00574C29">
        <w:rPr>
          <w:noProof/>
        </w:rPr>
        <w:fldChar w:fldCharType="end"/>
      </w:r>
      <w:r>
        <w:t xml:space="preserve">. </w:t>
      </w:r>
      <w:r w:rsidRPr="008911F2">
        <w:t>Evidencia del lenguaje docente como descriptor educativo.</w:t>
      </w:r>
      <w:bookmarkEnd w:id="60"/>
    </w:p>
    <w:p w14:paraId="0D824537" w14:textId="3A7945E6" w:rsidR="00A73AF3" w:rsidRDefault="00A73AF3" w:rsidP="00A73AF3">
      <w:pPr>
        <w:ind w:firstLine="0"/>
        <w:jc w:val="center"/>
      </w:pPr>
      <w:r>
        <w:rPr>
          <w:noProof/>
          <w:lang w:eastAsia="es-CO"/>
        </w:rPr>
        <w:drawing>
          <wp:inline distT="0" distB="0" distL="0" distR="0" wp14:anchorId="5802A4E5" wp14:editId="29D4126B">
            <wp:extent cx="4875347" cy="5759533"/>
            <wp:effectExtent l="0" t="0" r="190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84767" cy="5770661"/>
                    </a:xfrm>
                    <a:prstGeom prst="rect">
                      <a:avLst/>
                    </a:prstGeom>
                    <a:noFill/>
                  </pic:spPr>
                </pic:pic>
              </a:graphicData>
            </a:graphic>
          </wp:inline>
        </w:drawing>
      </w:r>
    </w:p>
    <w:p w14:paraId="4365B35C" w14:textId="07357D90" w:rsidR="00A73AF3" w:rsidRDefault="00A73AF3" w:rsidP="00A73AF3">
      <w:pPr>
        <w:ind w:firstLine="0"/>
      </w:pPr>
    </w:p>
    <w:p w14:paraId="2A1EAF4B" w14:textId="12674A32" w:rsidR="00A73AF3" w:rsidRDefault="00A73AF3" w:rsidP="00A73AF3">
      <w:pPr>
        <w:ind w:firstLine="0"/>
      </w:pPr>
    </w:p>
    <w:p w14:paraId="1F96203B" w14:textId="09A35E46" w:rsidR="00A73AF3" w:rsidRDefault="00A73AF3" w:rsidP="00A73AF3">
      <w:pPr>
        <w:ind w:firstLine="0"/>
      </w:pPr>
    </w:p>
    <w:p w14:paraId="5B646165" w14:textId="02668F5D" w:rsidR="00A73AF3" w:rsidRDefault="00A73AF3" w:rsidP="00A73AF3">
      <w:pPr>
        <w:ind w:firstLine="0"/>
      </w:pPr>
    </w:p>
    <w:p w14:paraId="33968C39" w14:textId="77777777" w:rsidR="00A73AF3" w:rsidRDefault="00A73AF3" w:rsidP="00A73AF3">
      <w:pPr>
        <w:ind w:firstLine="0"/>
      </w:pPr>
    </w:p>
    <w:p w14:paraId="3125964C" w14:textId="20723B27" w:rsidR="00A73AF3" w:rsidRDefault="00A73AF3" w:rsidP="00A73AF3">
      <w:pPr>
        <w:pStyle w:val="Descripcin"/>
      </w:pPr>
      <w:bookmarkStart w:id="61" w:name="_Toc78047837"/>
      <w:r>
        <w:lastRenderedPageBreak/>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22</w:t>
      </w:r>
      <w:r w:rsidR="00574C29">
        <w:rPr>
          <w:noProof/>
        </w:rPr>
        <w:fldChar w:fldCharType="end"/>
      </w:r>
      <w:r>
        <w:t xml:space="preserve">. </w:t>
      </w:r>
      <w:r w:rsidRPr="00775561">
        <w:t>Evidencia del comportamiento disciplinario como descriptor educativo.</w:t>
      </w:r>
      <w:bookmarkEnd w:id="61"/>
    </w:p>
    <w:p w14:paraId="23C70B75" w14:textId="6D79ED00" w:rsidR="00A73AF3" w:rsidRDefault="00A73AF3" w:rsidP="00A73AF3">
      <w:pPr>
        <w:ind w:firstLine="0"/>
        <w:jc w:val="center"/>
      </w:pPr>
      <w:r>
        <w:rPr>
          <w:noProof/>
          <w:lang w:eastAsia="es-CO"/>
        </w:rPr>
        <w:drawing>
          <wp:inline distT="0" distB="0" distL="0" distR="0" wp14:anchorId="4B6FF2A2" wp14:editId="1A4C6672">
            <wp:extent cx="6041390" cy="3040083"/>
            <wp:effectExtent l="0" t="0" r="0" b="825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50204" cy="3044518"/>
                    </a:xfrm>
                    <a:prstGeom prst="rect">
                      <a:avLst/>
                    </a:prstGeom>
                    <a:noFill/>
                  </pic:spPr>
                </pic:pic>
              </a:graphicData>
            </a:graphic>
          </wp:inline>
        </w:drawing>
      </w:r>
    </w:p>
    <w:p w14:paraId="26E45035" w14:textId="50E6A25C" w:rsidR="00A73AF3" w:rsidRDefault="00A73AF3" w:rsidP="00A73AF3">
      <w:pPr>
        <w:ind w:firstLine="0"/>
      </w:pPr>
    </w:p>
    <w:p w14:paraId="3AEF856E" w14:textId="17E42D81" w:rsidR="00A73AF3" w:rsidRDefault="00A73AF3" w:rsidP="00A73AF3">
      <w:pPr>
        <w:ind w:firstLine="0"/>
      </w:pPr>
    </w:p>
    <w:p w14:paraId="27B272B9" w14:textId="767B1C36" w:rsidR="00A73AF3" w:rsidRDefault="00A73AF3" w:rsidP="00A73AF3">
      <w:pPr>
        <w:ind w:firstLine="0"/>
      </w:pPr>
    </w:p>
    <w:p w14:paraId="6BF63009" w14:textId="755B1EB0" w:rsidR="00A73AF3" w:rsidRDefault="00A73AF3" w:rsidP="00A73AF3">
      <w:pPr>
        <w:ind w:firstLine="0"/>
      </w:pPr>
    </w:p>
    <w:p w14:paraId="43B53941" w14:textId="5E1437CB" w:rsidR="00A73AF3" w:rsidRDefault="00A73AF3" w:rsidP="00A73AF3">
      <w:pPr>
        <w:ind w:firstLine="0"/>
      </w:pPr>
    </w:p>
    <w:p w14:paraId="48AD4A1A" w14:textId="47DE18FE" w:rsidR="00A73AF3" w:rsidRDefault="00A73AF3" w:rsidP="00A73AF3">
      <w:pPr>
        <w:ind w:firstLine="0"/>
      </w:pPr>
    </w:p>
    <w:p w14:paraId="2E71A184" w14:textId="19203E9A" w:rsidR="00A73AF3" w:rsidRDefault="00A73AF3" w:rsidP="00A73AF3">
      <w:pPr>
        <w:ind w:firstLine="0"/>
      </w:pPr>
    </w:p>
    <w:p w14:paraId="050E6BD9" w14:textId="6A0B0E00" w:rsidR="00A73AF3" w:rsidRDefault="00A73AF3" w:rsidP="00A73AF3">
      <w:pPr>
        <w:ind w:firstLine="0"/>
      </w:pPr>
    </w:p>
    <w:p w14:paraId="45251681" w14:textId="3BB7F536" w:rsidR="00A73AF3" w:rsidRDefault="00A73AF3" w:rsidP="00A73AF3">
      <w:pPr>
        <w:ind w:firstLine="0"/>
      </w:pPr>
    </w:p>
    <w:p w14:paraId="1B46E160" w14:textId="3D8AC0A7" w:rsidR="00A73AF3" w:rsidRDefault="00A73AF3" w:rsidP="00A73AF3">
      <w:pPr>
        <w:ind w:firstLine="0"/>
      </w:pPr>
    </w:p>
    <w:p w14:paraId="0F0DA275" w14:textId="1024150D" w:rsidR="00A73AF3" w:rsidRDefault="00A73AF3" w:rsidP="00A73AF3">
      <w:pPr>
        <w:ind w:firstLine="0"/>
      </w:pPr>
    </w:p>
    <w:p w14:paraId="53484D6B" w14:textId="525AF81F" w:rsidR="00A73AF3" w:rsidRDefault="00A73AF3" w:rsidP="00A73AF3">
      <w:pPr>
        <w:ind w:firstLine="0"/>
      </w:pPr>
    </w:p>
    <w:p w14:paraId="06ED96E1" w14:textId="77777777" w:rsidR="00A73AF3" w:rsidRDefault="00A73AF3" w:rsidP="00A73AF3">
      <w:pPr>
        <w:ind w:firstLine="0"/>
      </w:pPr>
    </w:p>
    <w:p w14:paraId="03129DC9" w14:textId="7102CEB0" w:rsidR="00A73AF3" w:rsidRDefault="00A73AF3" w:rsidP="00A73AF3">
      <w:pPr>
        <w:pStyle w:val="Descripcin"/>
      </w:pPr>
      <w:bookmarkStart w:id="62" w:name="_Toc78047838"/>
      <w:r>
        <w:lastRenderedPageBreak/>
        <w:t xml:space="preserve">Anexo </w:t>
      </w:r>
      <w:r w:rsidR="00574C29">
        <w:rPr>
          <w:noProof/>
        </w:rPr>
        <w:fldChar w:fldCharType="begin"/>
      </w:r>
      <w:r w:rsidR="00574C29">
        <w:rPr>
          <w:noProof/>
        </w:rPr>
        <w:instrText xml:space="preserve"> SEQ Anexo \* ARABIC </w:instrText>
      </w:r>
      <w:r w:rsidR="00574C29">
        <w:rPr>
          <w:noProof/>
        </w:rPr>
        <w:fldChar w:fldCharType="separate"/>
      </w:r>
      <w:r w:rsidR="009A527A">
        <w:rPr>
          <w:noProof/>
        </w:rPr>
        <w:t>23</w:t>
      </w:r>
      <w:r w:rsidR="00574C29">
        <w:rPr>
          <w:noProof/>
        </w:rPr>
        <w:fldChar w:fldCharType="end"/>
      </w:r>
      <w:r>
        <w:t xml:space="preserve">. </w:t>
      </w:r>
      <w:r w:rsidRPr="004923A6">
        <w:t>Evidencia de aprendizaje del educando como descriptor educativo.</w:t>
      </w:r>
      <w:bookmarkEnd w:id="62"/>
    </w:p>
    <w:p w14:paraId="1A3A6B80" w14:textId="6E927643" w:rsidR="00A73AF3" w:rsidRPr="00A73AF3" w:rsidRDefault="002C55D4" w:rsidP="002C55D4">
      <w:pPr>
        <w:ind w:firstLine="0"/>
        <w:jc w:val="center"/>
      </w:pPr>
      <w:r>
        <w:rPr>
          <w:noProof/>
          <w:lang w:eastAsia="es-CO"/>
        </w:rPr>
        <w:drawing>
          <wp:inline distT="0" distB="0" distL="0" distR="0" wp14:anchorId="48C60096" wp14:editId="6716BE61">
            <wp:extent cx="5511165" cy="4737100"/>
            <wp:effectExtent l="0" t="0" r="0" b="635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11165" cy="4737100"/>
                    </a:xfrm>
                    <a:prstGeom prst="rect">
                      <a:avLst/>
                    </a:prstGeom>
                    <a:noFill/>
                  </pic:spPr>
                </pic:pic>
              </a:graphicData>
            </a:graphic>
          </wp:inline>
        </w:drawing>
      </w:r>
    </w:p>
    <w:p w14:paraId="1673E0BB" w14:textId="77777777" w:rsidR="00425483" w:rsidRDefault="00425483" w:rsidP="00A73AF3">
      <w:pPr>
        <w:ind w:firstLine="0"/>
        <w:sectPr w:rsidR="00425483" w:rsidSect="00757297">
          <w:headerReference w:type="default" r:id="rId34"/>
          <w:pgSz w:w="12240" w:h="15840" w:code="1"/>
          <w:pgMar w:top="1440" w:right="1440" w:bottom="1440" w:left="1440" w:header="709" w:footer="709" w:gutter="0"/>
          <w:cols w:space="708"/>
          <w:docGrid w:linePitch="360"/>
        </w:sectPr>
      </w:pPr>
    </w:p>
    <w:p w14:paraId="023D1CC4" w14:textId="77777777" w:rsidR="00425483" w:rsidRDefault="00425483" w:rsidP="00425483">
      <w:r>
        <w:lastRenderedPageBreak/>
        <w:t xml:space="preserve">  </w:t>
      </w:r>
    </w:p>
    <w:tbl>
      <w:tblPr>
        <w:tblW w:w="23420" w:type="dxa"/>
        <w:tblInd w:w="-324" w:type="dxa"/>
        <w:tblCellMar>
          <w:left w:w="70" w:type="dxa"/>
          <w:right w:w="70" w:type="dxa"/>
        </w:tblCellMar>
        <w:tblLook w:val="04A0" w:firstRow="1" w:lastRow="0" w:firstColumn="1" w:lastColumn="0" w:noHBand="0" w:noVBand="1"/>
      </w:tblPr>
      <w:tblGrid>
        <w:gridCol w:w="3798"/>
        <w:gridCol w:w="6662"/>
        <w:gridCol w:w="1745"/>
        <w:gridCol w:w="11542"/>
      </w:tblGrid>
      <w:tr w:rsidR="00425483" w:rsidRPr="00F34620" w14:paraId="7C6363A4" w14:textId="77777777" w:rsidTr="00425483">
        <w:trPr>
          <w:trHeight w:val="563"/>
        </w:trPr>
        <w:tc>
          <w:tcPr>
            <w:tcW w:w="23420" w:type="dxa"/>
            <w:gridSpan w:val="4"/>
            <w:tcBorders>
              <w:top w:val="single" w:sz="8" w:space="0" w:color="auto"/>
              <w:left w:val="single" w:sz="8" w:space="0" w:color="auto"/>
              <w:bottom w:val="single" w:sz="8" w:space="0" w:color="auto"/>
              <w:right w:val="single" w:sz="8" w:space="0" w:color="000000"/>
            </w:tcBorders>
            <w:shd w:val="clear" w:color="auto" w:fill="F2F2F2" w:themeFill="background1" w:themeFillShade="F2"/>
            <w:vAlign w:val="center"/>
            <w:hideMark/>
          </w:tcPr>
          <w:p w14:paraId="7D8542DF" w14:textId="77777777" w:rsidR="00425483" w:rsidRPr="00C3317C" w:rsidRDefault="00425483" w:rsidP="00425483">
            <w:pPr>
              <w:jc w:val="center"/>
              <w:rPr>
                <w:rFonts w:ascii="Cooper Black" w:hAnsi="Cooper Black"/>
                <w:color w:val="000000"/>
                <w:szCs w:val="32"/>
                <w:lang w:val="es-ES"/>
              </w:rPr>
            </w:pPr>
            <w:r>
              <w:t xml:space="preserve">  </w:t>
            </w:r>
            <w:r w:rsidRPr="00F34620">
              <w:rPr>
                <w:rFonts w:ascii="Cooper Black" w:hAnsi="Cooper Black"/>
                <w:color w:val="000000"/>
                <w:szCs w:val="32"/>
                <w:lang w:val="es-ES"/>
              </w:rPr>
              <w:t xml:space="preserve">MATRIZ DE </w:t>
            </w:r>
            <w:r>
              <w:rPr>
                <w:rFonts w:ascii="Cooper Black" w:hAnsi="Cooper Black"/>
                <w:color w:val="000000"/>
                <w:szCs w:val="32"/>
                <w:lang w:val="es-ES"/>
              </w:rPr>
              <w:t>ANÁLISIS DE LA INFORMACIÓN</w:t>
            </w:r>
          </w:p>
        </w:tc>
      </w:tr>
      <w:tr w:rsidR="00425483" w:rsidRPr="00F34620" w14:paraId="52FDDF9C" w14:textId="77777777" w:rsidTr="00425483">
        <w:trPr>
          <w:trHeight w:val="315"/>
        </w:trPr>
        <w:tc>
          <w:tcPr>
            <w:tcW w:w="379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BF27A73"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INVESTIGADOR PRINCIPAL</w:t>
            </w:r>
          </w:p>
        </w:tc>
        <w:tc>
          <w:tcPr>
            <w:tcW w:w="1962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70504898" w14:textId="77777777" w:rsidR="00425483" w:rsidRPr="006613FF" w:rsidRDefault="00425483" w:rsidP="00425483">
            <w:pPr>
              <w:rPr>
                <w:rFonts w:ascii="Calibri" w:hAnsi="Calibri"/>
                <w:iCs/>
                <w:color w:val="5B9BD5"/>
                <w:lang w:val="es-ES"/>
              </w:rPr>
            </w:pPr>
            <w:r w:rsidRPr="006613FF">
              <w:rPr>
                <w:rFonts w:ascii="Calibri" w:hAnsi="Calibri"/>
                <w:iCs/>
                <w:lang w:val="es-ES"/>
              </w:rPr>
              <w:t>EDWIN GELVIS QUINTERO</w:t>
            </w:r>
          </w:p>
        </w:tc>
      </w:tr>
      <w:tr w:rsidR="00425483" w:rsidRPr="00F34620" w14:paraId="064D2E14" w14:textId="77777777" w:rsidTr="00425483">
        <w:trPr>
          <w:trHeight w:val="315"/>
        </w:trPr>
        <w:tc>
          <w:tcPr>
            <w:tcW w:w="3798" w:type="dxa"/>
            <w:tcBorders>
              <w:top w:val="nil"/>
              <w:left w:val="single" w:sz="8" w:space="0" w:color="auto"/>
              <w:bottom w:val="single" w:sz="4" w:space="0" w:color="auto"/>
              <w:right w:val="single" w:sz="4" w:space="0" w:color="auto"/>
            </w:tcBorders>
            <w:shd w:val="clear" w:color="auto" w:fill="auto"/>
            <w:noWrap/>
            <w:vAlign w:val="center"/>
            <w:hideMark/>
          </w:tcPr>
          <w:p w14:paraId="70784F31"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CORREO INSTITUCIONAL</w:t>
            </w:r>
          </w:p>
        </w:tc>
        <w:tc>
          <w:tcPr>
            <w:tcW w:w="19622"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5282FDBD" w14:textId="77777777" w:rsidR="00425483" w:rsidRPr="00F34620" w:rsidRDefault="00425483" w:rsidP="00425483">
            <w:pPr>
              <w:rPr>
                <w:rFonts w:ascii="Calibri" w:hAnsi="Calibri"/>
                <w:i/>
                <w:iCs/>
                <w:color w:val="5B9BD5"/>
                <w:lang w:val="es-ES"/>
              </w:rPr>
            </w:pPr>
            <w:r>
              <w:t>edwingelvis@ustadistancia.edu.co</w:t>
            </w:r>
          </w:p>
        </w:tc>
      </w:tr>
      <w:tr w:rsidR="00425483" w:rsidRPr="00F34620" w14:paraId="20C1699C" w14:textId="77777777" w:rsidTr="00425483">
        <w:trPr>
          <w:trHeight w:val="315"/>
        </w:trPr>
        <w:tc>
          <w:tcPr>
            <w:tcW w:w="3798" w:type="dxa"/>
            <w:tcBorders>
              <w:top w:val="nil"/>
              <w:left w:val="single" w:sz="8" w:space="0" w:color="auto"/>
              <w:bottom w:val="single" w:sz="4" w:space="0" w:color="auto"/>
              <w:right w:val="single" w:sz="4" w:space="0" w:color="auto"/>
            </w:tcBorders>
            <w:shd w:val="clear" w:color="auto" w:fill="auto"/>
            <w:noWrap/>
            <w:vAlign w:val="center"/>
            <w:hideMark/>
          </w:tcPr>
          <w:p w14:paraId="59ED76C0"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DIRECTOR DE INVESTIGACIÓN</w:t>
            </w:r>
          </w:p>
        </w:tc>
        <w:tc>
          <w:tcPr>
            <w:tcW w:w="19622"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05F19A84" w14:textId="77777777" w:rsidR="00425483" w:rsidRPr="00563FF3" w:rsidRDefault="00425483" w:rsidP="00425483">
            <w:pPr>
              <w:rPr>
                <w:rFonts w:ascii="Calibri" w:hAnsi="Calibri"/>
                <w:i/>
                <w:iCs/>
                <w:lang w:val="es-ES"/>
              </w:rPr>
            </w:pPr>
            <w:r>
              <w:t>Carlos Andrés Pinto López</w:t>
            </w:r>
          </w:p>
        </w:tc>
      </w:tr>
      <w:tr w:rsidR="00425483" w:rsidRPr="00F34620" w14:paraId="48E85468" w14:textId="77777777" w:rsidTr="00425483">
        <w:trPr>
          <w:trHeight w:val="315"/>
        </w:trPr>
        <w:tc>
          <w:tcPr>
            <w:tcW w:w="3798" w:type="dxa"/>
            <w:tcBorders>
              <w:top w:val="nil"/>
              <w:left w:val="single" w:sz="8" w:space="0" w:color="auto"/>
              <w:bottom w:val="single" w:sz="4" w:space="0" w:color="auto"/>
              <w:right w:val="single" w:sz="4" w:space="0" w:color="auto"/>
            </w:tcBorders>
            <w:shd w:val="clear" w:color="auto" w:fill="auto"/>
            <w:noWrap/>
            <w:vAlign w:val="center"/>
            <w:hideMark/>
          </w:tcPr>
          <w:p w14:paraId="36FD4D3B"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CORREO INSTITUCIONAL</w:t>
            </w:r>
          </w:p>
        </w:tc>
        <w:tc>
          <w:tcPr>
            <w:tcW w:w="19622"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2E8895D2" w14:textId="77777777" w:rsidR="00425483" w:rsidRPr="00563FF3" w:rsidRDefault="00425483" w:rsidP="00425483">
            <w:pPr>
              <w:rPr>
                <w:rFonts w:ascii="Calibri" w:hAnsi="Calibri"/>
                <w:i/>
                <w:iCs/>
                <w:lang w:val="es-ES"/>
              </w:rPr>
            </w:pPr>
            <w:r>
              <w:t>carlospintol@ustadistancia.edu.co</w:t>
            </w:r>
          </w:p>
        </w:tc>
      </w:tr>
      <w:tr w:rsidR="00425483" w:rsidRPr="00F34620" w14:paraId="3EC19EEA" w14:textId="77777777" w:rsidTr="00425483">
        <w:trPr>
          <w:trHeight w:val="315"/>
        </w:trPr>
        <w:tc>
          <w:tcPr>
            <w:tcW w:w="3798" w:type="dxa"/>
            <w:tcBorders>
              <w:top w:val="nil"/>
              <w:left w:val="single" w:sz="8" w:space="0" w:color="auto"/>
              <w:bottom w:val="single" w:sz="4" w:space="0" w:color="auto"/>
              <w:right w:val="single" w:sz="4" w:space="0" w:color="auto"/>
            </w:tcBorders>
            <w:shd w:val="clear" w:color="auto" w:fill="auto"/>
            <w:noWrap/>
            <w:vAlign w:val="center"/>
            <w:hideMark/>
          </w:tcPr>
          <w:p w14:paraId="13FAFFB0"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NIVEL/SEMESTRE</w:t>
            </w:r>
          </w:p>
        </w:tc>
        <w:tc>
          <w:tcPr>
            <w:tcW w:w="6662" w:type="dxa"/>
            <w:tcBorders>
              <w:top w:val="single" w:sz="4" w:space="0" w:color="auto"/>
              <w:left w:val="nil"/>
              <w:bottom w:val="single" w:sz="4" w:space="0" w:color="auto"/>
              <w:right w:val="single" w:sz="4" w:space="0" w:color="000000"/>
            </w:tcBorders>
            <w:shd w:val="clear" w:color="auto" w:fill="auto"/>
            <w:noWrap/>
            <w:vAlign w:val="center"/>
            <w:hideMark/>
          </w:tcPr>
          <w:p w14:paraId="1F2FB79D" w14:textId="77777777" w:rsidR="00425483" w:rsidRPr="00F34620" w:rsidRDefault="00425483" w:rsidP="00425483">
            <w:pPr>
              <w:rPr>
                <w:rFonts w:ascii="Calibri" w:hAnsi="Calibri"/>
                <w:color w:val="000000"/>
                <w:lang w:val="es-ES"/>
              </w:rPr>
            </w:pPr>
            <w:r>
              <w:t>10 semestre</w:t>
            </w:r>
          </w:p>
        </w:tc>
        <w:tc>
          <w:tcPr>
            <w:tcW w:w="1418" w:type="dxa"/>
            <w:tcBorders>
              <w:top w:val="nil"/>
              <w:left w:val="nil"/>
              <w:bottom w:val="single" w:sz="4" w:space="0" w:color="auto"/>
              <w:right w:val="single" w:sz="4" w:space="0" w:color="auto"/>
            </w:tcBorders>
            <w:shd w:val="clear" w:color="auto" w:fill="auto"/>
            <w:noWrap/>
            <w:vAlign w:val="center"/>
            <w:hideMark/>
          </w:tcPr>
          <w:p w14:paraId="04A3D01D"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CAU</w:t>
            </w:r>
          </w:p>
        </w:tc>
        <w:tc>
          <w:tcPr>
            <w:tcW w:w="11542" w:type="dxa"/>
            <w:tcBorders>
              <w:top w:val="single" w:sz="4" w:space="0" w:color="auto"/>
              <w:left w:val="nil"/>
              <w:bottom w:val="single" w:sz="4" w:space="0" w:color="auto"/>
              <w:right w:val="single" w:sz="8" w:space="0" w:color="000000"/>
            </w:tcBorders>
            <w:shd w:val="clear" w:color="auto" w:fill="auto"/>
            <w:noWrap/>
            <w:vAlign w:val="center"/>
            <w:hideMark/>
          </w:tcPr>
          <w:p w14:paraId="1B73A65B" w14:textId="77777777" w:rsidR="00425483" w:rsidRPr="00F34620" w:rsidRDefault="00425483" w:rsidP="00425483">
            <w:pPr>
              <w:rPr>
                <w:rFonts w:ascii="Calibri" w:hAnsi="Calibri"/>
                <w:color w:val="000000"/>
                <w:lang w:val="es-ES"/>
              </w:rPr>
            </w:pPr>
            <w:r>
              <w:t>Barrancabermeja</w:t>
            </w:r>
          </w:p>
        </w:tc>
      </w:tr>
      <w:tr w:rsidR="00425483" w:rsidRPr="00F34620" w14:paraId="139E49DB" w14:textId="77777777" w:rsidTr="00425483">
        <w:trPr>
          <w:trHeight w:val="330"/>
        </w:trPr>
        <w:tc>
          <w:tcPr>
            <w:tcW w:w="3798" w:type="dxa"/>
            <w:tcBorders>
              <w:top w:val="nil"/>
              <w:left w:val="single" w:sz="8" w:space="0" w:color="auto"/>
              <w:bottom w:val="single" w:sz="8" w:space="0" w:color="auto"/>
              <w:right w:val="single" w:sz="4" w:space="0" w:color="auto"/>
            </w:tcBorders>
            <w:shd w:val="clear" w:color="auto" w:fill="auto"/>
            <w:noWrap/>
            <w:vAlign w:val="center"/>
            <w:hideMark/>
          </w:tcPr>
          <w:p w14:paraId="24FA5725"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CÓDIGO ESTUDIANTE</w:t>
            </w:r>
          </w:p>
        </w:tc>
        <w:tc>
          <w:tcPr>
            <w:tcW w:w="6662" w:type="dxa"/>
            <w:tcBorders>
              <w:top w:val="single" w:sz="4" w:space="0" w:color="auto"/>
              <w:left w:val="nil"/>
              <w:bottom w:val="single" w:sz="8" w:space="0" w:color="auto"/>
              <w:right w:val="single" w:sz="4" w:space="0" w:color="000000"/>
            </w:tcBorders>
            <w:shd w:val="clear" w:color="auto" w:fill="auto"/>
            <w:noWrap/>
            <w:vAlign w:val="center"/>
            <w:hideMark/>
          </w:tcPr>
          <w:p w14:paraId="32EDDBA4" w14:textId="77777777" w:rsidR="00425483" w:rsidRPr="00F34620" w:rsidRDefault="00425483" w:rsidP="00425483">
            <w:pPr>
              <w:rPr>
                <w:rFonts w:ascii="Calibri" w:hAnsi="Calibri"/>
                <w:color w:val="000000"/>
                <w:lang w:val="es-ES"/>
              </w:rPr>
            </w:pPr>
            <w:r>
              <w:t>2144790</w:t>
            </w:r>
          </w:p>
        </w:tc>
        <w:tc>
          <w:tcPr>
            <w:tcW w:w="1418" w:type="dxa"/>
            <w:tcBorders>
              <w:top w:val="nil"/>
              <w:left w:val="nil"/>
              <w:bottom w:val="single" w:sz="8" w:space="0" w:color="auto"/>
              <w:right w:val="single" w:sz="4" w:space="0" w:color="auto"/>
            </w:tcBorders>
            <w:shd w:val="clear" w:color="auto" w:fill="auto"/>
            <w:noWrap/>
            <w:vAlign w:val="center"/>
            <w:hideMark/>
          </w:tcPr>
          <w:p w14:paraId="6A0FFB11"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CELULAR</w:t>
            </w:r>
          </w:p>
        </w:tc>
        <w:tc>
          <w:tcPr>
            <w:tcW w:w="11542" w:type="dxa"/>
            <w:tcBorders>
              <w:top w:val="single" w:sz="4" w:space="0" w:color="auto"/>
              <w:left w:val="nil"/>
              <w:bottom w:val="single" w:sz="8" w:space="0" w:color="auto"/>
              <w:right w:val="single" w:sz="8" w:space="0" w:color="000000"/>
            </w:tcBorders>
            <w:shd w:val="clear" w:color="auto" w:fill="auto"/>
            <w:noWrap/>
            <w:vAlign w:val="center"/>
            <w:hideMark/>
          </w:tcPr>
          <w:p w14:paraId="021FA8E0" w14:textId="77777777" w:rsidR="00425483" w:rsidRPr="00F34620" w:rsidRDefault="00425483" w:rsidP="00425483">
            <w:pPr>
              <w:rPr>
                <w:rFonts w:ascii="Calibri" w:hAnsi="Calibri"/>
                <w:color w:val="000000"/>
                <w:lang w:val="es-ES"/>
              </w:rPr>
            </w:pPr>
            <w:r>
              <w:t>3135270855</w:t>
            </w:r>
          </w:p>
        </w:tc>
      </w:tr>
    </w:tbl>
    <w:p w14:paraId="3A841E0B" w14:textId="77777777" w:rsidR="00425483" w:rsidRDefault="00425483" w:rsidP="00425483"/>
    <w:p w14:paraId="79816169" w14:textId="77777777" w:rsidR="00425483" w:rsidRDefault="00425483" w:rsidP="00425483"/>
    <w:p w14:paraId="7382FC0B" w14:textId="77777777" w:rsidR="00425483" w:rsidRDefault="00425483" w:rsidP="00425483"/>
    <w:tbl>
      <w:tblPr>
        <w:tblStyle w:val="Tablaconcuadrcula"/>
        <w:tblW w:w="23390" w:type="dxa"/>
        <w:tblInd w:w="-289" w:type="dxa"/>
        <w:tblLook w:val="04A0" w:firstRow="1" w:lastRow="0" w:firstColumn="1" w:lastColumn="0" w:noHBand="0" w:noVBand="1"/>
      </w:tblPr>
      <w:tblGrid>
        <w:gridCol w:w="2127"/>
        <w:gridCol w:w="21263"/>
      </w:tblGrid>
      <w:tr w:rsidR="00425483" w14:paraId="4BF9030B" w14:textId="77777777" w:rsidTr="00425483">
        <w:tc>
          <w:tcPr>
            <w:tcW w:w="2127" w:type="dxa"/>
            <w:shd w:val="clear" w:color="auto" w:fill="F2F2F2" w:themeFill="background1" w:themeFillShade="F2"/>
          </w:tcPr>
          <w:p w14:paraId="030C186D" w14:textId="77777777" w:rsidR="00425483" w:rsidRPr="00242095" w:rsidRDefault="00425483" w:rsidP="00425483">
            <w:pPr>
              <w:rPr>
                <w:b/>
              </w:rPr>
            </w:pPr>
            <w:r w:rsidRPr="00242095">
              <w:rPr>
                <w:b/>
              </w:rPr>
              <w:t>Pregunta de investigación</w:t>
            </w:r>
          </w:p>
        </w:tc>
        <w:tc>
          <w:tcPr>
            <w:tcW w:w="21263" w:type="dxa"/>
          </w:tcPr>
          <w:p w14:paraId="0211CCC4" w14:textId="77777777" w:rsidR="00425483" w:rsidRDefault="00425483" w:rsidP="00425483"/>
          <w:p w14:paraId="7FE93366" w14:textId="77777777" w:rsidR="00425483" w:rsidRDefault="00425483" w:rsidP="00425483">
            <w:r>
              <w:t xml:space="preserve">¿De qué manera contribuye la Educación Religiosa Escolar (ERE) y el pensamiento humanista de Emmanuel </w:t>
            </w:r>
            <w:proofErr w:type="spellStart"/>
            <w:r>
              <w:t>Mounier</w:t>
            </w:r>
            <w:proofErr w:type="spellEnd"/>
            <w:r>
              <w:t xml:space="preserve"> en la construcción de persona en las estudiantes del grado sexto y séptimo del Colegio Santa Teresita del Niño Jesús, ubicado en la ciudad de Barrancabermeja?</w:t>
            </w:r>
          </w:p>
          <w:p w14:paraId="3065C9BC" w14:textId="77777777" w:rsidR="00425483" w:rsidRDefault="00425483" w:rsidP="00425483"/>
        </w:tc>
      </w:tr>
      <w:tr w:rsidR="00425483" w14:paraId="309F7DFC" w14:textId="77777777" w:rsidTr="00425483">
        <w:tc>
          <w:tcPr>
            <w:tcW w:w="2127" w:type="dxa"/>
            <w:shd w:val="clear" w:color="auto" w:fill="F2F2F2" w:themeFill="background1" w:themeFillShade="F2"/>
          </w:tcPr>
          <w:p w14:paraId="2AF69D5B" w14:textId="77777777" w:rsidR="00425483" w:rsidRPr="00242095" w:rsidRDefault="00425483" w:rsidP="00425483">
            <w:pPr>
              <w:rPr>
                <w:b/>
              </w:rPr>
            </w:pPr>
            <w:r w:rsidRPr="00242095">
              <w:rPr>
                <w:b/>
              </w:rPr>
              <w:t>Objetivo general</w:t>
            </w:r>
          </w:p>
        </w:tc>
        <w:tc>
          <w:tcPr>
            <w:tcW w:w="21263" w:type="dxa"/>
          </w:tcPr>
          <w:p w14:paraId="51FF7629" w14:textId="77777777" w:rsidR="00425483" w:rsidRDefault="00425483" w:rsidP="00425483"/>
          <w:p w14:paraId="5064F562" w14:textId="77777777" w:rsidR="00425483" w:rsidRDefault="00425483" w:rsidP="00425483">
            <w:r>
              <w:t xml:space="preserve">Reconocer el aporte de la Educación Religiosa Escolar y del pensamiento humanista de Emanuel </w:t>
            </w:r>
            <w:proofErr w:type="spellStart"/>
            <w:r>
              <w:t>Mounier</w:t>
            </w:r>
            <w:proofErr w:type="spellEnd"/>
            <w:r>
              <w:t xml:space="preserve"> en la construcción del universo personal en las estudiantes de sexto y séptimo grado del Colegio Santa Teresita del Niño Jesús</w:t>
            </w:r>
          </w:p>
          <w:p w14:paraId="4C269F6C" w14:textId="77777777" w:rsidR="00425483" w:rsidRDefault="00425483" w:rsidP="00425483"/>
          <w:p w14:paraId="00BEBE84" w14:textId="77777777" w:rsidR="00425483" w:rsidRDefault="00425483" w:rsidP="00425483"/>
        </w:tc>
      </w:tr>
      <w:tr w:rsidR="00425483" w14:paraId="0B5F2055" w14:textId="77777777" w:rsidTr="00425483">
        <w:tc>
          <w:tcPr>
            <w:tcW w:w="2127" w:type="dxa"/>
            <w:shd w:val="clear" w:color="auto" w:fill="F2F2F2" w:themeFill="background1" w:themeFillShade="F2"/>
          </w:tcPr>
          <w:p w14:paraId="71B0F095" w14:textId="77777777" w:rsidR="00425483" w:rsidRPr="00242095" w:rsidRDefault="00425483" w:rsidP="00425483">
            <w:pPr>
              <w:rPr>
                <w:b/>
              </w:rPr>
            </w:pPr>
            <w:r w:rsidRPr="00242095">
              <w:rPr>
                <w:b/>
              </w:rPr>
              <w:t>Categorías teóricas</w:t>
            </w:r>
          </w:p>
        </w:tc>
        <w:tc>
          <w:tcPr>
            <w:tcW w:w="21263" w:type="dxa"/>
          </w:tcPr>
          <w:p w14:paraId="2C0A66C6" w14:textId="77777777" w:rsidR="00425483" w:rsidRDefault="00425483" w:rsidP="00425483">
            <w:r>
              <w:t>Categoría teórica 1: El proceso de deshumanización.</w:t>
            </w:r>
          </w:p>
          <w:p w14:paraId="261585AF" w14:textId="77777777" w:rsidR="00425483" w:rsidRDefault="00425483" w:rsidP="00425483">
            <w:r>
              <w:t xml:space="preserve">Categoría teórica 2: La persona en el concepto de Emmanuel </w:t>
            </w:r>
            <w:proofErr w:type="spellStart"/>
            <w:r>
              <w:t>Mounier</w:t>
            </w:r>
            <w:proofErr w:type="spellEnd"/>
          </w:p>
          <w:p w14:paraId="22B6568E" w14:textId="77777777" w:rsidR="00425483" w:rsidRDefault="00425483" w:rsidP="00425483">
            <w:r>
              <w:lastRenderedPageBreak/>
              <w:t>Categoría teórica 3: Visión de la persona en la Educación Religiosa Escolar</w:t>
            </w:r>
          </w:p>
          <w:p w14:paraId="4823401B" w14:textId="77777777" w:rsidR="00425483" w:rsidRDefault="00425483" w:rsidP="00425483"/>
        </w:tc>
      </w:tr>
      <w:tr w:rsidR="00425483" w14:paraId="724C1A05" w14:textId="77777777" w:rsidTr="00425483">
        <w:tc>
          <w:tcPr>
            <w:tcW w:w="2127" w:type="dxa"/>
            <w:vMerge w:val="restart"/>
            <w:shd w:val="clear" w:color="auto" w:fill="F2F2F2" w:themeFill="background1" w:themeFillShade="F2"/>
            <w:vAlign w:val="center"/>
          </w:tcPr>
          <w:p w14:paraId="5B680C28" w14:textId="77777777" w:rsidR="00425483" w:rsidRPr="00242095" w:rsidRDefault="00425483" w:rsidP="00425483">
            <w:pPr>
              <w:rPr>
                <w:b/>
              </w:rPr>
            </w:pPr>
            <w:r>
              <w:rPr>
                <w:b/>
              </w:rPr>
              <w:lastRenderedPageBreak/>
              <w:t>Objetivos Específicos</w:t>
            </w:r>
          </w:p>
        </w:tc>
        <w:tc>
          <w:tcPr>
            <w:tcW w:w="21263" w:type="dxa"/>
          </w:tcPr>
          <w:p w14:paraId="41A74BF9" w14:textId="4D47681A" w:rsidR="00425483" w:rsidRDefault="0070588F" w:rsidP="00425483">
            <w:r>
              <w:t xml:space="preserve">1. </w:t>
            </w:r>
            <w:r w:rsidR="00210CF1">
              <w:t>I</w:t>
            </w:r>
            <w:r w:rsidR="004B5C07">
              <w:t>dentificar dos procesos históricos de deshumanización presentes en la Revolución Industrial y en la concepción de Alienación en Karl Marx</w:t>
            </w:r>
          </w:p>
          <w:p w14:paraId="4A1A6972" w14:textId="77777777" w:rsidR="00425483" w:rsidRDefault="00425483" w:rsidP="00425483"/>
        </w:tc>
      </w:tr>
      <w:tr w:rsidR="00425483" w14:paraId="39E10FF0" w14:textId="77777777" w:rsidTr="00425483">
        <w:tc>
          <w:tcPr>
            <w:tcW w:w="2127" w:type="dxa"/>
            <w:vMerge/>
            <w:shd w:val="clear" w:color="auto" w:fill="F2F2F2" w:themeFill="background1" w:themeFillShade="F2"/>
          </w:tcPr>
          <w:p w14:paraId="6C8F2953" w14:textId="77777777" w:rsidR="00425483" w:rsidRDefault="00425483" w:rsidP="00425483">
            <w:pPr>
              <w:rPr>
                <w:b/>
              </w:rPr>
            </w:pPr>
          </w:p>
        </w:tc>
        <w:tc>
          <w:tcPr>
            <w:tcW w:w="21263" w:type="dxa"/>
          </w:tcPr>
          <w:p w14:paraId="4B314A91" w14:textId="2065FA1F" w:rsidR="00425483" w:rsidRDefault="00425483" w:rsidP="00425483">
            <w:r>
              <w:t xml:space="preserve">2. </w:t>
            </w:r>
            <w:r w:rsidR="00210CF1">
              <w:t xml:space="preserve">Reconocer el aporte de la filosofía personalista de Emmanuel </w:t>
            </w:r>
            <w:proofErr w:type="spellStart"/>
            <w:r w:rsidR="00210CF1">
              <w:t>Mounier</w:t>
            </w:r>
            <w:proofErr w:type="spellEnd"/>
            <w:r w:rsidR="00210CF1">
              <w:t xml:space="preserve"> en la construcción de la persona</w:t>
            </w:r>
          </w:p>
          <w:p w14:paraId="3D06686E" w14:textId="77777777" w:rsidR="00425483" w:rsidRDefault="00425483" w:rsidP="00425483"/>
        </w:tc>
      </w:tr>
      <w:tr w:rsidR="00425483" w14:paraId="01FF7ACD" w14:textId="77777777" w:rsidTr="00425483">
        <w:tc>
          <w:tcPr>
            <w:tcW w:w="2127" w:type="dxa"/>
            <w:vMerge/>
            <w:shd w:val="clear" w:color="auto" w:fill="F2F2F2" w:themeFill="background1" w:themeFillShade="F2"/>
          </w:tcPr>
          <w:p w14:paraId="0A2D4B13" w14:textId="77777777" w:rsidR="00425483" w:rsidRDefault="00425483" w:rsidP="00425483">
            <w:pPr>
              <w:rPr>
                <w:b/>
              </w:rPr>
            </w:pPr>
          </w:p>
        </w:tc>
        <w:tc>
          <w:tcPr>
            <w:tcW w:w="21263" w:type="dxa"/>
          </w:tcPr>
          <w:p w14:paraId="06A5C610" w14:textId="77777777" w:rsidR="00425483" w:rsidRDefault="00425483" w:rsidP="00425483">
            <w:r>
              <w:t>3. Reconocer el valor que tiene la Educación Religiosa Escolar en el crecimiento humano de las estudiantes de sexto y séptimo grado</w:t>
            </w:r>
          </w:p>
          <w:p w14:paraId="20AC0318" w14:textId="77777777" w:rsidR="00425483" w:rsidRDefault="00425483" w:rsidP="00425483"/>
        </w:tc>
      </w:tr>
    </w:tbl>
    <w:p w14:paraId="4116BE19" w14:textId="77777777" w:rsidR="00425483" w:rsidRDefault="00425483" w:rsidP="00425483"/>
    <w:tbl>
      <w:tblPr>
        <w:tblStyle w:val="Tablaconcuadrcula"/>
        <w:tblW w:w="23390" w:type="dxa"/>
        <w:tblInd w:w="-289" w:type="dxa"/>
        <w:tblLook w:val="04A0" w:firstRow="1" w:lastRow="0" w:firstColumn="1" w:lastColumn="0" w:noHBand="0" w:noVBand="1"/>
      </w:tblPr>
      <w:tblGrid>
        <w:gridCol w:w="2269"/>
        <w:gridCol w:w="7229"/>
        <w:gridCol w:w="6946"/>
        <w:gridCol w:w="6946"/>
      </w:tblGrid>
      <w:tr w:rsidR="00425483" w:rsidRPr="00B50559" w14:paraId="0E106B1D" w14:textId="77777777" w:rsidTr="00425483">
        <w:tc>
          <w:tcPr>
            <w:tcW w:w="23390" w:type="dxa"/>
            <w:gridSpan w:val="4"/>
            <w:shd w:val="clear" w:color="auto" w:fill="F2F2F2" w:themeFill="background1" w:themeFillShade="F2"/>
          </w:tcPr>
          <w:p w14:paraId="331A2BD5" w14:textId="77777777" w:rsidR="00425483" w:rsidRPr="00B50559" w:rsidRDefault="00425483" w:rsidP="00425483">
            <w:pPr>
              <w:jc w:val="center"/>
              <w:rPr>
                <w:b/>
                <w:sz w:val="22"/>
                <w:szCs w:val="22"/>
              </w:rPr>
            </w:pPr>
            <w:r w:rsidRPr="00B50559">
              <w:rPr>
                <w:b/>
                <w:sz w:val="22"/>
                <w:szCs w:val="22"/>
              </w:rPr>
              <w:t>INSTRUMENTO</w:t>
            </w:r>
            <w:r>
              <w:rPr>
                <w:b/>
                <w:sz w:val="22"/>
                <w:szCs w:val="22"/>
              </w:rPr>
              <w:t>S DE RECOLECCIÓN DE INFORMACIÓN</w:t>
            </w:r>
          </w:p>
        </w:tc>
      </w:tr>
      <w:tr w:rsidR="00425483" w:rsidRPr="00B50559" w14:paraId="46F1E83E" w14:textId="77777777" w:rsidTr="00425483">
        <w:tc>
          <w:tcPr>
            <w:tcW w:w="2269" w:type="dxa"/>
            <w:vAlign w:val="center"/>
          </w:tcPr>
          <w:p w14:paraId="26E9FE1F" w14:textId="77777777" w:rsidR="00425483" w:rsidRPr="00B50559" w:rsidRDefault="00425483" w:rsidP="00425483">
            <w:pPr>
              <w:jc w:val="center"/>
              <w:rPr>
                <w:b/>
                <w:sz w:val="22"/>
                <w:szCs w:val="22"/>
              </w:rPr>
            </w:pPr>
            <w:r>
              <w:rPr>
                <w:b/>
                <w:sz w:val="22"/>
                <w:szCs w:val="22"/>
              </w:rPr>
              <w:t>Instrumento</w:t>
            </w:r>
          </w:p>
        </w:tc>
        <w:tc>
          <w:tcPr>
            <w:tcW w:w="7229" w:type="dxa"/>
            <w:vAlign w:val="center"/>
          </w:tcPr>
          <w:p w14:paraId="79C6A2C8" w14:textId="77777777" w:rsidR="00425483" w:rsidRPr="00B50559" w:rsidRDefault="00425483" w:rsidP="00425483">
            <w:pPr>
              <w:jc w:val="center"/>
              <w:rPr>
                <w:b/>
                <w:sz w:val="22"/>
                <w:szCs w:val="22"/>
              </w:rPr>
            </w:pPr>
            <w:r>
              <w:rPr>
                <w:b/>
                <w:sz w:val="22"/>
                <w:szCs w:val="22"/>
              </w:rPr>
              <w:t>1</w:t>
            </w:r>
          </w:p>
        </w:tc>
        <w:tc>
          <w:tcPr>
            <w:tcW w:w="6946" w:type="dxa"/>
            <w:vAlign w:val="center"/>
          </w:tcPr>
          <w:p w14:paraId="545FC359" w14:textId="77777777" w:rsidR="00425483" w:rsidRPr="00B50559" w:rsidRDefault="00425483" w:rsidP="00425483">
            <w:pPr>
              <w:jc w:val="center"/>
              <w:rPr>
                <w:b/>
                <w:sz w:val="22"/>
                <w:szCs w:val="22"/>
              </w:rPr>
            </w:pPr>
            <w:r>
              <w:rPr>
                <w:b/>
                <w:sz w:val="22"/>
                <w:szCs w:val="22"/>
              </w:rPr>
              <w:t>2</w:t>
            </w:r>
          </w:p>
        </w:tc>
        <w:tc>
          <w:tcPr>
            <w:tcW w:w="6946" w:type="dxa"/>
            <w:vAlign w:val="center"/>
          </w:tcPr>
          <w:p w14:paraId="78D60E5C" w14:textId="77777777" w:rsidR="00425483" w:rsidRPr="00B50559" w:rsidRDefault="00425483" w:rsidP="00425483">
            <w:pPr>
              <w:jc w:val="center"/>
              <w:rPr>
                <w:b/>
                <w:sz w:val="22"/>
                <w:szCs w:val="22"/>
              </w:rPr>
            </w:pPr>
            <w:r>
              <w:rPr>
                <w:b/>
                <w:sz w:val="22"/>
                <w:szCs w:val="22"/>
              </w:rPr>
              <w:t>3</w:t>
            </w:r>
          </w:p>
        </w:tc>
      </w:tr>
      <w:tr w:rsidR="00425483" w:rsidRPr="00B50559" w14:paraId="585074D3" w14:textId="77777777" w:rsidTr="00425483">
        <w:tc>
          <w:tcPr>
            <w:tcW w:w="2269" w:type="dxa"/>
            <w:vAlign w:val="center"/>
          </w:tcPr>
          <w:p w14:paraId="49676013" w14:textId="77777777" w:rsidR="00425483" w:rsidRPr="00B50559" w:rsidRDefault="00425483" w:rsidP="00425483">
            <w:pPr>
              <w:jc w:val="center"/>
              <w:rPr>
                <w:b/>
                <w:sz w:val="22"/>
                <w:szCs w:val="22"/>
              </w:rPr>
            </w:pPr>
            <w:r>
              <w:rPr>
                <w:b/>
                <w:sz w:val="22"/>
                <w:szCs w:val="22"/>
              </w:rPr>
              <w:t>Descripción</w:t>
            </w:r>
          </w:p>
        </w:tc>
        <w:tc>
          <w:tcPr>
            <w:tcW w:w="21121" w:type="dxa"/>
            <w:gridSpan w:val="3"/>
          </w:tcPr>
          <w:p w14:paraId="1DDD92AB" w14:textId="77777777" w:rsidR="00425483" w:rsidRPr="00B50559" w:rsidRDefault="00425483" w:rsidP="00425483">
            <w:pPr>
              <w:jc w:val="center"/>
              <w:rPr>
                <w:b/>
                <w:sz w:val="22"/>
                <w:szCs w:val="22"/>
              </w:rPr>
            </w:pPr>
            <w:r w:rsidRPr="002412C4">
              <w:t xml:space="preserve">El instrumento de recolección de información empleado como cuestionario guía para el desarrollo temático de cada una de las categorías teóricas. Inicialmente consigna información del estudiante y docente, así como también descripción del desempeño y/o indicador a tratar. Mediante un texto guía de referencia formulado por el docente, se provoca una intromisión al estudiante para que familiarice la información desarrollada en clase con la situación de referencia planteada, complementado por aportes de autores previamente citados. La serie de preguntas propuestas por el docente están divididas en dos perspectivas: evaluar la perspectiva del estudiante respecto a la educación religiosa y personalismo de </w:t>
            </w:r>
            <w:proofErr w:type="spellStart"/>
            <w:r w:rsidRPr="002412C4">
              <w:t>Mounier</w:t>
            </w:r>
            <w:proofErr w:type="spellEnd"/>
            <w:r w:rsidRPr="002412C4">
              <w:t>, y la percepción de La Biblia respecto a la temática de estudio.</w:t>
            </w:r>
          </w:p>
        </w:tc>
      </w:tr>
    </w:tbl>
    <w:p w14:paraId="219EA02A" w14:textId="77777777" w:rsidR="00425483" w:rsidRDefault="00425483" w:rsidP="00425483"/>
    <w:tbl>
      <w:tblPr>
        <w:tblStyle w:val="Tablaconcuadrcula"/>
        <w:tblW w:w="23390" w:type="dxa"/>
        <w:tblInd w:w="-289" w:type="dxa"/>
        <w:tblLayout w:type="fixed"/>
        <w:tblLook w:val="04A0" w:firstRow="1" w:lastRow="0" w:firstColumn="1" w:lastColumn="0" w:noHBand="0" w:noVBand="1"/>
      </w:tblPr>
      <w:tblGrid>
        <w:gridCol w:w="501"/>
        <w:gridCol w:w="1688"/>
        <w:gridCol w:w="1923"/>
        <w:gridCol w:w="10347"/>
        <w:gridCol w:w="3686"/>
        <w:gridCol w:w="5245"/>
      </w:tblGrid>
      <w:tr w:rsidR="00425483" w:rsidRPr="00C3317C" w14:paraId="0141BC1D" w14:textId="77777777" w:rsidTr="00425483">
        <w:trPr>
          <w:trHeight w:val="533"/>
        </w:trPr>
        <w:tc>
          <w:tcPr>
            <w:tcW w:w="501" w:type="dxa"/>
            <w:shd w:val="clear" w:color="auto" w:fill="DBDBDB" w:themeFill="accent3" w:themeFillTint="66"/>
            <w:vAlign w:val="center"/>
          </w:tcPr>
          <w:p w14:paraId="5D73391B" w14:textId="77777777" w:rsidR="00425483" w:rsidRPr="008F4879" w:rsidRDefault="00425483" w:rsidP="00425483">
            <w:pPr>
              <w:jc w:val="center"/>
              <w:rPr>
                <w:b/>
              </w:rPr>
            </w:pPr>
            <w:r w:rsidRPr="008F4879">
              <w:rPr>
                <w:b/>
              </w:rPr>
              <w:t>#</w:t>
            </w:r>
          </w:p>
        </w:tc>
        <w:tc>
          <w:tcPr>
            <w:tcW w:w="1688" w:type="dxa"/>
            <w:shd w:val="clear" w:color="auto" w:fill="DBDBDB" w:themeFill="accent3" w:themeFillTint="66"/>
            <w:vAlign w:val="center"/>
          </w:tcPr>
          <w:p w14:paraId="2862B673" w14:textId="77777777" w:rsidR="00425483" w:rsidRPr="00C3317C" w:rsidRDefault="00425483" w:rsidP="00425483">
            <w:pPr>
              <w:jc w:val="center"/>
              <w:rPr>
                <w:b/>
              </w:rPr>
            </w:pPr>
            <w:r w:rsidRPr="00C3317C">
              <w:rPr>
                <w:b/>
              </w:rPr>
              <w:t>CATEGORÍA</w:t>
            </w:r>
          </w:p>
        </w:tc>
        <w:tc>
          <w:tcPr>
            <w:tcW w:w="1923" w:type="dxa"/>
            <w:shd w:val="clear" w:color="auto" w:fill="DBDBDB" w:themeFill="accent3" w:themeFillTint="66"/>
            <w:vAlign w:val="center"/>
          </w:tcPr>
          <w:p w14:paraId="6DFE13FF" w14:textId="77777777" w:rsidR="00425483" w:rsidRDefault="00425483" w:rsidP="00425483">
            <w:pPr>
              <w:jc w:val="center"/>
              <w:rPr>
                <w:b/>
              </w:rPr>
            </w:pPr>
            <w:r>
              <w:rPr>
                <w:b/>
              </w:rPr>
              <w:t>PREGUNTA/</w:t>
            </w:r>
          </w:p>
          <w:p w14:paraId="4751FCA5" w14:textId="77777777" w:rsidR="00425483" w:rsidRDefault="00425483" w:rsidP="00425483">
            <w:pPr>
              <w:jc w:val="center"/>
              <w:rPr>
                <w:b/>
              </w:rPr>
            </w:pPr>
            <w:r>
              <w:rPr>
                <w:b/>
              </w:rPr>
              <w:t>INFORMACIÓN</w:t>
            </w:r>
          </w:p>
          <w:p w14:paraId="2F562C12" w14:textId="77777777" w:rsidR="00425483" w:rsidRPr="00C3317C" w:rsidRDefault="00425483" w:rsidP="00425483">
            <w:pPr>
              <w:jc w:val="center"/>
              <w:rPr>
                <w:b/>
              </w:rPr>
            </w:pPr>
            <w:r>
              <w:rPr>
                <w:b/>
              </w:rPr>
              <w:t>PEDIDA EN  EL INSTRUMENTO</w:t>
            </w:r>
          </w:p>
        </w:tc>
        <w:tc>
          <w:tcPr>
            <w:tcW w:w="10347" w:type="dxa"/>
            <w:shd w:val="clear" w:color="auto" w:fill="DBDBDB" w:themeFill="accent3" w:themeFillTint="66"/>
            <w:vAlign w:val="center"/>
          </w:tcPr>
          <w:p w14:paraId="17E5781F" w14:textId="77777777" w:rsidR="00425483" w:rsidRPr="00C3317C" w:rsidRDefault="00425483" w:rsidP="00425483">
            <w:pPr>
              <w:jc w:val="center"/>
              <w:rPr>
                <w:b/>
              </w:rPr>
            </w:pPr>
            <w:r>
              <w:rPr>
                <w:b/>
              </w:rPr>
              <w:t>RESPUESTA DEL SUJETO DE INVESTIGACIÓN</w:t>
            </w:r>
          </w:p>
        </w:tc>
        <w:tc>
          <w:tcPr>
            <w:tcW w:w="3686" w:type="dxa"/>
            <w:shd w:val="clear" w:color="auto" w:fill="DBDBDB" w:themeFill="accent3" w:themeFillTint="66"/>
            <w:vAlign w:val="center"/>
          </w:tcPr>
          <w:p w14:paraId="593DFEF9" w14:textId="77777777" w:rsidR="00425483" w:rsidRDefault="00425483" w:rsidP="00425483">
            <w:pPr>
              <w:jc w:val="center"/>
              <w:rPr>
                <w:b/>
              </w:rPr>
            </w:pPr>
            <w:r>
              <w:rPr>
                <w:b/>
              </w:rPr>
              <w:t>DATO/HALLAZGO</w:t>
            </w:r>
          </w:p>
          <w:p w14:paraId="3A6B7BC3" w14:textId="77777777" w:rsidR="00425483" w:rsidRPr="00C3317C" w:rsidRDefault="00425483" w:rsidP="00425483">
            <w:pPr>
              <w:jc w:val="center"/>
              <w:rPr>
                <w:b/>
              </w:rPr>
            </w:pPr>
            <w:r>
              <w:rPr>
                <w:b/>
              </w:rPr>
              <w:t>INDIVIDUAL</w:t>
            </w:r>
          </w:p>
        </w:tc>
        <w:tc>
          <w:tcPr>
            <w:tcW w:w="5245" w:type="dxa"/>
            <w:shd w:val="clear" w:color="auto" w:fill="DBDBDB" w:themeFill="accent3" w:themeFillTint="66"/>
            <w:vAlign w:val="center"/>
          </w:tcPr>
          <w:p w14:paraId="4877B17F" w14:textId="77777777" w:rsidR="00425483" w:rsidRDefault="00425483" w:rsidP="00425483">
            <w:pPr>
              <w:jc w:val="center"/>
              <w:rPr>
                <w:b/>
              </w:rPr>
            </w:pPr>
            <w:r>
              <w:rPr>
                <w:b/>
              </w:rPr>
              <w:t>DATO/HALLAZGO</w:t>
            </w:r>
          </w:p>
          <w:p w14:paraId="32E11DD1" w14:textId="77777777" w:rsidR="00425483" w:rsidRPr="00C3317C" w:rsidRDefault="00425483" w:rsidP="00425483">
            <w:pPr>
              <w:jc w:val="center"/>
              <w:rPr>
                <w:b/>
              </w:rPr>
            </w:pPr>
            <w:r>
              <w:rPr>
                <w:b/>
              </w:rPr>
              <w:t>GRUPAL</w:t>
            </w:r>
          </w:p>
        </w:tc>
      </w:tr>
      <w:tr w:rsidR="00425483" w:rsidRPr="00C3317C" w14:paraId="7C7DFD16" w14:textId="77777777" w:rsidTr="00425483">
        <w:trPr>
          <w:trHeight w:val="533"/>
        </w:trPr>
        <w:tc>
          <w:tcPr>
            <w:tcW w:w="501" w:type="dxa"/>
            <w:vAlign w:val="center"/>
          </w:tcPr>
          <w:p w14:paraId="51DA4833" w14:textId="77777777" w:rsidR="00425483" w:rsidRPr="008F4879" w:rsidRDefault="00425483" w:rsidP="00425483">
            <w:pPr>
              <w:jc w:val="center"/>
              <w:rPr>
                <w:b/>
              </w:rPr>
            </w:pPr>
          </w:p>
        </w:tc>
        <w:tc>
          <w:tcPr>
            <w:tcW w:w="1688" w:type="dxa"/>
            <w:vAlign w:val="center"/>
          </w:tcPr>
          <w:p w14:paraId="3E10B80D" w14:textId="77777777" w:rsidR="00425483" w:rsidRPr="00C3317C" w:rsidRDefault="00425483" w:rsidP="00425483">
            <w:pPr>
              <w:jc w:val="center"/>
              <w:rPr>
                <w:b/>
              </w:rPr>
            </w:pPr>
            <w:r>
              <w:rPr>
                <w:b/>
              </w:rPr>
              <w:t>Objetivo específico 1</w:t>
            </w:r>
          </w:p>
        </w:tc>
        <w:tc>
          <w:tcPr>
            <w:tcW w:w="21201" w:type="dxa"/>
            <w:gridSpan w:val="4"/>
            <w:vAlign w:val="center"/>
          </w:tcPr>
          <w:p w14:paraId="2271A2C4" w14:textId="5ADF7185" w:rsidR="00425483" w:rsidRDefault="004B5C07" w:rsidP="00425483">
            <w:pPr>
              <w:jc w:val="center"/>
              <w:rPr>
                <w:b/>
              </w:rPr>
            </w:pPr>
            <w:r>
              <w:t>Identificar dos procesos históricos de deshumanización presentes en la Revolución Industrial y en la concepción de Alienación en Karl Marx</w:t>
            </w:r>
          </w:p>
        </w:tc>
      </w:tr>
      <w:tr w:rsidR="00425483" w14:paraId="7E8C9258" w14:textId="77777777" w:rsidTr="00425483">
        <w:trPr>
          <w:trHeight w:val="1456"/>
        </w:trPr>
        <w:tc>
          <w:tcPr>
            <w:tcW w:w="501" w:type="dxa"/>
            <w:vAlign w:val="center"/>
          </w:tcPr>
          <w:p w14:paraId="08632490" w14:textId="77777777" w:rsidR="00425483" w:rsidRPr="008F4879" w:rsidRDefault="00425483" w:rsidP="00425483">
            <w:pPr>
              <w:jc w:val="center"/>
              <w:rPr>
                <w:b/>
              </w:rPr>
            </w:pPr>
            <w:r>
              <w:rPr>
                <w:b/>
              </w:rPr>
              <w:t>1</w:t>
            </w:r>
          </w:p>
        </w:tc>
        <w:tc>
          <w:tcPr>
            <w:tcW w:w="1688" w:type="dxa"/>
            <w:vMerge w:val="restart"/>
            <w:shd w:val="clear" w:color="auto" w:fill="DBDBDB" w:themeFill="accent3" w:themeFillTint="66"/>
            <w:vAlign w:val="center"/>
          </w:tcPr>
          <w:p w14:paraId="5E7E6D9F" w14:textId="77777777" w:rsidR="00425483" w:rsidRDefault="00425483" w:rsidP="00425483">
            <w:pPr>
              <w:jc w:val="center"/>
            </w:pPr>
            <w:r>
              <w:t>2.1.1 Revolución industrial</w:t>
            </w:r>
          </w:p>
          <w:p w14:paraId="33404747" w14:textId="77777777" w:rsidR="00425483" w:rsidRDefault="00425483" w:rsidP="00425483">
            <w:pPr>
              <w:jc w:val="center"/>
            </w:pPr>
          </w:p>
        </w:tc>
        <w:tc>
          <w:tcPr>
            <w:tcW w:w="1923" w:type="dxa"/>
            <w:vMerge w:val="restart"/>
            <w:vAlign w:val="center"/>
          </w:tcPr>
          <w:p w14:paraId="43FB3274" w14:textId="77777777" w:rsidR="00425483" w:rsidRPr="00C3317C" w:rsidRDefault="00425483" w:rsidP="00425483">
            <w:pPr>
              <w:jc w:val="center"/>
              <w:rPr>
                <w:color w:val="4472C4" w:themeColor="accent1"/>
              </w:rPr>
            </w:pPr>
            <w:r>
              <w:rPr>
                <w:sz w:val="20"/>
                <w:szCs w:val="20"/>
              </w:rPr>
              <w:t xml:space="preserve">1). </w:t>
            </w:r>
            <w:r w:rsidRPr="004A78CD">
              <w:rPr>
                <w:sz w:val="20"/>
                <w:szCs w:val="20"/>
              </w:rPr>
              <w:t>¿Dónde se inició la revolución industrial?</w:t>
            </w:r>
          </w:p>
        </w:tc>
        <w:tc>
          <w:tcPr>
            <w:tcW w:w="10347" w:type="dxa"/>
            <w:vAlign w:val="center"/>
          </w:tcPr>
          <w:p w14:paraId="16CB66CF" w14:textId="77777777" w:rsidR="00425483" w:rsidRPr="0073381D" w:rsidRDefault="00425483" w:rsidP="00425483">
            <w:pPr>
              <w:rPr>
                <w:sz w:val="20"/>
                <w:szCs w:val="20"/>
              </w:rPr>
            </w:pPr>
            <w:r w:rsidRPr="0073381D">
              <w:t xml:space="preserve">Sujeto 1, </w:t>
            </w:r>
            <w:r>
              <w:t>Instrumento 1</w:t>
            </w:r>
            <w:r w:rsidRPr="0073381D">
              <w:t xml:space="preserve">, </w:t>
            </w:r>
            <w:proofErr w:type="spellStart"/>
            <w:r w:rsidRPr="0073381D">
              <w:t>Rta</w:t>
            </w:r>
            <w:proofErr w:type="spellEnd"/>
            <w:r w:rsidRPr="0073381D">
              <w:t>. 1</w:t>
            </w:r>
          </w:p>
          <w:p w14:paraId="1433BE70" w14:textId="77777777" w:rsidR="00425483" w:rsidRDefault="00425483" w:rsidP="00425483">
            <w:pPr>
              <w:rPr>
                <w:sz w:val="20"/>
                <w:szCs w:val="20"/>
              </w:rPr>
            </w:pPr>
          </w:p>
          <w:p w14:paraId="201D7ABF" w14:textId="77777777" w:rsidR="00425483" w:rsidRPr="00C3317C" w:rsidRDefault="00425483" w:rsidP="00425483">
            <w:pPr>
              <w:rPr>
                <w:color w:val="4472C4" w:themeColor="accent1"/>
              </w:rPr>
            </w:pPr>
            <w:r>
              <w:rPr>
                <w:sz w:val="20"/>
                <w:szCs w:val="20"/>
              </w:rPr>
              <w:t>Inglaterra</w:t>
            </w:r>
          </w:p>
        </w:tc>
        <w:tc>
          <w:tcPr>
            <w:tcW w:w="3686" w:type="dxa"/>
            <w:vAlign w:val="center"/>
          </w:tcPr>
          <w:p w14:paraId="25FAC3BC" w14:textId="77777777" w:rsidR="00425483" w:rsidRPr="00310E15" w:rsidRDefault="00425483" w:rsidP="00425483">
            <w:pPr>
              <w:ind w:left="12" w:hanging="12"/>
              <w:jc w:val="center"/>
              <w:rPr>
                <w:color w:val="000000" w:themeColor="text1"/>
                <w:sz w:val="20"/>
                <w:szCs w:val="20"/>
              </w:rPr>
            </w:pPr>
            <w:r w:rsidRPr="00310E15">
              <w:rPr>
                <w:color w:val="000000" w:themeColor="text1"/>
                <w:sz w:val="20"/>
                <w:szCs w:val="20"/>
              </w:rPr>
              <w:t>Las niñas lograron identificar correctamente el contexto geográfico de iniciación de la primera gran revolución industrial.</w:t>
            </w:r>
          </w:p>
        </w:tc>
        <w:tc>
          <w:tcPr>
            <w:tcW w:w="5245" w:type="dxa"/>
            <w:vMerge w:val="restart"/>
            <w:vAlign w:val="center"/>
          </w:tcPr>
          <w:p w14:paraId="2033CEAD" w14:textId="77777777" w:rsidR="00425483" w:rsidRPr="00310E15" w:rsidRDefault="00425483" w:rsidP="00425483">
            <w:pPr>
              <w:ind w:left="12" w:hanging="12"/>
              <w:jc w:val="center"/>
              <w:rPr>
                <w:color w:val="000000" w:themeColor="text1"/>
                <w:sz w:val="20"/>
                <w:szCs w:val="20"/>
              </w:rPr>
            </w:pPr>
            <w:r w:rsidRPr="00310E15">
              <w:rPr>
                <w:color w:val="000000" w:themeColor="text1"/>
                <w:sz w:val="20"/>
                <w:szCs w:val="20"/>
              </w:rPr>
              <w:t>Se logra evidenciar que la totalidad de niñas participes de la consulta lograron acertar correctamente el lugar donde se inició la primera gran revolución industrial, lo que demuestra una adecuada capacidad de reconocimiento geográfico de acontecimientos históricos objeto de estudio, durante el desarrollo de las clases virtuales; lo anterior, obedece a lo planteado por (Esteva Fabregat, 2005) acerca de la iniciación a la primera gran revolución industrial. Como docente de la asignatura de educación religiosa escolar destaco la importancia de la participación de otras asignaturas como las ciencias sociales para complementar el aprendizaje asociado a la formación de la persona humana.</w:t>
            </w:r>
          </w:p>
        </w:tc>
      </w:tr>
      <w:tr w:rsidR="00425483" w14:paraId="0BF7DD2A" w14:textId="77777777" w:rsidTr="00425483">
        <w:trPr>
          <w:trHeight w:val="273"/>
        </w:trPr>
        <w:tc>
          <w:tcPr>
            <w:tcW w:w="501" w:type="dxa"/>
            <w:vAlign w:val="center"/>
          </w:tcPr>
          <w:p w14:paraId="71D72F74" w14:textId="77777777" w:rsidR="00425483" w:rsidRPr="008F4879" w:rsidRDefault="00425483" w:rsidP="00425483">
            <w:pPr>
              <w:jc w:val="center"/>
              <w:rPr>
                <w:b/>
              </w:rPr>
            </w:pPr>
            <w:r w:rsidRPr="008F4879">
              <w:rPr>
                <w:b/>
              </w:rPr>
              <w:t>2</w:t>
            </w:r>
          </w:p>
        </w:tc>
        <w:tc>
          <w:tcPr>
            <w:tcW w:w="1688" w:type="dxa"/>
            <w:vMerge/>
            <w:shd w:val="clear" w:color="auto" w:fill="DBDBDB" w:themeFill="accent3" w:themeFillTint="66"/>
          </w:tcPr>
          <w:p w14:paraId="67446E26" w14:textId="77777777" w:rsidR="00425483" w:rsidRDefault="00425483" w:rsidP="00425483"/>
        </w:tc>
        <w:tc>
          <w:tcPr>
            <w:tcW w:w="1923" w:type="dxa"/>
            <w:vMerge/>
            <w:vAlign w:val="center"/>
          </w:tcPr>
          <w:p w14:paraId="47428F21" w14:textId="77777777" w:rsidR="00425483" w:rsidRDefault="00425483" w:rsidP="00425483">
            <w:pPr>
              <w:jc w:val="center"/>
            </w:pPr>
          </w:p>
        </w:tc>
        <w:tc>
          <w:tcPr>
            <w:tcW w:w="10347" w:type="dxa"/>
            <w:vAlign w:val="center"/>
          </w:tcPr>
          <w:p w14:paraId="5F79D155" w14:textId="77777777" w:rsidR="00425483" w:rsidRDefault="00425483" w:rsidP="00425483">
            <w:pPr>
              <w:rPr>
                <w:sz w:val="20"/>
                <w:szCs w:val="20"/>
              </w:rPr>
            </w:pPr>
            <w:r w:rsidRPr="0073381D">
              <w:t>S</w:t>
            </w:r>
            <w:r>
              <w:t>ujeto 2</w:t>
            </w:r>
            <w:r w:rsidRPr="0073381D">
              <w:t>, Instrumento 1</w:t>
            </w:r>
            <w:r>
              <w:t xml:space="preserve">, </w:t>
            </w:r>
            <w:proofErr w:type="spellStart"/>
            <w:r>
              <w:t>Rta</w:t>
            </w:r>
            <w:proofErr w:type="spellEnd"/>
            <w:r>
              <w:t>. 2</w:t>
            </w:r>
          </w:p>
          <w:p w14:paraId="5F609CBE" w14:textId="77777777" w:rsidR="00425483" w:rsidRDefault="00425483" w:rsidP="00425483">
            <w:pPr>
              <w:rPr>
                <w:sz w:val="20"/>
                <w:szCs w:val="20"/>
              </w:rPr>
            </w:pPr>
          </w:p>
          <w:p w14:paraId="186A1053" w14:textId="77777777" w:rsidR="00425483" w:rsidRDefault="00425483" w:rsidP="00425483">
            <w:r>
              <w:rPr>
                <w:sz w:val="20"/>
                <w:szCs w:val="20"/>
              </w:rPr>
              <w:t>Inglaterra</w:t>
            </w:r>
          </w:p>
        </w:tc>
        <w:tc>
          <w:tcPr>
            <w:tcW w:w="3686" w:type="dxa"/>
            <w:vAlign w:val="center"/>
          </w:tcPr>
          <w:p w14:paraId="3800F7D3" w14:textId="77777777" w:rsidR="00425483" w:rsidRPr="00310E15" w:rsidRDefault="00425483" w:rsidP="00425483">
            <w:pPr>
              <w:ind w:left="12" w:hanging="12"/>
              <w:jc w:val="center"/>
              <w:rPr>
                <w:sz w:val="20"/>
                <w:szCs w:val="20"/>
              </w:rPr>
            </w:pPr>
            <w:r w:rsidRPr="00310E15">
              <w:rPr>
                <w:sz w:val="20"/>
                <w:szCs w:val="20"/>
              </w:rPr>
              <w:t>Las niñas lograron identificar correctamente el contexto geográfico de iniciación de la primera gran revolución industrial.</w:t>
            </w:r>
          </w:p>
        </w:tc>
        <w:tc>
          <w:tcPr>
            <w:tcW w:w="5245" w:type="dxa"/>
            <w:vMerge/>
            <w:vAlign w:val="center"/>
          </w:tcPr>
          <w:p w14:paraId="183031EC" w14:textId="77777777" w:rsidR="00425483" w:rsidRPr="00310E15" w:rsidRDefault="00425483" w:rsidP="00425483">
            <w:pPr>
              <w:jc w:val="center"/>
              <w:rPr>
                <w:sz w:val="20"/>
                <w:szCs w:val="20"/>
              </w:rPr>
            </w:pPr>
          </w:p>
        </w:tc>
      </w:tr>
      <w:tr w:rsidR="00425483" w14:paraId="76E87633" w14:textId="77777777" w:rsidTr="00425483">
        <w:trPr>
          <w:trHeight w:val="2209"/>
        </w:trPr>
        <w:tc>
          <w:tcPr>
            <w:tcW w:w="501" w:type="dxa"/>
            <w:vAlign w:val="center"/>
          </w:tcPr>
          <w:p w14:paraId="3EEC511A" w14:textId="77777777" w:rsidR="00425483" w:rsidRDefault="00425483" w:rsidP="00425483">
            <w:pPr>
              <w:jc w:val="center"/>
              <w:rPr>
                <w:b/>
              </w:rPr>
            </w:pPr>
            <w:r>
              <w:rPr>
                <w:b/>
              </w:rPr>
              <w:t>3</w:t>
            </w:r>
          </w:p>
        </w:tc>
        <w:tc>
          <w:tcPr>
            <w:tcW w:w="1688" w:type="dxa"/>
            <w:vMerge/>
            <w:shd w:val="clear" w:color="auto" w:fill="DBDBDB" w:themeFill="accent3" w:themeFillTint="66"/>
          </w:tcPr>
          <w:p w14:paraId="0AF018CE" w14:textId="77777777" w:rsidR="00425483" w:rsidRDefault="00425483" w:rsidP="00425483"/>
        </w:tc>
        <w:tc>
          <w:tcPr>
            <w:tcW w:w="1923" w:type="dxa"/>
            <w:vMerge w:val="restart"/>
            <w:vAlign w:val="center"/>
          </w:tcPr>
          <w:p w14:paraId="37F45FD1" w14:textId="77777777" w:rsidR="00425483" w:rsidRDefault="00425483" w:rsidP="00425483">
            <w:pPr>
              <w:jc w:val="center"/>
            </w:pPr>
            <w:r>
              <w:rPr>
                <w:sz w:val="20"/>
                <w:szCs w:val="20"/>
              </w:rPr>
              <w:t>2. ¿Sobre qué se basa la vida de las personas antes de la revolución industrial?</w:t>
            </w:r>
          </w:p>
        </w:tc>
        <w:tc>
          <w:tcPr>
            <w:tcW w:w="10347" w:type="dxa"/>
            <w:vAlign w:val="center"/>
          </w:tcPr>
          <w:p w14:paraId="350CAB9E" w14:textId="77777777" w:rsidR="00425483" w:rsidRPr="0073381D" w:rsidRDefault="00425483" w:rsidP="00425483">
            <w:pPr>
              <w:rPr>
                <w:sz w:val="20"/>
                <w:szCs w:val="20"/>
              </w:rPr>
            </w:pPr>
            <w:r w:rsidRPr="0073381D">
              <w:t>S</w:t>
            </w:r>
            <w:r>
              <w:t>ujeto 1</w:t>
            </w:r>
            <w:r w:rsidRPr="0073381D">
              <w:t xml:space="preserve">, Instrumento 1, </w:t>
            </w:r>
            <w:proofErr w:type="spellStart"/>
            <w:r w:rsidRPr="0073381D">
              <w:t>Rta</w:t>
            </w:r>
            <w:proofErr w:type="spellEnd"/>
            <w:r w:rsidRPr="0073381D">
              <w:t>. 1</w:t>
            </w:r>
          </w:p>
          <w:p w14:paraId="4220AC4F" w14:textId="77777777" w:rsidR="00425483" w:rsidRDefault="00425483" w:rsidP="00425483">
            <w:pPr>
              <w:rPr>
                <w:sz w:val="20"/>
                <w:szCs w:val="20"/>
              </w:rPr>
            </w:pPr>
          </w:p>
          <w:p w14:paraId="7A7F195A" w14:textId="77777777" w:rsidR="00425483" w:rsidRDefault="00425483" w:rsidP="00425483">
            <w:r>
              <w:rPr>
                <w:sz w:val="20"/>
                <w:szCs w:val="20"/>
              </w:rPr>
              <w:t>En agricultura y ganadería</w:t>
            </w:r>
          </w:p>
        </w:tc>
        <w:tc>
          <w:tcPr>
            <w:tcW w:w="3686" w:type="dxa"/>
            <w:vAlign w:val="center"/>
          </w:tcPr>
          <w:p w14:paraId="78FC9CE9" w14:textId="77777777" w:rsidR="00425483" w:rsidRPr="00310E15" w:rsidRDefault="00425483" w:rsidP="00425483">
            <w:pPr>
              <w:jc w:val="center"/>
              <w:rPr>
                <w:sz w:val="20"/>
                <w:szCs w:val="20"/>
              </w:rPr>
            </w:pPr>
            <w:r w:rsidRPr="00310E15">
              <w:rPr>
                <w:sz w:val="20"/>
                <w:szCs w:val="20"/>
              </w:rPr>
              <w:t>Las estudiantes de sexto y séptimo asocian con propiedad que el contexto rural con actividades de agricultura y ganadería, lo cual es considerado como acierto.</w:t>
            </w:r>
          </w:p>
        </w:tc>
        <w:tc>
          <w:tcPr>
            <w:tcW w:w="5245" w:type="dxa"/>
            <w:vMerge w:val="restart"/>
            <w:vAlign w:val="center"/>
          </w:tcPr>
          <w:p w14:paraId="0E1C835E" w14:textId="77777777" w:rsidR="00425483" w:rsidRPr="00310E15" w:rsidRDefault="00425483" w:rsidP="00425483">
            <w:pPr>
              <w:jc w:val="center"/>
              <w:rPr>
                <w:sz w:val="20"/>
                <w:szCs w:val="20"/>
              </w:rPr>
            </w:pPr>
            <w:r w:rsidRPr="00310E15">
              <w:rPr>
                <w:sz w:val="20"/>
                <w:szCs w:val="20"/>
              </w:rPr>
              <w:t xml:space="preserve">A nivel general las estudiantes partícipes de la consulta demostraron manejo adecuado de conceptos e interrelación de los mismos con situaciones vivenciales propias de su cotidianidad. De acuerdo con (Esteva Fabregat, 2005), los procesos productivos eran inicialmente mecanizados y apoyados mediante asistencia animal; no obstante, con la llegada de la primera gran revolución industrial, las actividades primarias como agricultura y ganadería pasan a segundo plano, dando prioridad a otra serie de procesos productivos más industrializados entorno a otros sectores como transporte, textil, medicina, entre otros. Sin embargo, (Esteva Fabregat, 2005) establece que semejante cambio global sustancial no fue acogido socialmente debido a que el hombre tiende a resistir a aquellos cambios de </w:t>
            </w:r>
            <w:r w:rsidRPr="00310E15">
              <w:rPr>
                <w:sz w:val="20"/>
                <w:szCs w:val="20"/>
              </w:rPr>
              <w:lastRenderedPageBreak/>
              <w:t>costumbre que él mismo ha propuesto. Como docente de la asignatura de educación religiosa escolar, destaco la capacidad de las estudiantes en diferenciar actividades económicas primarias, de aquellas secundarias y terciarias, derivadas de la primera gran revolución industrial.</w:t>
            </w:r>
          </w:p>
        </w:tc>
      </w:tr>
      <w:tr w:rsidR="00425483" w14:paraId="6339E590" w14:textId="77777777" w:rsidTr="00425483">
        <w:trPr>
          <w:trHeight w:val="260"/>
        </w:trPr>
        <w:tc>
          <w:tcPr>
            <w:tcW w:w="501" w:type="dxa"/>
            <w:vAlign w:val="center"/>
          </w:tcPr>
          <w:p w14:paraId="4F0B868D" w14:textId="77777777" w:rsidR="00425483" w:rsidRDefault="00425483" w:rsidP="00425483">
            <w:pPr>
              <w:jc w:val="center"/>
              <w:rPr>
                <w:b/>
              </w:rPr>
            </w:pPr>
            <w:r>
              <w:rPr>
                <w:b/>
              </w:rPr>
              <w:t>4</w:t>
            </w:r>
          </w:p>
        </w:tc>
        <w:tc>
          <w:tcPr>
            <w:tcW w:w="1688" w:type="dxa"/>
            <w:vMerge/>
            <w:shd w:val="clear" w:color="auto" w:fill="DBDBDB" w:themeFill="accent3" w:themeFillTint="66"/>
          </w:tcPr>
          <w:p w14:paraId="0835AB2A" w14:textId="77777777" w:rsidR="00425483" w:rsidRDefault="00425483" w:rsidP="00425483"/>
        </w:tc>
        <w:tc>
          <w:tcPr>
            <w:tcW w:w="1923" w:type="dxa"/>
            <w:vMerge/>
            <w:vAlign w:val="center"/>
          </w:tcPr>
          <w:p w14:paraId="0DF418DE" w14:textId="77777777" w:rsidR="00425483" w:rsidRDefault="00425483" w:rsidP="00425483">
            <w:pPr>
              <w:jc w:val="center"/>
            </w:pPr>
          </w:p>
        </w:tc>
        <w:tc>
          <w:tcPr>
            <w:tcW w:w="10347" w:type="dxa"/>
            <w:vAlign w:val="center"/>
          </w:tcPr>
          <w:p w14:paraId="686AAF5F"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5FD6CE97" w14:textId="77777777" w:rsidR="00425483" w:rsidRDefault="00425483" w:rsidP="00425483"/>
          <w:p w14:paraId="4EC05317" w14:textId="77777777" w:rsidR="00425483" w:rsidRPr="00F6124B" w:rsidRDefault="00425483" w:rsidP="00425483">
            <w:pPr>
              <w:rPr>
                <w:sz w:val="20"/>
                <w:szCs w:val="20"/>
              </w:rPr>
            </w:pPr>
            <w:r>
              <w:rPr>
                <w:sz w:val="20"/>
                <w:szCs w:val="20"/>
              </w:rPr>
              <w:t>Se basaba de la agricultura y ganadería</w:t>
            </w:r>
          </w:p>
        </w:tc>
        <w:tc>
          <w:tcPr>
            <w:tcW w:w="3686" w:type="dxa"/>
            <w:vAlign w:val="center"/>
          </w:tcPr>
          <w:p w14:paraId="43408A33" w14:textId="77777777" w:rsidR="00425483" w:rsidRPr="00310E15" w:rsidRDefault="00425483" w:rsidP="00425483">
            <w:pPr>
              <w:jc w:val="center"/>
              <w:rPr>
                <w:sz w:val="20"/>
                <w:szCs w:val="20"/>
              </w:rPr>
            </w:pPr>
            <w:r w:rsidRPr="00310E15">
              <w:rPr>
                <w:sz w:val="20"/>
                <w:szCs w:val="20"/>
              </w:rPr>
              <w:t>Las estudiantes de sexto y séptimo asocian con propiedad que el contexto rural con actividades de agricultura y ganadería, lo cual es considerado como acierto.</w:t>
            </w:r>
          </w:p>
        </w:tc>
        <w:tc>
          <w:tcPr>
            <w:tcW w:w="5245" w:type="dxa"/>
            <w:vMerge/>
            <w:vAlign w:val="center"/>
          </w:tcPr>
          <w:p w14:paraId="1E028F23" w14:textId="77777777" w:rsidR="00425483" w:rsidRPr="00310E15" w:rsidRDefault="00425483" w:rsidP="00425483">
            <w:pPr>
              <w:jc w:val="center"/>
              <w:rPr>
                <w:sz w:val="20"/>
                <w:szCs w:val="20"/>
              </w:rPr>
            </w:pPr>
          </w:p>
        </w:tc>
      </w:tr>
      <w:tr w:rsidR="00425483" w14:paraId="5BA133D9" w14:textId="77777777" w:rsidTr="00425483">
        <w:trPr>
          <w:trHeight w:val="260"/>
        </w:trPr>
        <w:tc>
          <w:tcPr>
            <w:tcW w:w="501" w:type="dxa"/>
            <w:vAlign w:val="center"/>
          </w:tcPr>
          <w:p w14:paraId="3F28B9D4" w14:textId="77777777" w:rsidR="00425483" w:rsidRDefault="00425483" w:rsidP="00425483">
            <w:pPr>
              <w:jc w:val="center"/>
              <w:rPr>
                <w:b/>
              </w:rPr>
            </w:pPr>
            <w:r>
              <w:rPr>
                <w:b/>
              </w:rPr>
              <w:lastRenderedPageBreak/>
              <w:t>5</w:t>
            </w:r>
          </w:p>
        </w:tc>
        <w:tc>
          <w:tcPr>
            <w:tcW w:w="1688" w:type="dxa"/>
            <w:vMerge/>
            <w:shd w:val="clear" w:color="auto" w:fill="DBDBDB" w:themeFill="accent3" w:themeFillTint="66"/>
          </w:tcPr>
          <w:p w14:paraId="186DBECD" w14:textId="77777777" w:rsidR="00425483" w:rsidRDefault="00425483" w:rsidP="00425483"/>
        </w:tc>
        <w:tc>
          <w:tcPr>
            <w:tcW w:w="1923" w:type="dxa"/>
            <w:vMerge w:val="restart"/>
            <w:vAlign w:val="center"/>
          </w:tcPr>
          <w:p w14:paraId="453D8E92" w14:textId="77777777" w:rsidR="00425483" w:rsidRDefault="00425483" w:rsidP="00425483">
            <w:pPr>
              <w:jc w:val="center"/>
            </w:pPr>
            <w:r>
              <w:rPr>
                <w:sz w:val="20"/>
                <w:szCs w:val="20"/>
              </w:rPr>
              <w:t>3). ¿Qué influencia positiva y negativa tuvo la máquina de vapor en la vida industrial?</w:t>
            </w:r>
          </w:p>
        </w:tc>
        <w:tc>
          <w:tcPr>
            <w:tcW w:w="10347" w:type="dxa"/>
            <w:vAlign w:val="center"/>
          </w:tcPr>
          <w:p w14:paraId="6593578B"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60926DE6" w14:textId="77777777" w:rsidR="00425483" w:rsidRDefault="00425483" w:rsidP="00425483"/>
          <w:p w14:paraId="6C8EFACD" w14:textId="77777777" w:rsidR="00425483" w:rsidRDefault="00425483" w:rsidP="00425483">
            <w:r>
              <w:rPr>
                <w:sz w:val="20"/>
                <w:szCs w:val="20"/>
              </w:rPr>
              <w:t>Influyó positivamente en que ayudo a hacer el trabajo más rápido y negativamente por la contaminación del ambiente</w:t>
            </w:r>
          </w:p>
        </w:tc>
        <w:tc>
          <w:tcPr>
            <w:tcW w:w="3686" w:type="dxa"/>
            <w:vAlign w:val="center"/>
          </w:tcPr>
          <w:p w14:paraId="44387A0A" w14:textId="77777777" w:rsidR="00425483" w:rsidRPr="00310E15" w:rsidRDefault="00425483" w:rsidP="00425483">
            <w:pPr>
              <w:jc w:val="center"/>
              <w:rPr>
                <w:sz w:val="20"/>
                <w:szCs w:val="20"/>
              </w:rPr>
            </w:pPr>
            <w:r w:rsidRPr="00310E15">
              <w:rPr>
                <w:sz w:val="20"/>
                <w:szCs w:val="20"/>
              </w:rPr>
              <w:t>La estudiante asocia como factor positivo de la primera gran revolución industrial la mejora en la eficiencia de trabajos que antiguamente se realizaban de forma manual o mecanizada. Como factor negativo asocia el desarrollo industrial al concepto de contaminación ambiental.</w:t>
            </w:r>
          </w:p>
        </w:tc>
        <w:tc>
          <w:tcPr>
            <w:tcW w:w="5245" w:type="dxa"/>
            <w:vMerge w:val="restart"/>
            <w:vAlign w:val="center"/>
          </w:tcPr>
          <w:p w14:paraId="45AEBD4E" w14:textId="77777777" w:rsidR="00425483" w:rsidRPr="00310E15" w:rsidRDefault="00425483" w:rsidP="00425483">
            <w:pPr>
              <w:jc w:val="center"/>
              <w:rPr>
                <w:sz w:val="20"/>
                <w:szCs w:val="20"/>
              </w:rPr>
            </w:pPr>
            <w:r w:rsidRPr="00310E15">
              <w:rPr>
                <w:sz w:val="20"/>
                <w:szCs w:val="20"/>
              </w:rPr>
              <w:t>Las estudiantes demostraron mediante la orientación de otras asignaturas complementarias como ciencias sociales y/o cultura general, no tener la suficiente capacidad para magnificar los efectos negativos del desarrollo tecnológico, especialmente asociado a la primera gran revolución industrial, por lo que demostraron mayoritariamente que en su etapa actual de vida tienen la convicción de que desarrollo tecnológico es sinónimo de calidad de vida en su máxima expresión, lo que provocó diversos espacios de reflexión desde el aporte filosófico de Karl Marx, según (Pérez Núñez, 2012) para lograr desarrollar capacidad para discernir aquellas alienaciones detrás del desarrollo tecnológico, social y económico; lo anterior, considerado como avance positivo dentro del contexto de la investigación.</w:t>
            </w:r>
          </w:p>
        </w:tc>
      </w:tr>
      <w:tr w:rsidR="00425483" w14:paraId="2A82FFE8" w14:textId="77777777" w:rsidTr="00425483">
        <w:trPr>
          <w:trHeight w:val="260"/>
        </w:trPr>
        <w:tc>
          <w:tcPr>
            <w:tcW w:w="501" w:type="dxa"/>
            <w:vAlign w:val="center"/>
          </w:tcPr>
          <w:p w14:paraId="524EF5DB" w14:textId="77777777" w:rsidR="00425483" w:rsidRDefault="00425483" w:rsidP="00425483">
            <w:pPr>
              <w:jc w:val="center"/>
              <w:rPr>
                <w:b/>
              </w:rPr>
            </w:pPr>
            <w:r>
              <w:rPr>
                <w:b/>
              </w:rPr>
              <w:t>6</w:t>
            </w:r>
          </w:p>
        </w:tc>
        <w:tc>
          <w:tcPr>
            <w:tcW w:w="1688" w:type="dxa"/>
            <w:vMerge/>
            <w:shd w:val="clear" w:color="auto" w:fill="DBDBDB" w:themeFill="accent3" w:themeFillTint="66"/>
          </w:tcPr>
          <w:p w14:paraId="3A3AAD39" w14:textId="77777777" w:rsidR="00425483" w:rsidRDefault="00425483" w:rsidP="00425483"/>
        </w:tc>
        <w:tc>
          <w:tcPr>
            <w:tcW w:w="1923" w:type="dxa"/>
            <w:vMerge/>
            <w:vAlign w:val="center"/>
          </w:tcPr>
          <w:p w14:paraId="7814354D" w14:textId="77777777" w:rsidR="00425483" w:rsidRDefault="00425483" w:rsidP="00425483">
            <w:pPr>
              <w:jc w:val="center"/>
            </w:pPr>
          </w:p>
        </w:tc>
        <w:tc>
          <w:tcPr>
            <w:tcW w:w="10347" w:type="dxa"/>
            <w:vMerge w:val="restart"/>
            <w:vAlign w:val="center"/>
          </w:tcPr>
          <w:p w14:paraId="3A4DC3C2"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545BBBD2" w14:textId="77777777" w:rsidR="00425483" w:rsidRDefault="00425483" w:rsidP="00425483">
            <w:r>
              <w:rPr>
                <w:sz w:val="20"/>
                <w:szCs w:val="20"/>
              </w:rPr>
              <w:t>Fue positiva porque así los artesanos no tenían que pasar horas de trabajo para hacer sus esculturas igual que con los albañiles</w:t>
            </w:r>
          </w:p>
        </w:tc>
        <w:tc>
          <w:tcPr>
            <w:tcW w:w="3686" w:type="dxa"/>
            <w:vMerge w:val="restart"/>
            <w:vAlign w:val="center"/>
          </w:tcPr>
          <w:p w14:paraId="5E415907" w14:textId="77777777" w:rsidR="00425483" w:rsidRPr="00310E15" w:rsidRDefault="00425483" w:rsidP="00425483">
            <w:pPr>
              <w:jc w:val="center"/>
              <w:rPr>
                <w:sz w:val="20"/>
                <w:szCs w:val="20"/>
              </w:rPr>
            </w:pPr>
            <w:r w:rsidRPr="00310E15">
              <w:rPr>
                <w:sz w:val="20"/>
                <w:szCs w:val="20"/>
              </w:rPr>
              <w:t>La estudiante rescata que la revolución industrial logró optimizar el rendimiento laboral de artesanos como por ejemplo, sin embargo no logró concretar algún factor negativo asociado a la primera gran revolución industrial.</w:t>
            </w:r>
          </w:p>
        </w:tc>
        <w:tc>
          <w:tcPr>
            <w:tcW w:w="5245" w:type="dxa"/>
            <w:vMerge/>
            <w:vAlign w:val="center"/>
          </w:tcPr>
          <w:p w14:paraId="0C015769" w14:textId="77777777" w:rsidR="00425483" w:rsidRPr="00310E15" w:rsidRDefault="00425483" w:rsidP="00425483">
            <w:pPr>
              <w:jc w:val="center"/>
              <w:rPr>
                <w:sz w:val="20"/>
                <w:szCs w:val="20"/>
              </w:rPr>
            </w:pPr>
          </w:p>
        </w:tc>
      </w:tr>
      <w:tr w:rsidR="00425483" w14:paraId="2CF7342F" w14:textId="77777777" w:rsidTr="00425483">
        <w:trPr>
          <w:trHeight w:val="260"/>
        </w:trPr>
        <w:tc>
          <w:tcPr>
            <w:tcW w:w="501" w:type="dxa"/>
            <w:vAlign w:val="center"/>
          </w:tcPr>
          <w:p w14:paraId="7EA039EC" w14:textId="77777777" w:rsidR="00425483" w:rsidRDefault="00425483" w:rsidP="00425483">
            <w:pPr>
              <w:jc w:val="center"/>
              <w:rPr>
                <w:b/>
              </w:rPr>
            </w:pPr>
            <w:r>
              <w:rPr>
                <w:b/>
              </w:rPr>
              <w:t>7</w:t>
            </w:r>
          </w:p>
        </w:tc>
        <w:tc>
          <w:tcPr>
            <w:tcW w:w="1688" w:type="dxa"/>
            <w:vMerge/>
            <w:shd w:val="clear" w:color="auto" w:fill="DBDBDB" w:themeFill="accent3" w:themeFillTint="66"/>
          </w:tcPr>
          <w:p w14:paraId="63DB2059" w14:textId="77777777" w:rsidR="00425483" w:rsidRDefault="00425483" w:rsidP="00425483"/>
        </w:tc>
        <w:tc>
          <w:tcPr>
            <w:tcW w:w="1923" w:type="dxa"/>
            <w:vMerge/>
            <w:vAlign w:val="center"/>
          </w:tcPr>
          <w:p w14:paraId="6874DBDC" w14:textId="77777777" w:rsidR="00425483" w:rsidRDefault="00425483" w:rsidP="00425483">
            <w:pPr>
              <w:jc w:val="center"/>
            </w:pPr>
          </w:p>
        </w:tc>
        <w:tc>
          <w:tcPr>
            <w:tcW w:w="10347" w:type="dxa"/>
            <w:vMerge/>
            <w:vAlign w:val="center"/>
          </w:tcPr>
          <w:p w14:paraId="6623657B" w14:textId="77777777" w:rsidR="00425483" w:rsidRPr="0073381D" w:rsidRDefault="00425483" w:rsidP="00425483"/>
        </w:tc>
        <w:tc>
          <w:tcPr>
            <w:tcW w:w="3686" w:type="dxa"/>
            <w:vMerge/>
            <w:vAlign w:val="center"/>
          </w:tcPr>
          <w:p w14:paraId="76F9025C" w14:textId="77777777" w:rsidR="00425483" w:rsidRPr="00310E15" w:rsidRDefault="00425483" w:rsidP="00425483">
            <w:pPr>
              <w:jc w:val="center"/>
              <w:rPr>
                <w:sz w:val="20"/>
                <w:szCs w:val="20"/>
              </w:rPr>
            </w:pPr>
          </w:p>
        </w:tc>
        <w:tc>
          <w:tcPr>
            <w:tcW w:w="5245" w:type="dxa"/>
            <w:vMerge/>
            <w:vAlign w:val="center"/>
          </w:tcPr>
          <w:p w14:paraId="49DC8C17" w14:textId="77777777" w:rsidR="00425483" w:rsidRPr="00310E15" w:rsidRDefault="00425483" w:rsidP="00425483">
            <w:pPr>
              <w:jc w:val="center"/>
              <w:rPr>
                <w:sz w:val="20"/>
                <w:szCs w:val="20"/>
              </w:rPr>
            </w:pPr>
          </w:p>
        </w:tc>
      </w:tr>
      <w:tr w:rsidR="00425483" w14:paraId="4DB07128" w14:textId="77777777" w:rsidTr="00425483">
        <w:trPr>
          <w:trHeight w:val="2321"/>
        </w:trPr>
        <w:tc>
          <w:tcPr>
            <w:tcW w:w="501" w:type="dxa"/>
            <w:vAlign w:val="center"/>
          </w:tcPr>
          <w:p w14:paraId="2299C325" w14:textId="77777777" w:rsidR="00425483" w:rsidRDefault="00425483" w:rsidP="00425483">
            <w:pPr>
              <w:jc w:val="center"/>
              <w:rPr>
                <w:b/>
              </w:rPr>
            </w:pPr>
            <w:r>
              <w:rPr>
                <w:b/>
              </w:rPr>
              <w:t>8</w:t>
            </w:r>
          </w:p>
        </w:tc>
        <w:tc>
          <w:tcPr>
            <w:tcW w:w="1688" w:type="dxa"/>
            <w:vMerge/>
            <w:shd w:val="clear" w:color="auto" w:fill="DBDBDB" w:themeFill="accent3" w:themeFillTint="66"/>
          </w:tcPr>
          <w:p w14:paraId="7FE034A2" w14:textId="77777777" w:rsidR="00425483" w:rsidRDefault="00425483" w:rsidP="00425483"/>
        </w:tc>
        <w:tc>
          <w:tcPr>
            <w:tcW w:w="1923" w:type="dxa"/>
            <w:vMerge w:val="restart"/>
            <w:vAlign w:val="center"/>
          </w:tcPr>
          <w:p w14:paraId="57503505" w14:textId="77777777" w:rsidR="00425483" w:rsidRDefault="00425483" w:rsidP="00425483">
            <w:pPr>
              <w:jc w:val="center"/>
            </w:pPr>
            <w:r>
              <w:rPr>
                <w:sz w:val="20"/>
                <w:szCs w:val="20"/>
              </w:rPr>
              <w:t>4). ¿Qué cambio tuvo la sociedad rural?</w:t>
            </w:r>
          </w:p>
        </w:tc>
        <w:tc>
          <w:tcPr>
            <w:tcW w:w="10347" w:type="dxa"/>
            <w:vAlign w:val="center"/>
          </w:tcPr>
          <w:p w14:paraId="3B0ED88F"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4396B453" w14:textId="77777777" w:rsidR="00425483" w:rsidRDefault="00425483" w:rsidP="00425483"/>
          <w:p w14:paraId="0790ADD8" w14:textId="77777777" w:rsidR="00425483" w:rsidRPr="0073381D" w:rsidRDefault="00425483" w:rsidP="00425483">
            <w:r>
              <w:rPr>
                <w:sz w:val="20"/>
                <w:szCs w:val="20"/>
              </w:rPr>
              <w:t>Que ya no tenían obreros, sino que empezaron a llegar las industrias, los trenes y los barcos hasta que se volvió una sociedad urbana.</w:t>
            </w:r>
          </w:p>
        </w:tc>
        <w:tc>
          <w:tcPr>
            <w:tcW w:w="3686" w:type="dxa"/>
            <w:vAlign w:val="center"/>
          </w:tcPr>
          <w:p w14:paraId="5469FB34" w14:textId="77777777" w:rsidR="00425483" w:rsidRPr="00310E15" w:rsidRDefault="00425483" w:rsidP="00425483">
            <w:pPr>
              <w:jc w:val="center"/>
              <w:rPr>
                <w:sz w:val="20"/>
                <w:szCs w:val="20"/>
              </w:rPr>
            </w:pPr>
            <w:r w:rsidRPr="00310E15">
              <w:rPr>
                <w:sz w:val="20"/>
                <w:szCs w:val="20"/>
              </w:rPr>
              <w:t>La estudiante especifica que previo a la llegada de la primera gran revolución industrial, todos los avances tecnológicos se arraigaron en las principales urbes; La estudiante logra manifestar de forma específica los avances tomaron forma en la sociedad urbana.</w:t>
            </w:r>
          </w:p>
        </w:tc>
        <w:tc>
          <w:tcPr>
            <w:tcW w:w="5245" w:type="dxa"/>
            <w:vMerge w:val="restart"/>
            <w:vAlign w:val="center"/>
          </w:tcPr>
          <w:p w14:paraId="00D6DB87" w14:textId="77777777" w:rsidR="00425483" w:rsidRPr="00310E15" w:rsidRDefault="00425483" w:rsidP="00425483">
            <w:pPr>
              <w:jc w:val="center"/>
              <w:rPr>
                <w:sz w:val="20"/>
                <w:szCs w:val="20"/>
              </w:rPr>
            </w:pPr>
            <w:r w:rsidRPr="00310E15">
              <w:rPr>
                <w:sz w:val="20"/>
                <w:szCs w:val="20"/>
              </w:rPr>
              <w:t xml:space="preserve">Las estudiantes a nivel general evidenciaron que logran identificar las dinámicas socioeconómicas producto del desarrollo tecnológico y del cómo puede llegar a provocar variaciones sociales: de la ruralidad a la urbanidad; siendo una cualidad destacable siendo de corta edad. De acuerdo con lo anterior, (Esteva Fabregat, 2005) establece que la industrialización de procesos productivos desplazó significativamente tanto trabajadores como animales (caballo, burro, buey, entre otros) considerados como componentes de trabajo, generando según a criterio profesional una </w:t>
            </w:r>
            <w:r w:rsidRPr="00310E15">
              <w:rPr>
                <w:sz w:val="20"/>
                <w:szCs w:val="20"/>
              </w:rPr>
              <w:lastRenderedPageBreak/>
              <w:t>desvalorización del sector agropecuario, desplazado solo para la provisión de alimentos; sin embargo, la misma industrialización que desplazó al sector agropecuario hace tiempo, vuelve nuevamente a tomar partido, producto de la explotación del agro para generación de combustibles alternativos, materias primas más competitivas, entre otros.</w:t>
            </w:r>
          </w:p>
        </w:tc>
      </w:tr>
      <w:tr w:rsidR="00425483" w14:paraId="4CFD2569" w14:textId="77777777" w:rsidTr="00425483">
        <w:trPr>
          <w:trHeight w:val="260"/>
        </w:trPr>
        <w:tc>
          <w:tcPr>
            <w:tcW w:w="501" w:type="dxa"/>
            <w:vAlign w:val="center"/>
          </w:tcPr>
          <w:p w14:paraId="04F1DE55" w14:textId="77777777" w:rsidR="00425483" w:rsidRDefault="00425483" w:rsidP="00425483">
            <w:pPr>
              <w:jc w:val="center"/>
              <w:rPr>
                <w:b/>
              </w:rPr>
            </w:pPr>
            <w:r>
              <w:rPr>
                <w:b/>
              </w:rPr>
              <w:t>9</w:t>
            </w:r>
          </w:p>
        </w:tc>
        <w:tc>
          <w:tcPr>
            <w:tcW w:w="1688" w:type="dxa"/>
            <w:vMerge/>
            <w:shd w:val="clear" w:color="auto" w:fill="DBDBDB" w:themeFill="accent3" w:themeFillTint="66"/>
          </w:tcPr>
          <w:p w14:paraId="4DEB16CE" w14:textId="77777777" w:rsidR="00425483" w:rsidRDefault="00425483" w:rsidP="00425483"/>
        </w:tc>
        <w:tc>
          <w:tcPr>
            <w:tcW w:w="1923" w:type="dxa"/>
            <w:vMerge/>
            <w:vAlign w:val="center"/>
          </w:tcPr>
          <w:p w14:paraId="4ED6B1F4" w14:textId="77777777" w:rsidR="00425483" w:rsidRDefault="00425483" w:rsidP="00425483">
            <w:pPr>
              <w:jc w:val="center"/>
            </w:pPr>
          </w:p>
        </w:tc>
        <w:tc>
          <w:tcPr>
            <w:tcW w:w="10347" w:type="dxa"/>
            <w:vAlign w:val="center"/>
          </w:tcPr>
          <w:p w14:paraId="1D75C4AB"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4A06A498" w14:textId="77777777" w:rsidR="00425483" w:rsidRDefault="00425483" w:rsidP="00425483">
            <w:pPr>
              <w:rPr>
                <w:sz w:val="20"/>
                <w:szCs w:val="20"/>
              </w:rPr>
            </w:pPr>
          </w:p>
          <w:p w14:paraId="7BE53834" w14:textId="77777777" w:rsidR="00425483" w:rsidRPr="0073381D" w:rsidRDefault="00425483" w:rsidP="00425483">
            <w:r>
              <w:rPr>
                <w:sz w:val="20"/>
                <w:szCs w:val="20"/>
              </w:rPr>
              <w:lastRenderedPageBreak/>
              <w:t>Dejaron de ser importante.</w:t>
            </w:r>
          </w:p>
        </w:tc>
        <w:tc>
          <w:tcPr>
            <w:tcW w:w="3686" w:type="dxa"/>
            <w:vAlign w:val="center"/>
          </w:tcPr>
          <w:p w14:paraId="23AA0CB1" w14:textId="77777777" w:rsidR="00425483" w:rsidRPr="00310E15" w:rsidRDefault="00425483" w:rsidP="00425483">
            <w:pPr>
              <w:jc w:val="center"/>
              <w:rPr>
                <w:sz w:val="20"/>
                <w:szCs w:val="20"/>
              </w:rPr>
            </w:pPr>
            <w:r w:rsidRPr="00310E15">
              <w:rPr>
                <w:sz w:val="20"/>
                <w:szCs w:val="20"/>
              </w:rPr>
              <w:lastRenderedPageBreak/>
              <w:t xml:space="preserve">La estudiante manifiesta que la sociedad rural dejó de ser importante, logrando reconocer dicha inconformidad </w:t>
            </w:r>
            <w:r w:rsidRPr="00310E15">
              <w:rPr>
                <w:sz w:val="20"/>
                <w:szCs w:val="20"/>
              </w:rPr>
              <w:lastRenderedPageBreak/>
              <w:t>como una alienación que se sigue percibiendo hasta en la actualidad.</w:t>
            </w:r>
          </w:p>
        </w:tc>
        <w:tc>
          <w:tcPr>
            <w:tcW w:w="5245" w:type="dxa"/>
            <w:vMerge/>
            <w:vAlign w:val="center"/>
          </w:tcPr>
          <w:p w14:paraId="4DB5A80F" w14:textId="77777777" w:rsidR="00425483" w:rsidRPr="00310E15" w:rsidRDefault="00425483" w:rsidP="00425483">
            <w:pPr>
              <w:jc w:val="center"/>
              <w:rPr>
                <w:sz w:val="20"/>
                <w:szCs w:val="20"/>
              </w:rPr>
            </w:pPr>
          </w:p>
        </w:tc>
      </w:tr>
      <w:tr w:rsidR="00425483" w14:paraId="72E2150B" w14:textId="77777777" w:rsidTr="00425483">
        <w:trPr>
          <w:trHeight w:val="1443"/>
        </w:trPr>
        <w:tc>
          <w:tcPr>
            <w:tcW w:w="501" w:type="dxa"/>
            <w:vAlign w:val="center"/>
          </w:tcPr>
          <w:p w14:paraId="2690FE72" w14:textId="77777777" w:rsidR="00425483" w:rsidRDefault="00425483" w:rsidP="00425483">
            <w:pPr>
              <w:jc w:val="center"/>
              <w:rPr>
                <w:b/>
              </w:rPr>
            </w:pPr>
            <w:r>
              <w:rPr>
                <w:b/>
              </w:rPr>
              <w:lastRenderedPageBreak/>
              <w:t>10</w:t>
            </w:r>
          </w:p>
        </w:tc>
        <w:tc>
          <w:tcPr>
            <w:tcW w:w="1688" w:type="dxa"/>
            <w:vMerge/>
            <w:shd w:val="clear" w:color="auto" w:fill="DBDBDB" w:themeFill="accent3" w:themeFillTint="66"/>
          </w:tcPr>
          <w:p w14:paraId="237E11F7" w14:textId="77777777" w:rsidR="00425483" w:rsidRDefault="00425483" w:rsidP="00425483"/>
        </w:tc>
        <w:tc>
          <w:tcPr>
            <w:tcW w:w="1923" w:type="dxa"/>
            <w:vMerge w:val="restart"/>
            <w:vAlign w:val="center"/>
          </w:tcPr>
          <w:p w14:paraId="3683ED33" w14:textId="77777777" w:rsidR="00425483" w:rsidRDefault="00425483" w:rsidP="00425483">
            <w:pPr>
              <w:jc w:val="center"/>
            </w:pPr>
            <w:r>
              <w:rPr>
                <w:sz w:val="20"/>
                <w:szCs w:val="20"/>
              </w:rPr>
              <w:t>5). ¿Cómo se habían hecho ricos los burgueses?</w:t>
            </w:r>
          </w:p>
        </w:tc>
        <w:tc>
          <w:tcPr>
            <w:tcW w:w="10347" w:type="dxa"/>
            <w:vAlign w:val="center"/>
          </w:tcPr>
          <w:p w14:paraId="7E2F8767"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006A7E5F" w14:textId="77777777" w:rsidR="00425483" w:rsidRDefault="00425483" w:rsidP="00425483"/>
          <w:p w14:paraId="107EB10C" w14:textId="77777777" w:rsidR="00425483" w:rsidRDefault="00425483" w:rsidP="00425483">
            <w:r>
              <w:rPr>
                <w:sz w:val="20"/>
                <w:szCs w:val="20"/>
              </w:rPr>
              <w:t>Gracias al comercio</w:t>
            </w:r>
          </w:p>
          <w:p w14:paraId="675AC51E" w14:textId="77777777" w:rsidR="00425483" w:rsidRPr="0073381D" w:rsidRDefault="00425483" w:rsidP="00425483"/>
        </w:tc>
        <w:tc>
          <w:tcPr>
            <w:tcW w:w="3686" w:type="dxa"/>
            <w:vAlign w:val="center"/>
          </w:tcPr>
          <w:p w14:paraId="2048F83D" w14:textId="77777777" w:rsidR="00425483" w:rsidRPr="00310E15" w:rsidRDefault="00425483" w:rsidP="00425483">
            <w:pPr>
              <w:jc w:val="center"/>
              <w:rPr>
                <w:sz w:val="20"/>
                <w:szCs w:val="20"/>
              </w:rPr>
            </w:pPr>
            <w:r w:rsidRPr="00310E15">
              <w:rPr>
                <w:sz w:val="20"/>
                <w:szCs w:val="20"/>
              </w:rPr>
              <w:t>La estudiante reconoce la actividad comercial como aquella que logró fructificar a artesanos y principales mercaderes.</w:t>
            </w:r>
          </w:p>
        </w:tc>
        <w:tc>
          <w:tcPr>
            <w:tcW w:w="5245" w:type="dxa"/>
            <w:vMerge w:val="restart"/>
            <w:vAlign w:val="center"/>
          </w:tcPr>
          <w:p w14:paraId="2A680059" w14:textId="77777777" w:rsidR="00425483" w:rsidRPr="00310E15" w:rsidRDefault="00425483" w:rsidP="00425483">
            <w:pPr>
              <w:jc w:val="center"/>
              <w:rPr>
                <w:sz w:val="20"/>
                <w:szCs w:val="20"/>
              </w:rPr>
            </w:pPr>
            <w:r w:rsidRPr="00310E15">
              <w:rPr>
                <w:sz w:val="20"/>
                <w:szCs w:val="20"/>
              </w:rPr>
              <w:t>Las estudiantes reconocen a nivel general que la capacidad de comercialización puede llegar a generar diferencias sociales: ricos y pobres. De acuerdo con (Pérez Núñez, 2012), Karl Marx establece que el trabajador era excluido de convertirse en productor de bienes y servicios debido a la industria monopolizada, evitando recoger el beneficio social necesario para subsistir. Lo anterior, desde mi criterio profesional dicha situación se considera dentro de la economía como plusvalía; dicho fenómeno hacia que los productores se quedaran con las ganancias de los procesos productivos, mientras que la clase obrera era víctima de deshumanización, detectado por Karl Marx.</w:t>
            </w:r>
          </w:p>
        </w:tc>
      </w:tr>
      <w:tr w:rsidR="00425483" w14:paraId="5D3ED60F" w14:textId="77777777" w:rsidTr="00425483">
        <w:trPr>
          <w:trHeight w:val="260"/>
        </w:trPr>
        <w:tc>
          <w:tcPr>
            <w:tcW w:w="501" w:type="dxa"/>
            <w:vAlign w:val="center"/>
          </w:tcPr>
          <w:p w14:paraId="664E4878" w14:textId="77777777" w:rsidR="00425483" w:rsidRDefault="00425483" w:rsidP="00425483">
            <w:pPr>
              <w:jc w:val="center"/>
              <w:rPr>
                <w:b/>
              </w:rPr>
            </w:pPr>
            <w:r>
              <w:rPr>
                <w:b/>
              </w:rPr>
              <w:t>11</w:t>
            </w:r>
          </w:p>
        </w:tc>
        <w:tc>
          <w:tcPr>
            <w:tcW w:w="1688" w:type="dxa"/>
            <w:vMerge/>
            <w:shd w:val="clear" w:color="auto" w:fill="DBDBDB" w:themeFill="accent3" w:themeFillTint="66"/>
          </w:tcPr>
          <w:p w14:paraId="643F1F00" w14:textId="77777777" w:rsidR="00425483" w:rsidRDefault="00425483" w:rsidP="00425483"/>
        </w:tc>
        <w:tc>
          <w:tcPr>
            <w:tcW w:w="1923" w:type="dxa"/>
            <w:vMerge/>
            <w:vAlign w:val="center"/>
          </w:tcPr>
          <w:p w14:paraId="6495230E" w14:textId="77777777" w:rsidR="00425483" w:rsidRDefault="00425483" w:rsidP="00425483">
            <w:pPr>
              <w:jc w:val="center"/>
            </w:pPr>
          </w:p>
        </w:tc>
        <w:tc>
          <w:tcPr>
            <w:tcW w:w="10347" w:type="dxa"/>
            <w:vAlign w:val="center"/>
          </w:tcPr>
          <w:p w14:paraId="486ECB0B"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5D70419B" w14:textId="77777777" w:rsidR="00425483" w:rsidRDefault="00425483" w:rsidP="00425483">
            <w:pPr>
              <w:rPr>
                <w:sz w:val="20"/>
                <w:szCs w:val="20"/>
              </w:rPr>
            </w:pPr>
          </w:p>
          <w:p w14:paraId="3691C4A1" w14:textId="77777777" w:rsidR="00425483" w:rsidRPr="0073381D" w:rsidRDefault="00425483" w:rsidP="00425483">
            <w:r>
              <w:rPr>
                <w:sz w:val="20"/>
                <w:szCs w:val="20"/>
              </w:rPr>
              <w:t>Gracias al comercio</w:t>
            </w:r>
          </w:p>
        </w:tc>
        <w:tc>
          <w:tcPr>
            <w:tcW w:w="3686" w:type="dxa"/>
            <w:vAlign w:val="center"/>
          </w:tcPr>
          <w:p w14:paraId="11312EDB" w14:textId="77777777" w:rsidR="00425483" w:rsidRPr="00310E15" w:rsidRDefault="00425483" w:rsidP="00425483">
            <w:pPr>
              <w:jc w:val="center"/>
              <w:rPr>
                <w:sz w:val="20"/>
                <w:szCs w:val="20"/>
              </w:rPr>
            </w:pPr>
            <w:r w:rsidRPr="00310E15">
              <w:rPr>
                <w:sz w:val="20"/>
                <w:szCs w:val="20"/>
              </w:rPr>
              <w:t>La estudiante reconoce la actividad comercial como aquella que logró fructificar a artesanos y principales mercaderes.</w:t>
            </w:r>
          </w:p>
        </w:tc>
        <w:tc>
          <w:tcPr>
            <w:tcW w:w="5245" w:type="dxa"/>
            <w:vMerge/>
            <w:vAlign w:val="center"/>
          </w:tcPr>
          <w:p w14:paraId="26DF3D49" w14:textId="77777777" w:rsidR="00425483" w:rsidRPr="00310E15" w:rsidRDefault="00425483" w:rsidP="00425483">
            <w:pPr>
              <w:jc w:val="center"/>
              <w:rPr>
                <w:sz w:val="20"/>
                <w:szCs w:val="20"/>
              </w:rPr>
            </w:pPr>
          </w:p>
        </w:tc>
      </w:tr>
      <w:tr w:rsidR="00425483" w14:paraId="0FFEBD9F" w14:textId="77777777" w:rsidTr="00425483">
        <w:trPr>
          <w:trHeight w:val="260"/>
        </w:trPr>
        <w:tc>
          <w:tcPr>
            <w:tcW w:w="501" w:type="dxa"/>
            <w:vAlign w:val="center"/>
          </w:tcPr>
          <w:p w14:paraId="4EA6F4A9" w14:textId="77777777" w:rsidR="00425483" w:rsidRDefault="00425483" w:rsidP="00425483">
            <w:pPr>
              <w:jc w:val="center"/>
              <w:rPr>
                <w:b/>
              </w:rPr>
            </w:pPr>
            <w:r>
              <w:rPr>
                <w:b/>
              </w:rPr>
              <w:t>12</w:t>
            </w:r>
          </w:p>
        </w:tc>
        <w:tc>
          <w:tcPr>
            <w:tcW w:w="1688" w:type="dxa"/>
            <w:vMerge/>
            <w:shd w:val="clear" w:color="auto" w:fill="DBDBDB" w:themeFill="accent3" w:themeFillTint="66"/>
          </w:tcPr>
          <w:p w14:paraId="7604D0DB" w14:textId="77777777" w:rsidR="00425483" w:rsidRDefault="00425483" w:rsidP="00425483"/>
        </w:tc>
        <w:tc>
          <w:tcPr>
            <w:tcW w:w="1923" w:type="dxa"/>
            <w:vMerge w:val="restart"/>
            <w:vAlign w:val="center"/>
          </w:tcPr>
          <w:p w14:paraId="31CD5D1E" w14:textId="77777777" w:rsidR="00425483" w:rsidRDefault="00425483" w:rsidP="00425483">
            <w:pPr>
              <w:jc w:val="center"/>
            </w:pPr>
            <w:r>
              <w:rPr>
                <w:sz w:val="20"/>
                <w:szCs w:val="20"/>
              </w:rPr>
              <w:t>6). ¿Quiénes eran los proletarios?</w:t>
            </w:r>
          </w:p>
        </w:tc>
        <w:tc>
          <w:tcPr>
            <w:tcW w:w="10347" w:type="dxa"/>
            <w:vAlign w:val="center"/>
          </w:tcPr>
          <w:p w14:paraId="2E7A0F9B"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1BB580A2" w14:textId="77777777" w:rsidR="00425483" w:rsidRDefault="00425483" w:rsidP="00425483"/>
          <w:p w14:paraId="1D1479BB" w14:textId="77777777" w:rsidR="00425483" w:rsidRPr="0073381D" w:rsidRDefault="00425483" w:rsidP="00425483">
            <w:r>
              <w:rPr>
                <w:sz w:val="20"/>
                <w:szCs w:val="20"/>
              </w:rPr>
              <w:t>Los obreros.</w:t>
            </w:r>
          </w:p>
        </w:tc>
        <w:tc>
          <w:tcPr>
            <w:tcW w:w="3686" w:type="dxa"/>
            <w:vAlign w:val="center"/>
          </w:tcPr>
          <w:p w14:paraId="358EBB39" w14:textId="77777777" w:rsidR="00425483" w:rsidRPr="00310E15" w:rsidRDefault="00425483" w:rsidP="00425483">
            <w:pPr>
              <w:jc w:val="center"/>
              <w:rPr>
                <w:sz w:val="20"/>
                <w:szCs w:val="20"/>
              </w:rPr>
            </w:pPr>
            <w:r w:rsidRPr="00310E15">
              <w:rPr>
                <w:sz w:val="20"/>
                <w:szCs w:val="20"/>
              </w:rPr>
              <w:t>La estudiante asocia directamente la designación de proletarios como obreros, oficio dedicado a vender su fuerza de trabajo a cambio de un sueldo o salario.</w:t>
            </w:r>
          </w:p>
        </w:tc>
        <w:tc>
          <w:tcPr>
            <w:tcW w:w="5245" w:type="dxa"/>
            <w:vMerge w:val="restart"/>
            <w:vAlign w:val="center"/>
          </w:tcPr>
          <w:p w14:paraId="3FB14DB4" w14:textId="77777777" w:rsidR="00425483" w:rsidRPr="00310E15" w:rsidRDefault="00425483" w:rsidP="00425483">
            <w:pPr>
              <w:jc w:val="center"/>
              <w:rPr>
                <w:sz w:val="20"/>
                <w:szCs w:val="20"/>
              </w:rPr>
            </w:pPr>
            <w:r w:rsidRPr="00310E15">
              <w:rPr>
                <w:sz w:val="20"/>
                <w:szCs w:val="20"/>
              </w:rPr>
              <w:t>Las estudiantes empiezan a detectar que la actividad de comercio se convierte en mecanismo generador de riquezas tipo selectivo, lo que llegó a llamar la atención de las estudiantes respecto a cómo modelos económicos no garantizan significativamente bienestar social. Lo anterior, es soportado por (Pérez Núñez, 2012), debido a que la causa de la insuficiencia en la gestión salarial primitiva obedeció a la persecución de intereses personales de individuos con disponibilidad de capital.</w:t>
            </w:r>
          </w:p>
        </w:tc>
      </w:tr>
      <w:tr w:rsidR="00425483" w14:paraId="68B4288F" w14:textId="77777777" w:rsidTr="00425483">
        <w:trPr>
          <w:trHeight w:val="260"/>
        </w:trPr>
        <w:tc>
          <w:tcPr>
            <w:tcW w:w="501" w:type="dxa"/>
            <w:vAlign w:val="center"/>
          </w:tcPr>
          <w:p w14:paraId="3ABD3E53" w14:textId="77777777" w:rsidR="00425483" w:rsidRDefault="00425483" w:rsidP="00425483">
            <w:pPr>
              <w:jc w:val="center"/>
              <w:rPr>
                <w:b/>
              </w:rPr>
            </w:pPr>
            <w:r>
              <w:rPr>
                <w:b/>
              </w:rPr>
              <w:t>13</w:t>
            </w:r>
          </w:p>
        </w:tc>
        <w:tc>
          <w:tcPr>
            <w:tcW w:w="1688" w:type="dxa"/>
            <w:vMerge/>
            <w:shd w:val="clear" w:color="auto" w:fill="DBDBDB" w:themeFill="accent3" w:themeFillTint="66"/>
          </w:tcPr>
          <w:p w14:paraId="090CCD86" w14:textId="77777777" w:rsidR="00425483" w:rsidRDefault="00425483" w:rsidP="00425483"/>
        </w:tc>
        <w:tc>
          <w:tcPr>
            <w:tcW w:w="1923" w:type="dxa"/>
            <w:vMerge/>
            <w:vAlign w:val="center"/>
          </w:tcPr>
          <w:p w14:paraId="4B353936" w14:textId="77777777" w:rsidR="00425483" w:rsidRDefault="00425483" w:rsidP="00425483">
            <w:pPr>
              <w:jc w:val="center"/>
            </w:pPr>
          </w:p>
        </w:tc>
        <w:tc>
          <w:tcPr>
            <w:tcW w:w="10347" w:type="dxa"/>
            <w:vAlign w:val="center"/>
          </w:tcPr>
          <w:p w14:paraId="53E0BAE9"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6F6F64DE" w14:textId="77777777" w:rsidR="00425483" w:rsidRDefault="00425483" w:rsidP="00425483">
            <w:pPr>
              <w:rPr>
                <w:sz w:val="20"/>
                <w:szCs w:val="20"/>
              </w:rPr>
            </w:pPr>
          </w:p>
          <w:p w14:paraId="1F7D8BE4" w14:textId="77777777" w:rsidR="00425483" w:rsidRPr="0073381D" w:rsidRDefault="00425483" w:rsidP="00425483">
            <w:r>
              <w:rPr>
                <w:sz w:val="20"/>
                <w:szCs w:val="20"/>
              </w:rPr>
              <w:t>Eran personas que no tenían riquezas.</w:t>
            </w:r>
          </w:p>
        </w:tc>
        <w:tc>
          <w:tcPr>
            <w:tcW w:w="3686" w:type="dxa"/>
            <w:vAlign w:val="center"/>
          </w:tcPr>
          <w:p w14:paraId="2E6C6B64" w14:textId="77777777" w:rsidR="00425483" w:rsidRPr="00310E15" w:rsidRDefault="00425483" w:rsidP="00425483">
            <w:pPr>
              <w:jc w:val="center"/>
              <w:rPr>
                <w:sz w:val="20"/>
                <w:szCs w:val="20"/>
              </w:rPr>
            </w:pPr>
            <w:r w:rsidRPr="00310E15">
              <w:rPr>
                <w:sz w:val="20"/>
                <w:szCs w:val="20"/>
              </w:rPr>
              <w:t>La estudiante en este caso, aclara que los proletarios no disponían de riquezas, evidenciando mayor manejo de aspectos diferenciales.</w:t>
            </w:r>
          </w:p>
        </w:tc>
        <w:tc>
          <w:tcPr>
            <w:tcW w:w="5245" w:type="dxa"/>
            <w:vMerge/>
            <w:vAlign w:val="center"/>
          </w:tcPr>
          <w:p w14:paraId="1060B2B3" w14:textId="77777777" w:rsidR="00425483" w:rsidRPr="00310E15" w:rsidRDefault="00425483" w:rsidP="00425483">
            <w:pPr>
              <w:jc w:val="center"/>
              <w:rPr>
                <w:sz w:val="20"/>
                <w:szCs w:val="20"/>
              </w:rPr>
            </w:pPr>
          </w:p>
        </w:tc>
      </w:tr>
      <w:tr w:rsidR="00425483" w14:paraId="212EF146" w14:textId="77777777" w:rsidTr="00425483">
        <w:trPr>
          <w:trHeight w:val="260"/>
        </w:trPr>
        <w:tc>
          <w:tcPr>
            <w:tcW w:w="501" w:type="dxa"/>
            <w:vAlign w:val="center"/>
          </w:tcPr>
          <w:p w14:paraId="6284E43E" w14:textId="77777777" w:rsidR="00425483" w:rsidRDefault="00425483" w:rsidP="00425483">
            <w:pPr>
              <w:jc w:val="center"/>
              <w:rPr>
                <w:b/>
              </w:rPr>
            </w:pPr>
            <w:r>
              <w:rPr>
                <w:b/>
              </w:rPr>
              <w:lastRenderedPageBreak/>
              <w:t>14</w:t>
            </w:r>
          </w:p>
        </w:tc>
        <w:tc>
          <w:tcPr>
            <w:tcW w:w="1688" w:type="dxa"/>
            <w:vMerge/>
            <w:shd w:val="clear" w:color="auto" w:fill="DBDBDB" w:themeFill="accent3" w:themeFillTint="66"/>
          </w:tcPr>
          <w:p w14:paraId="1F3506C0" w14:textId="77777777" w:rsidR="00425483" w:rsidRDefault="00425483" w:rsidP="00425483"/>
        </w:tc>
        <w:tc>
          <w:tcPr>
            <w:tcW w:w="1923" w:type="dxa"/>
            <w:vMerge w:val="restart"/>
            <w:vAlign w:val="center"/>
          </w:tcPr>
          <w:p w14:paraId="5050C0A0" w14:textId="77777777" w:rsidR="00425483" w:rsidRDefault="00425483" w:rsidP="00425483">
            <w:pPr>
              <w:jc w:val="center"/>
            </w:pPr>
            <w:r>
              <w:rPr>
                <w:sz w:val="20"/>
                <w:szCs w:val="20"/>
              </w:rPr>
              <w:t>7). ¿Cómo era la vida de los proletarios y sus trabajos en las industrias?</w:t>
            </w:r>
          </w:p>
        </w:tc>
        <w:tc>
          <w:tcPr>
            <w:tcW w:w="10347" w:type="dxa"/>
            <w:vAlign w:val="center"/>
          </w:tcPr>
          <w:p w14:paraId="44FAA1E7"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5E21E459" w14:textId="77777777" w:rsidR="00425483" w:rsidRDefault="00425483" w:rsidP="00425483"/>
          <w:p w14:paraId="55420478" w14:textId="77777777" w:rsidR="00425483" w:rsidRPr="0073381D" w:rsidRDefault="00425483" w:rsidP="00425483">
            <w:r>
              <w:rPr>
                <w:sz w:val="20"/>
                <w:szCs w:val="20"/>
              </w:rPr>
              <w:t>No tenían trabajo así que por eso se tuvieron que ir a las grandes ciudades y trabajar en las industrias, pero en las industrias trabajaban en muy malas condiciones y por muy poco dinero.</w:t>
            </w:r>
          </w:p>
        </w:tc>
        <w:tc>
          <w:tcPr>
            <w:tcW w:w="3686" w:type="dxa"/>
            <w:vAlign w:val="center"/>
          </w:tcPr>
          <w:p w14:paraId="60B25D23" w14:textId="77777777" w:rsidR="00425483" w:rsidRPr="00310E15" w:rsidRDefault="00425483" w:rsidP="00425483">
            <w:pPr>
              <w:jc w:val="center"/>
              <w:rPr>
                <w:sz w:val="20"/>
                <w:szCs w:val="20"/>
              </w:rPr>
            </w:pPr>
            <w:r w:rsidRPr="00310E15">
              <w:rPr>
                <w:sz w:val="20"/>
                <w:szCs w:val="20"/>
              </w:rPr>
              <w:t>La estudiante tiene conocimiento acerca de la dinámica del trabajador en la parte rural y cómo la primera gran revolución industrial provocó alienaciones identificadas.</w:t>
            </w:r>
          </w:p>
        </w:tc>
        <w:tc>
          <w:tcPr>
            <w:tcW w:w="5245" w:type="dxa"/>
            <w:vMerge w:val="restart"/>
            <w:vAlign w:val="center"/>
          </w:tcPr>
          <w:p w14:paraId="35ABF6FC" w14:textId="77777777" w:rsidR="00425483" w:rsidRPr="00310E15" w:rsidRDefault="00425483" w:rsidP="00425483">
            <w:pPr>
              <w:jc w:val="center"/>
              <w:rPr>
                <w:sz w:val="20"/>
                <w:szCs w:val="20"/>
              </w:rPr>
            </w:pPr>
            <w:r w:rsidRPr="00310E15">
              <w:rPr>
                <w:sz w:val="20"/>
                <w:szCs w:val="20"/>
              </w:rPr>
              <w:t>Hasta este punto de la consulta sobre la incidencia de la primera gran revolución industrial, las estudiantes empezaron a comprender qué tipo de situaciones provocaron los primeros indicios de deshumanización. Lo cual es importante para así identificar alienaciones desde el contexto actual. Según (Pérez Núñez, 2012), el proletariado se conformó como aquellos individuos que por ausencia de capital para generar procesos productivos se ofrecían como componentes de trabajo para procurar alcanzar el sustento diario; es por ende que a partir de allí se empieza a identificar situaciones que atentaban contra la integridad humana, de acuerdo con planteado por (Paz y Niño, 2017, pág. 9).</w:t>
            </w:r>
          </w:p>
        </w:tc>
      </w:tr>
      <w:tr w:rsidR="00425483" w14:paraId="40EA07D6" w14:textId="77777777" w:rsidTr="00425483">
        <w:trPr>
          <w:trHeight w:val="260"/>
        </w:trPr>
        <w:tc>
          <w:tcPr>
            <w:tcW w:w="501" w:type="dxa"/>
            <w:vAlign w:val="center"/>
          </w:tcPr>
          <w:p w14:paraId="20EAC819" w14:textId="77777777" w:rsidR="00425483" w:rsidRDefault="00425483" w:rsidP="00425483">
            <w:pPr>
              <w:jc w:val="center"/>
              <w:rPr>
                <w:b/>
              </w:rPr>
            </w:pPr>
            <w:r>
              <w:rPr>
                <w:b/>
              </w:rPr>
              <w:lastRenderedPageBreak/>
              <w:t>15</w:t>
            </w:r>
          </w:p>
        </w:tc>
        <w:tc>
          <w:tcPr>
            <w:tcW w:w="1688" w:type="dxa"/>
            <w:vMerge/>
            <w:shd w:val="clear" w:color="auto" w:fill="DBDBDB" w:themeFill="accent3" w:themeFillTint="66"/>
          </w:tcPr>
          <w:p w14:paraId="6A0B2D5D" w14:textId="77777777" w:rsidR="00425483" w:rsidRDefault="00425483" w:rsidP="00425483"/>
        </w:tc>
        <w:tc>
          <w:tcPr>
            <w:tcW w:w="1923" w:type="dxa"/>
            <w:vMerge/>
            <w:vAlign w:val="center"/>
          </w:tcPr>
          <w:p w14:paraId="49D83129" w14:textId="77777777" w:rsidR="00425483" w:rsidRDefault="00425483" w:rsidP="00425483">
            <w:pPr>
              <w:jc w:val="center"/>
            </w:pPr>
          </w:p>
        </w:tc>
        <w:tc>
          <w:tcPr>
            <w:tcW w:w="10347" w:type="dxa"/>
            <w:vAlign w:val="center"/>
          </w:tcPr>
          <w:p w14:paraId="05E2CCB6"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68D41B49" w14:textId="77777777" w:rsidR="00425483" w:rsidRDefault="00425483" w:rsidP="00425483">
            <w:pPr>
              <w:rPr>
                <w:sz w:val="20"/>
                <w:szCs w:val="20"/>
              </w:rPr>
            </w:pPr>
          </w:p>
          <w:p w14:paraId="2C27B010" w14:textId="77777777" w:rsidR="00425483" w:rsidRPr="00F6124B" w:rsidRDefault="00425483" w:rsidP="00425483">
            <w:pPr>
              <w:rPr>
                <w:sz w:val="20"/>
                <w:szCs w:val="20"/>
              </w:rPr>
            </w:pPr>
            <w:r>
              <w:rPr>
                <w:sz w:val="20"/>
                <w:szCs w:val="20"/>
              </w:rPr>
              <w:t>Era muy dura ya que tenían que trabajar mucho para no conseguir mucho dinero</w:t>
            </w:r>
          </w:p>
        </w:tc>
        <w:tc>
          <w:tcPr>
            <w:tcW w:w="3686" w:type="dxa"/>
            <w:vAlign w:val="center"/>
          </w:tcPr>
          <w:p w14:paraId="099A28E9" w14:textId="77777777" w:rsidR="00425483" w:rsidRPr="00310E15" w:rsidRDefault="00425483" w:rsidP="00425483">
            <w:pPr>
              <w:jc w:val="center"/>
              <w:rPr>
                <w:sz w:val="20"/>
                <w:szCs w:val="20"/>
              </w:rPr>
            </w:pPr>
            <w:r w:rsidRPr="00310E15">
              <w:rPr>
                <w:sz w:val="20"/>
                <w:szCs w:val="20"/>
              </w:rPr>
              <w:t>La estudiante por otra parte diferencia que con la llegada de la primera gran revolución industrial, las clases sociales ya se empiezan a demarcar por capacidad adquisitiva y que el hombre es llegado a ser comparado como una máquina.</w:t>
            </w:r>
          </w:p>
        </w:tc>
        <w:tc>
          <w:tcPr>
            <w:tcW w:w="5245" w:type="dxa"/>
            <w:vMerge/>
            <w:vAlign w:val="center"/>
          </w:tcPr>
          <w:p w14:paraId="7A2036FA" w14:textId="77777777" w:rsidR="00425483" w:rsidRPr="00310E15" w:rsidRDefault="00425483" w:rsidP="00425483">
            <w:pPr>
              <w:jc w:val="center"/>
              <w:rPr>
                <w:sz w:val="20"/>
                <w:szCs w:val="20"/>
              </w:rPr>
            </w:pPr>
          </w:p>
        </w:tc>
      </w:tr>
      <w:tr w:rsidR="00425483" w14:paraId="495E4B3E" w14:textId="77777777" w:rsidTr="00425483">
        <w:trPr>
          <w:trHeight w:val="2645"/>
        </w:trPr>
        <w:tc>
          <w:tcPr>
            <w:tcW w:w="501" w:type="dxa"/>
            <w:vAlign w:val="center"/>
          </w:tcPr>
          <w:p w14:paraId="6D3B6FAF" w14:textId="77777777" w:rsidR="00425483" w:rsidRDefault="00425483" w:rsidP="00425483">
            <w:pPr>
              <w:jc w:val="center"/>
              <w:rPr>
                <w:b/>
              </w:rPr>
            </w:pPr>
            <w:r>
              <w:rPr>
                <w:b/>
              </w:rPr>
              <w:t>16</w:t>
            </w:r>
          </w:p>
        </w:tc>
        <w:tc>
          <w:tcPr>
            <w:tcW w:w="1688" w:type="dxa"/>
            <w:vMerge/>
            <w:shd w:val="clear" w:color="auto" w:fill="DBDBDB" w:themeFill="accent3" w:themeFillTint="66"/>
          </w:tcPr>
          <w:p w14:paraId="1C388FB4" w14:textId="77777777" w:rsidR="00425483" w:rsidRDefault="00425483" w:rsidP="00425483"/>
        </w:tc>
        <w:tc>
          <w:tcPr>
            <w:tcW w:w="1923" w:type="dxa"/>
            <w:vMerge w:val="restart"/>
            <w:vAlign w:val="center"/>
          </w:tcPr>
          <w:p w14:paraId="40ED9B12" w14:textId="77777777" w:rsidR="00425483" w:rsidRDefault="00425483" w:rsidP="00425483">
            <w:pPr>
              <w:jc w:val="center"/>
            </w:pPr>
            <w:r>
              <w:rPr>
                <w:sz w:val="20"/>
                <w:szCs w:val="20"/>
              </w:rPr>
              <w:t>8). ¿Crees que esa revolución industrial sigue influyendo en la historia actual y de qué manera?</w:t>
            </w:r>
          </w:p>
        </w:tc>
        <w:tc>
          <w:tcPr>
            <w:tcW w:w="10347" w:type="dxa"/>
            <w:vAlign w:val="center"/>
          </w:tcPr>
          <w:p w14:paraId="7662E198"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4A757F2D" w14:textId="77777777" w:rsidR="00425483" w:rsidRDefault="00425483" w:rsidP="00425483"/>
          <w:p w14:paraId="189CBE09" w14:textId="77777777" w:rsidR="00425483" w:rsidRPr="0073381D" w:rsidRDefault="00425483" w:rsidP="00425483">
            <w:r>
              <w:rPr>
                <w:sz w:val="20"/>
                <w:szCs w:val="20"/>
              </w:rPr>
              <w:t>Sí, porque aún seguimos con industrias y con muchas máquinas y se van creando más y más.</w:t>
            </w:r>
          </w:p>
        </w:tc>
        <w:tc>
          <w:tcPr>
            <w:tcW w:w="3686" w:type="dxa"/>
            <w:vAlign w:val="center"/>
          </w:tcPr>
          <w:p w14:paraId="50332D32" w14:textId="77777777" w:rsidR="00425483" w:rsidRPr="00310E15" w:rsidRDefault="00425483" w:rsidP="00425483">
            <w:pPr>
              <w:jc w:val="center"/>
              <w:rPr>
                <w:sz w:val="20"/>
                <w:szCs w:val="20"/>
              </w:rPr>
            </w:pPr>
            <w:r w:rsidRPr="00310E15">
              <w:rPr>
                <w:sz w:val="20"/>
                <w:szCs w:val="20"/>
              </w:rPr>
              <w:t>La estudiante manifiesta que el fenómeno de deshumanización es directamente proporcional conforme se van generando nuevos avances tecnológicos.</w:t>
            </w:r>
          </w:p>
        </w:tc>
        <w:tc>
          <w:tcPr>
            <w:tcW w:w="5245" w:type="dxa"/>
            <w:vMerge w:val="restart"/>
            <w:vAlign w:val="center"/>
          </w:tcPr>
          <w:p w14:paraId="5659AD68" w14:textId="77777777" w:rsidR="00425483" w:rsidRPr="00310E15" w:rsidRDefault="00425483" w:rsidP="00425483">
            <w:pPr>
              <w:jc w:val="center"/>
              <w:rPr>
                <w:sz w:val="20"/>
                <w:szCs w:val="20"/>
              </w:rPr>
            </w:pPr>
            <w:r w:rsidRPr="00310E15">
              <w:rPr>
                <w:sz w:val="20"/>
                <w:szCs w:val="20"/>
              </w:rPr>
              <w:t xml:space="preserve">Con el desarrollo de la presente consulta, las estudiantes reconocen que los avances tecnológicos constantes traerán consigno más deshumanización, aunque estos podrían llegar a ser controlados mediante derechos humanos, permitiendo evidenciar que las estudiantes tienen claridad respecto a la importancia de promover una educación personalista comunitaria, pensada primero en el bien colectivo y no propio, como se realizara ene se entonces en la primera gran revolución industrial. En concordancia con lo manifestado por las estudiantes, (Paz y Niño, 2017) afirma que los cambios históricos producto de la primera gran revolución industrial ha originado una sociedad egoísta, evitando el bienestar colectivo (pág. 2). Lo anterior, como docente de educación religiosa escolar se puede resaltar que aunque los cambios de percepción humana sobre la deshumanización han sido controlados de forma histórica producto de la instauración de los derechos humanos, es </w:t>
            </w:r>
            <w:r w:rsidRPr="00310E15">
              <w:rPr>
                <w:sz w:val="20"/>
                <w:szCs w:val="20"/>
              </w:rPr>
              <w:lastRenderedPageBreak/>
              <w:t>importante considerar promocionar la formación de la persona humana para así evitar comportamientos individualistas, especialmente en el educando.</w:t>
            </w:r>
          </w:p>
        </w:tc>
      </w:tr>
      <w:tr w:rsidR="00425483" w14:paraId="606826F4" w14:textId="77777777" w:rsidTr="00425483">
        <w:trPr>
          <w:trHeight w:val="260"/>
        </w:trPr>
        <w:tc>
          <w:tcPr>
            <w:tcW w:w="501" w:type="dxa"/>
            <w:vAlign w:val="center"/>
          </w:tcPr>
          <w:p w14:paraId="417968E8" w14:textId="77777777" w:rsidR="00425483" w:rsidRDefault="00425483" w:rsidP="00425483">
            <w:pPr>
              <w:jc w:val="center"/>
              <w:rPr>
                <w:b/>
              </w:rPr>
            </w:pPr>
            <w:r>
              <w:rPr>
                <w:b/>
              </w:rPr>
              <w:t>17</w:t>
            </w:r>
          </w:p>
        </w:tc>
        <w:tc>
          <w:tcPr>
            <w:tcW w:w="1688" w:type="dxa"/>
            <w:vMerge/>
            <w:shd w:val="clear" w:color="auto" w:fill="DBDBDB" w:themeFill="accent3" w:themeFillTint="66"/>
          </w:tcPr>
          <w:p w14:paraId="69BA6EE2" w14:textId="77777777" w:rsidR="00425483" w:rsidRDefault="00425483" w:rsidP="00425483"/>
        </w:tc>
        <w:tc>
          <w:tcPr>
            <w:tcW w:w="1923" w:type="dxa"/>
            <w:vMerge/>
            <w:vAlign w:val="center"/>
          </w:tcPr>
          <w:p w14:paraId="303CD5CE" w14:textId="77777777" w:rsidR="00425483" w:rsidRDefault="00425483" w:rsidP="00425483">
            <w:pPr>
              <w:jc w:val="center"/>
            </w:pPr>
          </w:p>
        </w:tc>
        <w:tc>
          <w:tcPr>
            <w:tcW w:w="10347" w:type="dxa"/>
            <w:vAlign w:val="center"/>
          </w:tcPr>
          <w:p w14:paraId="28E3036C"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280719EE" w14:textId="77777777" w:rsidR="00425483" w:rsidRDefault="00425483" w:rsidP="00425483">
            <w:pPr>
              <w:rPr>
                <w:sz w:val="20"/>
                <w:szCs w:val="20"/>
              </w:rPr>
            </w:pPr>
          </w:p>
          <w:p w14:paraId="337A952E" w14:textId="77777777" w:rsidR="00425483" w:rsidRPr="0073381D" w:rsidRDefault="00425483" w:rsidP="00425483">
            <w:r>
              <w:rPr>
                <w:sz w:val="20"/>
                <w:szCs w:val="20"/>
              </w:rPr>
              <w:t>No, porque hoy en día las personas o trabajadores tienen muchos más derechos como a la salud, transporte, etc., por lo tanto no se ven tan reflejados esos tratos de antes.</w:t>
            </w:r>
          </w:p>
        </w:tc>
        <w:tc>
          <w:tcPr>
            <w:tcW w:w="3686" w:type="dxa"/>
            <w:vAlign w:val="center"/>
          </w:tcPr>
          <w:p w14:paraId="00B9D7C3" w14:textId="77777777" w:rsidR="00425483" w:rsidRPr="00310E15" w:rsidRDefault="00425483" w:rsidP="00425483">
            <w:pPr>
              <w:jc w:val="center"/>
              <w:rPr>
                <w:sz w:val="20"/>
                <w:szCs w:val="20"/>
              </w:rPr>
            </w:pPr>
            <w:r w:rsidRPr="00310E15">
              <w:rPr>
                <w:sz w:val="20"/>
                <w:szCs w:val="20"/>
              </w:rPr>
              <w:t>Por otra parte, la estudiante reconoce que los casos de deshumanización son controlados mediante la instauración de derechos humanos.</w:t>
            </w:r>
          </w:p>
        </w:tc>
        <w:tc>
          <w:tcPr>
            <w:tcW w:w="5245" w:type="dxa"/>
            <w:vMerge/>
            <w:vAlign w:val="center"/>
          </w:tcPr>
          <w:p w14:paraId="74970357" w14:textId="77777777" w:rsidR="00425483" w:rsidRDefault="00425483" w:rsidP="00425483">
            <w:pPr>
              <w:jc w:val="center"/>
            </w:pPr>
          </w:p>
        </w:tc>
      </w:tr>
      <w:tr w:rsidR="00425483" w14:paraId="23886553" w14:textId="77777777" w:rsidTr="00425483">
        <w:trPr>
          <w:trHeight w:val="260"/>
        </w:trPr>
        <w:tc>
          <w:tcPr>
            <w:tcW w:w="501" w:type="dxa"/>
            <w:vAlign w:val="center"/>
          </w:tcPr>
          <w:p w14:paraId="16AB37E2" w14:textId="77777777" w:rsidR="00425483" w:rsidRDefault="00425483" w:rsidP="00425483">
            <w:pPr>
              <w:jc w:val="center"/>
              <w:rPr>
                <w:b/>
              </w:rPr>
            </w:pPr>
            <w:r>
              <w:rPr>
                <w:b/>
              </w:rPr>
              <w:lastRenderedPageBreak/>
              <w:t>18</w:t>
            </w:r>
          </w:p>
        </w:tc>
        <w:tc>
          <w:tcPr>
            <w:tcW w:w="22889" w:type="dxa"/>
            <w:gridSpan w:val="5"/>
            <w:shd w:val="clear" w:color="auto" w:fill="BFBFBF" w:themeFill="background1" w:themeFillShade="BF"/>
          </w:tcPr>
          <w:p w14:paraId="418B9964" w14:textId="77777777" w:rsidR="00425483" w:rsidRDefault="00425483" w:rsidP="00425483"/>
        </w:tc>
      </w:tr>
      <w:tr w:rsidR="00425483" w14:paraId="2F209AD5" w14:textId="77777777" w:rsidTr="00425483">
        <w:trPr>
          <w:trHeight w:val="1542"/>
        </w:trPr>
        <w:tc>
          <w:tcPr>
            <w:tcW w:w="501" w:type="dxa"/>
            <w:vAlign w:val="center"/>
          </w:tcPr>
          <w:p w14:paraId="42A3EC61" w14:textId="77777777" w:rsidR="00425483" w:rsidRDefault="00425483" w:rsidP="00425483">
            <w:pPr>
              <w:jc w:val="center"/>
              <w:rPr>
                <w:b/>
              </w:rPr>
            </w:pPr>
            <w:r>
              <w:rPr>
                <w:b/>
              </w:rPr>
              <w:t>19</w:t>
            </w:r>
          </w:p>
        </w:tc>
        <w:tc>
          <w:tcPr>
            <w:tcW w:w="1688" w:type="dxa"/>
            <w:vMerge w:val="restart"/>
            <w:shd w:val="clear" w:color="auto" w:fill="DBDBDB" w:themeFill="accent3" w:themeFillTint="66"/>
            <w:vAlign w:val="center"/>
          </w:tcPr>
          <w:p w14:paraId="25B02D2A" w14:textId="77777777" w:rsidR="00425483" w:rsidRDefault="00425483" w:rsidP="00425483">
            <w:pPr>
              <w:jc w:val="center"/>
            </w:pPr>
            <w:r>
              <w:t>2.1.2 Concepto de alienación de Marx</w:t>
            </w:r>
          </w:p>
        </w:tc>
        <w:tc>
          <w:tcPr>
            <w:tcW w:w="1923" w:type="dxa"/>
            <w:vMerge w:val="restart"/>
            <w:vAlign w:val="center"/>
          </w:tcPr>
          <w:p w14:paraId="72C17B9F" w14:textId="77777777" w:rsidR="00425483" w:rsidRDefault="00425483" w:rsidP="00425483">
            <w:pPr>
              <w:jc w:val="center"/>
            </w:pPr>
            <w:r>
              <w:rPr>
                <w:sz w:val="20"/>
                <w:szCs w:val="20"/>
              </w:rPr>
              <w:t>1). ¿Qué entendemos por alienación?</w:t>
            </w:r>
          </w:p>
        </w:tc>
        <w:tc>
          <w:tcPr>
            <w:tcW w:w="10347" w:type="dxa"/>
            <w:vAlign w:val="center"/>
          </w:tcPr>
          <w:p w14:paraId="03B07B07"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246C5D30" w14:textId="77777777" w:rsidR="00425483" w:rsidRDefault="00425483" w:rsidP="00425483">
            <w:pPr>
              <w:rPr>
                <w:sz w:val="20"/>
                <w:szCs w:val="20"/>
              </w:rPr>
            </w:pPr>
          </w:p>
          <w:p w14:paraId="6C3FC344" w14:textId="77777777" w:rsidR="00425483" w:rsidRPr="0073381D" w:rsidRDefault="00425483" w:rsidP="00425483">
            <w:r>
              <w:rPr>
                <w:sz w:val="20"/>
                <w:szCs w:val="20"/>
              </w:rPr>
              <w:t>Es cuando el ser humano en cualquier situación de la vida diaria lo afectan situaciones que hacen que pierda su humanidad característica.</w:t>
            </w:r>
          </w:p>
        </w:tc>
        <w:tc>
          <w:tcPr>
            <w:tcW w:w="3686" w:type="dxa"/>
            <w:vAlign w:val="center"/>
          </w:tcPr>
          <w:p w14:paraId="6532F6D2" w14:textId="77777777" w:rsidR="00425483" w:rsidRDefault="00425483" w:rsidP="00425483">
            <w:pPr>
              <w:jc w:val="center"/>
              <w:rPr>
                <w:sz w:val="20"/>
                <w:szCs w:val="20"/>
              </w:rPr>
            </w:pPr>
            <w:r w:rsidRPr="00CD26FF">
              <w:rPr>
                <w:sz w:val="20"/>
                <w:szCs w:val="20"/>
              </w:rPr>
              <w:t>La estudiante reconoce que factores internos y  externos pueden desestabilizar la humanidad de la persona.</w:t>
            </w:r>
          </w:p>
        </w:tc>
        <w:tc>
          <w:tcPr>
            <w:tcW w:w="5245" w:type="dxa"/>
            <w:vMerge w:val="restart"/>
            <w:vAlign w:val="center"/>
          </w:tcPr>
          <w:p w14:paraId="6F33BE83" w14:textId="77777777" w:rsidR="00425483" w:rsidRPr="0099011C" w:rsidRDefault="00425483" w:rsidP="00425483">
            <w:pPr>
              <w:jc w:val="center"/>
              <w:rPr>
                <w:sz w:val="20"/>
                <w:szCs w:val="20"/>
              </w:rPr>
            </w:pPr>
            <w:r w:rsidRPr="0099011C">
              <w:rPr>
                <w:sz w:val="20"/>
                <w:szCs w:val="20"/>
              </w:rPr>
              <w:t xml:space="preserve">Las estudiantes participes de la consulta demuestran dominar el concepto de alineación y como plus adicional, reconocen que por ser jóvenes en desarrollo son más propensos a sufrir deshumanización. Caso práctico fue las redes sociales, las cuales, las estudiantes desarrollaron una postura </w:t>
            </w:r>
            <w:proofErr w:type="spellStart"/>
            <w:r w:rsidRPr="0099011C">
              <w:rPr>
                <w:sz w:val="20"/>
                <w:szCs w:val="20"/>
              </w:rPr>
              <w:t>preventista</w:t>
            </w:r>
            <w:proofErr w:type="spellEnd"/>
            <w:r w:rsidRPr="0099011C">
              <w:rPr>
                <w:sz w:val="20"/>
                <w:szCs w:val="20"/>
              </w:rPr>
              <w:t xml:space="preserve"> para evitar ese tipo de alienaciones. Por otra parte, (</w:t>
            </w:r>
            <w:proofErr w:type="spellStart"/>
            <w:r w:rsidRPr="0099011C">
              <w:rPr>
                <w:sz w:val="20"/>
                <w:szCs w:val="20"/>
              </w:rPr>
              <w:t>Sossa</w:t>
            </w:r>
            <w:proofErr w:type="spellEnd"/>
            <w:r w:rsidRPr="0099011C">
              <w:rPr>
                <w:sz w:val="20"/>
                <w:szCs w:val="20"/>
              </w:rPr>
              <w:t xml:space="preserve"> Rojas, 2010), asocia el concepto de alienación en concordancia con Karl Marx con sentido propiamente socioeconómico, debido a los orígenes del concepto propiamente en la primera gran revolución industrial, donde el trabajador era considerado como un componente más de mercadería, sin derechos o incapacitado para solicitar mejores condiciones de trabajo.</w:t>
            </w:r>
          </w:p>
        </w:tc>
      </w:tr>
      <w:tr w:rsidR="00425483" w14:paraId="4ADA6825" w14:textId="77777777" w:rsidTr="00425483">
        <w:trPr>
          <w:trHeight w:val="260"/>
        </w:trPr>
        <w:tc>
          <w:tcPr>
            <w:tcW w:w="501" w:type="dxa"/>
            <w:vAlign w:val="center"/>
          </w:tcPr>
          <w:p w14:paraId="10E09EF2" w14:textId="77777777" w:rsidR="00425483" w:rsidRDefault="00425483" w:rsidP="00425483">
            <w:pPr>
              <w:jc w:val="center"/>
              <w:rPr>
                <w:b/>
              </w:rPr>
            </w:pPr>
            <w:r>
              <w:rPr>
                <w:b/>
              </w:rPr>
              <w:t>20</w:t>
            </w:r>
          </w:p>
        </w:tc>
        <w:tc>
          <w:tcPr>
            <w:tcW w:w="1688" w:type="dxa"/>
            <w:vMerge/>
            <w:shd w:val="clear" w:color="auto" w:fill="DBDBDB" w:themeFill="accent3" w:themeFillTint="66"/>
          </w:tcPr>
          <w:p w14:paraId="143E5AEC" w14:textId="77777777" w:rsidR="00425483" w:rsidRDefault="00425483" w:rsidP="00425483"/>
        </w:tc>
        <w:tc>
          <w:tcPr>
            <w:tcW w:w="1923" w:type="dxa"/>
            <w:vMerge/>
            <w:vAlign w:val="center"/>
          </w:tcPr>
          <w:p w14:paraId="3732BB45" w14:textId="77777777" w:rsidR="00425483" w:rsidRDefault="00425483" w:rsidP="00425483">
            <w:pPr>
              <w:jc w:val="center"/>
            </w:pPr>
          </w:p>
        </w:tc>
        <w:tc>
          <w:tcPr>
            <w:tcW w:w="10347" w:type="dxa"/>
            <w:vAlign w:val="center"/>
          </w:tcPr>
          <w:p w14:paraId="30470E00"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30F0D7DD" w14:textId="77777777" w:rsidR="00425483" w:rsidRDefault="00425483" w:rsidP="00425483"/>
          <w:p w14:paraId="2296062A" w14:textId="77777777" w:rsidR="00425483" w:rsidRPr="0073381D" w:rsidRDefault="00425483" w:rsidP="00425483">
            <w:r>
              <w:rPr>
                <w:sz w:val="20"/>
                <w:szCs w:val="20"/>
              </w:rPr>
              <w:t>Es cuando el ser humano siendo niño, joven, adulto o hasta de la tercera edad pierde su identidad humana.</w:t>
            </w:r>
          </w:p>
        </w:tc>
        <w:tc>
          <w:tcPr>
            <w:tcW w:w="3686" w:type="dxa"/>
            <w:vAlign w:val="center"/>
          </w:tcPr>
          <w:p w14:paraId="70773AAB" w14:textId="77777777" w:rsidR="00425483" w:rsidRDefault="00425483" w:rsidP="00425483">
            <w:pPr>
              <w:jc w:val="center"/>
              <w:rPr>
                <w:sz w:val="20"/>
                <w:szCs w:val="20"/>
              </w:rPr>
            </w:pPr>
            <w:r w:rsidRPr="00CD26FF">
              <w:rPr>
                <w:sz w:val="20"/>
                <w:szCs w:val="20"/>
              </w:rPr>
              <w:t>La estudiante reconoce que el concepto de alineación es una pérdida de identidad humana y que afecta a todos en diversas etapas de la vida.</w:t>
            </w:r>
          </w:p>
        </w:tc>
        <w:tc>
          <w:tcPr>
            <w:tcW w:w="5245" w:type="dxa"/>
            <w:vMerge/>
            <w:vAlign w:val="center"/>
          </w:tcPr>
          <w:p w14:paraId="2912A1EA" w14:textId="77777777" w:rsidR="00425483" w:rsidRPr="0099011C" w:rsidRDefault="00425483" w:rsidP="00425483">
            <w:pPr>
              <w:jc w:val="center"/>
              <w:rPr>
                <w:sz w:val="20"/>
                <w:szCs w:val="20"/>
              </w:rPr>
            </w:pPr>
          </w:p>
        </w:tc>
      </w:tr>
      <w:tr w:rsidR="00425483" w14:paraId="2886B3F1" w14:textId="77777777" w:rsidTr="00425483">
        <w:trPr>
          <w:trHeight w:val="1444"/>
        </w:trPr>
        <w:tc>
          <w:tcPr>
            <w:tcW w:w="501" w:type="dxa"/>
            <w:vAlign w:val="center"/>
          </w:tcPr>
          <w:p w14:paraId="37DA40FD" w14:textId="77777777" w:rsidR="00425483" w:rsidRDefault="00425483" w:rsidP="00425483">
            <w:pPr>
              <w:jc w:val="center"/>
              <w:rPr>
                <w:b/>
              </w:rPr>
            </w:pPr>
            <w:r>
              <w:rPr>
                <w:b/>
              </w:rPr>
              <w:t>21</w:t>
            </w:r>
          </w:p>
        </w:tc>
        <w:tc>
          <w:tcPr>
            <w:tcW w:w="1688" w:type="dxa"/>
            <w:vMerge/>
            <w:shd w:val="clear" w:color="auto" w:fill="DBDBDB" w:themeFill="accent3" w:themeFillTint="66"/>
          </w:tcPr>
          <w:p w14:paraId="4AFBF2D1" w14:textId="77777777" w:rsidR="00425483" w:rsidRDefault="00425483" w:rsidP="00425483"/>
        </w:tc>
        <w:tc>
          <w:tcPr>
            <w:tcW w:w="1923" w:type="dxa"/>
            <w:vMerge w:val="restart"/>
            <w:vAlign w:val="center"/>
          </w:tcPr>
          <w:p w14:paraId="3E9F0BA6" w14:textId="77777777" w:rsidR="00425483" w:rsidRDefault="00425483" w:rsidP="00425483">
            <w:pPr>
              <w:jc w:val="center"/>
            </w:pPr>
            <w:r>
              <w:rPr>
                <w:sz w:val="20"/>
                <w:szCs w:val="20"/>
              </w:rPr>
              <w:t>2). ¿De qué manera son afectadas las personas por la alienación?</w:t>
            </w:r>
          </w:p>
        </w:tc>
        <w:tc>
          <w:tcPr>
            <w:tcW w:w="10347" w:type="dxa"/>
            <w:vAlign w:val="center"/>
          </w:tcPr>
          <w:p w14:paraId="768EC355"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5DE88086" w14:textId="77777777" w:rsidR="00425483" w:rsidRDefault="00425483" w:rsidP="00425483"/>
          <w:p w14:paraId="3B977D35" w14:textId="77777777" w:rsidR="00425483" w:rsidRPr="0073381D" w:rsidRDefault="00425483" w:rsidP="00425483">
            <w:r>
              <w:rPr>
                <w:sz w:val="20"/>
                <w:szCs w:val="20"/>
              </w:rPr>
              <w:t>Existen situaciones de la vida diaria que generan alienación como por ejemplo problemas familiares, la emergencia sanitaria, el cargo en el trabajo, entre otros.</w:t>
            </w:r>
          </w:p>
        </w:tc>
        <w:tc>
          <w:tcPr>
            <w:tcW w:w="3686" w:type="dxa"/>
            <w:vAlign w:val="center"/>
          </w:tcPr>
          <w:p w14:paraId="3DAB1CA4" w14:textId="77777777" w:rsidR="00425483" w:rsidRDefault="00425483" w:rsidP="00425483">
            <w:pPr>
              <w:jc w:val="center"/>
              <w:rPr>
                <w:sz w:val="20"/>
                <w:szCs w:val="20"/>
              </w:rPr>
            </w:pPr>
            <w:r w:rsidRPr="00CD26FF">
              <w:rPr>
                <w:sz w:val="20"/>
                <w:szCs w:val="20"/>
              </w:rPr>
              <w:t>La estudiante tiene claro qué tipo de situaciones pueden llegar a deshumanizar y que estas no deben ser propiamente emocionales.</w:t>
            </w:r>
          </w:p>
        </w:tc>
        <w:tc>
          <w:tcPr>
            <w:tcW w:w="5245" w:type="dxa"/>
            <w:vMerge w:val="restart"/>
            <w:vAlign w:val="center"/>
          </w:tcPr>
          <w:p w14:paraId="687696DE" w14:textId="77777777" w:rsidR="00425483" w:rsidRPr="0099011C" w:rsidRDefault="00425483" w:rsidP="00425483">
            <w:pPr>
              <w:jc w:val="center"/>
              <w:rPr>
                <w:sz w:val="20"/>
                <w:szCs w:val="20"/>
              </w:rPr>
            </w:pPr>
            <w:r w:rsidRPr="0099011C">
              <w:rPr>
                <w:sz w:val="20"/>
                <w:szCs w:val="20"/>
              </w:rPr>
              <w:t xml:space="preserve">Las estudiantes reconocen a nivel general que las afectaciones de la alienación pueden ser controladas mediante la igualdad social y garantía de derechos. Lo cual es un avance a la personalidad de las estudiantes, producto de los conceptos religiosos tratados en clase. En apoyo a lo anterior, (Pérez Núñez, 2012) menciona que el trabajador era excluido de desarrollar competencias para convertirse en productor de bienes y servicios. Hoy en día, gracias a dichas manifestaciones filosóficas existen diversas oportunidades de </w:t>
            </w:r>
            <w:r w:rsidRPr="0099011C">
              <w:rPr>
                <w:sz w:val="20"/>
                <w:szCs w:val="20"/>
              </w:rPr>
              <w:lastRenderedPageBreak/>
              <w:t>desarrollar competencias, especialmente desde la institucionalidad educativa.</w:t>
            </w:r>
          </w:p>
        </w:tc>
      </w:tr>
      <w:tr w:rsidR="00425483" w14:paraId="2BEB46B8" w14:textId="77777777" w:rsidTr="00425483">
        <w:trPr>
          <w:trHeight w:val="260"/>
        </w:trPr>
        <w:tc>
          <w:tcPr>
            <w:tcW w:w="501" w:type="dxa"/>
            <w:vAlign w:val="center"/>
          </w:tcPr>
          <w:p w14:paraId="52B1F09A" w14:textId="77777777" w:rsidR="00425483" w:rsidRDefault="00425483" w:rsidP="00425483">
            <w:pPr>
              <w:jc w:val="center"/>
              <w:rPr>
                <w:b/>
              </w:rPr>
            </w:pPr>
            <w:r>
              <w:rPr>
                <w:b/>
              </w:rPr>
              <w:t>22</w:t>
            </w:r>
          </w:p>
        </w:tc>
        <w:tc>
          <w:tcPr>
            <w:tcW w:w="1688" w:type="dxa"/>
            <w:vMerge/>
            <w:shd w:val="clear" w:color="auto" w:fill="DBDBDB" w:themeFill="accent3" w:themeFillTint="66"/>
          </w:tcPr>
          <w:p w14:paraId="0F682BCD" w14:textId="77777777" w:rsidR="00425483" w:rsidRDefault="00425483" w:rsidP="00425483"/>
        </w:tc>
        <w:tc>
          <w:tcPr>
            <w:tcW w:w="1923" w:type="dxa"/>
            <w:vMerge/>
            <w:vAlign w:val="center"/>
          </w:tcPr>
          <w:p w14:paraId="2A650182" w14:textId="77777777" w:rsidR="00425483" w:rsidRDefault="00425483" w:rsidP="00425483">
            <w:pPr>
              <w:jc w:val="center"/>
            </w:pPr>
          </w:p>
        </w:tc>
        <w:tc>
          <w:tcPr>
            <w:tcW w:w="10347" w:type="dxa"/>
            <w:vAlign w:val="center"/>
          </w:tcPr>
          <w:p w14:paraId="7FF7AE3E"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5BE46E71" w14:textId="77777777" w:rsidR="00425483" w:rsidRDefault="00425483" w:rsidP="00425483"/>
          <w:p w14:paraId="656DD0DF" w14:textId="77777777" w:rsidR="00425483" w:rsidRPr="0073381D" w:rsidRDefault="00425483" w:rsidP="00425483">
            <w:r>
              <w:rPr>
                <w:sz w:val="20"/>
                <w:szCs w:val="20"/>
              </w:rPr>
              <w:t>Pienso que las personas son afectadas por alienaciones por dos razones: cuando no somos capaces socialmente de reconocer el otro como el prójimo y cuando no somos capaces de reconocer que al igual que yo, todos tenemos derechos que debemos hacer respetar.</w:t>
            </w:r>
          </w:p>
        </w:tc>
        <w:tc>
          <w:tcPr>
            <w:tcW w:w="3686" w:type="dxa"/>
            <w:vAlign w:val="center"/>
          </w:tcPr>
          <w:p w14:paraId="40F2E376" w14:textId="77777777" w:rsidR="00425483" w:rsidRDefault="00425483" w:rsidP="00425483">
            <w:pPr>
              <w:jc w:val="center"/>
              <w:rPr>
                <w:sz w:val="20"/>
                <w:szCs w:val="20"/>
              </w:rPr>
            </w:pPr>
            <w:r w:rsidRPr="00CD26FF">
              <w:rPr>
                <w:sz w:val="20"/>
                <w:szCs w:val="20"/>
              </w:rPr>
              <w:t>La estudiante empieza a reconocer que las situaciones de alineación son originadas por el hombre producto de su propio interés.</w:t>
            </w:r>
          </w:p>
        </w:tc>
        <w:tc>
          <w:tcPr>
            <w:tcW w:w="5245" w:type="dxa"/>
            <w:vMerge/>
            <w:vAlign w:val="center"/>
          </w:tcPr>
          <w:p w14:paraId="410D07A6" w14:textId="77777777" w:rsidR="00425483" w:rsidRPr="0099011C" w:rsidRDefault="00425483" w:rsidP="00425483">
            <w:pPr>
              <w:jc w:val="center"/>
              <w:rPr>
                <w:sz w:val="20"/>
                <w:szCs w:val="20"/>
              </w:rPr>
            </w:pPr>
          </w:p>
        </w:tc>
      </w:tr>
      <w:tr w:rsidR="00425483" w14:paraId="3363D88E" w14:textId="77777777" w:rsidTr="00425483">
        <w:trPr>
          <w:trHeight w:val="987"/>
        </w:trPr>
        <w:tc>
          <w:tcPr>
            <w:tcW w:w="501" w:type="dxa"/>
            <w:vAlign w:val="center"/>
          </w:tcPr>
          <w:p w14:paraId="7C04CB65" w14:textId="77777777" w:rsidR="00425483" w:rsidRDefault="00425483" w:rsidP="00425483">
            <w:pPr>
              <w:jc w:val="center"/>
              <w:rPr>
                <w:b/>
              </w:rPr>
            </w:pPr>
            <w:r>
              <w:rPr>
                <w:b/>
              </w:rPr>
              <w:lastRenderedPageBreak/>
              <w:t>23</w:t>
            </w:r>
          </w:p>
        </w:tc>
        <w:tc>
          <w:tcPr>
            <w:tcW w:w="1688" w:type="dxa"/>
            <w:vMerge/>
            <w:shd w:val="clear" w:color="auto" w:fill="DBDBDB" w:themeFill="accent3" w:themeFillTint="66"/>
          </w:tcPr>
          <w:p w14:paraId="5EFBD7A1" w14:textId="77777777" w:rsidR="00425483" w:rsidRDefault="00425483" w:rsidP="00425483"/>
        </w:tc>
        <w:tc>
          <w:tcPr>
            <w:tcW w:w="1923" w:type="dxa"/>
            <w:vMerge w:val="restart"/>
            <w:vAlign w:val="center"/>
          </w:tcPr>
          <w:p w14:paraId="7E8C11BA" w14:textId="77777777" w:rsidR="00425483" w:rsidRDefault="00425483" w:rsidP="00425483">
            <w:pPr>
              <w:jc w:val="center"/>
            </w:pPr>
            <w:r>
              <w:rPr>
                <w:sz w:val="20"/>
                <w:szCs w:val="20"/>
              </w:rPr>
              <w:t>3). ¿A qué se le llama la plusvalía?</w:t>
            </w:r>
          </w:p>
        </w:tc>
        <w:tc>
          <w:tcPr>
            <w:tcW w:w="10347" w:type="dxa"/>
            <w:vAlign w:val="center"/>
          </w:tcPr>
          <w:p w14:paraId="5E910F65"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7E087539" w14:textId="77777777" w:rsidR="00425483" w:rsidRDefault="00425483" w:rsidP="00425483"/>
          <w:p w14:paraId="2585FC40" w14:textId="77777777" w:rsidR="00425483" w:rsidRPr="0073381D" w:rsidRDefault="00425483" w:rsidP="00425483">
            <w:r>
              <w:rPr>
                <w:sz w:val="20"/>
                <w:szCs w:val="20"/>
              </w:rPr>
              <w:t>Es cuando una cosa o un bien o un servicio se encarece de forma considerable.</w:t>
            </w:r>
          </w:p>
        </w:tc>
        <w:tc>
          <w:tcPr>
            <w:tcW w:w="3686" w:type="dxa"/>
            <w:vAlign w:val="center"/>
          </w:tcPr>
          <w:p w14:paraId="202AF67F" w14:textId="77777777" w:rsidR="00425483" w:rsidRDefault="00425483" w:rsidP="00425483">
            <w:pPr>
              <w:jc w:val="center"/>
              <w:rPr>
                <w:sz w:val="20"/>
                <w:szCs w:val="20"/>
              </w:rPr>
            </w:pPr>
            <w:r w:rsidRPr="00CD26FF">
              <w:rPr>
                <w:sz w:val="20"/>
                <w:szCs w:val="20"/>
              </w:rPr>
              <w:t>La estudiante evidencia manejo claro del concepto objeto de estudio.</w:t>
            </w:r>
          </w:p>
        </w:tc>
        <w:tc>
          <w:tcPr>
            <w:tcW w:w="5245" w:type="dxa"/>
            <w:vMerge w:val="restart"/>
            <w:vAlign w:val="center"/>
          </w:tcPr>
          <w:p w14:paraId="2B3F3869" w14:textId="77777777" w:rsidR="00425483" w:rsidRPr="0099011C" w:rsidRDefault="00425483" w:rsidP="00425483">
            <w:pPr>
              <w:jc w:val="center"/>
              <w:rPr>
                <w:sz w:val="20"/>
                <w:szCs w:val="20"/>
              </w:rPr>
            </w:pPr>
            <w:r w:rsidRPr="0099011C">
              <w:rPr>
                <w:sz w:val="20"/>
                <w:szCs w:val="20"/>
              </w:rPr>
              <w:t>Las estudiantes demuestran que el concepto de plusvalía está más entronado hacia el encarecimiento de productos y servicios, que propiamente el reconocimiento social y económico del trabajador, el cual es insuficiente. Según (</w:t>
            </w:r>
            <w:proofErr w:type="spellStart"/>
            <w:r w:rsidRPr="0099011C">
              <w:rPr>
                <w:sz w:val="20"/>
                <w:szCs w:val="20"/>
              </w:rPr>
              <w:t>Sossa</w:t>
            </w:r>
            <w:proofErr w:type="spellEnd"/>
            <w:r w:rsidRPr="0099011C">
              <w:rPr>
                <w:sz w:val="20"/>
                <w:szCs w:val="20"/>
              </w:rPr>
              <w:t xml:space="preserve"> Rojas, 2010), el concepto de plusvalía fue propuesto por Karl Marx debido a las remuneraciones injustas que los trabajadores recibían producto de la desvalorización de la mano de obra mecanizada causada por la participación de las máquinas; la plusvalía es un concepto desarrollado en la primera gran revolución industrial como una perspectiva económica frente a las alienaciones evidenciadas por Karl Marx.</w:t>
            </w:r>
          </w:p>
        </w:tc>
      </w:tr>
      <w:tr w:rsidR="00425483" w14:paraId="5E7CB8C1" w14:textId="77777777" w:rsidTr="00425483">
        <w:trPr>
          <w:trHeight w:val="260"/>
        </w:trPr>
        <w:tc>
          <w:tcPr>
            <w:tcW w:w="501" w:type="dxa"/>
            <w:vAlign w:val="center"/>
          </w:tcPr>
          <w:p w14:paraId="18779335" w14:textId="77777777" w:rsidR="00425483" w:rsidRDefault="00425483" w:rsidP="00425483">
            <w:pPr>
              <w:jc w:val="center"/>
              <w:rPr>
                <w:b/>
              </w:rPr>
            </w:pPr>
            <w:r>
              <w:rPr>
                <w:b/>
              </w:rPr>
              <w:t>24</w:t>
            </w:r>
          </w:p>
        </w:tc>
        <w:tc>
          <w:tcPr>
            <w:tcW w:w="1688" w:type="dxa"/>
            <w:vMerge/>
            <w:shd w:val="clear" w:color="auto" w:fill="DBDBDB" w:themeFill="accent3" w:themeFillTint="66"/>
          </w:tcPr>
          <w:p w14:paraId="3E572701" w14:textId="77777777" w:rsidR="00425483" w:rsidRDefault="00425483" w:rsidP="00425483"/>
        </w:tc>
        <w:tc>
          <w:tcPr>
            <w:tcW w:w="1923" w:type="dxa"/>
            <w:vMerge/>
            <w:vAlign w:val="center"/>
          </w:tcPr>
          <w:p w14:paraId="30802788" w14:textId="77777777" w:rsidR="00425483" w:rsidRDefault="00425483" w:rsidP="00425483">
            <w:pPr>
              <w:jc w:val="center"/>
            </w:pPr>
          </w:p>
        </w:tc>
        <w:tc>
          <w:tcPr>
            <w:tcW w:w="10347" w:type="dxa"/>
            <w:vAlign w:val="center"/>
          </w:tcPr>
          <w:p w14:paraId="3F7961E6"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2EAD9810" w14:textId="77777777" w:rsidR="00425483" w:rsidRDefault="00425483" w:rsidP="00425483"/>
          <w:p w14:paraId="54AF59AE" w14:textId="77777777" w:rsidR="00425483" w:rsidRPr="0073381D" w:rsidRDefault="00425483" w:rsidP="00425483">
            <w:r>
              <w:rPr>
                <w:sz w:val="20"/>
                <w:szCs w:val="20"/>
              </w:rPr>
              <w:t>De acuerdo a lo visto en clase es cuando a un trabajador se le paga por debajo de lo merecido, generando una injusticia que creo que podría ser considerada como alienación.</w:t>
            </w:r>
          </w:p>
        </w:tc>
        <w:tc>
          <w:tcPr>
            <w:tcW w:w="3686" w:type="dxa"/>
            <w:vAlign w:val="center"/>
          </w:tcPr>
          <w:p w14:paraId="66104711" w14:textId="77777777" w:rsidR="00425483" w:rsidRDefault="00425483" w:rsidP="00425483">
            <w:pPr>
              <w:jc w:val="center"/>
              <w:rPr>
                <w:sz w:val="20"/>
                <w:szCs w:val="20"/>
              </w:rPr>
            </w:pPr>
            <w:r w:rsidRPr="00CD26FF">
              <w:rPr>
                <w:sz w:val="20"/>
                <w:szCs w:val="20"/>
              </w:rPr>
              <w:t>La estudiante evidencia manejo claro del concepto objeto de estudio.</w:t>
            </w:r>
          </w:p>
        </w:tc>
        <w:tc>
          <w:tcPr>
            <w:tcW w:w="5245" w:type="dxa"/>
            <w:vMerge/>
            <w:vAlign w:val="center"/>
          </w:tcPr>
          <w:p w14:paraId="198355BB" w14:textId="77777777" w:rsidR="00425483" w:rsidRPr="0099011C" w:rsidRDefault="00425483" w:rsidP="00425483">
            <w:pPr>
              <w:jc w:val="center"/>
              <w:rPr>
                <w:sz w:val="20"/>
                <w:szCs w:val="20"/>
              </w:rPr>
            </w:pPr>
          </w:p>
        </w:tc>
      </w:tr>
      <w:tr w:rsidR="00425483" w14:paraId="5D0CBD88" w14:textId="77777777" w:rsidTr="00425483">
        <w:trPr>
          <w:trHeight w:val="907"/>
        </w:trPr>
        <w:tc>
          <w:tcPr>
            <w:tcW w:w="501" w:type="dxa"/>
            <w:vAlign w:val="center"/>
          </w:tcPr>
          <w:p w14:paraId="71C8AB70" w14:textId="77777777" w:rsidR="00425483" w:rsidRDefault="00425483" w:rsidP="00425483">
            <w:pPr>
              <w:jc w:val="center"/>
              <w:rPr>
                <w:b/>
              </w:rPr>
            </w:pPr>
            <w:r>
              <w:rPr>
                <w:b/>
              </w:rPr>
              <w:t>25</w:t>
            </w:r>
          </w:p>
        </w:tc>
        <w:tc>
          <w:tcPr>
            <w:tcW w:w="1688" w:type="dxa"/>
            <w:vMerge/>
            <w:shd w:val="clear" w:color="auto" w:fill="DBDBDB" w:themeFill="accent3" w:themeFillTint="66"/>
          </w:tcPr>
          <w:p w14:paraId="3A65D409" w14:textId="77777777" w:rsidR="00425483" w:rsidRDefault="00425483" w:rsidP="00425483"/>
        </w:tc>
        <w:tc>
          <w:tcPr>
            <w:tcW w:w="1923" w:type="dxa"/>
            <w:vMerge w:val="restart"/>
            <w:vAlign w:val="center"/>
          </w:tcPr>
          <w:p w14:paraId="6F8429EB" w14:textId="77777777" w:rsidR="00425483" w:rsidRDefault="00425483" w:rsidP="00425483">
            <w:pPr>
              <w:jc w:val="center"/>
            </w:pPr>
            <w:r>
              <w:rPr>
                <w:sz w:val="20"/>
                <w:szCs w:val="20"/>
              </w:rPr>
              <w:t>4). ¿De qué manera pierde su esencia la persona con la alienación?</w:t>
            </w:r>
          </w:p>
        </w:tc>
        <w:tc>
          <w:tcPr>
            <w:tcW w:w="10347" w:type="dxa"/>
            <w:vAlign w:val="center"/>
          </w:tcPr>
          <w:p w14:paraId="3C49159B"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5ACEB140" w14:textId="77777777" w:rsidR="00425483" w:rsidRDefault="00425483" w:rsidP="00425483"/>
          <w:p w14:paraId="4672CB34" w14:textId="77777777" w:rsidR="00425483" w:rsidRPr="0073381D" w:rsidRDefault="00425483" w:rsidP="00425483">
            <w:r>
              <w:rPr>
                <w:sz w:val="20"/>
                <w:szCs w:val="20"/>
              </w:rPr>
              <w:t>La persona como tal pierde su esencia cuando deja de ser considerado como un individuo humano con derechos.</w:t>
            </w:r>
          </w:p>
        </w:tc>
        <w:tc>
          <w:tcPr>
            <w:tcW w:w="3686" w:type="dxa"/>
            <w:vAlign w:val="center"/>
          </w:tcPr>
          <w:p w14:paraId="3CEA5365" w14:textId="77777777" w:rsidR="00425483" w:rsidRDefault="00425483" w:rsidP="00425483">
            <w:pPr>
              <w:jc w:val="center"/>
              <w:rPr>
                <w:sz w:val="20"/>
                <w:szCs w:val="20"/>
              </w:rPr>
            </w:pPr>
            <w:r w:rsidRPr="00CD26FF">
              <w:rPr>
                <w:sz w:val="20"/>
                <w:szCs w:val="20"/>
              </w:rPr>
              <w:t>La estudiante identifica con precisión cuando una persona puede ser víctima de alienación.</w:t>
            </w:r>
          </w:p>
        </w:tc>
        <w:tc>
          <w:tcPr>
            <w:tcW w:w="5245" w:type="dxa"/>
            <w:vMerge w:val="restart"/>
            <w:vAlign w:val="center"/>
          </w:tcPr>
          <w:p w14:paraId="048E2ACD" w14:textId="77777777" w:rsidR="00425483" w:rsidRPr="0099011C" w:rsidRDefault="00425483" w:rsidP="00425483">
            <w:pPr>
              <w:jc w:val="center"/>
              <w:rPr>
                <w:sz w:val="20"/>
                <w:szCs w:val="20"/>
              </w:rPr>
            </w:pPr>
            <w:r w:rsidRPr="0099011C">
              <w:rPr>
                <w:sz w:val="20"/>
                <w:szCs w:val="20"/>
              </w:rPr>
              <w:t>Las estudiantes lograron desarrollar una capacidad para identificar y evitar situaciones que pueden afectar su humanidad, especialmente en vuestra etapa de desarrollo social. (</w:t>
            </w:r>
            <w:proofErr w:type="spellStart"/>
            <w:r w:rsidRPr="0099011C">
              <w:rPr>
                <w:sz w:val="20"/>
                <w:szCs w:val="20"/>
              </w:rPr>
              <w:t>Sossa</w:t>
            </w:r>
            <w:proofErr w:type="spellEnd"/>
            <w:r w:rsidRPr="0099011C">
              <w:rPr>
                <w:sz w:val="20"/>
                <w:szCs w:val="20"/>
              </w:rPr>
              <w:t xml:space="preserve"> Rojas, 2010) establece que la alienación, especialmente en el contexto laboral produce que el hombre mismo, su cuerpo, su espíritu y su entorno le sean ajenos y hostiles, en concordancia con lo manifestado por las estudiantes (pág. 19).</w:t>
            </w:r>
          </w:p>
        </w:tc>
      </w:tr>
      <w:tr w:rsidR="00425483" w14:paraId="0C20C661" w14:textId="77777777" w:rsidTr="00425483">
        <w:trPr>
          <w:trHeight w:val="260"/>
        </w:trPr>
        <w:tc>
          <w:tcPr>
            <w:tcW w:w="501" w:type="dxa"/>
            <w:vAlign w:val="center"/>
          </w:tcPr>
          <w:p w14:paraId="4CCFFA0D" w14:textId="77777777" w:rsidR="00425483" w:rsidRDefault="00425483" w:rsidP="00425483">
            <w:pPr>
              <w:jc w:val="center"/>
              <w:rPr>
                <w:b/>
              </w:rPr>
            </w:pPr>
            <w:r>
              <w:rPr>
                <w:b/>
              </w:rPr>
              <w:t>26</w:t>
            </w:r>
          </w:p>
        </w:tc>
        <w:tc>
          <w:tcPr>
            <w:tcW w:w="1688" w:type="dxa"/>
            <w:vMerge/>
            <w:shd w:val="clear" w:color="auto" w:fill="DBDBDB" w:themeFill="accent3" w:themeFillTint="66"/>
          </w:tcPr>
          <w:p w14:paraId="61B890EC" w14:textId="77777777" w:rsidR="00425483" w:rsidRDefault="00425483" w:rsidP="00425483"/>
        </w:tc>
        <w:tc>
          <w:tcPr>
            <w:tcW w:w="1923" w:type="dxa"/>
            <w:vMerge/>
            <w:vAlign w:val="center"/>
          </w:tcPr>
          <w:p w14:paraId="009CA387" w14:textId="77777777" w:rsidR="00425483" w:rsidRDefault="00425483" w:rsidP="00425483">
            <w:pPr>
              <w:jc w:val="center"/>
            </w:pPr>
          </w:p>
        </w:tc>
        <w:tc>
          <w:tcPr>
            <w:tcW w:w="10347" w:type="dxa"/>
            <w:vAlign w:val="center"/>
          </w:tcPr>
          <w:p w14:paraId="143A13D7"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1317CF83" w14:textId="77777777" w:rsidR="00425483" w:rsidRDefault="00425483" w:rsidP="00425483"/>
          <w:p w14:paraId="1380A09C" w14:textId="77777777" w:rsidR="00425483" w:rsidRPr="0073381D" w:rsidRDefault="00425483" w:rsidP="00425483">
            <w:r>
              <w:rPr>
                <w:sz w:val="20"/>
                <w:szCs w:val="20"/>
              </w:rPr>
              <w:t>Cuando es sobreexplotada laboralmente, cuando es violentada mediante maltrato físico o psicológico.</w:t>
            </w:r>
          </w:p>
        </w:tc>
        <w:tc>
          <w:tcPr>
            <w:tcW w:w="3686" w:type="dxa"/>
            <w:vAlign w:val="center"/>
          </w:tcPr>
          <w:p w14:paraId="489E2B7E" w14:textId="77777777" w:rsidR="00425483" w:rsidRDefault="00425483" w:rsidP="00425483">
            <w:pPr>
              <w:jc w:val="center"/>
              <w:rPr>
                <w:sz w:val="20"/>
                <w:szCs w:val="20"/>
              </w:rPr>
            </w:pPr>
            <w:r w:rsidRPr="00CD26FF">
              <w:rPr>
                <w:sz w:val="20"/>
                <w:szCs w:val="20"/>
              </w:rPr>
              <w:t>La estudiante identifica con precisión cuando una persona puede ser víctima de alienación.</w:t>
            </w:r>
          </w:p>
        </w:tc>
        <w:tc>
          <w:tcPr>
            <w:tcW w:w="5245" w:type="dxa"/>
            <w:vMerge/>
            <w:vAlign w:val="center"/>
          </w:tcPr>
          <w:p w14:paraId="76F76669" w14:textId="77777777" w:rsidR="00425483" w:rsidRPr="0099011C" w:rsidRDefault="00425483" w:rsidP="00425483">
            <w:pPr>
              <w:jc w:val="center"/>
              <w:rPr>
                <w:sz w:val="20"/>
                <w:szCs w:val="20"/>
              </w:rPr>
            </w:pPr>
          </w:p>
        </w:tc>
      </w:tr>
      <w:tr w:rsidR="00425483" w14:paraId="5F2BB01E" w14:textId="77777777" w:rsidTr="00425483">
        <w:trPr>
          <w:trHeight w:val="1417"/>
        </w:trPr>
        <w:tc>
          <w:tcPr>
            <w:tcW w:w="501" w:type="dxa"/>
            <w:vAlign w:val="center"/>
          </w:tcPr>
          <w:p w14:paraId="60673102" w14:textId="77777777" w:rsidR="00425483" w:rsidRDefault="00425483" w:rsidP="00425483">
            <w:pPr>
              <w:jc w:val="center"/>
              <w:rPr>
                <w:b/>
              </w:rPr>
            </w:pPr>
            <w:r>
              <w:rPr>
                <w:b/>
              </w:rPr>
              <w:t>27</w:t>
            </w:r>
          </w:p>
        </w:tc>
        <w:tc>
          <w:tcPr>
            <w:tcW w:w="1688" w:type="dxa"/>
            <w:vMerge/>
            <w:shd w:val="clear" w:color="auto" w:fill="DBDBDB" w:themeFill="accent3" w:themeFillTint="66"/>
          </w:tcPr>
          <w:p w14:paraId="71CFF549" w14:textId="77777777" w:rsidR="00425483" w:rsidRDefault="00425483" w:rsidP="00425483"/>
        </w:tc>
        <w:tc>
          <w:tcPr>
            <w:tcW w:w="1923" w:type="dxa"/>
            <w:vMerge w:val="restart"/>
            <w:vAlign w:val="center"/>
          </w:tcPr>
          <w:p w14:paraId="5201F05F" w14:textId="77777777" w:rsidR="00425483" w:rsidRDefault="00425483" w:rsidP="00425483">
            <w:pPr>
              <w:jc w:val="center"/>
            </w:pPr>
            <w:r>
              <w:rPr>
                <w:sz w:val="20"/>
                <w:szCs w:val="20"/>
              </w:rPr>
              <w:t>5). ¿Por qué podemos hablar aquí de una deshumanización?</w:t>
            </w:r>
          </w:p>
          <w:p w14:paraId="2F6F5A48" w14:textId="77777777" w:rsidR="00425483" w:rsidRDefault="00425483" w:rsidP="00425483">
            <w:pPr>
              <w:jc w:val="center"/>
            </w:pPr>
          </w:p>
        </w:tc>
        <w:tc>
          <w:tcPr>
            <w:tcW w:w="10347" w:type="dxa"/>
            <w:vAlign w:val="center"/>
          </w:tcPr>
          <w:p w14:paraId="5DE759F7"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0F734275" w14:textId="77777777" w:rsidR="00425483" w:rsidRDefault="00425483" w:rsidP="00425483"/>
          <w:p w14:paraId="53C9414B" w14:textId="77777777" w:rsidR="00425483" w:rsidRPr="0073381D" w:rsidRDefault="00425483" w:rsidP="00425483">
            <w:r>
              <w:rPr>
                <w:sz w:val="20"/>
                <w:szCs w:val="20"/>
              </w:rPr>
              <w:t>Porque básicamente todo factor externo e interno de la persona lo aleja de ser propiamente un ser humano en la sociedad.</w:t>
            </w:r>
          </w:p>
        </w:tc>
        <w:tc>
          <w:tcPr>
            <w:tcW w:w="3686" w:type="dxa"/>
            <w:vAlign w:val="center"/>
          </w:tcPr>
          <w:p w14:paraId="6ADABC53" w14:textId="77777777" w:rsidR="00425483" w:rsidRDefault="00425483" w:rsidP="00425483">
            <w:pPr>
              <w:jc w:val="center"/>
              <w:rPr>
                <w:sz w:val="20"/>
                <w:szCs w:val="20"/>
              </w:rPr>
            </w:pPr>
            <w:r w:rsidRPr="00CD26FF">
              <w:rPr>
                <w:sz w:val="20"/>
                <w:szCs w:val="20"/>
              </w:rPr>
              <w:t>La estudiante resalta que toda alineación, sea interna o externa, hace que pierda personalismo y capacidad para ofertar un bien colectivo.</w:t>
            </w:r>
          </w:p>
        </w:tc>
        <w:tc>
          <w:tcPr>
            <w:tcW w:w="5245" w:type="dxa"/>
            <w:vMerge w:val="restart"/>
            <w:vAlign w:val="center"/>
          </w:tcPr>
          <w:p w14:paraId="6477B370" w14:textId="77777777" w:rsidR="00425483" w:rsidRPr="0099011C" w:rsidRDefault="00425483" w:rsidP="00425483">
            <w:pPr>
              <w:jc w:val="center"/>
              <w:rPr>
                <w:sz w:val="20"/>
                <w:szCs w:val="20"/>
              </w:rPr>
            </w:pPr>
            <w:r w:rsidRPr="0099011C">
              <w:rPr>
                <w:sz w:val="20"/>
                <w:szCs w:val="20"/>
              </w:rPr>
              <w:t xml:space="preserve">Importante que las estudiantes participantes de la consulta hallan logrado desarrollar un sentido de prevención hacia situaciones en las que afectan el personalismo en etapa juvenil: drogas, alcoholismo, rebeldía, entre otros. Lo anterior, permitiendo que las estudiantes se sientan atraídas por ese tipo de alienaciones negativas para el desarrollo social individual y colectivo. En apoyo a lo manifestado por las estudiantes, </w:t>
            </w:r>
            <w:r w:rsidRPr="0099011C">
              <w:rPr>
                <w:sz w:val="20"/>
                <w:szCs w:val="20"/>
              </w:rPr>
              <w:lastRenderedPageBreak/>
              <w:t>(</w:t>
            </w:r>
            <w:proofErr w:type="spellStart"/>
            <w:r w:rsidRPr="0099011C">
              <w:rPr>
                <w:sz w:val="20"/>
                <w:szCs w:val="20"/>
              </w:rPr>
              <w:t>Sossa</w:t>
            </w:r>
            <w:proofErr w:type="spellEnd"/>
            <w:r w:rsidRPr="0099011C">
              <w:rPr>
                <w:sz w:val="20"/>
                <w:szCs w:val="20"/>
              </w:rPr>
              <w:t xml:space="preserve"> Rojas, 2010) afirma que el hecho de que el trabajo humano y su cuerpo se conviertan en una mercancía más dentro del mercado de una sociedad capitalista es también sujeto causal de deshumanización (pág. 19).</w:t>
            </w:r>
          </w:p>
        </w:tc>
      </w:tr>
      <w:tr w:rsidR="00425483" w14:paraId="46E13895" w14:textId="77777777" w:rsidTr="00425483">
        <w:trPr>
          <w:trHeight w:val="260"/>
        </w:trPr>
        <w:tc>
          <w:tcPr>
            <w:tcW w:w="501" w:type="dxa"/>
            <w:vAlign w:val="center"/>
          </w:tcPr>
          <w:p w14:paraId="2A106656" w14:textId="77777777" w:rsidR="00425483" w:rsidRDefault="00425483" w:rsidP="00425483">
            <w:pPr>
              <w:jc w:val="center"/>
              <w:rPr>
                <w:b/>
              </w:rPr>
            </w:pPr>
            <w:r>
              <w:rPr>
                <w:b/>
              </w:rPr>
              <w:t>28</w:t>
            </w:r>
          </w:p>
        </w:tc>
        <w:tc>
          <w:tcPr>
            <w:tcW w:w="1688" w:type="dxa"/>
            <w:vMerge/>
            <w:shd w:val="clear" w:color="auto" w:fill="DBDBDB" w:themeFill="accent3" w:themeFillTint="66"/>
          </w:tcPr>
          <w:p w14:paraId="5232B93F" w14:textId="77777777" w:rsidR="00425483" w:rsidRDefault="00425483" w:rsidP="00425483"/>
        </w:tc>
        <w:tc>
          <w:tcPr>
            <w:tcW w:w="1923" w:type="dxa"/>
            <w:vMerge/>
            <w:vAlign w:val="center"/>
          </w:tcPr>
          <w:p w14:paraId="7EF99514" w14:textId="77777777" w:rsidR="00425483" w:rsidRDefault="00425483" w:rsidP="00425483">
            <w:pPr>
              <w:jc w:val="center"/>
            </w:pPr>
          </w:p>
        </w:tc>
        <w:tc>
          <w:tcPr>
            <w:tcW w:w="10347" w:type="dxa"/>
            <w:vAlign w:val="center"/>
          </w:tcPr>
          <w:p w14:paraId="47D90F62"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6D300AD3" w14:textId="77777777" w:rsidR="00425483" w:rsidRDefault="00425483" w:rsidP="00425483"/>
          <w:p w14:paraId="671C33E4" w14:textId="77777777" w:rsidR="00425483" w:rsidRPr="0073381D" w:rsidRDefault="00425483" w:rsidP="00425483">
            <w:r>
              <w:rPr>
                <w:sz w:val="20"/>
                <w:szCs w:val="20"/>
              </w:rPr>
              <w:lastRenderedPageBreak/>
              <w:t>Porque las alienaciones recogen todo aquello que van en contra de la dignidad humana, como por ejemplo lo visto por la revolución industrial a obreros y proletarios.</w:t>
            </w:r>
          </w:p>
        </w:tc>
        <w:tc>
          <w:tcPr>
            <w:tcW w:w="3686" w:type="dxa"/>
            <w:vAlign w:val="center"/>
          </w:tcPr>
          <w:p w14:paraId="3FFF99C1" w14:textId="77777777" w:rsidR="00425483" w:rsidRDefault="00425483" w:rsidP="00425483">
            <w:pPr>
              <w:jc w:val="center"/>
              <w:rPr>
                <w:sz w:val="20"/>
                <w:szCs w:val="20"/>
              </w:rPr>
            </w:pPr>
            <w:r w:rsidRPr="00CD26FF">
              <w:rPr>
                <w:sz w:val="20"/>
                <w:szCs w:val="20"/>
              </w:rPr>
              <w:lastRenderedPageBreak/>
              <w:t xml:space="preserve">La estudiante resalta que toda alineación, sea interna o externa, hace que </w:t>
            </w:r>
            <w:r w:rsidRPr="00CD26FF">
              <w:rPr>
                <w:sz w:val="20"/>
                <w:szCs w:val="20"/>
              </w:rPr>
              <w:lastRenderedPageBreak/>
              <w:t>pierda personalismo y capacidad para ofertar un bien colectivo.</w:t>
            </w:r>
          </w:p>
        </w:tc>
        <w:tc>
          <w:tcPr>
            <w:tcW w:w="5245" w:type="dxa"/>
            <w:vMerge/>
            <w:vAlign w:val="center"/>
          </w:tcPr>
          <w:p w14:paraId="4BBA587B" w14:textId="77777777" w:rsidR="00425483" w:rsidRPr="0099011C" w:rsidRDefault="00425483" w:rsidP="00425483">
            <w:pPr>
              <w:jc w:val="center"/>
              <w:rPr>
                <w:sz w:val="20"/>
                <w:szCs w:val="20"/>
              </w:rPr>
            </w:pPr>
          </w:p>
        </w:tc>
      </w:tr>
      <w:tr w:rsidR="00425483" w14:paraId="2FAF7B74" w14:textId="77777777" w:rsidTr="00425483">
        <w:trPr>
          <w:trHeight w:val="260"/>
        </w:trPr>
        <w:tc>
          <w:tcPr>
            <w:tcW w:w="501" w:type="dxa"/>
            <w:vAlign w:val="center"/>
          </w:tcPr>
          <w:p w14:paraId="4944740F" w14:textId="77777777" w:rsidR="00425483" w:rsidRDefault="00425483" w:rsidP="00425483">
            <w:pPr>
              <w:jc w:val="center"/>
              <w:rPr>
                <w:b/>
              </w:rPr>
            </w:pPr>
            <w:r>
              <w:rPr>
                <w:b/>
              </w:rPr>
              <w:lastRenderedPageBreak/>
              <w:t>29</w:t>
            </w:r>
          </w:p>
        </w:tc>
        <w:tc>
          <w:tcPr>
            <w:tcW w:w="1688" w:type="dxa"/>
            <w:vMerge/>
            <w:shd w:val="clear" w:color="auto" w:fill="DBDBDB" w:themeFill="accent3" w:themeFillTint="66"/>
          </w:tcPr>
          <w:p w14:paraId="62254BAC" w14:textId="77777777" w:rsidR="00425483" w:rsidRDefault="00425483" w:rsidP="00425483"/>
        </w:tc>
        <w:tc>
          <w:tcPr>
            <w:tcW w:w="1923" w:type="dxa"/>
            <w:vMerge w:val="restart"/>
            <w:vAlign w:val="center"/>
          </w:tcPr>
          <w:p w14:paraId="4BD4F8B9" w14:textId="77777777" w:rsidR="00425483" w:rsidRDefault="00425483" w:rsidP="00425483">
            <w:pPr>
              <w:jc w:val="center"/>
            </w:pPr>
            <w:r>
              <w:t>6). ¿</w:t>
            </w:r>
            <w:r>
              <w:rPr>
                <w:sz w:val="20"/>
                <w:szCs w:val="20"/>
              </w:rPr>
              <w:t xml:space="preserve"> Como estudiante cómo podemos enfrentar la alienación en la sociedad?</w:t>
            </w:r>
          </w:p>
        </w:tc>
        <w:tc>
          <w:tcPr>
            <w:tcW w:w="10347" w:type="dxa"/>
            <w:vAlign w:val="center"/>
          </w:tcPr>
          <w:p w14:paraId="4456B8FC"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4E0364FA" w14:textId="77777777" w:rsidR="00425483" w:rsidRDefault="00425483" w:rsidP="00425483"/>
          <w:p w14:paraId="7345A4F5" w14:textId="77777777" w:rsidR="00425483" w:rsidRPr="0073381D" w:rsidRDefault="00425483" w:rsidP="00425483">
            <w:r w:rsidRPr="001A571E">
              <w:rPr>
                <w:sz w:val="22"/>
                <w:szCs w:val="22"/>
              </w:rPr>
              <w:t>Si, cuando respe</w:t>
            </w:r>
            <w:r>
              <w:rPr>
                <w:sz w:val="22"/>
                <w:szCs w:val="22"/>
              </w:rPr>
              <w:t>tamos a nuestros profesores y compañeros le estamos dando el lugar que se merecen, o cuando respetamos a nuestros padres, evitando que dejen de ser considerados como nuestras autoridades y responsables directos.</w:t>
            </w:r>
          </w:p>
        </w:tc>
        <w:tc>
          <w:tcPr>
            <w:tcW w:w="3686" w:type="dxa"/>
            <w:vAlign w:val="center"/>
          </w:tcPr>
          <w:p w14:paraId="51D6388C" w14:textId="77777777" w:rsidR="00425483" w:rsidRDefault="00425483" w:rsidP="00425483">
            <w:pPr>
              <w:jc w:val="center"/>
              <w:rPr>
                <w:sz w:val="20"/>
                <w:szCs w:val="20"/>
              </w:rPr>
            </w:pPr>
            <w:r w:rsidRPr="00CD26FF">
              <w:rPr>
                <w:sz w:val="20"/>
                <w:szCs w:val="20"/>
              </w:rPr>
              <w:t>La estudiante demuestra que se puede hacer frente a alienaciones no solamente desde el colegio sino también en otros escenarios sociales.</w:t>
            </w:r>
          </w:p>
        </w:tc>
        <w:tc>
          <w:tcPr>
            <w:tcW w:w="5245" w:type="dxa"/>
            <w:vMerge w:val="restart"/>
            <w:vAlign w:val="center"/>
          </w:tcPr>
          <w:p w14:paraId="22444248" w14:textId="77777777" w:rsidR="00425483" w:rsidRPr="0099011C" w:rsidRDefault="00425483" w:rsidP="00425483">
            <w:pPr>
              <w:jc w:val="center"/>
              <w:rPr>
                <w:sz w:val="20"/>
                <w:szCs w:val="20"/>
              </w:rPr>
            </w:pPr>
            <w:r w:rsidRPr="0099011C">
              <w:rPr>
                <w:sz w:val="20"/>
                <w:szCs w:val="20"/>
              </w:rPr>
              <w:t>Las estudiantes demostraron disponer de diversos mecanismos para hacer frente a alienaciones que comprometen su desarrollo social. Por otra parte, (Rey Romero, 1991) propone que la productividad de la industrialización debe ser directamente proporcional al beneficio social colectivo, lo cual podría evitar casos de deshumanización y por consecuente, mayor equipad económica y social.</w:t>
            </w:r>
          </w:p>
        </w:tc>
      </w:tr>
      <w:tr w:rsidR="00425483" w14:paraId="3D5FFB3A" w14:textId="77777777" w:rsidTr="00425483">
        <w:trPr>
          <w:trHeight w:val="260"/>
        </w:trPr>
        <w:tc>
          <w:tcPr>
            <w:tcW w:w="501" w:type="dxa"/>
            <w:vAlign w:val="center"/>
          </w:tcPr>
          <w:p w14:paraId="7A1FECED" w14:textId="77777777" w:rsidR="00425483" w:rsidRDefault="00425483" w:rsidP="00425483">
            <w:pPr>
              <w:jc w:val="center"/>
              <w:rPr>
                <w:b/>
              </w:rPr>
            </w:pPr>
            <w:r>
              <w:rPr>
                <w:b/>
              </w:rPr>
              <w:t>30</w:t>
            </w:r>
          </w:p>
        </w:tc>
        <w:tc>
          <w:tcPr>
            <w:tcW w:w="1688" w:type="dxa"/>
            <w:vMerge/>
            <w:shd w:val="clear" w:color="auto" w:fill="DBDBDB" w:themeFill="accent3" w:themeFillTint="66"/>
          </w:tcPr>
          <w:p w14:paraId="35D12D7E" w14:textId="77777777" w:rsidR="00425483" w:rsidRDefault="00425483" w:rsidP="00425483"/>
        </w:tc>
        <w:tc>
          <w:tcPr>
            <w:tcW w:w="1923" w:type="dxa"/>
            <w:vMerge/>
          </w:tcPr>
          <w:p w14:paraId="34CB1C1B" w14:textId="77777777" w:rsidR="00425483" w:rsidRDefault="00425483" w:rsidP="00425483"/>
        </w:tc>
        <w:tc>
          <w:tcPr>
            <w:tcW w:w="10347" w:type="dxa"/>
            <w:vAlign w:val="center"/>
          </w:tcPr>
          <w:p w14:paraId="6F020FC6"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3D240236" w14:textId="77777777" w:rsidR="00425483" w:rsidRDefault="00425483" w:rsidP="00425483"/>
          <w:p w14:paraId="29759F05" w14:textId="77777777" w:rsidR="00425483" w:rsidRPr="0073381D" w:rsidRDefault="00425483" w:rsidP="00425483">
            <w:r>
              <w:rPr>
                <w:sz w:val="22"/>
                <w:szCs w:val="22"/>
              </w:rPr>
              <w:t xml:space="preserve">Como estudiante considero que podría hacerse frente a alienaciones cuando no participamos de actos de </w:t>
            </w:r>
            <w:proofErr w:type="spellStart"/>
            <w:r>
              <w:rPr>
                <w:sz w:val="22"/>
                <w:szCs w:val="22"/>
              </w:rPr>
              <w:t>bullyng</w:t>
            </w:r>
            <w:proofErr w:type="spellEnd"/>
            <w:r>
              <w:rPr>
                <w:sz w:val="22"/>
                <w:szCs w:val="22"/>
              </w:rPr>
              <w:t xml:space="preserve"> haciendo que nuestras compañeras tengan derecho a ser respetadas y aceptadas socialmente.</w:t>
            </w:r>
          </w:p>
        </w:tc>
        <w:tc>
          <w:tcPr>
            <w:tcW w:w="3686" w:type="dxa"/>
            <w:vAlign w:val="center"/>
          </w:tcPr>
          <w:p w14:paraId="20624EA5" w14:textId="77777777" w:rsidR="00425483" w:rsidRDefault="00425483" w:rsidP="00425483">
            <w:pPr>
              <w:jc w:val="center"/>
              <w:rPr>
                <w:sz w:val="20"/>
                <w:szCs w:val="20"/>
              </w:rPr>
            </w:pPr>
            <w:r w:rsidRPr="00CD26FF">
              <w:rPr>
                <w:sz w:val="20"/>
                <w:szCs w:val="20"/>
              </w:rPr>
              <w:t xml:space="preserve">La estudiante destaca que la principal </w:t>
            </w:r>
            <w:proofErr w:type="spellStart"/>
            <w:r w:rsidRPr="00CD26FF">
              <w:rPr>
                <w:sz w:val="20"/>
                <w:szCs w:val="20"/>
              </w:rPr>
              <w:t>afrontación</w:t>
            </w:r>
            <w:proofErr w:type="spellEnd"/>
            <w:r w:rsidRPr="00CD26FF">
              <w:rPr>
                <w:sz w:val="20"/>
                <w:szCs w:val="20"/>
              </w:rPr>
              <w:t xml:space="preserve"> hacia alienaciones, dentro de su contexto estudiantil radica sobre el </w:t>
            </w:r>
            <w:proofErr w:type="spellStart"/>
            <w:r w:rsidRPr="00CD26FF">
              <w:rPr>
                <w:sz w:val="20"/>
                <w:szCs w:val="20"/>
              </w:rPr>
              <w:t>bullying</w:t>
            </w:r>
            <w:proofErr w:type="spellEnd"/>
            <w:r w:rsidRPr="00CD26FF">
              <w:rPr>
                <w:sz w:val="20"/>
                <w:szCs w:val="20"/>
              </w:rPr>
              <w:t>, aprendiendo a respetar el prójimo.</w:t>
            </w:r>
          </w:p>
        </w:tc>
        <w:tc>
          <w:tcPr>
            <w:tcW w:w="5245" w:type="dxa"/>
            <w:vMerge/>
          </w:tcPr>
          <w:p w14:paraId="766FE2E2" w14:textId="77777777" w:rsidR="00425483" w:rsidRDefault="00425483" w:rsidP="00425483"/>
        </w:tc>
      </w:tr>
      <w:tr w:rsidR="00425483" w14:paraId="308110D0" w14:textId="77777777" w:rsidTr="00425483">
        <w:trPr>
          <w:trHeight w:val="260"/>
        </w:trPr>
        <w:tc>
          <w:tcPr>
            <w:tcW w:w="501" w:type="dxa"/>
            <w:vAlign w:val="center"/>
          </w:tcPr>
          <w:p w14:paraId="2635B51E" w14:textId="77777777" w:rsidR="00425483" w:rsidRDefault="00425483" w:rsidP="00425483">
            <w:pPr>
              <w:jc w:val="center"/>
              <w:rPr>
                <w:b/>
              </w:rPr>
            </w:pPr>
            <w:r>
              <w:rPr>
                <w:b/>
              </w:rPr>
              <w:t>31</w:t>
            </w:r>
          </w:p>
        </w:tc>
        <w:tc>
          <w:tcPr>
            <w:tcW w:w="22889" w:type="dxa"/>
            <w:gridSpan w:val="5"/>
            <w:shd w:val="clear" w:color="auto" w:fill="BFBFBF" w:themeFill="background1" w:themeFillShade="BF"/>
          </w:tcPr>
          <w:p w14:paraId="7571F997" w14:textId="77777777" w:rsidR="00425483" w:rsidRDefault="00425483" w:rsidP="00425483"/>
        </w:tc>
      </w:tr>
      <w:tr w:rsidR="00425483" w14:paraId="2166FE85" w14:textId="77777777" w:rsidTr="00425483">
        <w:trPr>
          <w:trHeight w:val="260"/>
        </w:trPr>
        <w:tc>
          <w:tcPr>
            <w:tcW w:w="501" w:type="dxa"/>
            <w:vAlign w:val="center"/>
          </w:tcPr>
          <w:p w14:paraId="626ED83F" w14:textId="77777777" w:rsidR="00425483" w:rsidRDefault="00425483" w:rsidP="00425483">
            <w:pPr>
              <w:jc w:val="center"/>
              <w:rPr>
                <w:b/>
              </w:rPr>
            </w:pPr>
            <w:r>
              <w:rPr>
                <w:b/>
              </w:rPr>
              <w:t>32</w:t>
            </w:r>
          </w:p>
        </w:tc>
        <w:tc>
          <w:tcPr>
            <w:tcW w:w="1688" w:type="dxa"/>
            <w:vMerge w:val="restart"/>
            <w:shd w:val="clear" w:color="auto" w:fill="DBDBDB" w:themeFill="accent3" w:themeFillTint="66"/>
            <w:vAlign w:val="center"/>
          </w:tcPr>
          <w:p w14:paraId="516ADD2D" w14:textId="77777777" w:rsidR="00425483" w:rsidRDefault="00425483" w:rsidP="00425483">
            <w:pPr>
              <w:jc w:val="center"/>
            </w:pPr>
            <w:r>
              <w:t>2.1.3 Violación de los derechos humanos</w:t>
            </w:r>
          </w:p>
        </w:tc>
        <w:tc>
          <w:tcPr>
            <w:tcW w:w="1923" w:type="dxa"/>
            <w:vMerge w:val="restart"/>
            <w:vAlign w:val="center"/>
          </w:tcPr>
          <w:p w14:paraId="0BB3DD98" w14:textId="77777777" w:rsidR="00425483" w:rsidRDefault="00425483" w:rsidP="00425483">
            <w:pPr>
              <w:jc w:val="center"/>
            </w:pPr>
            <w:r>
              <w:rPr>
                <w:sz w:val="20"/>
                <w:szCs w:val="20"/>
              </w:rPr>
              <w:t>1). ¿Cómo percibes la actitud de esperanza frente a su futuro?</w:t>
            </w:r>
          </w:p>
        </w:tc>
        <w:tc>
          <w:tcPr>
            <w:tcW w:w="10347" w:type="dxa"/>
            <w:vAlign w:val="center"/>
          </w:tcPr>
          <w:p w14:paraId="0E48C652"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18ECF0D0" w14:textId="77777777" w:rsidR="00425483" w:rsidRDefault="00425483" w:rsidP="00425483"/>
          <w:p w14:paraId="54DF17CE" w14:textId="77777777" w:rsidR="00425483" w:rsidRPr="0073381D" w:rsidRDefault="00425483" w:rsidP="00425483">
            <w:r>
              <w:rPr>
                <w:sz w:val="20"/>
                <w:szCs w:val="20"/>
              </w:rPr>
              <w:t>La actitud de Esperanza frente a su futuro es una actitud positiva, luchadora, soñadora en la forma de trabajar, para conseguir el sustento para su familia y lograr terminar sus estudios para tener un mejor futuro para ella y su familia, y poder estar en un solo lugar en mejores condiciones y tener un hogar digno para su familia</w:t>
            </w:r>
          </w:p>
        </w:tc>
        <w:tc>
          <w:tcPr>
            <w:tcW w:w="3686" w:type="dxa"/>
            <w:vAlign w:val="center"/>
          </w:tcPr>
          <w:p w14:paraId="0DA1152D" w14:textId="77777777" w:rsidR="00425483" w:rsidRDefault="00425483" w:rsidP="00425483">
            <w:pPr>
              <w:jc w:val="center"/>
              <w:rPr>
                <w:sz w:val="20"/>
                <w:szCs w:val="20"/>
              </w:rPr>
            </w:pPr>
            <w:r w:rsidRPr="00CD26FF">
              <w:rPr>
                <w:sz w:val="20"/>
                <w:szCs w:val="20"/>
              </w:rPr>
              <w:t>La estudiante destaca cómo una joven en situación socialmente desfavorable rompe esquemas para salir adelante, a pesar de que sus derechos humanos son violentados, de acuerdo con la estudiante.</w:t>
            </w:r>
          </w:p>
        </w:tc>
        <w:tc>
          <w:tcPr>
            <w:tcW w:w="5245" w:type="dxa"/>
            <w:vMerge w:val="restart"/>
            <w:vAlign w:val="center"/>
          </w:tcPr>
          <w:p w14:paraId="77B622EE" w14:textId="77777777" w:rsidR="00425483" w:rsidRPr="0099011C" w:rsidRDefault="00425483" w:rsidP="00425483">
            <w:pPr>
              <w:jc w:val="center"/>
              <w:rPr>
                <w:sz w:val="20"/>
                <w:szCs w:val="20"/>
              </w:rPr>
            </w:pPr>
            <w:r w:rsidRPr="0099011C">
              <w:rPr>
                <w:sz w:val="20"/>
                <w:szCs w:val="20"/>
              </w:rPr>
              <w:t>Las estudiantes reconocen que el éxito en el futuro no está centrado directamente en que se garanticen los derechos humanos de las personas, sino que las personas se comprometan a hacer beneficio social (aportes) a la sociedad. Lo anterior provocó en las estudiantes una situación de reflexión para reconsiderar lo que están haciendo con la calidad de vida.</w:t>
            </w:r>
          </w:p>
        </w:tc>
      </w:tr>
      <w:tr w:rsidR="00425483" w14:paraId="50F3F27F" w14:textId="77777777" w:rsidTr="00425483">
        <w:trPr>
          <w:trHeight w:val="260"/>
        </w:trPr>
        <w:tc>
          <w:tcPr>
            <w:tcW w:w="501" w:type="dxa"/>
            <w:vAlign w:val="center"/>
          </w:tcPr>
          <w:p w14:paraId="073F0A1D" w14:textId="77777777" w:rsidR="00425483" w:rsidRDefault="00425483" w:rsidP="00425483">
            <w:pPr>
              <w:jc w:val="center"/>
              <w:rPr>
                <w:b/>
              </w:rPr>
            </w:pPr>
            <w:r>
              <w:rPr>
                <w:b/>
              </w:rPr>
              <w:t>33</w:t>
            </w:r>
          </w:p>
        </w:tc>
        <w:tc>
          <w:tcPr>
            <w:tcW w:w="1688" w:type="dxa"/>
            <w:vMerge/>
            <w:shd w:val="clear" w:color="auto" w:fill="DBDBDB" w:themeFill="accent3" w:themeFillTint="66"/>
          </w:tcPr>
          <w:p w14:paraId="1873AD30" w14:textId="77777777" w:rsidR="00425483" w:rsidRDefault="00425483" w:rsidP="00425483"/>
        </w:tc>
        <w:tc>
          <w:tcPr>
            <w:tcW w:w="1923" w:type="dxa"/>
            <w:vMerge/>
            <w:vAlign w:val="center"/>
          </w:tcPr>
          <w:p w14:paraId="28C7DC30" w14:textId="77777777" w:rsidR="00425483" w:rsidRDefault="00425483" w:rsidP="00425483">
            <w:pPr>
              <w:jc w:val="center"/>
            </w:pPr>
          </w:p>
        </w:tc>
        <w:tc>
          <w:tcPr>
            <w:tcW w:w="10347" w:type="dxa"/>
            <w:vAlign w:val="center"/>
          </w:tcPr>
          <w:p w14:paraId="1656D76F"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1C93876E" w14:textId="77777777" w:rsidR="00425483" w:rsidRDefault="00425483" w:rsidP="00425483"/>
          <w:p w14:paraId="62BF5316" w14:textId="77777777" w:rsidR="00425483" w:rsidRPr="0073381D" w:rsidRDefault="00425483" w:rsidP="00425483">
            <w:r>
              <w:rPr>
                <w:sz w:val="20"/>
                <w:szCs w:val="20"/>
              </w:rPr>
              <w:t>Me parece una actitud maravillosa ya que ella trabaja con tan solo 12 años para poder tener un futuro.</w:t>
            </w:r>
          </w:p>
        </w:tc>
        <w:tc>
          <w:tcPr>
            <w:tcW w:w="3686" w:type="dxa"/>
            <w:vAlign w:val="center"/>
          </w:tcPr>
          <w:p w14:paraId="60E361CF" w14:textId="77777777" w:rsidR="00425483" w:rsidRDefault="00425483" w:rsidP="00425483">
            <w:pPr>
              <w:jc w:val="center"/>
              <w:rPr>
                <w:sz w:val="20"/>
                <w:szCs w:val="20"/>
              </w:rPr>
            </w:pPr>
            <w:r w:rsidRPr="00CD26FF">
              <w:rPr>
                <w:sz w:val="20"/>
                <w:szCs w:val="20"/>
              </w:rPr>
              <w:t xml:space="preserve">Como hallazgo se destaca la retrospección y la reflexión que situaciones ajenas alusivas al ciclo de vida de la estudiante, pueden generar entorno a </w:t>
            </w:r>
            <w:r w:rsidRPr="00CD26FF">
              <w:rPr>
                <w:sz w:val="20"/>
                <w:szCs w:val="20"/>
              </w:rPr>
              <w:lastRenderedPageBreak/>
              <w:t>valorar la importancia de los derechos humanos, garantizados desde las familias.</w:t>
            </w:r>
          </w:p>
        </w:tc>
        <w:tc>
          <w:tcPr>
            <w:tcW w:w="5245" w:type="dxa"/>
            <w:vMerge/>
            <w:vAlign w:val="center"/>
          </w:tcPr>
          <w:p w14:paraId="0E2C34D8" w14:textId="77777777" w:rsidR="00425483" w:rsidRPr="0099011C" w:rsidRDefault="00425483" w:rsidP="00425483">
            <w:pPr>
              <w:jc w:val="center"/>
              <w:rPr>
                <w:sz w:val="20"/>
                <w:szCs w:val="20"/>
              </w:rPr>
            </w:pPr>
          </w:p>
        </w:tc>
      </w:tr>
      <w:tr w:rsidR="00425483" w14:paraId="1E19BB28" w14:textId="77777777" w:rsidTr="00425483">
        <w:trPr>
          <w:trHeight w:val="260"/>
        </w:trPr>
        <w:tc>
          <w:tcPr>
            <w:tcW w:w="501" w:type="dxa"/>
            <w:vAlign w:val="center"/>
          </w:tcPr>
          <w:p w14:paraId="39AADC89" w14:textId="77777777" w:rsidR="00425483" w:rsidRDefault="00425483" w:rsidP="00425483">
            <w:pPr>
              <w:jc w:val="center"/>
              <w:rPr>
                <w:b/>
              </w:rPr>
            </w:pPr>
            <w:r>
              <w:rPr>
                <w:b/>
              </w:rPr>
              <w:lastRenderedPageBreak/>
              <w:t>34</w:t>
            </w:r>
          </w:p>
        </w:tc>
        <w:tc>
          <w:tcPr>
            <w:tcW w:w="1688" w:type="dxa"/>
            <w:vMerge/>
            <w:shd w:val="clear" w:color="auto" w:fill="DBDBDB" w:themeFill="accent3" w:themeFillTint="66"/>
          </w:tcPr>
          <w:p w14:paraId="6ADB4AE9" w14:textId="77777777" w:rsidR="00425483" w:rsidRDefault="00425483" w:rsidP="00425483"/>
        </w:tc>
        <w:tc>
          <w:tcPr>
            <w:tcW w:w="1923" w:type="dxa"/>
            <w:vMerge w:val="restart"/>
            <w:vAlign w:val="center"/>
          </w:tcPr>
          <w:p w14:paraId="79D5AFFF" w14:textId="77777777" w:rsidR="00425483" w:rsidRDefault="00425483" w:rsidP="00425483">
            <w:pPr>
              <w:jc w:val="center"/>
            </w:pPr>
            <w:r>
              <w:rPr>
                <w:sz w:val="20"/>
                <w:szCs w:val="20"/>
              </w:rPr>
              <w:t>2). ¿Crees que a Esperanza y a su familia se les están negando algunos derechos? ¿Cuáles?</w:t>
            </w:r>
          </w:p>
        </w:tc>
        <w:tc>
          <w:tcPr>
            <w:tcW w:w="10347" w:type="dxa"/>
            <w:vAlign w:val="center"/>
          </w:tcPr>
          <w:p w14:paraId="15CDC472"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11F6182B" w14:textId="77777777" w:rsidR="00425483" w:rsidRDefault="00425483" w:rsidP="00425483"/>
          <w:p w14:paraId="2909D96D" w14:textId="77777777" w:rsidR="00425483" w:rsidRPr="0073381D" w:rsidRDefault="00425483" w:rsidP="00425483">
            <w:r>
              <w:rPr>
                <w:sz w:val="20"/>
                <w:szCs w:val="20"/>
              </w:rPr>
              <w:t>Si, si se le están negando algunos derechos a Esperanza y a su familia. El derecho de estudiar como niña y a su familia el derecho al trabajo para vivir dignamente.</w:t>
            </w:r>
          </w:p>
        </w:tc>
        <w:tc>
          <w:tcPr>
            <w:tcW w:w="3686" w:type="dxa"/>
            <w:vAlign w:val="center"/>
          </w:tcPr>
          <w:p w14:paraId="79E70016" w14:textId="77777777" w:rsidR="00425483" w:rsidRDefault="00425483" w:rsidP="00425483">
            <w:pPr>
              <w:jc w:val="center"/>
              <w:rPr>
                <w:sz w:val="20"/>
                <w:szCs w:val="20"/>
              </w:rPr>
            </w:pPr>
            <w:r w:rsidRPr="00CD26FF">
              <w:rPr>
                <w:sz w:val="20"/>
                <w:szCs w:val="20"/>
              </w:rPr>
              <w:t>La estudiante reconoce que a diferencia de Esperanza, su calidad de vida está soportada por la garantía de derechos por parte de su familia.</w:t>
            </w:r>
          </w:p>
        </w:tc>
        <w:tc>
          <w:tcPr>
            <w:tcW w:w="5245" w:type="dxa"/>
            <w:vMerge w:val="restart"/>
            <w:vAlign w:val="center"/>
          </w:tcPr>
          <w:p w14:paraId="2DFB55DD" w14:textId="77777777" w:rsidR="00425483" w:rsidRPr="0099011C" w:rsidRDefault="00425483" w:rsidP="00425483">
            <w:pPr>
              <w:jc w:val="center"/>
              <w:rPr>
                <w:sz w:val="20"/>
                <w:szCs w:val="20"/>
              </w:rPr>
            </w:pPr>
            <w:r w:rsidRPr="0099011C">
              <w:rPr>
                <w:sz w:val="20"/>
                <w:szCs w:val="20"/>
              </w:rPr>
              <w:t>Las estudiantes logran aprender a identificar en qué escenarios se violentan derechos humanos, y su repercusión sobre la calidad de vida; permitiéndoles participar en diversos escenarios sociales.</w:t>
            </w:r>
          </w:p>
        </w:tc>
      </w:tr>
      <w:tr w:rsidR="00425483" w14:paraId="088602B6" w14:textId="77777777" w:rsidTr="00425483">
        <w:trPr>
          <w:trHeight w:val="260"/>
        </w:trPr>
        <w:tc>
          <w:tcPr>
            <w:tcW w:w="501" w:type="dxa"/>
            <w:vAlign w:val="center"/>
          </w:tcPr>
          <w:p w14:paraId="5C2DA607" w14:textId="77777777" w:rsidR="00425483" w:rsidRDefault="00425483" w:rsidP="00425483">
            <w:pPr>
              <w:jc w:val="center"/>
              <w:rPr>
                <w:b/>
              </w:rPr>
            </w:pPr>
            <w:r>
              <w:rPr>
                <w:b/>
              </w:rPr>
              <w:t>35</w:t>
            </w:r>
          </w:p>
        </w:tc>
        <w:tc>
          <w:tcPr>
            <w:tcW w:w="1688" w:type="dxa"/>
            <w:vMerge/>
            <w:shd w:val="clear" w:color="auto" w:fill="DBDBDB" w:themeFill="accent3" w:themeFillTint="66"/>
          </w:tcPr>
          <w:p w14:paraId="5E4732BB" w14:textId="77777777" w:rsidR="00425483" w:rsidRDefault="00425483" w:rsidP="00425483"/>
        </w:tc>
        <w:tc>
          <w:tcPr>
            <w:tcW w:w="1923" w:type="dxa"/>
            <w:vMerge/>
            <w:vAlign w:val="center"/>
          </w:tcPr>
          <w:p w14:paraId="6C72281E" w14:textId="77777777" w:rsidR="00425483" w:rsidRDefault="00425483" w:rsidP="00425483">
            <w:pPr>
              <w:jc w:val="center"/>
            </w:pPr>
          </w:p>
        </w:tc>
        <w:tc>
          <w:tcPr>
            <w:tcW w:w="10347" w:type="dxa"/>
            <w:vAlign w:val="center"/>
          </w:tcPr>
          <w:p w14:paraId="7279EE39"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4AB4ED21" w14:textId="77777777" w:rsidR="00425483" w:rsidRDefault="00425483" w:rsidP="00425483"/>
          <w:p w14:paraId="19F9DE89" w14:textId="77777777" w:rsidR="00425483" w:rsidRPr="0073381D" w:rsidRDefault="00425483" w:rsidP="00425483">
            <w:r>
              <w:rPr>
                <w:sz w:val="20"/>
                <w:szCs w:val="20"/>
              </w:rPr>
              <w:t>Derecho a jugar, derecho a la educación, derecho a la seguridad social.</w:t>
            </w:r>
          </w:p>
        </w:tc>
        <w:tc>
          <w:tcPr>
            <w:tcW w:w="3686" w:type="dxa"/>
            <w:vAlign w:val="center"/>
          </w:tcPr>
          <w:p w14:paraId="21DAF58E" w14:textId="77777777" w:rsidR="00425483" w:rsidRDefault="00425483" w:rsidP="00425483">
            <w:pPr>
              <w:jc w:val="center"/>
              <w:rPr>
                <w:sz w:val="20"/>
                <w:szCs w:val="20"/>
              </w:rPr>
            </w:pPr>
            <w:r w:rsidRPr="00CD26FF">
              <w:rPr>
                <w:sz w:val="20"/>
                <w:szCs w:val="20"/>
              </w:rPr>
              <w:t>La estudiante aprende a valorar acciones que comúnmente hacen parte de su cotidianidad como derechos.</w:t>
            </w:r>
          </w:p>
        </w:tc>
        <w:tc>
          <w:tcPr>
            <w:tcW w:w="5245" w:type="dxa"/>
            <w:vMerge/>
            <w:vAlign w:val="center"/>
          </w:tcPr>
          <w:p w14:paraId="680AFC82" w14:textId="77777777" w:rsidR="00425483" w:rsidRPr="0099011C" w:rsidRDefault="00425483" w:rsidP="00425483">
            <w:pPr>
              <w:jc w:val="center"/>
              <w:rPr>
                <w:sz w:val="20"/>
                <w:szCs w:val="20"/>
              </w:rPr>
            </w:pPr>
          </w:p>
        </w:tc>
      </w:tr>
      <w:tr w:rsidR="00425483" w14:paraId="7B1BF36F" w14:textId="77777777" w:rsidTr="00425483">
        <w:trPr>
          <w:trHeight w:val="260"/>
        </w:trPr>
        <w:tc>
          <w:tcPr>
            <w:tcW w:w="501" w:type="dxa"/>
            <w:vAlign w:val="center"/>
          </w:tcPr>
          <w:p w14:paraId="1822C0C8" w14:textId="77777777" w:rsidR="00425483" w:rsidRDefault="00425483" w:rsidP="00425483">
            <w:pPr>
              <w:jc w:val="center"/>
              <w:rPr>
                <w:b/>
              </w:rPr>
            </w:pPr>
            <w:r>
              <w:rPr>
                <w:b/>
              </w:rPr>
              <w:t>36</w:t>
            </w:r>
          </w:p>
        </w:tc>
        <w:tc>
          <w:tcPr>
            <w:tcW w:w="1688" w:type="dxa"/>
            <w:vMerge/>
            <w:shd w:val="clear" w:color="auto" w:fill="DBDBDB" w:themeFill="accent3" w:themeFillTint="66"/>
          </w:tcPr>
          <w:p w14:paraId="084A8922" w14:textId="77777777" w:rsidR="00425483" w:rsidRDefault="00425483" w:rsidP="00425483"/>
        </w:tc>
        <w:tc>
          <w:tcPr>
            <w:tcW w:w="1923" w:type="dxa"/>
            <w:vMerge w:val="restart"/>
            <w:vAlign w:val="center"/>
          </w:tcPr>
          <w:p w14:paraId="2E7B93FA" w14:textId="77777777" w:rsidR="00425483" w:rsidRDefault="00425483" w:rsidP="00425483">
            <w:pPr>
              <w:jc w:val="center"/>
            </w:pPr>
            <w:r>
              <w:rPr>
                <w:sz w:val="20"/>
                <w:szCs w:val="20"/>
              </w:rPr>
              <w:t>3). Identifica y comenta alguna situación semejante, en la cual la dignidad de las personas sea maltratada y sus derechos fundamentales no sean respetados.</w:t>
            </w:r>
          </w:p>
        </w:tc>
        <w:tc>
          <w:tcPr>
            <w:tcW w:w="10347" w:type="dxa"/>
            <w:vAlign w:val="center"/>
          </w:tcPr>
          <w:p w14:paraId="55E8A141"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587F26BC" w14:textId="77777777" w:rsidR="00425483" w:rsidRDefault="00425483" w:rsidP="00425483"/>
          <w:p w14:paraId="20FDD842" w14:textId="77777777" w:rsidR="00425483" w:rsidRPr="0073381D" w:rsidRDefault="00425483" w:rsidP="00425483">
            <w:r>
              <w:rPr>
                <w:sz w:val="20"/>
                <w:szCs w:val="20"/>
              </w:rPr>
              <w:t>Como todos sabemos y vemos por los noticieros diariamente el desplazamiento de nuestros hermanos venezolanos a diferentes países. Les están negando los derechos en como ciudadanos de ese país.</w:t>
            </w:r>
          </w:p>
        </w:tc>
        <w:tc>
          <w:tcPr>
            <w:tcW w:w="3686" w:type="dxa"/>
            <w:vAlign w:val="center"/>
          </w:tcPr>
          <w:p w14:paraId="455E2D46" w14:textId="77777777" w:rsidR="00425483" w:rsidRDefault="00425483" w:rsidP="00425483">
            <w:pPr>
              <w:jc w:val="center"/>
              <w:rPr>
                <w:sz w:val="20"/>
                <w:szCs w:val="20"/>
              </w:rPr>
            </w:pPr>
            <w:r w:rsidRPr="0099011C">
              <w:rPr>
                <w:sz w:val="20"/>
                <w:szCs w:val="20"/>
              </w:rPr>
              <w:t>La estudiante manifestó que gracias al poder de comunicación de las redes sociales, es más factible identificar y estudiar este tipo de sucesos, evidenciando que generan rechazo e inquietud a la juventud contemporánea.</w:t>
            </w:r>
          </w:p>
        </w:tc>
        <w:tc>
          <w:tcPr>
            <w:tcW w:w="5245" w:type="dxa"/>
            <w:vMerge w:val="restart"/>
            <w:vAlign w:val="center"/>
          </w:tcPr>
          <w:p w14:paraId="48FBB357" w14:textId="77777777" w:rsidR="00425483" w:rsidRPr="0099011C" w:rsidRDefault="00425483" w:rsidP="00425483">
            <w:pPr>
              <w:jc w:val="center"/>
              <w:rPr>
                <w:sz w:val="20"/>
                <w:szCs w:val="20"/>
              </w:rPr>
            </w:pPr>
            <w:r w:rsidRPr="0099011C">
              <w:rPr>
                <w:sz w:val="20"/>
                <w:szCs w:val="20"/>
              </w:rPr>
              <w:t>Las estudiantes manifestaron tener claridad sobre la violación de derechos humanos (redes sociales), y que es un acontecimiento más común de lo que se piensa, pero que no se realizan esfuerzos suficientes para afrontarlo. Lo anterior, permite a la estudiante valorar su entorno familiar como aporte positivo adicional, entorno al desarrollo de la personalidad de las estudiantes.</w:t>
            </w:r>
          </w:p>
        </w:tc>
      </w:tr>
      <w:tr w:rsidR="00425483" w14:paraId="50FBB44C" w14:textId="77777777" w:rsidTr="00425483">
        <w:trPr>
          <w:trHeight w:val="260"/>
        </w:trPr>
        <w:tc>
          <w:tcPr>
            <w:tcW w:w="501" w:type="dxa"/>
            <w:vAlign w:val="center"/>
          </w:tcPr>
          <w:p w14:paraId="7A56D990" w14:textId="77777777" w:rsidR="00425483" w:rsidRDefault="00425483" w:rsidP="00425483">
            <w:pPr>
              <w:jc w:val="center"/>
              <w:rPr>
                <w:b/>
              </w:rPr>
            </w:pPr>
            <w:r>
              <w:rPr>
                <w:b/>
              </w:rPr>
              <w:t>37</w:t>
            </w:r>
          </w:p>
        </w:tc>
        <w:tc>
          <w:tcPr>
            <w:tcW w:w="1688" w:type="dxa"/>
            <w:vMerge/>
            <w:shd w:val="clear" w:color="auto" w:fill="DBDBDB" w:themeFill="accent3" w:themeFillTint="66"/>
          </w:tcPr>
          <w:p w14:paraId="70E56D69" w14:textId="77777777" w:rsidR="00425483" w:rsidRDefault="00425483" w:rsidP="00425483"/>
        </w:tc>
        <w:tc>
          <w:tcPr>
            <w:tcW w:w="1923" w:type="dxa"/>
            <w:vMerge/>
            <w:vAlign w:val="center"/>
          </w:tcPr>
          <w:p w14:paraId="2CA337FA" w14:textId="77777777" w:rsidR="00425483" w:rsidRDefault="00425483" w:rsidP="00425483">
            <w:pPr>
              <w:jc w:val="center"/>
            </w:pPr>
          </w:p>
        </w:tc>
        <w:tc>
          <w:tcPr>
            <w:tcW w:w="10347" w:type="dxa"/>
            <w:vAlign w:val="center"/>
          </w:tcPr>
          <w:p w14:paraId="0CA73BC7"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06ACFF7D" w14:textId="77777777" w:rsidR="00425483" w:rsidRDefault="00425483" w:rsidP="00425483"/>
          <w:p w14:paraId="35D208BF" w14:textId="77777777" w:rsidR="00425483" w:rsidRPr="0073381D" w:rsidRDefault="00425483" w:rsidP="00425483">
            <w:r>
              <w:rPr>
                <w:sz w:val="20"/>
                <w:szCs w:val="20"/>
              </w:rPr>
              <w:t>Las personas que viven en la calle.</w:t>
            </w:r>
          </w:p>
        </w:tc>
        <w:tc>
          <w:tcPr>
            <w:tcW w:w="3686" w:type="dxa"/>
            <w:vAlign w:val="center"/>
          </w:tcPr>
          <w:p w14:paraId="55A652EA" w14:textId="77777777" w:rsidR="00425483" w:rsidRDefault="00425483" w:rsidP="00425483">
            <w:pPr>
              <w:jc w:val="center"/>
              <w:rPr>
                <w:sz w:val="20"/>
                <w:szCs w:val="20"/>
              </w:rPr>
            </w:pPr>
            <w:r w:rsidRPr="0099011C">
              <w:rPr>
                <w:sz w:val="20"/>
                <w:szCs w:val="20"/>
              </w:rPr>
              <w:t>La estudiante reconoce la importancia de los derechos humanos sobre el desarrollo como individuo social; lo contrario podría generar una posición desfavorable no deseada como aquel ejemplo citado.</w:t>
            </w:r>
          </w:p>
        </w:tc>
        <w:tc>
          <w:tcPr>
            <w:tcW w:w="5245" w:type="dxa"/>
            <w:vMerge/>
            <w:vAlign w:val="center"/>
          </w:tcPr>
          <w:p w14:paraId="68C7B871" w14:textId="77777777" w:rsidR="00425483" w:rsidRPr="0099011C" w:rsidRDefault="00425483" w:rsidP="00425483">
            <w:pPr>
              <w:jc w:val="center"/>
              <w:rPr>
                <w:sz w:val="20"/>
                <w:szCs w:val="20"/>
              </w:rPr>
            </w:pPr>
          </w:p>
        </w:tc>
      </w:tr>
      <w:tr w:rsidR="00425483" w14:paraId="40AF2323" w14:textId="77777777" w:rsidTr="00425483">
        <w:trPr>
          <w:trHeight w:val="260"/>
        </w:trPr>
        <w:tc>
          <w:tcPr>
            <w:tcW w:w="501" w:type="dxa"/>
            <w:vAlign w:val="center"/>
          </w:tcPr>
          <w:p w14:paraId="63409B01" w14:textId="77777777" w:rsidR="00425483" w:rsidRDefault="00425483" w:rsidP="00425483">
            <w:pPr>
              <w:jc w:val="center"/>
              <w:rPr>
                <w:b/>
              </w:rPr>
            </w:pPr>
            <w:r>
              <w:rPr>
                <w:b/>
              </w:rPr>
              <w:t>38</w:t>
            </w:r>
          </w:p>
        </w:tc>
        <w:tc>
          <w:tcPr>
            <w:tcW w:w="1688" w:type="dxa"/>
            <w:vMerge/>
            <w:shd w:val="clear" w:color="auto" w:fill="DBDBDB" w:themeFill="accent3" w:themeFillTint="66"/>
          </w:tcPr>
          <w:p w14:paraId="40875592" w14:textId="77777777" w:rsidR="00425483" w:rsidRDefault="00425483" w:rsidP="00425483"/>
        </w:tc>
        <w:tc>
          <w:tcPr>
            <w:tcW w:w="1923" w:type="dxa"/>
            <w:vMerge w:val="restart"/>
            <w:vAlign w:val="center"/>
          </w:tcPr>
          <w:p w14:paraId="22EAA492" w14:textId="77777777" w:rsidR="00425483" w:rsidRDefault="00425483" w:rsidP="00425483">
            <w:pPr>
              <w:jc w:val="center"/>
            </w:pPr>
            <w:r>
              <w:rPr>
                <w:sz w:val="20"/>
                <w:szCs w:val="20"/>
              </w:rPr>
              <w:t xml:space="preserve">4). ¿Por qué Jesús dice que la vida de las personas es más importante que el alimento y el cuerpo más </w:t>
            </w:r>
            <w:r>
              <w:rPr>
                <w:sz w:val="20"/>
                <w:szCs w:val="20"/>
              </w:rPr>
              <w:lastRenderedPageBreak/>
              <w:t>importante que el vestido?</w:t>
            </w:r>
          </w:p>
        </w:tc>
        <w:tc>
          <w:tcPr>
            <w:tcW w:w="10347" w:type="dxa"/>
            <w:vAlign w:val="center"/>
          </w:tcPr>
          <w:p w14:paraId="1EB84969" w14:textId="77777777" w:rsidR="00425483" w:rsidRDefault="00425483" w:rsidP="00425483">
            <w:r w:rsidRPr="0073381D">
              <w:lastRenderedPageBreak/>
              <w:t>S</w:t>
            </w:r>
            <w:r>
              <w:t>ujeto 1</w:t>
            </w:r>
            <w:r w:rsidRPr="0073381D">
              <w:t>, Instrumento 1</w:t>
            </w:r>
            <w:r>
              <w:t xml:space="preserve">, </w:t>
            </w:r>
            <w:proofErr w:type="spellStart"/>
            <w:r>
              <w:t>Rta</w:t>
            </w:r>
            <w:proofErr w:type="spellEnd"/>
            <w:r>
              <w:t>. 1</w:t>
            </w:r>
          </w:p>
          <w:p w14:paraId="1EE508DA" w14:textId="77777777" w:rsidR="00425483" w:rsidRDefault="00425483" w:rsidP="00425483"/>
          <w:p w14:paraId="53916684" w14:textId="77777777" w:rsidR="00425483" w:rsidRPr="0073381D" w:rsidRDefault="00425483" w:rsidP="00425483">
            <w:r>
              <w:rPr>
                <w:sz w:val="20"/>
                <w:szCs w:val="20"/>
              </w:rPr>
              <w:t>Porque el hombre hoy día vive del afán y la ansiedad de tenerlo todo y piensan muy poco en Dios. Tenemos que tener fe en Dios que no nos faltará ni de comer, ni de vestir nuestro padre sabe todas las necesidades que tenemos, y no nos abandona.</w:t>
            </w:r>
          </w:p>
        </w:tc>
        <w:tc>
          <w:tcPr>
            <w:tcW w:w="3686" w:type="dxa"/>
            <w:vAlign w:val="center"/>
          </w:tcPr>
          <w:p w14:paraId="0C16AF32" w14:textId="77777777" w:rsidR="00425483" w:rsidRDefault="00425483" w:rsidP="00425483">
            <w:pPr>
              <w:jc w:val="center"/>
              <w:rPr>
                <w:sz w:val="20"/>
                <w:szCs w:val="20"/>
              </w:rPr>
            </w:pPr>
            <w:r w:rsidRPr="0099011C">
              <w:rPr>
                <w:sz w:val="20"/>
                <w:szCs w:val="20"/>
              </w:rPr>
              <w:t>La estudiante reconoce la desesperanza del ser humano por la consecución de objetos materiales e invita a la reflexión mediante la palabra de Dios, llego a ser el primer registro de personalismo comunitario por parte de la Educación Religiosa Escolar.</w:t>
            </w:r>
          </w:p>
        </w:tc>
        <w:tc>
          <w:tcPr>
            <w:tcW w:w="5245" w:type="dxa"/>
            <w:vMerge w:val="restart"/>
            <w:vAlign w:val="center"/>
          </w:tcPr>
          <w:p w14:paraId="5D4BD173" w14:textId="77777777" w:rsidR="00425483" w:rsidRPr="0099011C" w:rsidRDefault="00425483" w:rsidP="00425483">
            <w:pPr>
              <w:jc w:val="center"/>
              <w:rPr>
                <w:sz w:val="20"/>
                <w:szCs w:val="20"/>
              </w:rPr>
            </w:pPr>
            <w:r w:rsidRPr="0099011C">
              <w:rPr>
                <w:sz w:val="20"/>
                <w:szCs w:val="20"/>
              </w:rPr>
              <w:t xml:space="preserve">Las estudiantes reconocen como el desarrollo socioeconómico y tecnológico ha convertido al hombre en un ser materialista, ensimismado por intereses personales, llegando a descuidar condiciones aparentemente sin importancia pero que en ellas hay vida y amor como el compartir, la salud, la alimentación, entre otros. Se evidencia </w:t>
            </w:r>
            <w:r w:rsidRPr="0099011C">
              <w:rPr>
                <w:sz w:val="20"/>
                <w:szCs w:val="20"/>
              </w:rPr>
              <w:lastRenderedPageBreak/>
              <w:t>que las estudiantes reconocen el peligro de depositar las emociones en los bienes materiales.</w:t>
            </w:r>
          </w:p>
        </w:tc>
      </w:tr>
      <w:tr w:rsidR="00425483" w14:paraId="3FABE9AC" w14:textId="77777777" w:rsidTr="00425483">
        <w:trPr>
          <w:trHeight w:val="260"/>
        </w:trPr>
        <w:tc>
          <w:tcPr>
            <w:tcW w:w="501" w:type="dxa"/>
            <w:vAlign w:val="center"/>
          </w:tcPr>
          <w:p w14:paraId="19E3C0F2" w14:textId="77777777" w:rsidR="00425483" w:rsidRDefault="00425483" w:rsidP="00425483">
            <w:pPr>
              <w:jc w:val="center"/>
              <w:rPr>
                <w:b/>
              </w:rPr>
            </w:pPr>
            <w:r>
              <w:rPr>
                <w:b/>
              </w:rPr>
              <w:lastRenderedPageBreak/>
              <w:t>39</w:t>
            </w:r>
          </w:p>
        </w:tc>
        <w:tc>
          <w:tcPr>
            <w:tcW w:w="1688" w:type="dxa"/>
            <w:vMerge/>
            <w:shd w:val="clear" w:color="auto" w:fill="DBDBDB" w:themeFill="accent3" w:themeFillTint="66"/>
          </w:tcPr>
          <w:p w14:paraId="516DC57A" w14:textId="77777777" w:rsidR="00425483" w:rsidRDefault="00425483" w:rsidP="00425483"/>
        </w:tc>
        <w:tc>
          <w:tcPr>
            <w:tcW w:w="1923" w:type="dxa"/>
            <w:vMerge/>
            <w:vAlign w:val="center"/>
          </w:tcPr>
          <w:p w14:paraId="7B3DB0AF" w14:textId="77777777" w:rsidR="00425483" w:rsidRDefault="00425483" w:rsidP="00425483">
            <w:pPr>
              <w:jc w:val="center"/>
            </w:pPr>
          </w:p>
        </w:tc>
        <w:tc>
          <w:tcPr>
            <w:tcW w:w="10347" w:type="dxa"/>
            <w:vAlign w:val="center"/>
          </w:tcPr>
          <w:p w14:paraId="08B021D6"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680ED6BF" w14:textId="77777777" w:rsidR="00425483" w:rsidRDefault="00425483" w:rsidP="00425483"/>
          <w:p w14:paraId="1C514C95" w14:textId="77777777" w:rsidR="00425483" w:rsidRPr="0073381D" w:rsidRDefault="00425483" w:rsidP="00425483">
            <w:r>
              <w:rPr>
                <w:sz w:val="20"/>
                <w:szCs w:val="20"/>
              </w:rPr>
              <w:t>Porque nosotros somos más importantes que cosas materiales.</w:t>
            </w:r>
          </w:p>
        </w:tc>
        <w:tc>
          <w:tcPr>
            <w:tcW w:w="3686" w:type="dxa"/>
            <w:vAlign w:val="center"/>
          </w:tcPr>
          <w:p w14:paraId="75F3B8E2" w14:textId="77777777" w:rsidR="00425483" w:rsidRDefault="00425483" w:rsidP="00425483">
            <w:pPr>
              <w:jc w:val="center"/>
              <w:rPr>
                <w:sz w:val="20"/>
                <w:szCs w:val="20"/>
              </w:rPr>
            </w:pPr>
            <w:r w:rsidRPr="0099011C">
              <w:rPr>
                <w:sz w:val="20"/>
                <w:szCs w:val="20"/>
              </w:rPr>
              <w:t>La estudiante reconoce cómo los intereses personales de un ser humano pueden llegar a convertirse en alineación.</w:t>
            </w:r>
          </w:p>
        </w:tc>
        <w:tc>
          <w:tcPr>
            <w:tcW w:w="5245" w:type="dxa"/>
            <w:vMerge/>
            <w:vAlign w:val="center"/>
          </w:tcPr>
          <w:p w14:paraId="22089E41" w14:textId="77777777" w:rsidR="00425483" w:rsidRPr="0099011C" w:rsidRDefault="00425483" w:rsidP="00425483">
            <w:pPr>
              <w:jc w:val="center"/>
              <w:rPr>
                <w:sz w:val="20"/>
                <w:szCs w:val="20"/>
              </w:rPr>
            </w:pPr>
          </w:p>
        </w:tc>
      </w:tr>
      <w:tr w:rsidR="00425483" w14:paraId="37E718CF" w14:textId="77777777" w:rsidTr="00425483">
        <w:trPr>
          <w:trHeight w:val="260"/>
        </w:trPr>
        <w:tc>
          <w:tcPr>
            <w:tcW w:w="501" w:type="dxa"/>
            <w:vAlign w:val="center"/>
          </w:tcPr>
          <w:p w14:paraId="41303EF4" w14:textId="77777777" w:rsidR="00425483" w:rsidRDefault="00425483" w:rsidP="00425483">
            <w:pPr>
              <w:jc w:val="center"/>
              <w:rPr>
                <w:b/>
              </w:rPr>
            </w:pPr>
            <w:r>
              <w:rPr>
                <w:b/>
              </w:rPr>
              <w:lastRenderedPageBreak/>
              <w:t>40</w:t>
            </w:r>
          </w:p>
        </w:tc>
        <w:tc>
          <w:tcPr>
            <w:tcW w:w="1688" w:type="dxa"/>
            <w:vMerge/>
            <w:shd w:val="clear" w:color="auto" w:fill="DBDBDB" w:themeFill="accent3" w:themeFillTint="66"/>
          </w:tcPr>
          <w:p w14:paraId="72EBFDD0" w14:textId="77777777" w:rsidR="00425483" w:rsidRDefault="00425483" w:rsidP="00425483"/>
        </w:tc>
        <w:tc>
          <w:tcPr>
            <w:tcW w:w="1923" w:type="dxa"/>
            <w:vMerge w:val="restart"/>
            <w:vAlign w:val="center"/>
          </w:tcPr>
          <w:p w14:paraId="62751955" w14:textId="77777777" w:rsidR="00425483" w:rsidRDefault="00425483" w:rsidP="00425483">
            <w:pPr>
              <w:jc w:val="center"/>
            </w:pPr>
            <w:r>
              <w:rPr>
                <w:sz w:val="20"/>
                <w:szCs w:val="20"/>
              </w:rPr>
              <w:t>5). ¿Por qué razón Jesús quiere que las personas no se angustien por conseguir cosas materiales?</w:t>
            </w:r>
          </w:p>
        </w:tc>
        <w:tc>
          <w:tcPr>
            <w:tcW w:w="10347" w:type="dxa"/>
            <w:vAlign w:val="center"/>
          </w:tcPr>
          <w:p w14:paraId="4159CCFD"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2D19CA19" w14:textId="77777777" w:rsidR="00425483" w:rsidRDefault="00425483" w:rsidP="00425483"/>
          <w:p w14:paraId="516ADFCC" w14:textId="77777777" w:rsidR="00425483" w:rsidRPr="0073381D" w:rsidRDefault="00425483" w:rsidP="00425483">
            <w:r>
              <w:rPr>
                <w:sz w:val="20"/>
                <w:szCs w:val="20"/>
              </w:rPr>
              <w:t>Porque las cosas materiales no tienen ningún beneficio para entrar al cielo, lo único que necesitamos es creer en Jesús, tener confianza en él ya que el murió por salvarnos del pecado.</w:t>
            </w:r>
          </w:p>
        </w:tc>
        <w:tc>
          <w:tcPr>
            <w:tcW w:w="3686" w:type="dxa"/>
            <w:vAlign w:val="center"/>
          </w:tcPr>
          <w:p w14:paraId="0C18703A" w14:textId="77777777" w:rsidR="00425483" w:rsidRDefault="00425483" w:rsidP="00425483">
            <w:pPr>
              <w:jc w:val="center"/>
              <w:rPr>
                <w:sz w:val="20"/>
                <w:szCs w:val="20"/>
              </w:rPr>
            </w:pPr>
            <w:r w:rsidRPr="0099011C">
              <w:rPr>
                <w:sz w:val="20"/>
                <w:szCs w:val="20"/>
              </w:rPr>
              <w:t>La estudiante resalta una formación religiosa escolar destacable, permitiendo valorar más la persona de Jesús que las cosas materiales.</w:t>
            </w:r>
          </w:p>
        </w:tc>
        <w:tc>
          <w:tcPr>
            <w:tcW w:w="5245" w:type="dxa"/>
            <w:vMerge w:val="restart"/>
            <w:vAlign w:val="center"/>
          </w:tcPr>
          <w:p w14:paraId="20960FC1" w14:textId="77777777" w:rsidR="00425483" w:rsidRPr="0099011C" w:rsidRDefault="00425483" w:rsidP="00425483">
            <w:pPr>
              <w:jc w:val="center"/>
              <w:rPr>
                <w:sz w:val="20"/>
                <w:szCs w:val="20"/>
              </w:rPr>
            </w:pPr>
            <w:r w:rsidRPr="0099011C">
              <w:rPr>
                <w:sz w:val="20"/>
                <w:szCs w:val="20"/>
              </w:rPr>
              <w:t>Mediante la reflexión a través de la Palabra de Dios, las estudiantes lograron apreciar como la personalidad de Jesús es un modelo único a seguir para la construcción de persona, en y para la vida.</w:t>
            </w:r>
          </w:p>
        </w:tc>
      </w:tr>
      <w:tr w:rsidR="00425483" w14:paraId="373E0A9B" w14:textId="77777777" w:rsidTr="00425483">
        <w:trPr>
          <w:trHeight w:val="260"/>
        </w:trPr>
        <w:tc>
          <w:tcPr>
            <w:tcW w:w="501" w:type="dxa"/>
            <w:vAlign w:val="center"/>
          </w:tcPr>
          <w:p w14:paraId="37AF91CB" w14:textId="77777777" w:rsidR="00425483" w:rsidRDefault="00425483" w:rsidP="00425483">
            <w:pPr>
              <w:jc w:val="center"/>
              <w:rPr>
                <w:b/>
              </w:rPr>
            </w:pPr>
            <w:r>
              <w:rPr>
                <w:b/>
              </w:rPr>
              <w:t>41</w:t>
            </w:r>
          </w:p>
        </w:tc>
        <w:tc>
          <w:tcPr>
            <w:tcW w:w="1688" w:type="dxa"/>
            <w:vMerge/>
            <w:shd w:val="clear" w:color="auto" w:fill="DBDBDB" w:themeFill="accent3" w:themeFillTint="66"/>
          </w:tcPr>
          <w:p w14:paraId="6578F55B" w14:textId="77777777" w:rsidR="00425483" w:rsidRDefault="00425483" w:rsidP="00425483"/>
        </w:tc>
        <w:tc>
          <w:tcPr>
            <w:tcW w:w="1923" w:type="dxa"/>
            <w:vMerge/>
            <w:vAlign w:val="center"/>
          </w:tcPr>
          <w:p w14:paraId="6C699160" w14:textId="77777777" w:rsidR="00425483" w:rsidRDefault="00425483" w:rsidP="00425483">
            <w:pPr>
              <w:jc w:val="center"/>
            </w:pPr>
          </w:p>
        </w:tc>
        <w:tc>
          <w:tcPr>
            <w:tcW w:w="10347" w:type="dxa"/>
            <w:vAlign w:val="center"/>
          </w:tcPr>
          <w:p w14:paraId="28FB109B"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42B8C02F" w14:textId="77777777" w:rsidR="00425483" w:rsidRDefault="00425483" w:rsidP="00425483"/>
          <w:p w14:paraId="44B1958E" w14:textId="77777777" w:rsidR="00425483" w:rsidRPr="0073381D" w:rsidRDefault="00425483" w:rsidP="00425483">
            <w:r>
              <w:rPr>
                <w:sz w:val="20"/>
                <w:szCs w:val="20"/>
              </w:rPr>
              <w:t>Porque quiere que disfrutemos la vida y no nos andemos preocupando.</w:t>
            </w:r>
          </w:p>
        </w:tc>
        <w:tc>
          <w:tcPr>
            <w:tcW w:w="3686" w:type="dxa"/>
            <w:vAlign w:val="center"/>
          </w:tcPr>
          <w:p w14:paraId="6BC33130" w14:textId="77777777" w:rsidR="00425483" w:rsidRDefault="00425483" w:rsidP="00425483">
            <w:pPr>
              <w:jc w:val="center"/>
              <w:rPr>
                <w:sz w:val="20"/>
                <w:szCs w:val="20"/>
              </w:rPr>
            </w:pPr>
            <w:r w:rsidRPr="0099011C">
              <w:rPr>
                <w:sz w:val="20"/>
                <w:szCs w:val="20"/>
              </w:rPr>
              <w:t>La estudiante logra interrelacionar los antecedentes de la deshumanización con La Biblia, permitiendo apreciar más la vida que lo material.</w:t>
            </w:r>
          </w:p>
        </w:tc>
        <w:tc>
          <w:tcPr>
            <w:tcW w:w="5245" w:type="dxa"/>
            <w:vMerge/>
            <w:vAlign w:val="center"/>
          </w:tcPr>
          <w:p w14:paraId="3A42FF04" w14:textId="77777777" w:rsidR="00425483" w:rsidRPr="0099011C" w:rsidRDefault="00425483" w:rsidP="00425483">
            <w:pPr>
              <w:jc w:val="center"/>
              <w:rPr>
                <w:sz w:val="20"/>
                <w:szCs w:val="20"/>
              </w:rPr>
            </w:pPr>
          </w:p>
        </w:tc>
      </w:tr>
      <w:tr w:rsidR="00425483" w14:paraId="0B342536" w14:textId="77777777" w:rsidTr="00425483">
        <w:trPr>
          <w:trHeight w:val="260"/>
        </w:trPr>
        <w:tc>
          <w:tcPr>
            <w:tcW w:w="501" w:type="dxa"/>
            <w:vAlign w:val="center"/>
          </w:tcPr>
          <w:p w14:paraId="6229A117" w14:textId="77777777" w:rsidR="00425483" w:rsidRDefault="00425483" w:rsidP="00425483">
            <w:pPr>
              <w:jc w:val="center"/>
              <w:rPr>
                <w:b/>
              </w:rPr>
            </w:pPr>
            <w:r>
              <w:rPr>
                <w:b/>
              </w:rPr>
              <w:t>42</w:t>
            </w:r>
          </w:p>
        </w:tc>
        <w:tc>
          <w:tcPr>
            <w:tcW w:w="1688" w:type="dxa"/>
            <w:vMerge/>
            <w:shd w:val="clear" w:color="auto" w:fill="DBDBDB" w:themeFill="accent3" w:themeFillTint="66"/>
          </w:tcPr>
          <w:p w14:paraId="7215E5D0" w14:textId="77777777" w:rsidR="00425483" w:rsidRDefault="00425483" w:rsidP="00425483"/>
        </w:tc>
        <w:tc>
          <w:tcPr>
            <w:tcW w:w="1923" w:type="dxa"/>
            <w:vMerge w:val="restart"/>
            <w:vAlign w:val="center"/>
          </w:tcPr>
          <w:p w14:paraId="4D1E636F" w14:textId="77777777" w:rsidR="00425483" w:rsidRDefault="00425483" w:rsidP="00425483">
            <w:pPr>
              <w:jc w:val="center"/>
            </w:pPr>
            <w:r>
              <w:rPr>
                <w:sz w:val="20"/>
                <w:szCs w:val="20"/>
              </w:rPr>
              <w:t>6). ¿Crees que tú y Esperanza son igual de importantes para Jesús? ¿Por qué?</w:t>
            </w:r>
          </w:p>
        </w:tc>
        <w:tc>
          <w:tcPr>
            <w:tcW w:w="10347" w:type="dxa"/>
            <w:vAlign w:val="center"/>
          </w:tcPr>
          <w:p w14:paraId="21D9715E"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2DDEE709" w14:textId="77777777" w:rsidR="00425483" w:rsidRDefault="00425483" w:rsidP="00425483"/>
          <w:p w14:paraId="5B520D79" w14:textId="77777777" w:rsidR="00425483" w:rsidRPr="0073381D" w:rsidRDefault="00425483" w:rsidP="00425483">
            <w:r>
              <w:rPr>
                <w:sz w:val="20"/>
                <w:szCs w:val="20"/>
              </w:rPr>
              <w:t xml:space="preserve">Si somos igual importante para Jesús porque </w:t>
            </w:r>
            <w:proofErr w:type="spellStart"/>
            <w:r>
              <w:rPr>
                <w:sz w:val="20"/>
                <w:szCs w:val="20"/>
              </w:rPr>
              <w:t>el</w:t>
            </w:r>
            <w:proofErr w:type="spellEnd"/>
            <w:r>
              <w:rPr>
                <w:sz w:val="20"/>
                <w:szCs w:val="20"/>
              </w:rPr>
              <w:t xml:space="preserve"> es nuestro padre y no tiene preferencia por ninguno, a todos nos quiere por igual.</w:t>
            </w:r>
          </w:p>
        </w:tc>
        <w:tc>
          <w:tcPr>
            <w:tcW w:w="3686" w:type="dxa"/>
            <w:vAlign w:val="center"/>
          </w:tcPr>
          <w:p w14:paraId="75DBC68D" w14:textId="77777777" w:rsidR="00425483" w:rsidRDefault="00425483" w:rsidP="00425483">
            <w:pPr>
              <w:jc w:val="center"/>
              <w:rPr>
                <w:sz w:val="20"/>
                <w:szCs w:val="20"/>
              </w:rPr>
            </w:pPr>
            <w:r w:rsidRPr="0099011C">
              <w:rPr>
                <w:sz w:val="20"/>
                <w:szCs w:val="20"/>
              </w:rPr>
              <w:t>La estudiante reconoce que el amor de Jesús es un ejemplo de igualdad social.</w:t>
            </w:r>
          </w:p>
        </w:tc>
        <w:tc>
          <w:tcPr>
            <w:tcW w:w="5245" w:type="dxa"/>
            <w:vMerge w:val="restart"/>
            <w:vAlign w:val="center"/>
          </w:tcPr>
          <w:p w14:paraId="0B5D0922" w14:textId="77777777" w:rsidR="00425483" w:rsidRPr="0099011C" w:rsidRDefault="00425483" w:rsidP="00425483">
            <w:pPr>
              <w:jc w:val="center"/>
              <w:rPr>
                <w:sz w:val="20"/>
                <w:szCs w:val="20"/>
              </w:rPr>
            </w:pPr>
            <w:r w:rsidRPr="0099011C">
              <w:rPr>
                <w:sz w:val="20"/>
                <w:szCs w:val="20"/>
              </w:rPr>
              <w:t>Se evidencia la importancia de la Educación Religiosa Escolar en la promoción de Jesús como la persona ejemplar a seguir, siendo reconocido plenamente por las estudiantes.</w:t>
            </w:r>
          </w:p>
        </w:tc>
      </w:tr>
      <w:tr w:rsidR="00425483" w14:paraId="362DAD94" w14:textId="77777777" w:rsidTr="00425483">
        <w:trPr>
          <w:trHeight w:val="260"/>
        </w:trPr>
        <w:tc>
          <w:tcPr>
            <w:tcW w:w="501" w:type="dxa"/>
            <w:vAlign w:val="center"/>
          </w:tcPr>
          <w:p w14:paraId="6A844382" w14:textId="77777777" w:rsidR="00425483" w:rsidRDefault="00425483" w:rsidP="00425483">
            <w:pPr>
              <w:jc w:val="center"/>
              <w:rPr>
                <w:b/>
              </w:rPr>
            </w:pPr>
            <w:r>
              <w:rPr>
                <w:b/>
              </w:rPr>
              <w:t>43</w:t>
            </w:r>
          </w:p>
        </w:tc>
        <w:tc>
          <w:tcPr>
            <w:tcW w:w="1688" w:type="dxa"/>
            <w:vMerge/>
            <w:shd w:val="clear" w:color="auto" w:fill="DBDBDB" w:themeFill="accent3" w:themeFillTint="66"/>
          </w:tcPr>
          <w:p w14:paraId="6F1EC996" w14:textId="77777777" w:rsidR="00425483" w:rsidRDefault="00425483" w:rsidP="00425483"/>
        </w:tc>
        <w:tc>
          <w:tcPr>
            <w:tcW w:w="1923" w:type="dxa"/>
            <w:vMerge/>
            <w:vAlign w:val="center"/>
          </w:tcPr>
          <w:p w14:paraId="0B2866E6" w14:textId="77777777" w:rsidR="00425483" w:rsidRDefault="00425483" w:rsidP="00425483">
            <w:pPr>
              <w:jc w:val="center"/>
            </w:pPr>
          </w:p>
        </w:tc>
        <w:tc>
          <w:tcPr>
            <w:tcW w:w="10347" w:type="dxa"/>
            <w:vAlign w:val="center"/>
          </w:tcPr>
          <w:p w14:paraId="28002C25"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29AA4FD3" w14:textId="77777777" w:rsidR="00425483" w:rsidRDefault="00425483" w:rsidP="00425483">
            <w:pPr>
              <w:rPr>
                <w:sz w:val="20"/>
                <w:szCs w:val="20"/>
              </w:rPr>
            </w:pPr>
          </w:p>
          <w:p w14:paraId="05C516F7" w14:textId="77777777" w:rsidR="00425483" w:rsidRPr="0073381D" w:rsidRDefault="00425483" w:rsidP="00425483">
            <w:r>
              <w:rPr>
                <w:sz w:val="20"/>
                <w:szCs w:val="20"/>
              </w:rPr>
              <w:t>Si, Jesús nos quiere y nos da importancia a todos por igual.</w:t>
            </w:r>
          </w:p>
        </w:tc>
        <w:tc>
          <w:tcPr>
            <w:tcW w:w="3686" w:type="dxa"/>
            <w:vAlign w:val="center"/>
          </w:tcPr>
          <w:p w14:paraId="750EB5E1" w14:textId="77777777" w:rsidR="00425483" w:rsidRDefault="00425483" w:rsidP="00425483">
            <w:pPr>
              <w:jc w:val="center"/>
              <w:rPr>
                <w:sz w:val="20"/>
                <w:szCs w:val="20"/>
              </w:rPr>
            </w:pPr>
            <w:r w:rsidRPr="0099011C">
              <w:rPr>
                <w:sz w:val="20"/>
                <w:szCs w:val="20"/>
              </w:rPr>
              <w:t>La estudiante reconoce que el amor de Jesús es un ejemplo de igualdad social.</w:t>
            </w:r>
          </w:p>
        </w:tc>
        <w:tc>
          <w:tcPr>
            <w:tcW w:w="5245" w:type="dxa"/>
            <w:vMerge/>
            <w:vAlign w:val="center"/>
          </w:tcPr>
          <w:p w14:paraId="506462C3" w14:textId="77777777" w:rsidR="00425483" w:rsidRPr="0099011C" w:rsidRDefault="00425483" w:rsidP="00425483">
            <w:pPr>
              <w:jc w:val="center"/>
              <w:rPr>
                <w:sz w:val="20"/>
                <w:szCs w:val="20"/>
              </w:rPr>
            </w:pPr>
          </w:p>
        </w:tc>
      </w:tr>
      <w:tr w:rsidR="00425483" w14:paraId="1CF2578F" w14:textId="77777777" w:rsidTr="00425483">
        <w:trPr>
          <w:trHeight w:val="260"/>
        </w:trPr>
        <w:tc>
          <w:tcPr>
            <w:tcW w:w="501" w:type="dxa"/>
            <w:vAlign w:val="center"/>
          </w:tcPr>
          <w:p w14:paraId="1168DF56" w14:textId="77777777" w:rsidR="00425483" w:rsidRDefault="00425483" w:rsidP="00425483">
            <w:pPr>
              <w:jc w:val="center"/>
              <w:rPr>
                <w:b/>
              </w:rPr>
            </w:pPr>
            <w:r>
              <w:rPr>
                <w:b/>
              </w:rPr>
              <w:t>44</w:t>
            </w:r>
          </w:p>
        </w:tc>
        <w:tc>
          <w:tcPr>
            <w:tcW w:w="1688" w:type="dxa"/>
            <w:vMerge/>
            <w:shd w:val="clear" w:color="auto" w:fill="DBDBDB" w:themeFill="accent3" w:themeFillTint="66"/>
          </w:tcPr>
          <w:p w14:paraId="7F4C8E2D" w14:textId="77777777" w:rsidR="00425483" w:rsidRDefault="00425483" w:rsidP="00425483"/>
        </w:tc>
        <w:tc>
          <w:tcPr>
            <w:tcW w:w="1923" w:type="dxa"/>
            <w:vMerge w:val="restart"/>
            <w:vAlign w:val="center"/>
          </w:tcPr>
          <w:p w14:paraId="36F74D6F" w14:textId="77777777" w:rsidR="00425483" w:rsidRDefault="00425483" w:rsidP="00425483">
            <w:pPr>
              <w:jc w:val="center"/>
            </w:pPr>
            <w:r>
              <w:rPr>
                <w:sz w:val="20"/>
                <w:szCs w:val="20"/>
              </w:rPr>
              <w:t>7). ¿Consideras que hay algo en lo que todas las personas somos iguales?</w:t>
            </w:r>
          </w:p>
        </w:tc>
        <w:tc>
          <w:tcPr>
            <w:tcW w:w="10347" w:type="dxa"/>
            <w:vAlign w:val="center"/>
          </w:tcPr>
          <w:p w14:paraId="4862632E" w14:textId="77777777" w:rsidR="00425483" w:rsidRDefault="00425483" w:rsidP="00425483">
            <w:r w:rsidRPr="0073381D">
              <w:t>S</w:t>
            </w:r>
            <w:r>
              <w:t>ujeto 1</w:t>
            </w:r>
            <w:r w:rsidRPr="0073381D">
              <w:t>, Instrumento 1</w:t>
            </w:r>
            <w:r>
              <w:t xml:space="preserve">, </w:t>
            </w:r>
            <w:proofErr w:type="spellStart"/>
            <w:r>
              <w:t>Rta</w:t>
            </w:r>
            <w:proofErr w:type="spellEnd"/>
            <w:r>
              <w:t>. 1</w:t>
            </w:r>
          </w:p>
          <w:p w14:paraId="0183BCF9" w14:textId="77777777" w:rsidR="00425483" w:rsidRDefault="00425483" w:rsidP="00425483"/>
          <w:p w14:paraId="35F54718" w14:textId="77777777" w:rsidR="00425483" w:rsidRPr="0073381D" w:rsidRDefault="00425483" w:rsidP="00425483">
            <w:r>
              <w:rPr>
                <w:sz w:val="20"/>
                <w:szCs w:val="20"/>
              </w:rPr>
              <w:t>Somos iguales en la manera de que somos hijos de Dios Padre sí tengamos diferentes creencias y religión.</w:t>
            </w:r>
          </w:p>
        </w:tc>
        <w:tc>
          <w:tcPr>
            <w:tcW w:w="3686" w:type="dxa"/>
            <w:vAlign w:val="center"/>
          </w:tcPr>
          <w:p w14:paraId="1DB524C3" w14:textId="77777777" w:rsidR="00425483" w:rsidRDefault="00425483" w:rsidP="00425483">
            <w:pPr>
              <w:jc w:val="center"/>
              <w:rPr>
                <w:sz w:val="20"/>
                <w:szCs w:val="20"/>
              </w:rPr>
            </w:pPr>
            <w:r w:rsidRPr="0099011C">
              <w:rPr>
                <w:sz w:val="20"/>
                <w:szCs w:val="20"/>
              </w:rPr>
              <w:t>La estudiante reconoce que la igualdad social parte de que todos los seres humanos cuentan con la cualidad común de ser hechos de un mismo creador: Dios.</w:t>
            </w:r>
          </w:p>
        </w:tc>
        <w:tc>
          <w:tcPr>
            <w:tcW w:w="5245" w:type="dxa"/>
            <w:vMerge w:val="restart"/>
            <w:vAlign w:val="center"/>
          </w:tcPr>
          <w:p w14:paraId="494FFEE4" w14:textId="77777777" w:rsidR="00425483" w:rsidRPr="0099011C" w:rsidRDefault="00425483" w:rsidP="00425483">
            <w:pPr>
              <w:jc w:val="center"/>
              <w:rPr>
                <w:sz w:val="20"/>
                <w:szCs w:val="20"/>
              </w:rPr>
            </w:pPr>
            <w:r w:rsidRPr="0099011C">
              <w:rPr>
                <w:sz w:val="20"/>
                <w:szCs w:val="20"/>
              </w:rPr>
              <w:t>Gracias a la formación mediante principios filosóficos y religiosos se demuestra que las estudiantes tienen presente que los seres humanos son iguales, por el simple hecho de ser provenientes de un Dios creador supremo; permitiendo últimamente dignificar la esencia de la personalidad de las estudiantes de sexto y séptimo grado.</w:t>
            </w:r>
          </w:p>
        </w:tc>
      </w:tr>
      <w:tr w:rsidR="00425483" w14:paraId="13A98B51" w14:textId="77777777" w:rsidTr="00425483">
        <w:trPr>
          <w:trHeight w:val="260"/>
        </w:trPr>
        <w:tc>
          <w:tcPr>
            <w:tcW w:w="501" w:type="dxa"/>
            <w:vAlign w:val="center"/>
          </w:tcPr>
          <w:p w14:paraId="1815BD8D" w14:textId="77777777" w:rsidR="00425483" w:rsidRDefault="00425483" w:rsidP="00425483">
            <w:pPr>
              <w:jc w:val="center"/>
              <w:rPr>
                <w:b/>
              </w:rPr>
            </w:pPr>
            <w:r>
              <w:rPr>
                <w:b/>
              </w:rPr>
              <w:t>45</w:t>
            </w:r>
          </w:p>
        </w:tc>
        <w:tc>
          <w:tcPr>
            <w:tcW w:w="1688" w:type="dxa"/>
            <w:vMerge/>
            <w:shd w:val="clear" w:color="auto" w:fill="DBDBDB" w:themeFill="accent3" w:themeFillTint="66"/>
          </w:tcPr>
          <w:p w14:paraId="15159155" w14:textId="77777777" w:rsidR="00425483" w:rsidRDefault="00425483" w:rsidP="00425483"/>
        </w:tc>
        <w:tc>
          <w:tcPr>
            <w:tcW w:w="1923" w:type="dxa"/>
            <w:vMerge/>
          </w:tcPr>
          <w:p w14:paraId="77752BD0" w14:textId="77777777" w:rsidR="00425483" w:rsidRDefault="00425483" w:rsidP="00425483"/>
        </w:tc>
        <w:tc>
          <w:tcPr>
            <w:tcW w:w="10347" w:type="dxa"/>
            <w:vAlign w:val="center"/>
          </w:tcPr>
          <w:p w14:paraId="651EC4C5" w14:textId="77777777" w:rsidR="00425483" w:rsidRDefault="00425483" w:rsidP="00425483">
            <w:r w:rsidRPr="0073381D">
              <w:t>S</w:t>
            </w:r>
            <w:r>
              <w:t>ujeto 2</w:t>
            </w:r>
            <w:r w:rsidRPr="0073381D">
              <w:t>, Instrumento 1</w:t>
            </w:r>
            <w:r>
              <w:t xml:space="preserve">, </w:t>
            </w:r>
            <w:proofErr w:type="spellStart"/>
            <w:r>
              <w:t>Rta</w:t>
            </w:r>
            <w:proofErr w:type="spellEnd"/>
            <w:r>
              <w:t>. 2</w:t>
            </w:r>
          </w:p>
          <w:p w14:paraId="686F9D4B" w14:textId="77777777" w:rsidR="00425483" w:rsidRDefault="00425483" w:rsidP="00425483"/>
          <w:p w14:paraId="1CF23D62" w14:textId="77777777" w:rsidR="00425483" w:rsidRPr="0073381D" w:rsidRDefault="00425483" w:rsidP="00425483">
            <w:r>
              <w:rPr>
                <w:sz w:val="20"/>
                <w:szCs w:val="20"/>
              </w:rPr>
              <w:t>Que todos somos hijos de Dios y que todos tenemos derecho a que nuestros derechos sean respetados.</w:t>
            </w:r>
          </w:p>
        </w:tc>
        <w:tc>
          <w:tcPr>
            <w:tcW w:w="3686" w:type="dxa"/>
            <w:vAlign w:val="center"/>
          </w:tcPr>
          <w:p w14:paraId="1429AB1A" w14:textId="77777777" w:rsidR="00425483" w:rsidRDefault="00425483" w:rsidP="00425483">
            <w:pPr>
              <w:jc w:val="center"/>
              <w:rPr>
                <w:sz w:val="20"/>
                <w:szCs w:val="20"/>
              </w:rPr>
            </w:pPr>
            <w:r w:rsidRPr="0099011C">
              <w:rPr>
                <w:sz w:val="20"/>
                <w:szCs w:val="20"/>
              </w:rPr>
              <w:t>La estudiante que reconoce la condición igualitaria es proveniente de ser hechura de un mismo creador, por tanto los derechos deberían ser también igualitarios.</w:t>
            </w:r>
          </w:p>
        </w:tc>
        <w:tc>
          <w:tcPr>
            <w:tcW w:w="5245" w:type="dxa"/>
            <w:vMerge/>
          </w:tcPr>
          <w:p w14:paraId="1D95B766" w14:textId="77777777" w:rsidR="00425483" w:rsidRDefault="00425483" w:rsidP="00425483"/>
        </w:tc>
      </w:tr>
      <w:tr w:rsidR="00425483" w14:paraId="69A986C9" w14:textId="77777777" w:rsidTr="00425483">
        <w:trPr>
          <w:trHeight w:val="260"/>
        </w:trPr>
        <w:tc>
          <w:tcPr>
            <w:tcW w:w="501" w:type="dxa"/>
            <w:vAlign w:val="center"/>
          </w:tcPr>
          <w:p w14:paraId="6A524BEF" w14:textId="77777777" w:rsidR="00425483" w:rsidRDefault="00425483" w:rsidP="00425483">
            <w:pPr>
              <w:jc w:val="center"/>
              <w:rPr>
                <w:b/>
              </w:rPr>
            </w:pPr>
            <w:r>
              <w:rPr>
                <w:b/>
              </w:rPr>
              <w:lastRenderedPageBreak/>
              <w:t>46</w:t>
            </w:r>
          </w:p>
        </w:tc>
        <w:tc>
          <w:tcPr>
            <w:tcW w:w="22889" w:type="dxa"/>
            <w:gridSpan w:val="5"/>
            <w:shd w:val="clear" w:color="auto" w:fill="BFBFBF" w:themeFill="background1" w:themeFillShade="BF"/>
          </w:tcPr>
          <w:p w14:paraId="723801CA" w14:textId="77777777" w:rsidR="00425483" w:rsidRDefault="00425483" w:rsidP="00425483"/>
        </w:tc>
      </w:tr>
    </w:tbl>
    <w:p w14:paraId="27A4B625" w14:textId="77777777" w:rsidR="00425483" w:rsidRDefault="00425483" w:rsidP="00425483"/>
    <w:p w14:paraId="74EC7D35" w14:textId="77777777" w:rsidR="00425483" w:rsidRDefault="00425483" w:rsidP="00425483"/>
    <w:p w14:paraId="2F8C5D4E" w14:textId="77777777" w:rsidR="00425483" w:rsidRDefault="00425483" w:rsidP="00425483"/>
    <w:p w14:paraId="36E44756" w14:textId="77777777" w:rsidR="00425483" w:rsidRDefault="00425483" w:rsidP="00425483"/>
    <w:tbl>
      <w:tblPr>
        <w:tblStyle w:val="Tablaconcuadrcula"/>
        <w:tblW w:w="0" w:type="auto"/>
        <w:tblLook w:val="04A0" w:firstRow="1" w:lastRow="0" w:firstColumn="1" w:lastColumn="0" w:noHBand="0" w:noVBand="1"/>
      </w:tblPr>
      <w:tblGrid>
        <w:gridCol w:w="1950"/>
        <w:gridCol w:w="21080"/>
      </w:tblGrid>
      <w:tr w:rsidR="00425483" w14:paraId="609FB97B" w14:textId="77777777" w:rsidTr="00425483">
        <w:trPr>
          <w:trHeight w:val="564"/>
        </w:trPr>
        <w:tc>
          <w:tcPr>
            <w:tcW w:w="23030" w:type="dxa"/>
            <w:gridSpan w:val="2"/>
            <w:shd w:val="clear" w:color="auto" w:fill="DBDBDB" w:themeFill="accent3" w:themeFillTint="66"/>
            <w:vAlign w:val="center"/>
          </w:tcPr>
          <w:p w14:paraId="6E918B73" w14:textId="77777777" w:rsidR="00425483" w:rsidRPr="005929AF" w:rsidRDefault="00425483" w:rsidP="00425483">
            <w:pPr>
              <w:jc w:val="center"/>
              <w:rPr>
                <w:b/>
              </w:rPr>
            </w:pPr>
            <w:r w:rsidRPr="005929AF">
              <w:rPr>
                <w:b/>
              </w:rPr>
              <w:t>HALLAZGO GENERAL</w:t>
            </w:r>
          </w:p>
        </w:tc>
      </w:tr>
      <w:tr w:rsidR="00425483" w14:paraId="10912057" w14:textId="77777777" w:rsidTr="00425483">
        <w:tc>
          <w:tcPr>
            <w:tcW w:w="1555" w:type="dxa"/>
            <w:shd w:val="clear" w:color="auto" w:fill="DBDBDB" w:themeFill="accent3" w:themeFillTint="66"/>
          </w:tcPr>
          <w:p w14:paraId="6A9B8384" w14:textId="77777777" w:rsidR="00425483" w:rsidRPr="00541009" w:rsidRDefault="00425483" w:rsidP="00425483">
            <w:pPr>
              <w:rPr>
                <w:b/>
              </w:rPr>
            </w:pPr>
            <w:r w:rsidRPr="00541009">
              <w:rPr>
                <w:b/>
              </w:rPr>
              <w:t>Evidencia 1</w:t>
            </w:r>
          </w:p>
        </w:tc>
        <w:tc>
          <w:tcPr>
            <w:tcW w:w="21475" w:type="dxa"/>
          </w:tcPr>
          <w:p w14:paraId="6B114501" w14:textId="77777777" w:rsidR="00425483" w:rsidRPr="004A5573" w:rsidRDefault="00425483" w:rsidP="00425483">
            <w:pPr>
              <w:rPr>
                <w:color w:val="4472C4" w:themeColor="accent1"/>
              </w:rPr>
            </w:pPr>
            <w:r w:rsidRPr="005638EE">
              <w:rPr>
                <w:sz w:val="20"/>
                <w:szCs w:val="20"/>
              </w:rPr>
              <w:t>La revisión de la temática “revolución industrial” en estudiantes  de sexto y séptimo grado, permitió apreciar la facilidad con que las jóvenes relacionan el contexto geográfico con antecedentes his</w:t>
            </w:r>
            <w:r>
              <w:rPr>
                <w:sz w:val="20"/>
                <w:szCs w:val="20"/>
              </w:rPr>
              <w:t>tóricos objeto de estudio; demos</w:t>
            </w:r>
            <w:r w:rsidRPr="005638EE">
              <w:rPr>
                <w:sz w:val="20"/>
                <w:szCs w:val="20"/>
              </w:rPr>
              <w:t>trando manejo de los acontecimientos previos y posteriores a la revolución industria. Las jóvenes inicialmente manifestaron una postura positiva frente al desarrollo tecnoló</w:t>
            </w:r>
            <w:r>
              <w:rPr>
                <w:sz w:val="20"/>
                <w:szCs w:val="20"/>
              </w:rPr>
              <w:t>gico, ignorando situaciones ali</w:t>
            </w:r>
            <w:r w:rsidRPr="005638EE">
              <w:rPr>
                <w:sz w:val="20"/>
                <w:szCs w:val="20"/>
              </w:rPr>
              <w:t>e</w:t>
            </w:r>
            <w:r>
              <w:rPr>
                <w:sz w:val="20"/>
                <w:szCs w:val="20"/>
              </w:rPr>
              <w:t>n</w:t>
            </w:r>
            <w:r w:rsidRPr="005638EE">
              <w:rPr>
                <w:sz w:val="20"/>
                <w:szCs w:val="20"/>
              </w:rPr>
              <w:t xml:space="preserve">antes. Una vez desarrollado el concepto de alienación se empezó a identificar situaciones inconformes socialmente como desvalorización de la ruralidad, sobre explotación laboral e inseguridad social; lo anterior, provocando deshumanización. Por último, algunas estudiantes </w:t>
            </w:r>
            <w:r>
              <w:rPr>
                <w:sz w:val="20"/>
                <w:szCs w:val="20"/>
              </w:rPr>
              <w:t>manifestaron que gracias a la instauración de derechos humanos, los efectos negativos de la revolución industrial fueron controlados, mientras que otras estudiantes manifestaron que la deshumanización estará presente mientras el desarrollo tecnológico siga vigente.</w:t>
            </w:r>
          </w:p>
        </w:tc>
      </w:tr>
      <w:tr w:rsidR="00425483" w14:paraId="24CCE478" w14:textId="77777777" w:rsidTr="00425483">
        <w:tc>
          <w:tcPr>
            <w:tcW w:w="1555" w:type="dxa"/>
            <w:shd w:val="clear" w:color="auto" w:fill="DBDBDB" w:themeFill="accent3" w:themeFillTint="66"/>
          </w:tcPr>
          <w:p w14:paraId="2A926F84" w14:textId="77777777" w:rsidR="00425483" w:rsidRPr="00541009" w:rsidRDefault="00425483" w:rsidP="00425483">
            <w:pPr>
              <w:rPr>
                <w:b/>
              </w:rPr>
            </w:pPr>
            <w:r w:rsidRPr="00541009">
              <w:rPr>
                <w:b/>
              </w:rPr>
              <w:t>Evidencia 2</w:t>
            </w:r>
          </w:p>
        </w:tc>
        <w:tc>
          <w:tcPr>
            <w:tcW w:w="21475" w:type="dxa"/>
          </w:tcPr>
          <w:p w14:paraId="4ECCE07C" w14:textId="77777777" w:rsidR="00425483" w:rsidRPr="004A5573" w:rsidRDefault="00425483" w:rsidP="00425483">
            <w:pPr>
              <w:rPr>
                <w:color w:val="4472C4" w:themeColor="accent1"/>
              </w:rPr>
            </w:pPr>
            <w:r>
              <w:rPr>
                <w:sz w:val="20"/>
                <w:szCs w:val="20"/>
              </w:rPr>
              <w:t xml:space="preserve">Durante los procesos de enseñanza y aprendizaje de la educación religiosa, las estudiantes evidenciaron recepción en el manejo del concepto de alienación, relacionado con afectaciones económicas a trabajadores de la época de la revolución industrial, siendo la plusvalía la primera alienación objeto de estudio, reconocida como violación de derechos humanos, puesto que allí es donde se reconoció que se pierde la esencia de la persona como tal. Las estudiantes desarrollaron un sentido </w:t>
            </w:r>
            <w:proofErr w:type="spellStart"/>
            <w:r>
              <w:rPr>
                <w:sz w:val="20"/>
                <w:szCs w:val="20"/>
              </w:rPr>
              <w:t>preventista</w:t>
            </w:r>
            <w:proofErr w:type="spellEnd"/>
            <w:r>
              <w:rPr>
                <w:sz w:val="20"/>
                <w:szCs w:val="20"/>
              </w:rPr>
              <w:t xml:space="preserve"> frente a situaciones ignoradas como deshumanización; para ello, las estudiantes proponen para hacer frente la incorporación de valores espirituales, especialmente desde la escuela: lucha contra el </w:t>
            </w:r>
            <w:proofErr w:type="spellStart"/>
            <w:r>
              <w:rPr>
                <w:sz w:val="20"/>
                <w:szCs w:val="20"/>
              </w:rPr>
              <w:t>bullying</w:t>
            </w:r>
            <w:proofErr w:type="spellEnd"/>
            <w:r>
              <w:rPr>
                <w:sz w:val="20"/>
                <w:szCs w:val="20"/>
              </w:rPr>
              <w:t>, respeto a los docentes y superiores, entre otros.</w:t>
            </w:r>
          </w:p>
        </w:tc>
      </w:tr>
      <w:tr w:rsidR="00425483" w14:paraId="6EC1D86E" w14:textId="77777777" w:rsidTr="00425483">
        <w:tc>
          <w:tcPr>
            <w:tcW w:w="1555" w:type="dxa"/>
            <w:shd w:val="clear" w:color="auto" w:fill="DBDBDB" w:themeFill="accent3" w:themeFillTint="66"/>
          </w:tcPr>
          <w:p w14:paraId="636586E4" w14:textId="77777777" w:rsidR="00425483" w:rsidRPr="00541009" w:rsidRDefault="00425483" w:rsidP="00425483">
            <w:pPr>
              <w:rPr>
                <w:b/>
              </w:rPr>
            </w:pPr>
            <w:r w:rsidRPr="00541009">
              <w:rPr>
                <w:b/>
              </w:rPr>
              <w:t>Evidencia 3</w:t>
            </w:r>
          </w:p>
        </w:tc>
        <w:tc>
          <w:tcPr>
            <w:tcW w:w="21475" w:type="dxa"/>
          </w:tcPr>
          <w:p w14:paraId="48F4B49D" w14:textId="77777777" w:rsidR="00425483" w:rsidRPr="004A5573" w:rsidRDefault="00425483" w:rsidP="00425483">
            <w:pPr>
              <w:rPr>
                <w:color w:val="4472C4" w:themeColor="accent1"/>
              </w:rPr>
            </w:pPr>
            <w:r>
              <w:rPr>
                <w:sz w:val="20"/>
                <w:szCs w:val="20"/>
              </w:rPr>
              <w:t>A partir de la temática de la revolución industrial, pasando por el desarrollo del concepto de alienación, se logró tratar la temática de violación de Derechos Humanos, lo cual según las estudiantes, no consideran el futuro como esperanzador debido a la desconfianza y desestabilidad a causa de alienaciones generadas a partir de las principales esferas políticas nacionales. Las estudiantes condenaron la violación de los derechos humanos al caso “Esperanza”, aunque reconocen que virtudes obligadas a incorporar como esfuerzo, disciplina y dedicación, permiten superar alienaciones como sobre explotación infantil. De acuerdo con la Palabra de Dios, las estudiantes alertaron acerca del materialismo que está posicionándose por encima del valor de la vida, contrario a lo planteado por Jesús. Por último, las estudiantes reconocieron a Jesús como salvador, proveedor y ejemplo de amor a seguir.</w:t>
            </w:r>
          </w:p>
        </w:tc>
      </w:tr>
    </w:tbl>
    <w:p w14:paraId="1D98D54C" w14:textId="77777777" w:rsidR="00425483" w:rsidRDefault="00425483" w:rsidP="00425483"/>
    <w:p w14:paraId="0B3B764A" w14:textId="77777777" w:rsidR="00425483" w:rsidRDefault="00425483" w:rsidP="00425483"/>
    <w:p w14:paraId="0335B8C6" w14:textId="77777777" w:rsidR="00425483" w:rsidRDefault="00425483" w:rsidP="00425483"/>
    <w:p w14:paraId="3EFE26C6" w14:textId="77777777" w:rsidR="00425483" w:rsidRDefault="00425483" w:rsidP="00425483"/>
    <w:p w14:paraId="37223F2B" w14:textId="77777777" w:rsidR="00425483" w:rsidRDefault="00425483" w:rsidP="00425483"/>
    <w:p w14:paraId="37DE18CF" w14:textId="77777777" w:rsidR="00425483" w:rsidRDefault="00425483" w:rsidP="00425483"/>
    <w:p w14:paraId="5E6A7BEA" w14:textId="77777777" w:rsidR="00425483" w:rsidRDefault="00425483" w:rsidP="00425483"/>
    <w:p w14:paraId="36209B1F" w14:textId="77777777" w:rsidR="00425483" w:rsidRDefault="00425483" w:rsidP="00425483"/>
    <w:p w14:paraId="1BEBC94F" w14:textId="77777777" w:rsidR="00425483" w:rsidRDefault="00425483" w:rsidP="00425483"/>
    <w:tbl>
      <w:tblPr>
        <w:tblStyle w:val="Tablaconcuadrcula"/>
        <w:tblW w:w="23390" w:type="dxa"/>
        <w:tblInd w:w="-289" w:type="dxa"/>
        <w:tblLayout w:type="fixed"/>
        <w:tblLook w:val="04A0" w:firstRow="1" w:lastRow="0" w:firstColumn="1" w:lastColumn="0" w:noHBand="0" w:noVBand="1"/>
      </w:tblPr>
      <w:tblGrid>
        <w:gridCol w:w="501"/>
        <w:gridCol w:w="1768"/>
        <w:gridCol w:w="2835"/>
        <w:gridCol w:w="9355"/>
        <w:gridCol w:w="3686"/>
        <w:gridCol w:w="5245"/>
      </w:tblGrid>
      <w:tr w:rsidR="00425483" w:rsidRPr="00C3317C" w14:paraId="4B8CE10E" w14:textId="77777777" w:rsidTr="0070588F">
        <w:trPr>
          <w:trHeight w:val="533"/>
        </w:trPr>
        <w:tc>
          <w:tcPr>
            <w:tcW w:w="501" w:type="dxa"/>
            <w:shd w:val="clear" w:color="auto" w:fill="C5E0B3" w:themeFill="accent6" w:themeFillTint="66"/>
            <w:vAlign w:val="center"/>
          </w:tcPr>
          <w:p w14:paraId="416DB0D0" w14:textId="77777777" w:rsidR="00425483" w:rsidRPr="008F4879" w:rsidRDefault="00425483" w:rsidP="00425483">
            <w:pPr>
              <w:jc w:val="center"/>
              <w:rPr>
                <w:b/>
              </w:rPr>
            </w:pPr>
            <w:r w:rsidRPr="008F4879">
              <w:rPr>
                <w:b/>
              </w:rPr>
              <w:t>#</w:t>
            </w:r>
          </w:p>
        </w:tc>
        <w:tc>
          <w:tcPr>
            <w:tcW w:w="1768" w:type="dxa"/>
            <w:shd w:val="clear" w:color="auto" w:fill="C5E0B3" w:themeFill="accent6" w:themeFillTint="66"/>
            <w:vAlign w:val="center"/>
          </w:tcPr>
          <w:p w14:paraId="2824F45B" w14:textId="77777777" w:rsidR="00425483" w:rsidRPr="00C3317C" w:rsidRDefault="00425483" w:rsidP="00425483">
            <w:pPr>
              <w:jc w:val="center"/>
              <w:rPr>
                <w:b/>
              </w:rPr>
            </w:pPr>
            <w:r w:rsidRPr="00C3317C">
              <w:rPr>
                <w:b/>
              </w:rPr>
              <w:t>CATEGORÍA</w:t>
            </w:r>
          </w:p>
        </w:tc>
        <w:tc>
          <w:tcPr>
            <w:tcW w:w="2835" w:type="dxa"/>
            <w:shd w:val="clear" w:color="auto" w:fill="C5E0B3" w:themeFill="accent6" w:themeFillTint="66"/>
            <w:vAlign w:val="center"/>
          </w:tcPr>
          <w:p w14:paraId="2CBF03E7" w14:textId="77777777" w:rsidR="00425483" w:rsidRDefault="00425483" w:rsidP="00425483">
            <w:pPr>
              <w:jc w:val="center"/>
              <w:rPr>
                <w:b/>
              </w:rPr>
            </w:pPr>
            <w:r>
              <w:rPr>
                <w:b/>
              </w:rPr>
              <w:t>PREGUNTA/</w:t>
            </w:r>
          </w:p>
          <w:p w14:paraId="37057B47" w14:textId="77777777" w:rsidR="00425483" w:rsidRDefault="00425483" w:rsidP="00425483">
            <w:pPr>
              <w:jc w:val="center"/>
              <w:rPr>
                <w:b/>
              </w:rPr>
            </w:pPr>
            <w:r>
              <w:rPr>
                <w:b/>
              </w:rPr>
              <w:t>INFORMACIÓN</w:t>
            </w:r>
          </w:p>
          <w:p w14:paraId="68571BC5" w14:textId="77777777" w:rsidR="00425483" w:rsidRPr="00C3317C" w:rsidRDefault="00425483" w:rsidP="00425483">
            <w:pPr>
              <w:jc w:val="center"/>
              <w:rPr>
                <w:b/>
              </w:rPr>
            </w:pPr>
            <w:r>
              <w:rPr>
                <w:b/>
              </w:rPr>
              <w:t>PEDIDA EN  EL INSTRUMENTO</w:t>
            </w:r>
          </w:p>
        </w:tc>
        <w:tc>
          <w:tcPr>
            <w:tcW w:w="9355" w:type="dxa"/>
            <w:shd w:val="clear" w:color="auto" w:fill="C5E0B3" w:themeFill="accent6" w:themeFillTint="66"/>
            <w:vAlign w:val="center"/>
          </w:tcPr>
          <w:p w14:paraId="70D1519E" w14:textId="77777777" w:rsidR="00425483" w:rsidRPr="00C3317C" w:rsidRDefault="00425483" w:rsidP="00425483">
            <w:pPr>
              <w:jc w:val="center"/>
              <w:rPr>
                <w:b/>
              </w:rPr>
            </w:pPr>
            <w:r>
              <w:rPr>
                <w:b/>
              </w:rPr>
              <w:t>RESPUESTA DEL SUJETO DE INVESTIGACIÓN</w:t>
            </w:r>
          </w:p>
        </w:tc>
        <w:tc>
          <w:tcPr>
            <w:tcW w:w="3686" w:type="dxa"/>
            <w:shd w:val="clear" w:color="auto" w:fill="C5E0B3" w:themeFill="accent6" w:themeFillTint="66"/>
            <w:vAlign w:val="center"/>
          </w:tcPr>
          <w:p w14:paraId="293520AC" w14:textId="77777777" w:rsidR="00425483" w:rsidRDefault="00425483" w:rsidP="00425483">
            <w:pPr>
              <w:jc w:val="center"/>
              <w:rPr>
                <w:b/>
              </w:rPr>
            </w:pPr>
            <w:r>
              <w:rPr>
                <w:b/>
              </w:rPr>
              <w:t>DATO/HALLAZGO</w:t>
            </w:r>
          </w:p>
          <w:p w14:paraId="76332D24" w14:textId="77777777" w:rsidR="00425483" w:rsidRPr="00C3317C" w:rsidRDefault="00425483" w:rsidP="00425483">
            <w:pPr>
              <w:jc w:val="center"/>
              <w:rPr>
                <w:b/>
              </w:rPr>
            </w:pPr>
            <w:r>
              <w:rPr>
                <w:b/>
              </w:rPr>
              <w:t>INDIVIDUAL</w:t>
            </w:r>
          </w:p>
        </w:tc>
        <w:tc>
          <w:tcPr>
            <w:tcW w:w="5245" w:type="dxa"/>
            <w:shd w:val="clear" w:color="auto" w:fill="C5E0B3" w:themeFill="accent6" w:themeFillTint="66"/>
            <w:vAlign w:val="center"/>
          </w:tcPr>
          <w:p w14:paraId="2457A2EF" w14:textId="77777777" w:rsidR="00425483" w:rsidRDefault="00425483" w:rsidP="00425483">
            <w:pPr>
              <w:jc w:val="center"/>
              <w:rPr>
                <w:b/>
              </w:rPr>
            </w:pPr>
            <w:r>
              <w:rPr>
                <w:b/>
              </w:rPr>
              <w:t>DATO/HALLAZGO</w:t>
            </w:r>
          </w:p>
          <w:p w14:paraId="5112712E" w14:textId="77777777" w:rsidR="00425483" w:rsidRPr="00C3317C" w:rsidRDefault="00425483" w:rsidP="00425483">
            <w:pPr>
              <w:jc w:val="center"/>
              <w:rPr>
                <w:b/>
              </w:rPr>
            </w:pPr>
            <w:r>
              <w:rPr>
                <w:b/>
              </w:rPr>
              <w:t>GRUPAL</w:t>
            </w:r>
          </w:p>
        </w:tc>
      </w:tr>
      <w:tr w:rsidR="00425483" w:rsidRPr="00C3317C" w14:paraId="529DAAB6" w14:textId="77777777" w:rsidTr="0070588F">
        <w:trPr>
          <w:trHeight w:val="533"/>
        </w:trPr>
        <w:tc>
          <w:tcPr>
            <w:tcW w:w="501" w:type="dxa"/>
            <w:vAlign w:val="center"/>
          </w:tcPr>
          <w:p w14:paraId="76A2ACC6" w14:textId="77777777" w:rsidR="00425483" w:rsidRPr="008F4879" w:rsidRDefault="00425483" w:rsidP="00425483">
            <w:pPr>
              <w:jc w:val="center"/>
              <w:rPr>
                <w:b/>
              </w:rPr>
            </w:pPr>
          </w:p>
        </w:tc>
        <w:tc>
          <w:tcPr>
            <w:tcW w:w="1768" w:type="dxa"/>
            <w:vAlign w:val="center"/>
          </w:tcPr>
          <w:p w14:paraId="59CB2E33" w14:textId="77777777" w:rsidR="00425483" w:rsidRPr="00C3317C" w:rsidRDefault="00425483" w:rsidP="00425483">
            <w:pPr>
              <w:jc w:val="center"/>
              <w:rPr>
                <w:b/>
              </w:rPr>
            </w:pPr>
            <w:r>
              <w:rPr>
                <w:b/>
              </w:rPr>
              <w:t>Objetivo específico 2</w:t>
            </w:r>
          </w:p>
        </w:tc>
        <w:tc>
          <w:tcPr>
            <w:tcW w:w="21121" w:type="dxa"/>
            <w:gridSpan w:val="4"/>
            <w:vAlign w:val="center"/>
          </w:tcPr>
          <w:p w14:paraId="62B8478C" w14:textId="77777777" w:rsidR="00425483" w:rsidRDefault="00425483" w:rsidP="00425483">
            <w:pPr>
              <w:jc w:val="center"/>
              <w:rPr>
                <w:b/>
              </w:rPr>
            </w:pPr>
            <w:r>
              <w:t xml:space="preserve">Reconocer el aporte de la filosofía personalista de Emmanuel </w:t>
            </w:r>
            <w:proofErr w:type="spellStart"/>
            <w:r>
              <w:t>Mounier</w:t>
            </w:r>
            <w:proofErr w:type="spellEnd"/>
            <w:r>
              <w:t xml:space="preserve"> en la construcción de la persona.</w:t>
            </w:r>
          </w:p>
        </w:tc>
      </w:tr>
      <w:tr w:rsidR="00425483" w14:paraId="29AAEFFD" w14:textId="77777777" w:rsidTr="0070588F">
        <w:trPr>
          <w:trHeight w:val="269"/>
        </w:trPr>
        <w:tc>
          <w:tcPr>
            <w:tcW w:w="501" w:type="dxa"/>
            <w:vAlign w:val="center"/>
          </w:tcPr>
          <w:p w14:paraId="05AAF4B1" w14:textId="77777777" w:rsidR="00425483" w:rsidRPr="008F4879" w:rsidRDefault="00425483" w:rsidP="00425483">
            <w:pPr>
              <w:jc w:val="center"/>
              <w:rPr>
                <w:b/>
              </w:rPr>
            </w:pPr>
            <w:r>
              <w:rPr>
                <w:b/>
              </w:rPr>
              <w:t>1</w:t>
            </w:r>
          </w:p>
        </w:tc>
        <w:tc>
          <w:tcPr>
            <w:tcW w:w="1768" w:type="dxa"/>
            <w:vMerge w:val="restart"/>
            <w:shd w:val="clear" w:color="auto" w:fill="C5E0B3" w:themeFill="accent6" w:themeFillTint="66"/>
            <w:vAlign w:val="center"/>
          </w:tcPr>
          <w:p w14:paraId="0A79E559" w14:textId="77777777" w:rsidR="00425483" w:rsidRDefault="00425483" w:rsidP="00425483">
            <w:pPr>
              <w:jc w:val="center"/>
            </w:pPr>
            <w:r>
              <w:t xml:space="preserve">2.2.1 </w:t>
            </w:r>
            <w:r w:rsidRPr="0099011C">
              <w:rPr>
                <w:sz w:val="22"/>
              </w:rPr>
              <w:t>Trascendencia</w:t>
            </w:r>
          </w:p>
        </w:tc>
        <w:tc>
          <w:tcPr>
            <w:tcW w:w="2835" w:type="dxa"/>
            <w:vMerge w:val="restart"/>
            <w:vAlign w:val="center"/>
          </w:tcPr>
          <w:p w14:paraId="01603FE8" w14:textId="77777777" w:rsidR="00425483" w:rsidRPr="00C3317C" w:rsidRDefault="00425483" w:rsidP="00425483">
            <w:pPr>
              <w:jc w:val="center"/>
              <w:rPr>
                <w:color w:val="4472C4" w:themeColor="accent1"/>
              </w:rPr>
            </w:pPr>
            <w:r>
              <w:rPr>
                <w:sz w:val="20"/>
                <w:szCs w:val="20"/>
              </w:rPr>
              <w:t>1). ¿Para ti qué es la persona humana?</w:t>
            </w:r>
          </w:p>
        </w:tc>
        <w:tc>
          <w:tcPr>
            <w:tcW w:w="9355" w:type="dxa"/>
            <w:vAlign w:val="center"/>
          </w:tcPr>
          <w:p w14:paraId="64806013" w14:textId="77777777" w:rsidR="00425483" w:rsidRPr="004B77D5" w:rsidRDefault="00425483" w:rsidP="00425483">
            <w:r w:rsidRPr="004B77D5">
              <w:t xml:space="preserve">Sujeto 1, Instrumento 1, </w:t>
            </w:r>
            <w:proofErr w:type="spellStart"/>
            <w:r w:rsidRPr="004B77D5">
              <w:t>Rta</w:t>
            </w:r>
            <w:proofErr w:type="spellEnd"/>
            <w:r w:rsidRPr="004B77D5">
              <w:t>. 1.</w:t>
            </w:r>
          </w:p>
          <w:p w14:paraId="2BF2ACF8" w14:textId="77777777" w:rsidR="00425483" w:rsidRDefault="00425483" w:rsidP="00425483">
            <w:pPr>
              <w:rPr>
                <w:sz w:val="20"/>
                <w:szCs w:val="20"/>
              </w:rPr>
            </w:pPr>
          </w:p>
          <w:p w14:paraId="17E272E6" w14:textId="77777777" w:rsidR="00425483" w:rsidRPr="00C3317C" w:rsidRDefault="00425483" w:rsidP="00425483">
            <w:pPr>
              <w:rPr>
                <w:color w:val="4472C4" w:themeColor="accent1"/>
              </w:rPr>
            </w:pPr>
            <w:r>
              <w:rPr>
                <w:sz w:val="20"/>
                <w:szCs w:val="20"/>
              </w:rPr>
              <w:t>Una persona humana es un ser capaz de perdonar, es un ser que siente y entiende a las personas.</w:t>
            </w:r>
          </w:p>
        </w:tc>
        <w:tc>
          <w:tcPr>
            <w:tcW w:w="3686" w:type="dxa"/>
            <w:vAlign w:val="center"/>
          </w:tcPr>
          <w:p w14:paraId="655E9BFF" w14:textId="77777777" w:rsidR="00425483" w:rsidRPr="00946728" w:rsidRDefault="00425483" w:rsidP="00425483">
            <w:pPr>
              <w:ind w:left="12" w:hanging="12"/>
              <w:jc w:val="center"/>
              <w:rPr>
                <w:color w:val="000000" w:themeColor="text1"/>
                <w:sz w:val="20"/>
                <w:szCs w:val="20"/>
              </w:rPr>
            </w:pPr>
            <w:r w:rsidRPr="00946728">
              <w:rPr>
                <w:color w:val="000000" w:themeColor="text1"/>
                <w:sz w:val="20"/>
                <w:szCs w:val="20"/>
              </w:rPr>
              <w:t>La estudiante relaciona el concepto de persona humana con características contrarias a la deshumanización.</w:t>
            </w:r>
          </w:p>
        </w:tc>
        <w:tc>
          <w:tcPr>
            <w:tcW w:w="5245" w:type="dxa"/>
            <w:vMerge w:val="restart"/>
            <w:vAlign w:val="center"/>
          </w:tcPr>
          <w:p w14:paraId="7993798C" w14:textId="77777777" w:rsidR="00425483" w:rsidRPr="00946728" w:rsidRDefault="00425483" w:rsidP="00425483">
            <w:pPr>
              <w:ind w:left="12" w:hanging="12"/>
              <w:jc w:val="center"/>
              <w:rPr>
                <w:color w:val="000000" w:themeColor="text1"/>
                <w:sz w:val="20"/>
                <w:szCs w:val="20"/>
              </w:rPr>
            </w:pPr>
            <w:r w:rsidRPr="00946728">
              <w:rPr>
                <w:color w:val="000000" w:themeColor="text1"/>
                <w:sz w:val="20"/>
                <w:szCs w:val="20"/>
              </w:rPr>
              <w:t>Se evidencia que existe una parte considerable de estudiantes que tienen manejo literario para construir concepto de persona humana; se evidenciaron conceptos más orientados desde la parte biológica o sociales en sí, carentes de cualidades humanas. A nivel general, se considera como un avance hacia la trascendencia de la personalidad. (Ramos Rosete, 2014) expone como concepto de persona humana la trascendencia en el hacer y hacerse, permitiendo a la persona considerarse como “soy algo más que mi propia vida”; lo anterior, se traduce en una forma positiva de aspiración de la persona (pág. 16).</w:t>
            </w:r>
          </w:p>
        </w:tc>
      </w:tr>
      <w:tr w:rsidR="00425483" w14:paraId="703FC5B3" w14:textId="77777777" w:rsidTr="0070588F">
        <w:trPr>
          <w:trHeight w:val="273"/>
        </w:trPr>
        <w:tc>
          <w:tcPr>
            <w:tcW w:w="501" w:type="dxa"/>
            <w:vAlign w:val="center"/>
          </w:tcPr>
          <w:p w14:paraId="1DC587C4" w14:textId="77777777" w:rsidR="00425483" w:rsidRPr="008F4879" w:rsidRDefault="00425483" w:rsidP="00425483">
            <w:pPr>
              <w:jc w:val="center"/>
              <w:rPr>
                <w:b/>
              </w:rPr>
            </w:pPr>
            <w:r w:rsidRPr="008F4879">
              <w:rPr>
                <w:b/>
              </w:rPr>
              <w:t>2</w:t>
            </w:r>
          </w:p>
        </w:tc>
        <w:tc>
          <w:tcPr>
            <w:tcW w:w="1768" w:type="dxa"/>
            <w:vMerge/>
            <w:shd w:val="clear" w:color="auto" w:fill="C5E0B3" w:themeFill="accent6" w:themeFillTint="66"/>
          </w:tcPr>
          <w:p w14:paraId="3DF62F4A" w14:textId="77777777" w:rsidR="00425483" w:rsidRDefault="00425483" w:rsidP="00425483"/>
        </w:tc>
        <w:tc>
          <w:tcPr>
            <w:tcW w:w="2835" w:type="dxa"/>
            <w:vMerge/>
            <w:vAlign w:val="center"/>
          </w:tcPr>
          <w:p w14:paraId="2880EF7E" w14:textId="77777777" w:rsidR="00425483" w:rsidRDefault="00425483" w:rsidP="00425483">
            <w:pPr>
              <w:jc w:val="center"/>
            </w:pPr>
          </w:p>
        </w:tc>
        <w:tc>
          <w:tcPr>
            <w:tcW w:w="9355" w:type="dxa"/>
            <w:vAlign w:val="center"/>
          </w:tcPr>
          <w:p w14:paraId="757084CB" w14:textId="77777777" w:rsidR="00425483" w:rsidRDefault="00425483" w:rsidP="00425483">
            <w:r>
              <w:t>Sujeto 2</w:t>
            </w:r>
            <w:r w:rsidRPr="004B77D5">
              <w:t>, I</w:t>
            </w:r>
            <w:r>
              <w:t xml:space="preserve">nstrumento 1, </w:t>
            </w:r>
            <w:proofErr w:type="spellStart"/>
            <w:r>
              <w:t>Rta</w:t>
            </w:r>
            <w:proofErr w:type="spellEnd"/>
            <w:r>
              <w:t>. 2</w:t>
            </w:r>
            <w:r w:rsidRPr="004B77D5">
              <w:t>.</w:t>
            </w:r>
          </w:p>
          <w:p w14:paraId="78A35FA5" w14:textId="77777777" w:rsidR="00425483" w:rsidRPr="004B77D5" w:rsidRDefault="00425483" w:rsidP="00425483"/>
          <w:p w14:paraId="2E993F8B" w14:textId="77777777" w:rsidR="00425483" w:rsidRDefault="00425483" w:rsidP="00425483">
            <w:r>
              <w:rPr>
                <w:sz w:val="20"/>
                <w:szCs w:val="20"/>
              </w:rPr>
              <w:t>Somos una especie de mezcla extraña, la cual fue creada con el fin de evolucionar.</w:t>
            </w:r>
          </w:p>
        </w:tc>
        <w:tc>
          <w:tcPr>
            <w:tcW w:w="3686" w:type="dxa"/>
            <w:vAlign w:val="center"/>
          </w:tcPr>
          <w:p w14:paraId="4827820D" w14:textId="77777777" w:rsidR="00425483" w:rsidRPr="00946728" w:rsidRDefault="00425483" w:rsidP="00425483">
            <w:pPr>
              <w:ind w:left="12" w:hanging="12"/>
              <w:jc w:val="center"/>
              <w:rPr>
                <w:color w:val="000000" w:themeColor="text1"/>
                <w:sz w:val="20"/>
                <w:szCs w:val="20"/>
              </w:rPr>
            </w:pPr>
            <w:r w:rsidRPr="00946728">
              <w:rPr>
                <w:color w:val="000000" w:themeColor="text1"/>
                <w:sz w:val="20"/>
                <w:szCs w:val="20"/>
              </w:rPr>
              <w:t>La estudiante no logra hacer una conexión del concepto de persona humana con los conceptos tratados en clase. Reconoce la persona humana como carente de dichas características éticas y morales a perseguir por la asignatura, y por la investigación.</w:t>
            </w:r>
          </w:p>
        </w:tc>
        <w:tc>
          <w:tcPr>
            <w:tcW w:w="5245" w:type="dxa"/>
            <w:vMerge/>
            <w:vAlign w:val="center"/>
          </w:tcPr>
          <w:p w14:paraId="2EB4FC4C" w14:textId="77777777" w:rsidR="00425483" w:rsidRPr="00946728" w:rsidRDefault="00425483" w:rsidP="00425483">
            <w:pPr>
              <w:jc w:val="center"/>
              <w:rPr>
                <w:color w:val="000000" w:themeColor="text1"/>
                <w:sz w:val="20"/>
                <w:szCs w:val="20"/>
              </w:rPr>
            </w:pPr>
          </w:p>
        </w:tc>
      </w:tr>
      <w:tr w:rsidR="00425483" w14:paraId="35230A0F" w14:textId="77777777" w:rsidTr="0070588F">
        <w:trPr>
          <w:trHeight w:val="260"/>
        </w:trPr>
        <w:tc>
          <w:tcPr>
            <w:tcW w:w="501" w:type="dxa"/>
            <w:vAlign w:val="center"/>
          </w:tcPr>
          <w:p w14:paraId="599058EA" w14:textId="77777777" w:rsidR="00425483" w:rsidRDefault="00425483" w:rsidP="00425483">
            <w:pPr>
              <w:jc w:val="center"/>
              <w:rPr>
                <w:b/>
              </w:rPr>
            </w:pPr>
            <w:r>
              <w:rPr>
                <w:b/>
              </w:rPr>
              <w:t>3</w:t>
            </w:r>
          </w:p>
        </w:tc>
        <w:tc>
          <w:tcPr>
            <w:tcW w:w="1768" w:type="dxa"/>
            <w:vMerge/>
            <w:shd w:val="clear" w:color="auto" w:fill="C5E0B3" w:themeFill="accent6" w:themeFillTint="66"/>
          </w:tcPr>
          <w:p w14:paraId="11AFF0A3" w14:textId="77777777" w:rsidR="00425483" w:rsidRDefault="00425483" w:rsidP="00425483"/>
        </w:tc>
        <w:tc>
          <w:tcPr>
            <w:tcW w:w="2835" w:type="dxa"/>
            <w:vMerge w:val="restart"/>
            <w:vAlign w:val="center"/>
          </w:tcPr>
          <w:p w14:paraId="25AF58B6" w14:textId="77777777" w:rsidR="00425483" w:rsidRDefault="00425483" w:rsidP="00425483">
            <w:pPr>
              <w:jc w:val="center"/>
            </w:pPr>
            <w:r>
              <w:rPr>
                <w:sz w:val="20"/>
                <w:szCs w:val="20"/>
              </w:rPr>
              <w:t>2). ¿Por qué fuimos creados a imagen y semejanza de Dios?</w:t>
            </w:r>
          </w:p>
        </w:tc>
        <w:tc>
          <w:tcPr>
            <w:tcW w:w="9355" w:type="dxa"/>
            <w:vAlign w:val="center"/>
          </w:tcPr>
          <w:p w14:paraId="52EAFA22" w14:textId="77777777" w:rsidR="00425483" w:rsidRDefault="00425483" w:rsidP="00425483">
            <w:r w:rsidRPr="004B77D5">
              <w:t xml:space="preserve">Sujeto 1, Instrumento 1, </w:t>
            </w:r>
            <w:proofErr w:type="spellStart"/>
            <w:r w:rsidRPr="004B77D5">
              <w:t>Rta</w:t>
            </w:r>
            <w:proofErr w:type="spellEnd"/>
            <w:r w:rsidRPr="004B77D5">
              <w:t>. 1.</w:t>
            </w:r>
          </w:p>
          <w:p w14:paraId="1B8AD726" w14:textId="77777777" w:rsidR="00425483" w:rsidRDefault="00425483" w:rsidP="00425483"/>
          <w:p w14:paraId="386C9CC1" w14:textId="77777777" w:rsidR="00425483" w:rsidRDefault="00425483" w:rsidP="00425483">
            <w:r>
              <w:rPr>
                <w:sz w:val="20"/>
                <w:szCs w:val="20"/>
              </w:rPr>
              <w:t>Porque Dios es un ser que perdona y ayuda a todos por eso fuimos creados a imagen y semejanza de Dios</w:t>
            </w:r>
          </w:p>
        </w:tc>
        <w:tc>
          <w:tcPr>
            <w:tcW w:w="3686" w:type="dxa"/>
            <w:vAlign w:val="center"/>
          </w:tcPr>
          <w:p w14:paraId="39C66AAF" w14:textId="77777777" w:rsidR="00425483" w:rsidRPr="00946728" w:rsidRDefault="00425483" w:rsidP="00425483">
            <w:pPr>
              <w:jc w:val="center"/>
              <w:rPr>
                <w:color w:val="000000" w:themeColor="text1"/>
                <w:sz w:val="20"/>
                <w:szCs w:val="20"/>
              </w:rPr>
            </w:pPr>
            <w:r w:rsidRPr="00946728">
              <w:rPr>
                <w:color w:val="000000" w:themeColor="text1"/>
                <w:sz w:val="20"/>
                <w:szCs w:val="20"/>
              </w:rPr>
              <w:t>La estudiante reconoce la similitud de valores de Dios con aquellos propios del hombre, característicos de su condición humanada dada por Dios creador. Destaca valores como perdón, misericordia y solidaridad.</w:t>
            </w:r>
          </w:p>
        </w:tc>
        <w:tc>
          <w:tcPr>
            <w:tcW w:w="5245" w:type="dxa"/>
            <w:vMerge w:val="restart"/>
            <w:vAlign w:val="center"/>
          </w:tcPr>
          <w:p w14:paraId="0BF79BDC" w14:textId="77777777" w:rsidR="00425483" w:rsidRPr="00946728" w:rsidRDefault="00425483" w:rsidP="00425483">
            <w:pPr>
              <w:jc w:val="center"/>
              <w:rPr>
                <w:color w:val="000000" w:themeColor="text1"/>
                <w:sz w:val="20"/>
                <w:szCs w:val="20"/>
              </w:rPr>
            </w:pPr>
            <w:r w:rsidRPr="00946728">
              <w:rPr>
                <w:color w:val="000000" w:themeColor="text1"/>
                <w:sz w:val="20"/>
                <w:szCs w:val="20"/>
              </w:rPr>
              <w:t>Las estudiantes a nivel general, gracias a los principios religiosos impartidos por la institución educativa, tienen una idea clara de porqué fuimos creados a imagen y semejanza de Dios, enfatizando los motivos en valores, los mismos que condicionan el nivel de humanidad. Precisamente, de acuerdo con lo anterior, (Ramos Rosete, 2014) reconoce que el origen divino del hombre está asociado a los valores, elemento conector principal entre Dios y el hombre, ya que sin estos valores no se podría vivir plenamente (pág. 16).</w:t>
            </w:r>
          </w:p>
        </w:tc>
      </w:tr>
      <w:tr w:rsidR="00425483" w14:paraId="4CBFEB9F" w14:textId="77777777" w:rsidTr="0070588F">
        <w:trPr>
          <w:trHeight w:val="260"/>
        </w:trPr>
        <w:tc>
          <w:tcPr>
            <w:tcW w:w="501" w:type="dxa"/>
            <w:vAlign w:val="center"/>
          </w:tcPr>
          <w:p w14:paraId="1C45B1B3" w14:textId="77777777" w:rsidR="00425483" w:rsidRDefault="00425483" w:rsidP="00425483">
            <w:pPr>
              <w:jc w:val="center"/>
              <w:rPr>
                <w:b/>
              </w:rPr>
            </w:pPr>
            <w:r>
              <w:rPr>
                <w:b/>
              </w:rPr>
              <w:t>4</w:t>
            </w:r>
          </w:p>
        </w:tc>
        <w:tc>
          <w:tcPr>
            <w:tcW w:w="1768" w:type="dxa"/>
            <w:vMerge/>
            <w:shd w:val="clear" w:color="auto" w:fill="C5E0B3" w:themeFill="accent6" w:themeFillTint="66"/>
          </w:tcPr>
          <w:p w14:paraId="38BEE81C" w14:textId="77777777" w:rsidR="00425483" w:rsidRDefault="00425483" w:rsidP="00425483"/>
        </w:tc>
        <w:tc>
          <w:tcPr>
            <w:tcW w:w="2835" w:type="dxa"/>
            <w:vMerge/>
            <w:vAlign w:val="center"/>
          </w:tcPr>
          <w:p w14:paraId="0EDB49F9" w14:textId="77777777" w:rsidR="00425483" w:rsidRDefault="00425483" w:rsidP="00425483">
            <w:pPr>
              <w:jc w:val="center"/>
            </w:pPr>
          </w:p>
        </w:tc>
        <w:tc>
          <w:tcPr>
            <w:tcW w:w="9355" w:type="dxa"/>
            <w:vAlign w:val="center"/>
          </w:tcPr>
          <w:p w14:paraId="0DB19A18" w14:textId="77777777" w:rsidR="00425483" w:rsidRDefault="00425483" w:rsidP="00425483">
            <w:r>
              <w:t xml:space="preserve">Sujeto 2, Instrumento 1, </w:t>
            </w:r>
            <w:proofErr w:type="spellStart"/>
            <w:r>
              <w:t>Rta</w:t>
            </w:r>
            <w:proofErr w:type="spellEnd"/>
            <w:r>
              <w:t>. 2</w:t>
            </w:r>
            <w:r w:rsidRPr="004B77D5">
              <w:t>.</w:t>
            </w:r>
          </w:p>
          <w:p w14:paraId="71714CE1" w14:textId="77777777" w:rsidR="00425483" w:rsidRDefault="00425483" w:rsidP="00425483"/>
          <w:p w14:paraId="229F3C7D" w14:textId="77777777" w:rsidR="00425483" w:rsidRDefault="00425483" w:rsidP="00425483">
            <w:r>
              <w:rPr>
                <w:sz w:val="20"/>
                <w:szCs w:val="20"/>
              </w:rPr>
              <w:t>Para ser clara demostración del amor que sintió al crear el universo y ser su viva imagen pura y santa</w:t>
            </w:r>
          </w:p>
        </w:tc>
        <w:tc>
          <w:tcPr>
            <w:tcW w:w="3686" w:type="dxa"/>
            <w:vAlign w:val="center"/>
          </w:tcPr>
          <w:p w14:paraId="51E05EDA" w14:textId="77777777" w:rsidR="00425483" w:rsidRPr="00946728" w:rsidRDefault="00425483" w:rsidP="00425483">
            <w:pPr>
              <w:jc w:val="center"/>
              <w:rPr>
                <w:color w:val="000000" w:themeColor="text1"/>
                <w:sz w:val="20"/>
                <w:szCs w:val="20"/>
              </w:rPr>
            </w:pPr>
            <w:r w:rsidRPr="00946728">
              <w:rPr>
                <w:color w:val="000000" w:themeColor="text1"/>
                <w:sz w:val="20"/>
                <w:szCs w:val="20"/>
              </w:rPr>
              <w:t xml:space="preserve">La estudiante reconoce la similitud de valores de Dios con aquellos propios del hombre, característicos de su </w:t>
            </w:r>
            <w:r w:rsidRPr="00946728">
              <w:rPr>
                <w:color w:val="000000" w:themeColor="text1"/>
                <w:sz w:val="20"/>
                <w:szCs w:val="20"/>
              </w:rPr>
              <w:lastRenderedPageBreak/>
              <w:t>condición humanada dada por Dios creador. La estudiante destaca amor como principal valor que provocó el motivo de la creación, especialmente la del ser humano.</w:t>
            </w:r>
          </w:p>
        </w:tc>
        <w:tc>
          <w:tcPr>
            <w:tcW w:w="5245" w:type="dxa"/>
            <w:vMerge/>
            <w:vAlign w:val="center"/>
          </w:tcPr>
          <w:p w14:paraId="27A3AA10" w14:textId="77777777" w:rsidR="00425483" w:rsidRPr="00946728" w:rsidRDefault="00425483" w:rsidP="00425483">
            <w:pPr>
              <w:jc w:val="center"/>
              <w:rPr>
                <w:sz w:val="20"/>
                <w:szCs w:val="20"/>
              </w:rPr>
            </w:pPr>
          </w:p>
        </w:tc>
      </w:tr>
      <w:tr w:rsidR="00425483" w14:paraId="73EF379A" w14:textId="77777777" w:rsidTr="0070588F">
        <w:trPr>
          <w:trHeight w:val="1233"/>
        </w:trPr>
        <w:tc>
          <w:tcPr>
            <w:tcW w:w="501" w:type="dxa"/>
            <w:vAlign w:val="center"/>
          </w:tcPr>
          <w:p w14:paraId="79BF1B5C" w14:textId="77777777" w:rsidR="00425483" w:rsidRDefault="00425483" w:rsidP="00425483">
            <w:pPr>
              <w:jc w:val="center"/>
              <w:rPr>
                <w:b/>
              </w:rPr>
            </w:pPr>
            <w:r>
              <w:rPr>
                <w:b/>
              </w:rPr>
              <w:lastRenderedPageBreak/>
              <w:t>5</w:t>
            </w:r>
          </w:p>
        </w:tc>
        <w:tc>
          <w:tcPr>
            <w:tcW w:w="1768" w:type="dxa"/>
            <w:vMerge/>
            <w:shd w:val="clear" w:color="auto" w:fill="C5E0B3" w:themeFill="accent6" w:themeFillTint="66"/>
          </w:tcPr>
          <w:p w14:paraId="33898824" w14:textId="77777777" w:rsidR="00425483" w:rsidRDefault="00425483" w:rsidP="00425483"/>
        </w:tc>
        <w:tc>
          <w:tcPr>
            <w:tcW w:w="2835" w:type="dxa"/>
            <w:vMerge w:val="restart"/>
            <w:vAlign w:val="center"/>
          </w:tcPr>
          <w:p w14:paraId="3E38A053" w14:textId="77777777" w:rsidR="00425483" w:rsidRDefault="00425483" w:rsidP="00425483">
            <w:pPr>
              <w:jc w:val="center"/>
            </w:pPr>
            <w:r>
              <w:rPr>
                <w:sz w:val="20"/>
                <w:szCs w:val="20"/>
              </w:rPr>
              <w:t>3). ¿Qué aspectos o valores resaltas de la persona humana?</w:t>
            </w:r>
          </w:p>
        </w:tc>
        <w:tc>
          <w:tcPr>
            <w:tcW w:w="9355" w:type="dxa"/>
            <w:vAlign w:val="center"/>
          </w:tcPr>
          <w:p w14:paraId="1D6B626D" w14:textId="77777777" w:rsidR="00425483" w:rsidRDefault="00425483" w:rsidP="00425483">
            <w:r w:rsidRPr="004B77D5">
              <w:t xml:space="preserve">Sujeto 1, Instrumento 1, </w:t>
            </w:r>
            <w:proofErr w:type="spellStart"/>
            <w:r w:rsidRPr="004B77D5">
              <w:t>Rta</w:t>
            </w:r>
            <w:proofErr w:type="spellEnd"/>
            <w:r w:rsidRPr="004B77D5">
              <w:t>. 1.</w:t>
            </w:r>
          </w:p>
          <w:p w14:paraId="3BABB402" w14:textId="77777777" w:rsidR="00425483" w:rsidRDefault="00425483" w:rsidP="00425483"/>
          <w:p w14:paraId="45258459" w14:textId="77777777" w:rsidR="00425483" w:rsidRDefault="00425483" w:rsidP="00425483">
            <w:r>
              <w:rPr>
                <w:sz w:val="20"/>
                <w:szCs w:val="20"/>
              </w:rPr>
              <w:t>Entre los valores humanos más importantes encontramos la ética, el respeto al prójimo, la tolerancia, la bondad, la paz, la solidaridad, el amor, la justicia, la responsabilidad, la equidad, la amistad, la libertad o la honestidad, entre otros.</w:t>
            </w:r>
          </w:p>
        </w:tc>
        <w:tc>
          <w:tcPr>
            <w:tcW w:w="3686" w:type="dxa"/>
            <w:vAlign w:val="center"/>
          </w:tcPr>
          <w:p w14:paraId="4B531915" w14:textId="77777777" w:rsidR="00425483" w:rsidRPr="00946728" w:rsidRDefault="00425483" w:rsidP="00425483">
            <w:pPr>
              <w:jc w:val="center"/>
              <w:rPr>
                <w:color w:val="000000" w:themeColor="text1"/>
                <w:sz w:val="20"/>
                <w:szCs w:val="20"/>
              </w:rPr>
            </w:pPr>
            <w:r w:rsidRPr="00946728">
              <w:rPr>
                <w:color w:val="000000" w:themeColor="text1"/>
                <w:sz w:val="20"/>
                <w:szCs w:val="20"/>
              </w:rPr>
              <w:t>La estudiante logra identificar y asociar la importancia de valores en la formación de la persona humana.</w:t>
            </w:r>
          </w:p>
        </w:tc>
        <w:tc>
          <w:tcPr>
            <w:tcW w:w="5245" w:type="dxa"/>
            <w:vMerge w:val="restart"/>
            <w:vAlign w:val="center"/>
          </w:tcPr>
          <w:p w14:paraId="4DF610CC" w14:textId="77777777" w:rsidR="00425483" w:rsidRPr="00946728" w:rsidRDefault="00425483" w:rsidP="00425483">
            <w:pPr>
              <w:jc w:val="center"/>
              <w:rPr>
                <w:sz w:val="20"/>
                <w:szCs w:val="20"/>
              </w:rPr>
            </w:pPr>
            <w:r w:rsidRPr="00946728">
              <w:rPr>
                <w:sz w:val="20"/>
                <w:szCs w:val="20"/>
              </w:rPr>
              <w:t>Gracias a los principios éticos, morales y religiosos naturales y transversales en la educación de las estudiantes, demostraron tener la capacidad de reconocer la importancia de dichos valores en la formación de la persona, inspirados directamente desde la Palabra de Dios como marco de referencia. En cuanto a la relación de valores y la persona humana, (Núñez, 2014) resalta que es necesario que el hombre se desborde en valores ya que sin ellos nunca podrá alcanzar sus objetivos plenamente (pág. 5).</w:t>
            </w:r>
          </w:p>
        </w:tc>
      </w:tr>
      <w:tr w:rsidR="00425483" w14:paraId="597E7E75" w14:textId="77777777" w:rsidTr="0070588F">
        <w:trPr>
          <w:trHeight w:val="260"/>
        </w:trPr>
        <w:tc>
          <w:tcPr>
            <w:tcW w:w="501" w:type="dxa"/>
            <w:vAlign w:val="center"/>
          </w:tcPr>
          <w:p w14:paraId="3B34F273" w14:textId="77777777" w:rsidR="00425483" w:rsidRDefault="00425483" w:rsidP="00425483">
            <w:pPr>
              <w:jc w:val="center"/>
              <w:rPr>
                <w:b/>
              </w:rPr>
            </w:pPr>
            <w:r>
              <w:rPr>
                <w:b/>
              </w:rPr>
              <w:t>6</w:t>
            </w:r>
          </w:p>
        </w:tc>
        <w:tc>
          <w:tcPr>
            <w:tcW w:w="1768" w:type="dxa"/>
            <w:vMerge/>
            <w:shd w:val="clear" w:color="auto" w:fill="C5E0B3" w:themeFill="accent6" w:themeFillTint="66"/>
          </w:tcPr>
          <w:p w14:paraId="79460801" w14:textId="77777777" w:rsidR="00425483" w:rsidRDefault="00425483" w:rsidP="00425483"/>
        </w:tc>
        <w:tc>
          <w:tcPr>
            <w:tcW w:w="2835" w:type="dxa"/>
            <w:vMerge/>
            <w:vAlign w:val="center"/>
          </w:tcPr>
          <w:p w14:paraId="0EAE1397" w14:textId="77777777" w:rsidR="00425483" w:rsidRDefault="00425483" w:rsidP="00425483">
            <w:pPr>
              <w:jc w:val="center"/>
            </w:pPr>
          </w:p>
        </w:tc>
        <w:tc>
          <w:tcPr>
            <w:tcW w:w="9355" w:type="dxa"/>
            <w:vAlign w:val="center"/>
          </w:tcPr>
          <w:p w14:paraId="473239D5" w14:textId="77777777" w:rsidR="00425483" w:rsidRDefault="00425483" w:rsidP="00425483">
            <w:r>
              <w:t>Sujeto 2</w:t>
            </w:r>
            <w:r w:rsidRPr="004B77D5">
              <w:t>, In</w:t>
            </w:r>
            <w:r>
              <w:t xml:space="preserve">strumento 1, </w:t>
            </w:r>
            <w:proofErr w:type="spellStart"/>
            <w:r>
              <w:t>Rta</w:t>
            </w:r>
            <w:proofErr w:type="spellEnd"/>
            <w:r>
              <w:t>. 2</w:t>
            </w:r>
            <w:r w:rsidRPr="004B77D5">
              <w:t>.</w:t>
            </w:r>
          </w:p>
          <w:p w14:paraId="6CE18023" w14:textId="77777777" w:rsidR="00425483" w:rsidRDefault="00425483" w:rsidP="00425483"/>
          <w:p w14:paraId="21FD9DCD" w14:textId="77777777" w:rsidR="00425483" w:rsidRDefault="00425483" w:rsidP="00425483">
            <w:r>
              <w:rPr>
                <w:sz w:val="20"/>
                <w:szCs w:val="20"/>
              </w:rPr>
              <w:t>Honestidad, sensibilidad, gratitud, respeto, responsabilidad y humanidad.</w:t>
            </w:r>
          </w:p>
        </w:tc>
        <w:tc>
          <w:tcPr>
            <w:tcW w:w="3686" w:type="dxa"/>
            <w:vAlign w:val="center"/>
          </w:tcPr>
          <w:p w14:paraId="199B8848" w14:textId="77777777" w:rsidR="00425483" w:rsidRPr="00946728" w:rsidRDefault="00425483" w:rsidP="00425483">
            <w:pPr>
              <w:jc w:val="center"/>
              <w:rPr>
                <w:color w:val="000000" w:themeColor="text1"/>
                <w:sz w:val="20"/>
                <w:szCs w:val="20"/>
              </w:rPr>
            </w:pPr>
            <w:r w:rsidRPr="00946728">
              <w:rPr>
                <w:color w:val="000000" w:themeColor="text1"/>
                <w:sz w:val="20"/>
                <w:szCs w:val="20"/>
              </w:rPr>
              <w:t>La estudiante logra identificar y asociar la importancia de valores en la formación de la persona humana.</w:t>
            </w:r>
          </w:p>
        </w:tc>
        <w:tc>
          <w:tcPr>
            <w:tcW w:w="5245" w:type="dxa"/>
            <w:vMerge/>
            <w:vAlign w:val="center"/>
          </w:tcPr>
          <w:p w14:paraId="7EC7FE94" w14:textId="77777777" w:rsidR="00425483" w:rsidRPr="00946728" w:rsidRDefault="00425483" w:rsidP="00425483">
            <w:pPr>
              <w:jc w:val="center"/>
              <w:rPr>
                <w:sz w:val="20"/>
                <w:szCs w:val="20"/>
              </w:rPr>
            </w:pPr>
          </w:p>
        </w:tc>
      </w:tr>
      <w:tr w:rsidR="00425483" w14:paraId="4983A75E" w14:textId="77777777" w:rsidTr="0070588F">
        <w:trPr>
          <w:trHeight w:val="260"/>
        </w:trPr>
        <w:tc>
          <w:tcPr>
            <w:tcW w:w="501" w:type="dxa"/>
            <w:vAlign w:val="center"/>
          </w:tcPr>
          <w:p w14:paraId="64C630BC" w14:textId="77777777" w:rsidR="00425483" w:rsidRDefault="00425483" w:rsidP="00425483">
            <w:pPr>
              <w:jc w:val="center"/>
              <w:rPr>
                <w:b/>
              </w:rPr>
            </w:pPr>
            <w:r>
              <w:rPr>
                <w:b/>
              </w:rPr>
              <w:t>7</w:t>
            </w:r>
          </w:p>
        </w:tc>
        <w:tc>
          <w:tcPr>
            <w:tcW w:w="1768" w:type="dxa"/>
            <w:vMerge/>
            <w:shd w:val="clear" w:color="auto" w:fill="C5E0B3" w:themeFill="accent6" w:themeFillTint="66"/>
          </w:tcPr>
          <w:p w14:paraId="22487B29" w14:textId="77777777" w:rsidR="00425483" w:rsidRDefault="00425483" w:rsidP="00425483"/>
        </w:tc>
        <w:tc>
          <w:tcPr>
            <w:tcW w:w="2835" w:type="dxa"/>
            <w:vMerge w:val="restart"/>
            <w:vAlign w:val="center"/>
          </w:tcPr>
          <w:p w14:paraId="51A985B9" w14:textId="77777777" w:rsidR="00425483" w:rsidRDefault="00425483" w:rsidP="00425483">
            <w:pPr>
              <w:jc w:val="center"/>
            </w:pPr>
            <w:r>
              <w:rPr>
                <w:sz w:val="20"/>
                <w:szCs w:val="20"/>
              </w:rPr>
              <w:t>4). ¿Por qué decimos que el ser humano es único e irrepetible?</w:t>
            </w:r>
          </w:p>
        </w:tc>
        <w:tc>
          <w:tcPr>
            <w:tcW w:w="9355" w:type="dxa"/>
            <w:vAlign w:val="center"/>
          </w:tcPr>
          <w:p w14:paraId="6F7BDC07" w14:textId="77777777" w:rsidR="00425483" w:rsidRDefault="00425483" w:rsidP="00425483">
            <w:r w:rsidRPr="004B77D5">
              <w:t xml:space="preserve">Sujeto 1, Instrumento 1, </w:t>
            </w:r>
            <w:proofErr w:type="spellStart"/>
            <w:r w:rsidRPr="004B77D5">
              <w:t>Rta</w:t>
            </w:r>
            <w:proofErr w:type="spellEnd"/>
            <w:r w:rsidRPr="004B77D5">
              <w:t>. 1.</w:t>
            </w:r>
          </w:p>
          <w:p w14:paraId="7DB4DFDE" w14:textId="77777777" w:rsidR="00425483" w:rsidRDefault="00425483" w:rsidP="00425483"/>
          <w:p w14:paraId="1EFD3412" w14:textId="77777777" w:rsidR="00425483" w:rsidRDefault="00425483" w:rsidP="00425483">
            <w:r>
              <w:rPr>
                <w:sz w:val="20"/>
                <w:szCs w:val="20"/>
              </w:rPr>
              <w:t>Que cada persona es única, original e irrepetible. Dios nos creó a su imagen y semejanza, es decir, nos regaló algo de su perfección, por eso, los seres humanos contamos con ciertas características que nos hacen únicos e irrepetibles.</w:t>
            </w:r>
          </w:p>
        </w:tc>
        <w:tc>
          <w:tcPr>
            <w:tcW w:w="3686" w:type="dxa"/>
            <w:vAlign w:val="center"/>
          </w:tcPr>
          <w:p w14:paraId="72C36A15" w14:textId="77777777" w:rsidR="00425483" w:rsidRPr="00946728" w:rsidRDefault="00425483" w:rsidP="00425483">
            <w:pPr>
              <w:jc w:val="center"/>
              <w:rPr>
                <w:color w:val="000000" w:themeColor="text1"/>
                <w:sz w:val="20"/>
                <w:szCs w:val="20"/>
              </w:rPr>
            </w:pPr>
            <w:r w:rsidRPr="00946728">
              <w:rPr>
                <w:color w:val="000000" w:themeColor="text1"/>
                <w:sz w:val="20"/>
                <w:szCs w:val="20"/>
              </w:rPr>
              <w:t>La estudiante reconoce que cada persona es especial para Dios por ser creación y por ser dotados por características físicas irrepetibles pero con una misma condición emocional.</w:t>
            </w:r>
          </w:p>
        </w:tc>
        <w:tc>
          <w:tcPr>
            <w:tcW w:w="5245" w:type="dxa"/>
            <w:vMerge w:val="restart"/>
            <w:vAlign w:val="center"/>
          </w:tcPr>
          <w:p w14:paraId="4DC995C6" w14:textId="77777777" w:rsidR="00425483" w:rsidRPr="00946728" w:rsidRDefault="00425483" w:rsidP="00425483">
            <w:pPr>
              <w:jc w:val="center"/>
              <w:rPr>
                <w:sz w:val="20"/>
                <w:szCs w:val="20"/>
              </w:rPr>
            </w:pPr>
            <w:r w:rsidRPr="00946728">
              <w:rPr>
                <w:sz w:val="20"/>
                <w:szCs w:val="20"/>
              </w:rPr>
              <w:t xml:space="preserve">En la presente pregunta, se demuestra que las estudiantes consideran importante que para la formación de persona se requiere adoptar que son parte de la creación de Dios, y como semejante a él, se debe optar por un comportamiento alusivo al creador. Se aprecian respuestas desde la educación religiosa escolar, claramente convincentes con lo que la educación religiosa escolar y la filosofía de </w:t>
            </w:r>
            <w:proofErr w:type="spellStart"/>
            <w:r w:rsidRPr="00946728">
              <w:rPr>
                <w:sz w:val="20"/>
                <w:szCs w:val="20"/>
              </w:rPr>
              <w:t>Mounier</w:t>
            </w:r>
            <w:proofErr w:type="spellEnd"/>
            <w:r w:rsidRPr="00946728">
              <w:rPr>
                <w:sz w:val="20"/>
                <w:szCs w:val="20"/>
              </w:rPr>
              <w:t xml:space="preserve"> puedan ofrecer para mejorar a nivel de persona. De acuerdo con lo anterior, (Ramos Rosete, 2014) destaca lo planteado por </w:t>
            </w:r>
            <w:proofErr w:type="spellStart"/>
            <w:r w:rsidRPr="00946728">
              <w:rPr>
                <w:sz w:val="20"/>
                <w:szCs w:val="20"/>
              </w:rPr>
              <w:t>Mounier</w:t>
            </w:r>
            <w:proofErr w:type="spellEnd"/>
            <w:r w:rsidRPr="00946728">
              <w:rPr>
                <w:sz w:val="20"/>
                <w:szCs w:val="20"/>
              </w:rPr>
              <w:t>, acerca de la capacidad diferenciadora de los valores en el ser humano, además de proyectarlo hacia el camino de la trascendencia (pág. 16).</w:t>
            </w:r>
          </w:p>
        </w:tc>
      </w:tr>
      <w:tr w:rsidR="00425483" w14:paraId="7F21F609" w14:textId="77777777" w:rsidTr="0070588F">
        <w:trPr>
          <w:trHeight w:val="260"/>
        </w:trPr>
        <w:tc>
          <w:tcPr>
            <w:tcW w:w="501" w:type="dxa"/>
            <w:vAlign w:val="center"/>
          </w:tcPr>
          <w:p w14:paraId="5AB8A434" w14:textId="77777777" w:rsidR="00425483" w:rsidRDefault="00425483" w:rsidP="00425483">
            <w:pPr>
              <w:jc w:val="center"/>
              <w:rPr>
                <w:b/>
              </w:rPr>
            </w:pPr>
            <w:r>
              <w:rPr>
                <w:b/>
              </w:rPr>
              <w:t>8</w:t>
            </w:r>
          </w:p>
        </w:tc>
        <w:tc>
          <w:tcPr>
            <w:tcW w:w="1768" w:type="dxa"/>
            <w:vMerge/>
            <w:shd w:val="clear" w:color="auto" w:fill="C5E0B3" w:themeFill="accent6" w:themeFillTint="66"/>
          </w:tcPr>
          <w:p w14:paraId="78803DAC" w14:textId="77777777" w:rsidR="00425483" w:rsidRDefault="00425483" w:rsidP="00425483"/>
        </w:tc>
        <w:tc>
          <w:tcPr>
            <w:tcW w:w="2835" w:type="dxa"/>
            <w:vMerge/>
            <w:vAlign w:val="center"/>
          </w:tcPr>
          <w:p w14:paraId="6ACAE711" w14:textId="77777777" w:rsidR="00425483" w:rsidRDefault="00425483" w:rsidP="00425483">
            <w:pPr>
              <w:jc w:val="center"/>
            </w:pPr>
          </w:p>
        </w:tc>
        <w:tc>
          <w:tcPr>
            <w:tcW w:w="9355" w:type="dxa"/>
            <w:vAlign w:val="center"/>
          </w:tcPr>
          <w:p w14:paraId="050F737C" w14:textId="77777777" w:rsidR="00425483" w:rsidRDefault="00425483" w:rsidP="00425483">
            <w:r>
              <w:t>Sujeto 2</w:t>
            </w:r>
            <w:r w:rsidRPr="004B77D5">
              <w:t>, In</w:t>
            </w:r>
            <w:r>
              <w:t xml:space="preserve">strumento 1, </w:t>
            </w:r>
            <w:proofErr w:type="spellStart"/>
            <w:r>
              <w:t>Rta</w:t>
            </w:r>
            <w:proofErr w:type="spellEnd"/>
            <w:r>
              <w:t>. 2</w:t>
            </w:r>
            <w:r w:rsidRPr="004B77D5">
              <w:t>.</w:t>
            </w:r>
          </w:p>
          <w:p w14:paraId="3CCE1CB6" w14:textId="77777777" w:rsidR="00425483" w:rsidRDefault="00425483" w:rsidP="00425483"/>
          <w:p w14:paraId="4A304297" w14:textId="77777777" w:rsidR="00425483" w:rsidRDefault="00425483" w:rsidP="00425483">
            <w:r>
              <w:rPr>
                <w:sz w:val="20"/>
                <w:szCs w:val="20"/>
              </w:rPr>
              <w:t>El ser humano es ese tipo de cosas que por más que logres construirla, jamás será como la original, cada persona es diferente y tienen su toque original, algo que es irrepetible.</w:t>
            </w:r>
          </w:p>
        </w:tc>
        <w:tc>
          <w:tcPr>
            <w:tcW w:w="3686" w:type="dxa"/>
            <w:vAlign w:val="center"/>
          </w:tcPr>
          <w:p w14:paraId="387777D8" w14:textId="77777777" w:rsidR="00425483" w:rsidRPr="00946728" w:rsidRDefault="00425483" w:rsidP="00425483">
            <w:pPr>
              <w:jc w:val="center"/>
              <w:rPr>
                <w:color w:val="000000" w:themeColor="text1"/>
                <w:sz w:val="20"/>
                <w:szCs w:val="20"/>
              </w:rPr>
            </w:pPr>
            <w:r w:rsidRPr="00946728">
              <w:rPr>
                <w:color w:val="000000" w:themeColor="text1"/>
                <w:sz w:val="20"/>
                <w:szCs w:val="20"/>
              </w:rPr>
              <w:t xml:space="preserve">La estudiante, por otra parte no está convencida que el ser humano pueda ser objeto de proceso transformacional mediante la educación religiosa y filosofías humanistas como la propuesta por </w:t>
            </w:r>
            <w:proofErr w:type="spellStart"/>
            <w:r w:rsidRPr="00946728">
              <w:rPr>
                <w:color w:val="000000" w:themeColor="text1"/>
                <w:sz w:val="20"/>
                <w:szCs w:val="20"/>
              </w:rPr>
              <w:t>Mounier</w:t>
            </w:r>
            <w:proofErr w:type="spellEnd"/>
            <w:r w:rsidRPr="00946728">
              <w:rPr>
                <w:color w:val="000000" w:themeColor="text1"/>
                <w:sz w:val="20"/>
                <w:szCs w:val="20"/>
              </w:rPr>
              <w:t>, debido a la condición pecaminosa.</w:t>
            </w:r>
          </w:p>
        </w:tc>
        <w:tc>
          <w:tcPr>
            <w:tcW w:w="5245" w:type="dxa"/>
            <w:vMerge/>
            <w:vAlign w:val="center"/>
          </w:tcPr>
          <w:p w14:paraId="5A3D5CE7" w14:textId="77777777" w:rsidR="00425483" w:rsidRPr="00946728" w:rsidRDefault="00425483" w:rsidP="00425483">
            <w:pPr>
              <w:jc w:val="center"/>
              <w:rPr>
                <w:sz w:val="20"/>
                <w:szCs w:val="20"/>
              </w:rPr>
            </w:pPr>
          </w:p>
        </w:tc>
      </w:tr>
      <w:tr w:rsidR="00425483" w14:paraId="19BEFCD0" w14:textId="77777777" w:rsidTr="0070588F">
        <w:trPr>
          <w:trHeight w:val="260"/>
        </w:trPr>
        <w:tc>
          <w:tcPr>
            <w:tcW w:w="501" w:type="dxa"/>
            <w:vAlign w:val="center"/>
          </w:tcPr>
          <w:p w14:paraId="54E8BB98" w14:textId="77777777" w:rsidR="00425483" w:rsidRDefault="00425483" w:rsidP="00425483">
            <w:pPr>
              <w:jc w:val="center"/>
              <w:rPr>
                <w:b/>
              </w:rPr>
            </w:pPr>
            <w:r>
              <w:rPr>
                <w:b/>
              </w:rPr>
              <w:t>9</w:t>
            </w:r>
          </w:p>
        </w:tc>
        <w:tc>
          <w:tcPr>
            <w:tcW w:w="1768" w:type="dxa"/>
            <w:vMerge/>
            <w:shd w:val="clear" w:color="auto" w:fill="C5E0B3" w:themeFill="accent6" w:themeFillTint="66"/>
          </w:tcPr>
          <w:p w14:paraId="7F7187AA" w14:textId="77777777" w:rsidR="00425483" w:rsidRDefault="00425483" w:rsidP="00425483"/>
        </w:tc>
        <w:tc>
          <w:tcPr>
            <w:tcW w:w="2835" w:type="dxa"/>
            <w:vMerge w:val="restart"/>
            <w:vAlign w:val="center"/>
          </w:tcPr>
          <w:p w14:paraId="416E6F9B" w14:textId="77777777" w:rsidR="00425483" w:rsidRDefault="00425483" w:rsidP="00425483">
            <w:pPr>
              <w:jc w:val="center"/>
            </w:pPr>
          </w:p>
          <w:p w14:paraId="44BC680C" w14:textId="77777777" w:rsidR="00425483" w:rsidRDefault="00425483" w:rsidP="00425483">
            <w:pPr>
              <w:jc w:val="center"/>
            </w:pPr>
            <w:r>
              <w:rPr>
                <w:sz w:val="20"/>
                <w:szCs w:val="20"/>
              </w:rPr>
              <w:lastRenderedPageBreak/>
              <w:t>5). ¿Qué conoces de la persona de Jesús?</w:t>
            </w:r>
          </w:p>
        </w:tc>
        <w:tc>
          <w:tcPr>
            <w:tcW w:w="9355" w:type="dxa"/>
            <w:vAlign w:val="center"/>
          </w:tcPr>
          <w:p w14:paraId="0AF06CEE" w14:textId="77777777" w:rsidR="00425483" w:rsidRDefault="00425483" w:rsidP="00425483">
            <w:r w:rsidRPr="004B77D5">
              <w:lastRenderedPageBreak/>
              <w:t xml:space="preserve">Sujeto 1, Instrumento 1, </w:t>
            </w:r>
            <w:proofErr w:type="spellStart"/>
            <w:r w:rsidRPr="004B77D5">
              <w:t>Rta</w:t>
            </w:r>
            <w:proofErr w:type="spellEnd"/>
            <w:r w:rsidRPr="004B77D5">
              <w:t>. 1.</w:t>
            </w:r>
          </w:p>
          <w:p w14:paraId="448F8E66" w14:textId="77777777" w:rsidR="00425483" w:rsidRDefault="00425483" w:rsidP="00425483"/>
          <w:p w14:paraId="5256B1C6" w14:textId="77777777" w:rsidR="00425483" w:rsidRDefault="00425483" w:rsidP="00425483">
            <w:r>
              <w:rPr>
                <w:sz w:val="20"/>
                <w:szCs w:val="20"/>
              </w:rPr>
              <w:lastRenderedPageBreak/>
              <w:t>Él es el hijo de Dios, el cual es muy honesto, ayuda a las demás personas, hace milagros y es un ser omnipresente.</w:t>
            </w:r>
          </w:p>
        </w:tc>
        <w:tc>
          <w:tcPr>
            <w:tcW w:w="3686" w:type="dxa"/>
            <w:vAlign w:val="center"/>
          </w:tcPr>
          <w:p w14:paraId="62EEE726" w14:textId="77777777" w:rsidR="00425483" w:rsidRPr="00946728" w:rsidRDefault="00425483" w:rsidP="00425483">
            <w:pPr>
              <w:jc w:val="center"/>
              <w:rPr>
                <w:color w:val="000000" w:themeColor="text1"/>
                <w:sz w:val="20"/>
                <w:szCs w:val="20"/>
              </w:rPr>
            </w:pPr>
            <w:r w:rsidRPr="00946728">
              <w:rPr>
                <w:color w:val="000000" w:themeColor="text1"/>
                <w:sz w:val="20"/>
                <w:szCs w:val="20"/>
              </w:rPr>
              <w:lastRenderedPageBreak/>
              <w:t xml:space="preserve">La estudiante reconoce a Jesús como persona ejemplar con valores </w:t>
            </w:r>
            <w:r w:rsidRPr="00946728">
              <w:rPr>
                <w:color w:val="000000" w:themeColor="text1"/>
                <w:sz w:val="20"/>
                <w:szCs w:val="20"/>
              </w:rPr>
              <w:lastRenderedPageBreak/>
              <w:t>necesarios a adoptar en la formación de persona.</w:t>
            </w:r>
          </w:p>
        </w:tc>
        <w:tc>
          <w:tcPr>
            <w:tcW w:w="5245" w:type="dxa"/>
            <w:vMerge w:val="restart"/>
            <w:vAlign w:val="center"/>
          </w:tcPr>
          <w:p w14:paraId="02267E11" w14:textId="77777777" w:rsidR="00425483" w:rsidRPr="00946728" w:rsidRDefault="00425483" w:rsidP="00425483">
            <w:pPr>
              <w:jc w:val="center"/>
              <w:rPr>
                <w:sz w:val="20"/>
                <w:szCs w:val="20"/>
              </w:rPr>
            </w:pPr>
            <w:r w:rsidRPr="00946728">
              <w:rPr>
                <w:sz w:val="20"/>
                <w:szCs w:val="20"/>
              </w:rPr>
              <w:lastRenderedPageBreak/>
              <w:t xml:space="preserve">Gracias a los principios éticos, morales y religiosos naturales y transversales en la educación de las estudiantes, </w:t>
            </w:r>
            <w:r w:rsidRPr="00946728">
              <w:rPr>
                <w:sz w:val="20"/>
                <w:szCs w:val="20"/>
              </w:rPr>
              <w:lastRenderedPageBreak/>
              <w:t>demostraron tener la capacidad de reconocer la persona de Jesús como ejemplo a seguir.</w:t>
            </w:r>
          </w:p>
        </w:tc>
      </w:tr>
      <w:tr w:rsidR="00425483" w14:paraId="52A85E83" w14:textId="77777777" w:rsidTr="0070588F">
        <w:trPr>
          <w:trHeight w:val="260"/>
        </w:trPr>
        <w:tc>
          <w:tcPr>
            <w:tcW w:w="501" w:type="dxa"/>
            <w:vAlign w:val="center"/>
          </w:tcPr>
          <w:p w14:paraId="4EF5789A" w14:textId="77777777" w:rsidR="00425483" w:rsidRDefault="00425483" w:rsidP="00425483">
            <w:pPr>
              <w:jc w:val="center"/>
              <w:rPr>
                <w:b/>
              </w:rPr>
            </w:pPr>
            <w:r>
              <w:rPr>
                <w:b/>
              </w:rPr>
              <w:lastRenderedPageBreak/>
              <w:t>10</w:t>
            </w:r>
          </w:p>
        </w:tc>
        <w:tc>
          <w:tcPr>
            <w:tcW w:w="1768" w:type="dxa"/>
            <w:vMerge/>
            <w:shd w:val="clear" w:color="auto" w:fill="C5E0B3" w:themeFill="accent6" w:themeFillTint="66"/>
          </w:tcPr>
          <w:p w14:paraId="3A208FE6" w14:textId="77777777" w:rsidR="00425483" w:rsidRDefault="00425483" w:rsidP="00425483"/>
        </w:tc>
        <w:tc>
          <w:tcPr>
            <w:tcW w:w="2835" w:type="dxa"/>
            <w:vMerge/>
          </w:tcPr>
          <w:p w14:paraId="0E3D503C" w14:textId="77777777" w:rsidR="00425483" w:rsidRDefault="00425483" w:rsidP="00425483"/>
        </w:tc>
        <w:tc>
          <w:tcPr>
            <w:tcW w:w="9355" w:type="dxa"/>
            <w:vAlign w:val="center"/>
          </w:tcPr>
          <w:p w14:paraId="613BD3EE" w14:textId="77777777" w:rsidR="00425483" w:rsidRDefault="00425483" w:rsidP="00425483">
            <w:r>
              <w:t>Sujeto 2</w:t>
            </w:r>
            <w:r w:rsidRPr="004B77D5">
              <w:t>, In</w:t>
            </w:r>
            <w:r>
              <w:t xml:space="preserve">strumento 1, </w:t>
            </w:r>
            <w:proofErr w:type="spellStart"/>
            <w:r>
              <w:t>Rta</w:t>
            </w:r>
            <w:proofErr w:type="spellEnd"/>
            <w:r>
              <w:t>. 2</w:t>
            </w:r>
            <w:r w:rsidRPr="004B77D5">
              <w:t>.</w:t>
            </w:r>
          </w:p>
          <w:p w14:paraId="4F3E2BE6" w14:textId="77777777" w:rsidR="00425483" w:rsidRDefault="00425483" w:rsidP="00425483"/>
          <w:p w14:paraId="1F26F99D" w14:textId="77777777" w:rsidR="00425483" w:rsidRDefault="00425483" w:rsidP="00425483">
            <w:r>
              <w:rPr>
                <w:sz w:val="20"/>
                <w:szCs w:val="20"/>
              </w:rPr>
              <w:t>Supongo que era un hombre lleno de humildad y fe, creo que era un hombre pacífico, tranquilo, serio y perfecto.</w:t>
            </w:r>
          </w:p>
        </w:tc>
        <w:tc>
          <w:tcPr>
            <w:tcW w:w="3686" w:type="dxa"/>
            <w:vAlign w:val="center"/>
          </w:tcPr>
          <w:p w14:paraId="3542B475" w14:textId="77777777" w:rsidR="00425483" w:rsidRPr="00946728" w:rsidRDefault="00425483" w:rsidP="00425483">
            <w:pPr>
              <w:jc w:val="center"/>
              <w:rPr>
                <w:color w:val="000000" w:themeColor="text1"/>
                <w:sz w:val="20"/>
                <w:szCs w:val="20"/>
              </w:rPr>
            </w:pPr>
            <w:r w:rsidRPr="00946728">
              <w:rPr>
                <w:color w:val="000000" w:themeColor="text1"/>
                <w:sz w:val="20"/>
                <w:szCs w:val="20"/>
              </w:rPr>
              <w:t>La estudiante reconoce a Jesús como persona ejemplar con valores necesarios a adoptar en la formación de persona.</w:t>
            </w:r>
          </w:p>
        </w:tc>
        <w:tc>
          <w:tcPr>
            <w:tcW w:w="5245" w:type="dxa"/>
            <w:vMerge/>
          </w:tcPr>
          <w:p w14:paraId="5B11BDBA" w14:textId="77777777" w:rsidR="00425483" w:rsidRDefault="00425483" w:rsidP="00425483"/>
        </w:tc>
      </w:tr>
      <w:tr w:rsidR="00425483" w14:paraId="5D63E51B" w14:textId="77777777" w:rsidTr="00425483">
        <w:trPr>
          <w:trHeight w:val="192"/>
        </w:trPr>
        <w:tc>
          <w:tcPr>
            <w:tcW w:w="501" w:type="dxa"/>
            <w:vAlign w:val="center"/>
          </w:tcPr>
          <w:p w14:paraId="203EAE8B" w14:textId="77777777" w:rsidR="00425483" w:rsidRDefault="00425483" w:rsidP="00425483">
            <w:pPr>
              <w:jc w:val="center"/>
              <w:rPr>
                <w:b/>
              </w:rPr>
            </w:pPr>
            <w:r>
              <w:rPr>
                <w:b/>
              </w:rPr>
              <w:t>11</w:t>
            </w:r>
          </w:p>
        </w:tc>
        <w:tc>
          <w:tcPr>
            <w:tcW w:w="22889" w:type="dxa"/>
            <w:gridSpan w:val="5"/>
            <w:shd w:val="clear" w:color="auto" w:fill="BFBFBF" w:themeFill="background1" w:themeFillShade="BF"/>
          </w:tcPr>
          <w:p w14:paraId="1FBAD401" w14:textId="77777777" w:rsidR="00425483" w:rsidRDefault="00425483" w:rsidP="00425483"/>
        </w:tc>
      </w:tr>
      <w:tr w:rsidR="00425483" w14:paraId="4EEB9C8D" w14:textId="77777777" w:rsidTr="0070588F">
        <w:trPr>
          <w:trHeight w:val="260"/>
        </w:trPr>
        <w:tc>
          <w:tcPr>
            <w:tcW w:w="501" w:type="dxa"/>
            <w:vAlign w:val="center"/>
          </w:tcPr>
          <w:p w14:paraId="5C59263B" w14:textId="77777777" w:rsidR="00425483" w:rsidRDefault="00425483" w:rsidP="00425483">
            <w:pPr>
              <w:jc w:val="center"/>
              <w:rPr>
                <w:b/>
              </w:rPr>
            </w:pPr>
            <w:r>
              <w:rPr>
                <w:b/>
              </w:rPr>
              <w:t>12</w:t>
            </w:r>
          </w:p>
        </w:tc>
        <w:tc>
          <w:tcPr>
            <w:tcW w:w="1768" w:type="dxa"/>
            <w:vMerge w:val="restart"/>
            <w:shd w:val="clear" w:color="auto" w:fill="C5E0B3" w:themeFill="accent6" w:themeFillTint="66"/>
            <w:vAlign w:val="center"/>
          </w:tcPr>
          <w:p w14:paraId="631C9513" w14:textId="77777777" w:rsidR="00425483" w:rsidRDefault="00425483" w:rsidP="00425483">
            <w:pPr>
              <w:jc w:val="center"/>
            </w:pPr>
            <w:r>
              <w:t>2.2.2 Libertad</w:t>
            </w:r>
          </w:p>
        </w:tc>
        <w:tc>
          <w:tcPr>
            <w:tcW w:w="2835" w:type="dxa"/>
            <w:vMerge w:val="restart"/>
            <w:vAlign w:val="center"/>
          </w:tcPr>
          <w:p w14:paraId="5A8FEC77" w14:textId="77777777" w:rsidR="00425483" w:rsidRDefault="00425483" w:rsidP="00425483">
            <w:pPr>
              <w:jc w:val="center"/>
            </w:pPr>
            <w:r>
              <w:rPr>
                <w:sz w:val="20"/>
                <w:szCs w:val="20"/>
              </w:rPr>
              <w:t>1). ¿Con tus propias palabras qué entenderías por libertad?</w:t>
            </w:r>
          </w:p>
        </w:tc>
        <w:tc>
          <w:tcPr>
            <w:tcW w:w="9355" w:type="dxa"/>
            <w:vAlign w:val="center"/>
          </w:tcPr>
          <w:p w14:paraId="5E6F8704" w14:textId="77777777" w:rsidR="00425483" w:rsidRDefault="00425483" w:rsidP="00425483">
            <w:r w:rsidRPr="004B77D5">
              <w:t xml:space="preserve">Sujeto 1, Instrumento 1, </w:t>
            </w:r>
            <w:proofErr w:type="spellStart"/>
            <w:r w:rsidRPr="004B77D5">
              <w:t>Rta</w:t>
            </w:r>
            <w:proofErr w:type="spellEnd"/>
            <w:r w:rsidRPr="004B77D5">
              <w:t>. 1.</w:t>
            </w:r>
          </w:p>
          <w:p w14:paraId="779B92F8" w14:textId="77777777" w:rsidR="00425483" w:rsidRDefault="00425483" w:rsidP="00425483"/>
          <w:p w14:paraId="2662313A" w14:textId="77777777" w:rsidR="00425483" w:rsidRDefault="00425483" w:rsidP="00425483">
            <w:r>
              <w:rPr>
                <w:sz w:val="20"/>
                <w:szCs w:val="20"/>
              </w:rPr>
              <w:t>Es un estado o condición social de una persona de que es libre, que no está sujeta ni tiene restricciones para actuar en la sociedad.</w:t>
            </w:r>
          </w:p>
        </w:tc>
        <w:tc>
          <w:tcPr>
            <w:tcW w:w="3686" w:type="dxa"/>
            <w:vAlign w:val="center"/>
          </w:tcPr>
          <w:p w14:paraId="20073EBC" w14:textId="77777777" w:rsidR="00425483" w:rsidRPr="00946728" w:rsidRDefault="00425483" w:rsidP="00425483">
            <w:pPr>
              <w:jc w:val="center"/>
              <w:rPr>
                <w:sz w:val="20"/>
                <w:szCs w:val="20"/>
              </w:rPr>
            </w:pPr>
            <w:r w:rsidRPr="00946728">
              <w:rPr>
                <w:sz w:val="20"/>
                <w:szCs w:val="20"/>
              </w:rPr>
              <w:t>La estudiante evidencia manejo de conceptos relacionados con la temática de estudio.</w:t>
            </w:r>
          </w:p>
        </w:tc>
        <w:tc>
          <w:tcPr>
            <w:tcW w:w="5245" w:type="dxa"/>
            <w:vMerge w:val="restart"/>
            <w:vAlign w:val="center"/>
          </w:tcPr>
          <w:p w14:paraId="50FE82C5" w14:textId="77777777" w:rsidR="00425483" w:rsidRPr="00946728" w:rsidRDefault="00425483" w:rsidP="00425483">
            <w:pPr>
              <w:jc w:val="center"/>
              <w:rPr>
                <w:sz w:val="20"/>
                <w:szCs w:val="20"/>
              </w:rPr>
            </w:pPr>
            <w:r w:rsidRPr="00946728">
              <w:rPr>
                <w:sz w:val="20"/>
                <w:szCs w:val="20"/>
              </w:rPr>
              <w:t xml:space="preserve">Algunos conceptos expuestos acerca de libertad estuvieron enfocados en libertinaje, mientras que una gran parte de las estudiantes manifestó ser un derecho como tal para cambiar positivamente el entorno social. Lo anterior, provocó espacio de reflexión para desarrollar y adoptar un concepto de libertad, no basado en perjuicio social, sino pensado en buscar alternativas de beneficio social individual y comunitario, desde los aportes vivenciales de las estudiantes de sexto y séptimo grado. Complementando lo manifestado por las estudiantes, </w:t>
            </w:r>
            <w:proofErr w:type="spellStart"/>
            <w:r w:rsidRPr="00946728">
              <w:rPr>
                <w:sz w:val="20"/>
                <w:szCs w:val="20"/>
              </w:rPr>
              <w:t>Mounier</w:t>
            </w:r>
            <w:proofErr w:type="spellEnd"/>
            <w:r w:rsidRPr="00946728">
              <w:rPr>
                <w:sz w:val="20"/>
                <w:szCs w:val="20"/>
              </w:rPr>
              <w:t xml:space="preserve"> aseguró que la libertad es la afirmación de la persona, y de ella sólo se es consciente viviéndola; lo que se traduce en un acto vivencial, existencial de la persona no es propiamente sujeto de ciencia (Ramos Rosete, 2014, pág. 15).</w:t>
            </w:r>
          </w:p>
        </w:tc>
      </w:tr>
      <w:tr w:rsidR="00425483" w14:paraId="380BF251" w14:textId="77777777" w:rsidTr="0070588F">
        <w:trPr>
          <w:trHeight w:val="260"/>
        </w:trPr>
        <w:tc>
          <w:tcPr>
            <w:tcW w:w="501" w:type="dxa"/>
            <w:vAlign w:val="center"/>
          </w:tcPr>
          <w:p w14:paraId="3FE1B706" w14:textId="77777777" w:rsidR="00425483" w:rsidRDefault="00425483" w:rsidP="00425483">
            <w:pPr>
              <w:jc w:val="center"/>
              <w:rPr>
                <w:b/>
              </w:rPr>
            </w:pPr>
            <w:r>
              <w:rPr>
                <w:b/>
              </w:rPr>
              <w:t>13</w:t>
            </w:r>
          </w:p>
        </w:tc>
        <w:tc>
          <w:tcPr>
            <w:tcW w:w="1768" w:type="dxa"/>
            <w:vMerge/>
            <w:shd w:val="clear" w:color="auto" w:fill="C5E0B3" w:themeFill="accent6" w:themeFillTint="66"/>
          </w:tcPr>
          <w:p w14:paraId="513726F0" w14:textId="77777777" w:rsidR="00425483" w:rsidRDefault="00425483" w:rsidP="00425483"/>
        </w:tc>
        <w:tc>
          <w:tcPr>
            <w:tcW w:w="2835" w:type="dxa"/>
            <w:vMerge/>
            <w:vAlign w:val="center"/>
          </w:tcPr>
          <w:p w14:paraId="4BDDA326" w14:textId="77777777" w:rsidR="00425483" w:rsidRDefault="00425483" w:rsidP="00425483">
            <w:pPr>
              <w:jc w:val="center"/>
            </w:pPr>
          </w:p>
        </w:tc>
        <w:tc>
          <w:tcPr>
            <w:tcW w:w="9355" w:type="dxa"/>
            <w:vAlign w:val="center"/>
          </w:tcPr>
          <w:p w14:paraId="10C8BA1B" w14:textId="77777777" w:rsidR="00425483" w:rsidRDefault="00425483" w:rsidP="00425483">
            <w:r>
              <w:t>Sujeto 2</w:t>
            </w:r>
            <w:r w:rsidRPr="004B77D5">
              <w:t>, In</w:t>
            </w:r>
            <w:r>
              <w:t xml:space="preserve">strumento 1, </w:t>
            </w:r>
            <w:proofErr w:type="spellStart"/>
            <w:r>
              <w:t>Rta</w:t>
            </w:r>
            <w:proofErr w:type="spellEnd"/>
            <w:r>
              <w:t>. 2</w:t>
            </w:r>
            <w:r w:rsidRPr="004B77D5">
              <w:t>.</w:t>
            </w:r>
          </w:p>
          <w:p w14:paraId="7F98545A" w14:textId="77777777" w:rsidR="00425483" w:rsidRDefault="00425483" w:rsidP="00425483"/>
          <w:p w14:paraId="11E909E4" w14:textId="77777777" w:rsidR="00425483" w:rsidRDefault="00425483" w:rsidP="00425483">
            <w:r>
              <w:rPr>
                <w:sz w:val="20"/>
                <w:szCs w:val="20"/>
              </w:rPr>
              <w:t>Pienso que la libertad es un derecho muy importante, el cual como jóvenes debemos defender y que nos permite elegir cómo podemos aportar hacia el desarrollo social.</w:t>
            </w:r>
          </w:p>
        </w:tc>
        <w:tc>
          <w:tcPr>
            <w:tcW w:w="3686" w:type="dxa"/>
            <w:vAlign w:val="center"/>
          </w:tcPr>
          <w:p w14:paraId="342D39C9" w14:textId="77777777" w:rsidR="00425483" w:rsidRPr="00946728" w:rsidRDefault="00425483" w:rsidP="00425483">
            <w:pPr>
              <w:jc w:val="center"/>
              <w:rPr>
                <w:sz w:val="20"/>
                <w:szCs w:val="20"/>
              </w:rPr>
            </w:pPr>
            <w:r w:rsidRPr="00946728">
              <w:rPr>
                <w:sz w:val="20"/>
                <w:szCs w:val="20"/>
              </w:rPr>
              <w:t>La estudiante evidencia manejo de conceptos relacionados con la temática de estudio.</w:t>
            </w:r>
          </w:p>
        </w:tc>
        <w:tc>
          <w:tcPr>
            <w:tcW w:w="5245" w:type="dxa"/>
            <w:vMerge/>
            <w:vAlign w:val="center"/>
          </w:tcPr>
          <w:p w14:paraId="460E9236" w14:textId="77777777" w:rsidR="00425483" w:rsidRPr="00946728" w:rsidRDefault="00425483" w:rsidP="00425483">
            <w:pPr>
              <w:jc w:val="center"/>
              <w:rPr>
                <w:sz w:val="20"/>
                <w:szCs w:val="20"/>
              </w:rPr>
            </w:pPr>
          </w:p>
        </w:tc>
      </w:tr>
      <w:tr w:rsidR="00425483" w14:paraId="0BEDFA2D" w14:textId="77777777" w:rsidTr="0070588F">
        <w:trPr>
          <w:trHeight w:val="260"/>
        </w:trPr>
        <w:tc>
          <w:tcPr>
            <w:tcW w:w="501" w:type="dxa"/>
            <w:vAlign w:val="center"/>
          </w:tcPr>
          <w:p w14:paraId="3D5BD8F4" w14:textId="77777777" w:rsidR="00425483" w:rsidRDefault="00425483" w:rsidP="00425483">
            <w:pPr>
              <w:jc w:val="center"/>
              <w:rPr>
                <w:b/>
              </w:rPr>
            </w:pPr>
            <w:r>
              <w:rPr>
                <w:b/>
              </w:rPr>
              <w:t>14</w:t>
            </w:r>
          </w:p>
        </w:tc>
        <w:tc>
          <w:tcPr>
            <w:tcW w:w="1768" w:type="dxa"/>
            <w:vMerge/>
            <w:shd w:val="clear" w:color="auto" w:fill="C5E0B3" w:themeFill="accent6" w:themeFillTint="66"/>
          </w:tcPr>
          <w:p w14:paraId="079EE614" w14:textId="77777777" w:rsidR="00425483" w:rsidRDefault="00425483" w:rsidP="00425483"/>
        </w:tc>
        <w:tc>
          <w:tcPr>
            <w:tcW w:w="2835" w:type="dxa"/>
            <w:vMerge w:val="restart"/>
            <w:vAlign w:val="center"/>
          </w:tcPr>
          <w:p w14:paraId="75ED5425" w14:textId="77777777" w:rsidR="00425483" w:rsidRDefault="00425483" w:rsidP="00425483">
            <w:pPr>
              <w:jc w:val="center"/>
            </w:pPr>
            <w:r>
              <w:rPr>
                <w:sz w:val="20"/>
                <w:szCs w:val="20"/>
              </w:rPr>
              <w:t>2). ¿La Biblia dice que Dios nos hizo libres, qué significaría eso para nosotros?</w:t>
            </w:r>
          </w:p>
        </w:tc>
        <w:tc>
          <w:tcPr>
            <w:tcW w:w="9355" w:type="dxa"/>
            <w:vAlign w:val="center"/>
          </w:tcPr>
          <w:p w14:paraId="2CC20934" w14:textId="77777777" w:rsidR="00425483" w:rsidRDefault="00425483" w:rsidP="00425483">
            <w:r w:rsidRPr="004B77D5">
              <w:t xml:space="preserve">Sujeto 1, Instrumento 1, </w:t>
            </w:r>
            <w:proofErr w:type="spellStart"/>
            <w:r w:rsidRPr="004B77D5">
              <w:t>Rta</w:t>
            </w:r>
            <w:proofErr w:type="spellEnd"/>
            <w:r w:rsidRPr="004B77D5">
              <w:t>. 1.</w:t>
            </w:r>
          </w:p>
          <w:p w14:paraId="2AE7C9D0" w14:textId="77777777" w:rsidR="00425483" w:rsidRDefault="00425483" w:rsidP="00425483"/>
          <w:p w14:paraId="1935F3B3" w14:textId="77777777" w:rsidR="00425483" w:rsidRDefault="00425483" w:rsidP="00425483">
            <w:r>
              <w:rPr>
                <w:sz w:val="20"/>
                <w:szCs w:val="20"/>
              </w:rPr>
              <w:t>Que nos permite elegir por albedrio si seguimos el ejemplo de la persona de Jesús o si nos basamos en nuestros propios intereses personales.</w:t>
            </w:r>
          </w:p>
        </w:tc>
        <w:tc>
          <w:tcPr>
            <w:tcW w:w="3686" w:type="dxa"/>
            <w:vAlign w:val="center"/>
          </w:tcPr>
          <w:p w14:paraId="45D2EA47" w14:textId="77777777" w:rsidR="00425483" w:rsidRPr="00946728" w:rsidRDefault="00425483" w:rsidP="00425483">
            <w:pPr>
              <w:jc w:val="center"/>
              <w:rPr>
                <w:sz w:val="20"/>
                <w:szCs w:val="20"/>
              </w:rPr>
            </w:pPr>
            <w:r w:rsidRPr="00946728">
              <w:rPr>
                <w:sz w:val="20"/>
                <w:szCs w:val="20"/>
              </w:rPr>
              <w:t>La estudiante evidencia bases teóricas relacionadas con educación religiosa escolar.</w:t>
            </w:r>
          </w:p>
        </w:tc>
        <w:tc>
          <w:tcPr>
            <w:tcW w:w="5245" w:type="dxa"/>
            <w:vMerge w:val="restart"/>
            <w:vAlign w:val="center"/>
          </w:tcPr>
          <w:p w14:paraId="47726DE0" w14:textId="77777777" w:rsidR="00425483" w:rsidRPr="00946728" w:rsidRDefault="00425483" w:rsidP="00425483">
            <w:pPr>
              <w:jc w:val="center"/>
              <w:rPr>
                <w:sz w:val="20"/>
                <w:szCs w:val="20"/>
              </w:rPr>
            </w:pPr>
            <w:r w:rsidRPr="00946728">
              <w:rPr>
                <w:sz w:val="20"/>
                <w:szCs w:val="20"/>
              </w:rPr>
              <w:t xml:space="preserve">La mayoría de las estudiantes en sus contestaciones expresaron su aporte basado en un estado de bienaventuranza a partir de la obediencia a Dios. Teniendo en cuenta la presente pregunta planteada a las estudiantes de sexto y </w:t>
            </w:r>
            <w:r w:rsidRPr="00946728">
              <w:rPr>
                <w:sz w:val="20"/>
                <w:szCs w:val="20"/>
              </w:rPr>
              <w:lastRenderedPageBreak/>
              <w:t>séptimo grado del colegio Santa Teresita del Niño Jesús, (León Guevara, 2015) establece que los valores parten del hecho de haber sido el hombre creado a imagen de Dios, por tanto, es una vocación (pág. 11)</w:t>
            </w:r>
          </w:p>
        </w:tc>
      </w:tr>
      <w:tr w:rsidR="00425483" w14:paraId="3CCC2A1F" w14:textId="77777777" w:rsidTr="0070588F">
        <w:trPr>
          <w:trHeight w:val="260"/>
        </w:trPr>
        <w:tc>
          <w:tcPr>
            <w:tcW w:w="501" w:type="dxa"/>
            <w:vAlign w:val="center"/>
          </w:tcPr>
          <w:p w14:paraId="43A354FB" w14:textId="77777777" w:rsidR="00425483" w:rsidRDefault="00425483" w:rsidP="00425483">
            <w:pPr>
              <w:jc w:val="center"/>
              <w:rPr>
                <w:b/>
              </w:rPr>
            </w:pPr>
            <w:r>
              <w:rPr>
                <w:b/>
              </w:rPr>
              <w:lastRenderedPageBreak/>
              <w:t>15</w:t>
            </w:r>
          </w:p>
        </w:tc>
        <w:tc>
          <w:tcPr>
            <w:tcW w:w="1768" w:type="dxa"/>
            <w:vMerge/>
            <w:shd w:val="clear" w:color="auto" w:fill="C5E0B3" w:themeFill="accent6" w:themeFillTint="66"/>
          </w:tcPr>
          <w:p w14:paraId="6C0009B5" w14:textId="77777777" w:rsidR="00425483" w:rsidRDefault="00425483" w:rsidP="00425483"/>
        </w:tc>
        <w:tc>
          <w:tcPr>
            <w:tcW w:w="2835" w:type="dxa"/>
            <w:vMerge/>
            <w:vAlign w:val="center"/>
          </w:tcPr>
          <w:p w14:paraId="58814D81" w14:textId="77777777" w:rsidR="00425483" w:rsidRDefault="00425483" w:rsidP="00425483">
            <w:pPr>
              <w:jc w:val="center"/>
            </w:pPr>
          </w:p>
        </w:tc>
        <w:tc>
          <w:tcPr>
            <w:tcW w:w="9355" w:type="dxa"/>
            <w:vAlign w:val="center"/>
          </w:tcPr>
          <w:p w14:paraId="7387254D" w14:textId="77777777" w:rsidR="00425483" w:rsidRDefault="00425483" w:rsidP="00425483">
            <w:r>
              <w:t>Sujeto 2</w:t>
            </w:r>
            <w:r w:rsidRPr="004B77D5">
              <w:t>, In</w:t>
            </w:r>
            <w:r>
              <w:t xml:space="preserve">strumento 1, </w:t>
            </w:r>
            <w:proofErr w:type="spellStart"/>
            <w:r>
              <w:t>Rta</w:t>
            </w:r>
            <w:proofErr w:type="spellEnd"/>
            <w:r>
              <w:t>. 2</w:t>
            </w:r>
            <w:r w:rsidRPr="004B77D5">
              <w:t>.</w:t>
            </w:r>
          </w:p>
          <w:p w14:paraId="22AEFA34" w14:textId="77777777" w:rsidR="00425483" w:rsidRDefault="00425483" w:rsidP="00425483"/>
          <w:p w14:paraId="2DC160DA" w14:textId="77777777" w:rsidR="00425483" w:rsidRDefault="00425483" w:rsidP="00425483">
            <w:r>
              <w:rPr>
                <w:sz w:val="20"/>
                <w:szCs w:val="20"/>
              </w:rPr>
              <w:t>Conocer a Jesús nos hace libres considero, además la libertad de la que nos ofrece Dios hace referencia a no tener dificultades.</w:t>
            </w:r>
          </w:p>
        </w:tc>
        <w:tc>
          <w:tcPr>
            <w:tcW w:w="3686" w:type="dxa"/>
            <w:vAlign w:val="center"/>
          </w:tcPr>
          <w:p w14:paraId="6EAD5B5E" w14:textId="77777777" w:rsidR="00425483" w:rsidRPr="00946728" w:rsidRDefault="00425483" w:rsidP="00425483">
            <w:pPr>
              <w:jc w:val="center"/>
              <w:rPr>
                <w:sz w:val="20"/>
                <w:szCs w:val="20"/>
              </w:rPr>
            </w:pPr>
            <w:r w:rsidRPr="00946728">
              <w:rPr>
                <w:sz w:val="20"/>
                <w:szCs w:val="20"/>
              </w:rPr>
              <w:t>La estudiante evidencia bases teóricas relacionadas con educación religiosa escolar.</w:t>
            </w:r>
          </w:p>
        </w:tc>
        <w:tc>
          <w:tcPr>
            <w:tcW w:w="5245" w:type="dxa"/>
            <w:vMerge/>
            <w:vAlign w:val="center"/>
          </w:tcPr>
          <w:p w14:paraId="0B970CA1" w14:textId="77777777" w:rsidR="00425483" w:rsidRPr="00946728" w:rsidRDefault="00425483" w:rsidP="00425483">
            <w:pPr>
              <w:jc w:val="center"/>
              <w:rPr>
                <w:sz w:val="20"/>
                <w:szCs w:val="20"/>
              </w:rPr>
            </w:pPr>
          </w:p>
        </w:tc>
      </w:tr>
      <w:tr w:rsidR="00425483" w14:paraId="3045DB5B" w14:textId="77777777" w:rsidTr="0070588F">
        <w:trPr>
          <w:trHeight w:val="260"/>
        </w:trPr>
        <w:tc>
          <w:tcPr>
            <w:tcW w:w="501" w:type="dxa"/>
            <w:vAlign w:val="center"/>
          </w:tcPr>
          <w:p w14:paraId="7F78B27C" w14:textId="77777777" w:rsidR="00425483" w:rsidRDefault="00425483" w:rsidP="00425483">
            <w:pPr>
              <w:jc w:val="center"/>
              <w:rPr>
                <w:b/>
              </w:rPr>
            </w:pPr>
            <w:r>
              <w:rPr>
                <w:b/>
              </w:rPr>
              <w:lastRenderedPageBreak/>
              <w:t>16</w:t>
            </w:r>
          </w:p>
        </w:tc>
        <w:tc>
          <w:tcPr>
            <w:tcW w:w="1768" w:type="dxa"/>
            <w:vMerge/>
            <w:shd w:val="clear" w:color="auto" w:fill="C5E0B3" w:themeFill="accent6" w:themeFillTint="66"/>
          </w:tcPr>
          <w:p w14:paraId="54644D56" w14:textId="77777777" w:rsidR="00425483" w:rsidRDefault="00425483" w:rsidP="00425483"/>
        </w:tc>
        <w:tc>
          <w:tcPr>
            <w:tcW w:w="2835" w:type="dxa"/>
            <w:vMerge w:val="restart"/>
            <w:vAlign w:val="center"/>
          </w:tcPr>
          <w:p w14:paraId="26F7B3AF" w14:textId="77777777" w:rsidR="00425483" w:rsidRDefault="00425483" w:rsidP="00425483">
            <w:pPr>
              <w:jc w:val="center"/>
            </w:pPr>
            <w:r>
              <w:rPr>
                <w:sz w:val="20"/>
                <w:szCs w:val="20"/>
              </w:rPr>
              <w:t>3). ¿Cuál debe ser la actitud de una persona libre?</w:t>
            </w:r>
          </w:p>
        </w:tc>
        <w:tc>
          <w:tcPr>
            <w:tcW w:w="9355" w:type="dxa"/>
            <w:vAlign w:val="center"/>
          </w:tcPr>
          <w:p w14:paraId="07B51971" w14:textId="77777777" w:rsidR="00425483" w:rsidRDefault="00425483" w:rsidP="00425483">
            <w:r w:rsidRPr="004B77D5">
              <w:t xml:space="preserve">Sujeto 1, Instrumento 1, </w:t>
            </w:r>
            <w:proofErr w:type="spellStart"/>
            <w:r w:rsidRPr="004B77D5">
              <w:t>Rta</w:t>
            </w:r>
            <w:proofErr w:type="spellEnd"/>
            <w:r w:rsidRPr="004B77D5">
              <w:t>. 1.</w:t>
            </w:r>
          </w:p>
          <w:p w14:paraId="499DC7DC" w14:textId="77777777" w:rsidR="00425483" w:rsidRDefault="00425483" w:rsidP="00425483"/>
          <w:p w14:paraId="45092B86" w14:textId="77777777" w:rsidR="00425483" w:rsidRDefault="00425483" w:rsidP="00425483">
            <w:r>
              <w:rPr>
                <w:sz w:val="20"/>
                <w:szCs w:val="20"/>
              </w:rPr>
              <w:t>Actualmente uno puede ver que todos somos libres pero esa libertad es usada para atropellar los derechos y los espacios de los demás lo cual considero que no es justo.</w:t>
            </w:r>
          </w:p>
        </w:tc>
        <w:tc>
          <w:tcPr>
            <w:tcW w:w="3686" w:type="dxa"/>
            <w:vAlign w:val="center"/>
          </w:tcPr>
          <w:p w14:paraId="0BD77D0A" w14:textId="77777777" w:rsidR="00425483" w:rsidRPr="00946728" w:rsidRDefault="00425483" w:rsidP="00425483">
            <w:pPr>
              <w:jc w:val="center"/>
              <w:rPr>
                <w:sz w:val="20"/>
                <w:szCs w:val="20"/>
              </w:rPr>
            </w:pPr>
            <w:r w:rsidRPr="00946728">
              <w:rPr>
                <w:sz w:val="20"/>
                <w:szCs w:val="20"/>
              </w:rPr>
              <w:t>La estudiante reconoce que actualmente el concepto de libertad es tergiversado, adoptado de forma inadecuada por extralimitación de individuos con poder económico y político.</w:t>
            </w:r>
          </w:p>
        </w:tc>
        <w:tc>
          <w:tcPr>
            <w:tcW w:w="5245" w:type="dxa"/>
            <w:vMerge w:val="restart"/>
            <w:vAlign w:val="center"/>
          </w:tcPr>
          <w:p w14:paraId="64E49570" w14:textId="77777777" w:rsidR="00425483" w:rsidRPr="00946728" w:rsidRDefault="00425483" w:rsidP="00425483">
            <w:pPr>
              <w:jc w:val="center"/>
              <w:rPr>
                <w:sz w:val="20"/>
                <w:szCs w:val="20"/>
              </w:rPr>
            </w:pPr>
            <w:r w:rsidRPr="00946728">
              <w:rPr>
                <w:sz w:val="20"/>
                <w:szCs w:val="20"/>
              </w:rPr>
              <w:t>Las estudiantes tienen los conocimientos teóricos y prácticos para diferenciar entre libertad y libertinaje de una persona, así como las consecuencias de su uso indebido. En apoyo a lo manifestado por las estudiantes, (Valderrama Bedoya, 2016) señala que una persona con formación humana tiene un comportamiento de libertad y dicho reconocimiento, asociado con la igualdad y la dignidad es lo que permite evidenciar una postura de respeto colectivo y procurador de la dignidad humana; lo anterior son actitudes representativas de una persona con libertad (pág. 23).</w:t>
            </w:r>
          </w:p>
        </w:tc>
      </w:tr>
      <w:tr w:rsidR="00425483" w14:paraId="24FE310E" w14:textId="77777777" w:rsidTr="0070588F">
        <w:trPr>
          <w:trHeight w:val="260"/>
        </w:trPr>
        <w:tc>
          <w:tcPr>
            <w:tcW w:w="501" w:type="dxa"/>
            <w:vAlign w:val="center"/>
          </w:tcPr>
          <w:p w14:paraId="02FCFA98" w14:textId="77777777" w:rsidR="00425483" w:rsidRDefault="00425483" w:rsidP="00425483">
            <w:pPr>
              <w:jc w:val="center"/>
              <w:rPr>
                <w:b/>
              </w:rPr>
            </w:pPr>
            <w:r>
              <w:rPr>
                <w:b/>
              </w:rPr>
              <w:t>17</w:t>
            </w:r>
          </w:p>
        </w:tc>
        <w:tc>
          <w:tcPr>
            <w:tcW w:w="1768" w:type="dxa"/>
            <w:vMerge/>
            <w:shd w:val="clear" w:color="auto" w:fill="C5E0B3" w:themeFill="accent6" w:themeFillTint="66"/>
          </w:tcPr>
          <w:p w14:paraId="3E26461A" w14:textId="77777777" w:rsidR="00425483" w:rsidRDefault="00425483" w:rsidP="00425483"/>
        </w:tc>
        <w:tc>
          <w:tcPr>
            <w:tcW w:w="2835" w:type="dxa"/>
            <w:vMerge/>
            <w:vAlign w:val="center"/>
          </w:tcPr>
          <w:p w14:paraId="5D5C25B8" w14:textId="77777777" w:rsidR="00425483" w:rsidRDefault="00425483" w:rsidP="00425483">
            <w:pPr>
              <w:jc w:val="center"/>
            </w:pPr>
          </w:p>
        </w:tc>
        <w:tc>
          <w:tcPr>
            <w:tcW w:w="9355" w:type="dxa"/>
            <w:vAlign w:val="center"/>
          </w:tcPr>
          <w:p w14:paraId="331FDF42" w14:textId="77777777" w:rsidR="00425483" w:rsidRDefault="00425483" w:rsidP="00425483">
            <w:r>
              <w:t>Sujeto 2</w:t>
            </w:r>
            <w:r w:rsidRPr="004B77D5">
              <w:t>, In</w:t>
            </w:r>
            <w:r>
              <w:t xml:space="preserve">strumento 1, </w:t>
            </w:r>
            <w:proofErr w:type="spellStart"/>
            <w:r>
              <w:t>Rta</w:t>
            </w:r>
            <w:proofErr w:type="spellEnd"/>
            <w:r>
              <w:t>. 2</w:t>
            </w:r>
            <w:r w:rsidRPr="004B77D5">
              <w:t>.</w:t>
            </w:r>
          </w:p>
          <w:p w14:paraId="68C4B187" w14:textId="77777777" w:rsidR="00425483" w:rsidRDefault="00425483" w:rsidP="00425483"/>
          <w:p w14:paraId="5CDB7DFB" w14:textId="77777777" w:rsidR="00425483" w:rsidRDefault="00425483" w:rsidP="00425483">
            <w:r>
              <w:rPr>
                <w:sz w:val="20"/>
                <w:szCs w:val="20"/>
              </w:rPr>
              <w:t>Pienso que la actitud de una persona libre debería ser llegar a respetar los límites de su libertad, de que donde terminan sus derechos comienzan los míos como persona que soy también.</w:t>
            </w:r>
          </w:p>
        </w:tc>
        <w:tc>
          <w:tcPr>
            <w:tcW w:w="3686" w:type="dxa"/>
            <w:vAlign w:val="center"/>
          </w:tcPr>
          <w:p w14:paraId="6B7CDC46" w14:textId="77777777" w:rsidR="00425483" w:rsidRPr="00946728" w:rsidRDefault="00425483" w:rsidP="00425483">
            <w:pPr>
              <w:jc w:val="center"/>
              <w:rPr>
                <w:sz w:val="20"/>
                <w:szCs w:val="20"/>
              </w:rPr>
            </w:pPr>
            <w:r w:rsidRPr="00946728">
              <w:rPr>
                <w:sz w:val="20"/>
                <w:szCs w:val="20"/>
              </w:rPr>
              <w:t>Por otra parte, la estudiante hace una reflexión, identificando que la libertad está condicionada por los derechos y deberes de los demás.</w:t>
            </w:r>
          </w:p>
        </w:tc>
        <w:tc>
          <w:tcPr>
            <w:tcW w:w="5245" w:type="dxa"/>
            <w:vMerge/>
            <w:vAlign w:val="center"/>
          </w:tcPr>
          <w:p w14:paraId="301B5E52" w14:textId="77777777" w:rsidR="00425483" w:rsidRPr="00946728" w:rsidRDefault="00425483" w:rsidP="00425483">
            <w:pPr>
              <w:jc w:val="center"/>
              <w:rPr>
                <w:sz w:val="20"/>
                <w:szCs w:val="20"/>
              </w:rPr>
            </w:pPr>
          </w:p>
        </w:tc>
      </w:tr>
      <w:tr w:rsidR="00425483" w14:paraId="040CE45C" w14:textId="77777777" w:rsidTr="0070588F">
        <w:trPr>
          <w:trHeight w:val="260"/>
        </w:trPr>
        <w:tc>
          <w:tcPr>
            <w:tcW w:w="501" w:type="dxa"/>
            <w:vAlign w:val="center"/>
          </w:tcPr>
          <w:p w14:paraId="46ACA194" w14:textId="77777777" w:rsidR="00425483" w:rsidRDefault="00425483" w:rsidP="00425483">
            <w:pPr>
              <w:jc w:val="center"/>
              <w:rPr>
                <w:b/>
              </w:rPr>
            </w:pPr>
            <w:r>
              <w:rPr>
                <w:b/>
              </w:rPr>
              <w:t>18</w:t>
            </w:r>
          </w:p>
        </w:tc>
        <w:tc>
          <w:tcPr>
            <w:tcW w:w="1768" w:type="dxa"/>
            <w:vMerge/>
            <w:shd w:val="clear" w:color="auto" w:fill="C5E0B3" w:themeFill="accent6" w:themeFillTint="66"/>
          </w:tcPr>
          <w:p w14:paraId="67BF8D25" w14:textId="77777777" w:rsidR="00425483" w:rsidRDefault="00425483" w:rsidP="00425483"/>
        </w:tc>
        <w:tc>
          <w:tcPr>
            <w:tcW w:w="2835" w:type="dxa"/>
            <w:vMerge w:val="restart"/>
            <w:vAlign w:val="center"/>
          </w:tcPr>
          <w:p w14:paraId="3A96B13D" w14:textId="77777777" w:rsidR="00425483" w:rsidRDefault="00425483" w:rsidP="00425483">
            <w:pPr>
              <w:jc w:val="center"/>
            </w:pPr>
            <w:r>
              <w:rPr>
                <w:sz w:val="20"/>
                <w:szCs w:val="20"/>
              </w:rPr>
              <w:t>4). ¿Qué cosas o situaciones pueden privar al ser humano de la libertad?</w:t>
            </w:r>
          </w:p>
        </w:tc>
        <w:tc>
          <w:tcPr>
            <w:tcW w:w="9355" w:type="dxa"/>
            <w:vAlign w:val="center"/>
          </w:tcPr>
          <w:p w14:paraId="421A411C" w14:textId="77777777" w:rsidR="00425483" w:rsidRDefault="00425483" w:rsidP="00425483">
            <w:r w:rsidRPr="004B77D5">
              <w:t xml:space="preserve">Sujeto 1, Instrumento 1, </w:t>
            </w:r>
            <w:proofErr w:type="spellStart"/>
            <w:r w:rsidRPr="004B77D5">
              <w:t>Rta</w:t>
            </w:r>
            <w:proofErr w:type="spellEnd"/>
            <w:r w:rsidRPr="004B77D5">
              <w:t>. 1.</w:t>
            </w:r>
          </w:p>
          <w:p w14:paraId="0440A1BF" w14:textId="77777777" w:rsidR="00425483" w:rsidRDefault="00425483" w:rsidP="00425483"/>
          <w:p w14:paraId="3E89D64F" w14:textId="77777777" w:rsidR="00425483" w:rsidRDefault="00425483" w:rsidP="00425483">
            <w:r>
              <w:rPr>
                <w:sz w:val="20"/>
                <w:szCs w:val="20"/>
              </w:rPr>
              <w:t>De acuerdo con lo que estuvimos analizando en clase con el docente, todo lo que se conozca como alienación definitivamente priva al ser humano de ser libre.</w:t>
            </w:r>
          </w:p>
        </w:tc>
        <w:tc>
          <w:tcPr>
            <w:tcW w:w="3686" w:type="dxa"/>
            <w:vAlign w:val="center"/>
          </w:tcPr>
          <w:p w14:paraId="48EF57D6" w14:textId="77777777" w:rsidR="00425483" w:rsidRPr="00946728" w:rsidRDefault="00425483" w:rsidP="00425483">
            <w:pPr>
              <w:jc w:val="center"/>
              <w:rPr>
                <w:sz w:val="20"/>
                <w:szCs w:val="20"/>
              </w:rPr>
            </w:pPr>
            <w:r w:rsidRPr="00946728">
              <w:rPr>
                <w:sz w:val="20"/>
                <w:szCs w:val="20"/>
              </w:rPr>
              <w:t>La estudiante expresa que toda alienación atenta la libertad del ser humano.</w:t>
            </w:r>
          </w:p>
        </w:tc>
        <w:tc>
          <w:tcPr>
            <w:tcW w:w="5245" w:type="dxa"/>
            <w:vMerge w:val="restart"/>
            <w:vAlign w:val="center"/>
          </w:tcPr>
          <w:p w14:paraId="21097CFE" w14:textId="77777777" w:rsidR="00425483" w:rsidRPr="00946728" w:rsidRDefault="00425483" w:rsidP="00425483">
            <w:pPr>
              <w:jc w:val="center"/>
              <w:rPr>
                <w:sz w:val="20"/>
                <w:szCs w:val="20"/>
              </w:rPr>
            </w:pPr>
            <w:r w:rsidRPr="00946728">
              <w:rPr>
                <w:sz w:val="20"/>
                <w:szCs w:val="20"/>
              </w:rPr>
              <w:t xml:space="preserve">A nivel general las estudiantes están capacitadas para identificar y evaluar situaciones que comprometen la libertad del ser humano, gracias a la filosofía personalista de </w:t>
            </w:r>
            <w:proofErr w:type="spellStart"/>
            <w:r w:rsidRPr="00946728">
              <w:rPr>
                <w:sz w:val="20"/>
                <w:szCs w:val="20"/>
              </w:rPr>
              <w:t>Mounier</w:t>
            </w:r>
            <w:proofErr w:type="spellEnd"/>
            <w:r w:rsidRPr="00946728">
              <w:rPr>
                <w:sz w:val="20"/>
                <w:szCs w:val="20"/>
              </w:rPr>
              <w:t>. Así mismo, (Valderrama Bedoya, 2016) señala que situaciones como capitalismo, marxismo, nazismo y fascismo contribuyen a amenazar la dignidad y libertad de las personas (pág. 5). Inclusive el mismo autor señala que lo anterior puede llegar inclusive a comprometer la dinámica de los sistemas democráticos actuales, precisamente por la ausencia de valores y falta de actuación en el marco del beneficio colectivo.</w:t>
            </w:r>
          </w:p>
        </w:tc>
      </w:tr>
      <w:tr w:rsidR="00425483" w14:paraId="46166C2A" w14:textId="77777777" w:rsidTr="0070588F">
        <w:trPr>
          <w:trHeight w:val="260"/>
        </w:trPr>
        <w:tc>
          <w:tcPr>
            <w:tcW w:w="501" w:type="dxa"/>
            <w:vAlign w:val="center"/>
          </w:tcPr>
          <w:p w14:paraId="7DA146DB" w14:textId="77777777" w:rsidR="00425483" w:rsidRDefault="00425483" w:rsidP="00425483">
            <w:pPr>
              <w:jc w:val="center"/>
              <w:rPr>
                <w:b/>
              </w:rPr>
            </w:pPr>
            <w:r>
              <w:rPr>
                <w:b/>
              </w:rPr>
              <w:t>19</w:t>
            </w:r>
          </w:p>
        </w:tc>
        <w:tc>
          <w:tcPr>
            <w:tcW w:w="1768" w:type="dxa"/>
            <w:vMerge/>
            <w:shd w:val="clear" w:color="auto" w:fill="C5E0B3" w:themeFill="accent6" w:themeFillTint="66"/>
          </w:tcPr>
          <w:p w14:paraId="2F282A8F" w14:textId="77777777" w:rsidR="00425483" w:rsidRDefault="00425483" w:rsidP="00425483"/>
        </w:tc>
        <w:tc>
          <w:tcPr>
            <w:tcW w:w="2835" w:type="dxa"/>
            <w:vMerge/>
            <w:vAlign w:val="center"/>
          </w:tcPr>
          <w:p w14:paraId="32F5721D" w14:textId="77777777" w:rsidR="00425483" w:rsidRDefault="00425483" w:rsidP="00425483">
            <w:pPr>
              <w:jc w:val="center"/>
            </w:pPr>
          </w:p>
        </w:tc>
        <w:tc>
          <w:tcPr>
            <w:tcW w:w="9355" w:type="dxa"/>
            <w:vAlign w:val="center"/>
          </w:tcPr>
          <w:p w14:paraId="0D2784ED" w14:textId="77777777" w:rsidR="00425483" w:rsidRDefault="00425483" w:rsidP="00425483">
            <w:r>
              <w:t>Sujeto 2</w:t>
            </w:r>
            <w:r w:rsidRPr="004B77D5">
              <w:t>, In</w:t>
            </w:r>
            <w:r>
              <w:t xml:space="preserve">strumento 1, </w:t>
            </w:r>
            <w:proofErr w:type="spellStart"/>
            <w:r>
              <w:t>Rta</w:t>
            </w:r>
            <w:proofErr w:type="spellEnd"/>
            <w:r>
              <w:t>. 2</w:t>
            </w:r>
            <w:r w:rsidRPr="004B77D5">
              <w:t>.</w:t>
            </w:r>
          </w:p>
          <w:p w14:paraId="40232907" w14:textId="77777777" w:rsidR="00425483" w:rsidRDefault="00425483" w:rsidP="00425483"/>
          <w:p w14:paraId="1FE9BC79" w14:textId="77777777" w:rsidR="00425483" w:rsidRDefault="00425483" w:rsidP="00425483">
            <w:r>
              <w:rPr>
                <w:sz w:val="20"/>
                <w:szCs w:val="20"/>
              </w:rPr>
              <w:t>La deshumanización y la falta de igualdad social. Falta de valores espirituales y respeto por uno mismo.</w:t>
            </w:r>
          </w:p>
        </w:tc>
        <w:tc>
          <w:tcPr>
            <w:tcW w:w="3686" w:type="dxa"/>
            <w:vAlign w:val="center"/>
          </w:tcPr>
          <w:p w14:paraId="64F03A02" w14:textId="77777777" w:rsidR="00425483" w:rsidRPr="00946728" w:rsidRDefault="00425483" w:rsidP="00425483">
            <w:pPr>
              <w:jc w:val="center"/>
              <w:rPr>
                <w:sz w:val="20"/>
                <w:szCs w:val="20"/>
              </w:rPr>
            </w:pPr>
            <w:r w:rsidRPr="00946728">
              <w:rPr>
                <w:sz w:val="20"/>
                <w:szCs w:val="20"/>
              </w:rPr>
              <w:t>La estudiante expresa como ejemplos de alienaciones puede comprometer la libertad del ser humano.</w:t>
            </w:r>
          </w:p>
        </w:tc>
        <w:tc>
          <w:tcPr>
            <w:tcW w:w="5245" w:type="dxa"/>
            <w:vMerge/>
            <w:vAlign w:val="center"/>
          </w:tcPr>
          <w:p w14:paraId="6EEE4693" w14:textId="77777777" w:rsidR="00425483" w:rsidRPr="00946728" w:rsidRDefault="00425483" w:rsidP="00425483">
            <w:pPr>
              <w:jc w:val="center"/>
              <w:rPr>
                <w:sz w:val="20"/>
                <w:szCs w:val="20"/>
              </w:rPr>
            </w:pPr>
          </w:p>
        </w:tc>
      </w:tr>
      <w:tr w:rsidR="00425483" w14:paraId="2AADB80E" w14:textId="77777777" w:rsidTr="0070588F">
        <w:trPr>
          <w:trHeight w:val="260"/>
        </w:trPr>
        <w:tc>
          <w:tcPr>
            <w:tcW w:w="501" w:type="dxa"/>
            <w:vAlign w:val="center"/>
          </w:tcPr>
          <w:p w14:paraId="65405D59" w14:textId="77777777" w:rsidR="00425483" w:rsidRDefault="00425483" w:rsidP="00425483">
            <w:pPr>
              <w:jc w:val="center"/>
              <w:rPr>
                <w:b/>
              </w:rPr>
            </w:pPr>
            <w:r>
              <w:rPr>
                <w:b/>
              </w:rPr>
              <w:t>20</w:t>
            </w:r>
          </w:p>
        </w:tc>
        <w:tc>
          <w:tcPr>
            <w:tcW w:w="1768" w:type="dxa"/>
            <w:vMerge/>
            <w:shd w:val="clear" w:color="auto" w:fill="C5E0B3" w:themeFill="accent6" w:themeFillTint="66"/>
          </w:tcPr>
          <w:p w14:paraId="714A1438" w14:textId="77777777" w:rsidR="00425483" w:rsidRDefault="00425483" w:rsidP="00425483"/>
        </w:tc>
        <w:tc>
          <w:tcPr>
            <w:tcW w:w="2835" w:type="dxa"/>
            <w:vMerge w:val="restart"/>
            <w:vAlign w:val="center"/>
          </w:tcPr>
          <w:p w14:paraId="41F68FF8" w14:textId="77777777" w:rsidR="00425483" w:rsidRDefault="00425483" w:rsidP="00425483">
            <w:pPr>
              <w:jc w:val="center"/>
            </w:pPr>
            <w:r>
              <w:rPr>
                <w:sz w:val="20"/>
                <w:szCs w:val="20"/>
              </w:rPr>
              <w:t>5). ¿Qué necesita el hombre de hoy para alcanzar una verdadera libertad?</w:t>
            </w:r>
          </w:p>
        </w:tc>
        <w:tc>
          <w:tcPr>
            <w:tcW w:w="9355" w:type="dxa"/>
            <w:vAlign w:val="center"/>
          </w:tcPr>
          <w:p w14:paraId="2AFDFF07" w14:textId="77777777" w:rsidR="00425483" w:rsidRDefault="00425483" w:rsidP="00425483">
            <w:r w:rsidRPr="004B77D5">
              <w:t xml:space="preserve">Sujeto 1, Instrumento 1, </w:t>
            </w:r>
            <w:proofErr w:type="spellStart"/>
            <w:r w:rsidRPr="004B77D5">
              <w:t>Rta</w:t>
            </w:r>
            <w:proofErr w:type="spellEnd"/>
            <w:r w:rsidRPr="004B77D5">
              <w:t>. 1.</w:t>
            </w:r>
          </w:p>
          <w:p w14:paraId="6D2D7287" w14:textId="77777777" w:rsidR="00425483" w:rsidRDefault="00425483" w:rsidP="00425483"/>
          <w:p w14:paraId="038F8DB9" w14:textId="77777777" w:rsidR="00425483" w:rsidRDefault="00425483" w:rsidP="00425483">
            <w:r>
              <w:rPr>
                <w:sz w:val="20"/>
                <w:szCs w:val="20"/>
              </w:rPr>
              <w:lastRenderedPageBreak/>
              <w:t>En primer lugar, el hombre podría llegar a alcanzar a ser un ser humano libre si aprende a identificarse como hijo de Dios.</w:t>
            </w:r>
          </w:p>
        </w:tc>
        <w:tc>
          <w:tcPr>
            <w:tcW w:w="3686" w:type="dxa"/>
            <w:vAlign w:val="center"/>
          </w:tcPr>
          <w:p w14:paraId="353C9C3E" w14:textId="77777777" w:rsidR="00425483" w:rsidRPr="00946728" w:rsidRDefault="00425483" w:rsidP="00425483">
            <w:pPr>
              <w:jc w:val="center"/>
              <w:rPr>
                <w:sz w:val="20"/>
                <w:szCs w:val="20"/>
              </w:rPr>
            </w:pPr>
            <w:r w:rsidRPr="00946728">
              <w:rPr>
                <w:sz w:val="20"/>
                <w:szCs w:val="20"/>
              </w:rPr>
              <w:lastRenderedPageBreak/>
              <w:t xml:space="preserve">Basado en valores espirituales, la estudiante reconoce que es necesario </w:t>
            </w:r>
            <w:r w:rsidRPr="00946728">
              <w:rPr>
                <w:sz w:val="20"/>
                <w:szCs w:val="20"/>
              </w:rPr>
              <w:lastRenderedPageBreak/>
              <w:t>adoptar la identidad de hijo de Dios para ser capaces de actuar con libertad.</w:t>
            </w:r>
          </w:p>
        </w:tc>
        <w:tc>
          <w:tcPr>
            <w:tcW w:w="5245" w:type="dxa"/>
            <w:vMerge w:val="restart"/>
            <w:vAlign w:val="center"/>
          </w:tcPr>
          <w:p w14:paraId="7142CC8A" w14:textId="77777777" w:rsidR="00425483" w:rsidRPr="00946728" w:rsidRDefault="00425483" w:rsidP="00425483">
            <w:pPr>
              <w:jc w:val="center"/>
              <w:rPr>
                <w:sz w:val="20"/>
                <w:szCs w:val="20"/>
              </w:rPr>
            </w:pPr>
            <w:r w:rsidRPr="00946728">
              <w:rPr>
                <w:sz w:val="20"/>
                <w:szCs w:val="20"/>
              </w:rPr>
              <w:lastRenderedPageBreak/>
              <w:t xml:space="preserve">Las estudiantes manifestaron que para alcanzar una verdadera libertad se necesita el porte de ser hijo de Dios </w:t>
            </w:r>
            <w:r w:rsidRPr="00946728">
              <w:rPr>
                <w:sz w:val="20"/>
                <w:szCs w:val="20"/>
              </w:rPr>
              <w:lastRenderedPageBreak/>
              <w:t xml:space="preserve">(creación) y toma de conciencia sobre el desarrollo social como una responsabilidad colectiva, promoviendo a las jóvenes a pensar en el bien común y desinteresado. Por otra parte, otra contestación válida para alcanzar la libertad en la persona la define Emmanuel </w:t>
            </w:r>
            <w:proofErr w:type="spellStart"/>
            <w:r w:rsidRPr="00946728">
              <w:rPr>
                <w:sz w:val="20"/>
                <w:szCs w:val="20"/>
              </w:rPr>
              <w:t>Mounier</w:t>
            </w:r>
            <w:proofErr w:type="spellEnd"/>
            <w:r w:rsidRPr="00946728">
              <w:rPr>
                <w:sz w:val="20"/>
                <w:szCs w:val="20"/>
              </w:rPr>
              <w:t>: no es suficiente el desarrollo de procesos de enseñanza y aprendizaje para la formación de persona; la misión educativa por tanto es incompleta puesto que la participación en los valores en la persona son los que finalmente terminan de concretar la libertad en la construcción de sociedad (Ramos Rosete, 2014, pág. 15).</w:t>
            </w:r>
          </w:p>
        </w:tc>
      </w:tr>
      <w:tr w:rsidR="00425483" w14:paraId="382D3277" w14:textId="77777777" w:rsidTr="0070588F">
        <w:trPr>
          <w:trHeight w:val="260"/>
        </w:trPr>
        <w:tc>
          <w:tcPr>
            <w:tcW w:w="501" w:type="dxa"/>
            <w:vAlign w:val="center"/>
          </w:tcPr>
          <w:p w14:paraId="657AB68B" w14:textId="77777777" w:rsidR="00425483" w:rsidRDefault="00425483" w:rsidP="00425483">
            <w:pPr>
              <w:jc w:val="center"/>
              <w:rPr>
                <w:b/>
              </w:rPr>
            </w:pPr>
            <w:r>
              <w:rPr>
                <w:b/>
              </w:rPr>
              <w:lastRenderedPageBreak/>
              <w:t>21</w:t>
            </w:r>
          </w:p>
        </w:tc>
        <w:tc>
          <w:tcPr>
            <w:tcW w:w="1768" w:type="dxa"/>
            <w:vMerge/>
            <w:shd w:val="clear" w:color="auto" w:fill="C5E0B3" w:themeFill="accent6" w:themeFillTint="66"/>
          </w:tcPr>
          <w:p w14:paraId="2FB9DAF3" w14:textId="77777777" w:rsidR="00425483" w:rsidRDefault="00425483" w:rsidP="00425483"/>
        </w:tc>
        <w:tc>
          <w:tcPr>
            <w:tcW w:w="2835" w:type="dxa"/>
            <w:vMerge/>
          </w:tcPr>
          <w:p w14:paraId="081157B3" w14:textId="77777777" w:rsidR="00425483" w:rsidRDefault="00425483" w:rsidP="00425483"/>
        </w:tc>
        <w:tc>
          <w:tcPr>
            <w:tcW w:w="9355" w:type="dxa"/>
            <w:vAlign w:val="center"/>
          </w:tcPr>
          <w:p w14:paraId="1C5E2314" w14:textId="77777777" w:rsidR="00425483" w:rsidRDefault="00425483" w:rsidP="00425483">
            <w:r>
              <w:t>Sujeto 2</w:t>
            </w:r>
            <w:r w:rsidRPr="004B77D5">
              <w:t>, In</w:t>
            </w:r>
            <w:r>
              <w:t xml:space="preserve">strumento 1, </w:t>
            </w:r>
            <w:proofErr w:type="spellStart"/>
            <w:r>
              <w:t>Rta</w:t>
            </w:r>
            <w:proofErr w:type="spellEnd"/>
            <w:r>
              <w:t>. 2</w:t>
            </w:r>
            <w:r w:rsidRPr="004B77D5">
              <w:t>.</w:t>
            </w:r>
          </w:p>
          <w:p w14:paraId="627480D1" w14:textId="77777777" w:rsidR="00425483" w:rsidRDefault="00425483" w:rsidP="00425483"/>
          <w:p w14:paraId="2A7EC7DD" w14:textId="77777777" w:rsidR="00425483" w:rsidRDefault="00425483" w:rsidP="00425483">
            <w:r>
              <w:rPr>
                <w:sz w:val="20"/>
                <w:szCs w:val="20"/>
              </w:rPr>
              <w:t>Reconocer que todos tenemos una responsabilidad social comunitaria que nos obliga a hacer un aporte positivo colectivo, por tanto el hombre aprenderá que su libertad está en escoger cómo hacer el bien.</w:t>
            </w:r>
          </w:p>
        </w:tc>
        <w:tc>
          <w:tcPr>
            <w:tcW w:w="3686" w:type="dxa"/>
            <w:vAlign w:val="center"/>
          </w:tcPr>
          <w:p w14:paraId="5CC63F60" w14:textId="77777777" w:rsidR="00425483" w:rsidRPr="00946728" w:rsidRDefault="00425483" w:rsidP="00425483">
            <w:pPr>
              <w:jc w:val="center"/>
              <w:rPr>
                <w:sz w:val="20"/>
                <w:szCs w:val="20"/>
              </w:rPr>
            </w:pPr>
            <w:r w:rsidRPr="00946728">
              <w:rPr>
                <w:sz w:val="20"/>
                <w:szCs w:val="20"/>
              </w:rPr>
              <w:t>Basado en aportes filosóficos personalistas, la estudiante se apoya en el compromiso colectivo del ser humano por resolver problemáticas sociales, promoviendo la libertad de hacer el bien sin mirar a quien.</w:t>
            </w:r>
          </w:p>
        </w:tc>
        <w:tc>
          <w:tcPr>
            <w:tcW w:w="5245" w:type="dxa"/>
            <w:vMerge/>
          </w:tcPr>
          <w:p w14:paraId="3C7A3AC4" w14:textId="77777777" w:rsidR="00425483" w:rsidRDefault="00425483" w:rsidP="00425483"/>
        </w:tc>
      </w:tr>
      <w:tr w:rsidR="00425483" w14:paraId="75FA884E" w14:textId="77777777" w:rsidTr="00425483">
        <w:trPr>
          <w:trHeight w:val="260"/>
        </w:trPr>
        <w:tc>
          <w:tcPr>
            <w:tcW w:w="501" w:type="dxa"/>
            <w:vAlign w:val="center"/>
          </w:tcPr>
          <w:p w14:paraId="38F5E116" w14:textId="77777777" w:rsidR="00425483" w:rsidRDefault="00425483" w:rsidP="00425483">
            <w:pPr>
              <w:jc w:val="center"/>
              <w:rPr>
                <w:b/>
              </w:rPr>
            </w:pPr>
            <w:r>
              <w:rPr>
                <w:b/>
              </w:rPr>
              <w:t>22</w:t>
            </w:r>
          </w:p>
        </w:tc>
        <w:tc>
          <w:tcPr>
            <w:tcW w:w="22889" w:type="dxa"/>
            <w:gridSpan w:val="5"/>
            <w:shd w:val="clear" w:color="auto" w:fill="BFBFBF" w:themeFill="background1" w:themeFillShade="BF"/>
          </w:tcPr>
          <w:p w14:paraId="4BC8EB5F" w14:textId="77777777" w:rsidR="00425483" w:rsidRDefault="00425483" w:rsidP="00425483"/>
        </w:tc>
      </w:tr>
      <w:tr w:rsidR="00425483" w14:paraId="52BDD2D2" w14:textId="77777777" w:rsidTr="0070588F">
        <w:trPr>
          <w:trHeight w:val="260"/>
        </w:trPr>
        <w:tc>
          <w:tcPr>
            <w:tcW w:w="501" w:type="dxa"/>
            <w:vAlign w:val="center"/>
          </w:tcPr>
          <w:p w14:paraId="274C0EA6" w14:textId="77777777" w:rsidR="00425483" w:rsidRDefault="00425483" w:rsidP="00425483">
            <w:pPr>
              <w:jc w:val="center"/>
              <w:rPr>
                <w:b/>
              </w:rPr>
            </w:pPr>
            <w:r>
              <w:rPr>
                <w:b/>
              </w:rPr>
              <w:t>23</w:t>
            </w:r>
          </w:p>
        </w:tc>
        <w:tc>
          <w:tcPr>
            <w:tcW w:w="1768" w:type="dxa"/>
            <w:vMerge w:val="restart"/>
            <w:shd w:val="clear" w:color="auto" w:fill="C5E0B3" w:themeFill="accent6" w:themeFillTint="66"/>
            <w:vAlign w:val="center"/>
          </w:tcPr>
          <w:p w14:paraId="2BDAC8F4" w14:textId="77777777" w:rsidR="00425483" w:rsidRDefault="00425483" w:rsidP="00425483">
            <w:pPr>
              <w:jc w:val="center"/>
            </w:pPr>
            <w:r w:rsidRPr="0099011C">
              <w:rPr>
                <w:sz w:val="22"/>
              </w:rPr>
              <w:t>2.2.3 Afrontamiento</w:t>
            </w:r>
          </w:p>
        </w:tc>
        <w:tc>
          <w:tcPr>
            <w:tcW w:w="2835" w:type="dxa"/>
            <w:vMerge w:val="restart"/>
            <w:vAlign w:val="center"/>
          </w:tcPr>
          <w:p w14:paraId="035BF988" w14:textId="77777777" w:rsidR="00425483" w:rsidRDefault="00425483" w:rsidP="00425483">
            <w:pPr>
              <w:jc w:val="center"/>
            </w:pPr>
            <w:r>
              <w:rPr>
                <w:sz w:val="20"/>
                <w:szCs w:val="20"/>
              </w:rPr>
              <w:t xml:space="preserve">1). ¿Según </w:t>
            </w:r>
            <w:proofErr w:type="spellStart"/>
            <w:r>
              <w:rPr>
                <w:sz w:val="20"/>
                <w:szCs w:val="20"/>
              </w:rPr>
              <w:t>Mounier</w:t>
            </w:r>
            <w:proofErr w:type="spellEnd"/>
            <w:r>
              <w:rPr>
                <w:sz w:val="20"/>
                <w:szCs w:val="20"/>
              </w:rPr>
              <w:t xml:space="preserve"> qué importancia tiene la dimensión del afrontamiento?</w:t>
            </w:r>
          </w:p>
        </w:tc>
        <w:tc>
          <w:tcPr>
            <w:tcW w:w="9355" w:type="dxa"/>
            <w:vAlign w:val="center"/>
          </w:tcPr>
          <w:p w14:paraId="7A80956B" w14:textId="77777777" w:rsidR="00425483" w:rsidRDefault="00425483" w:rsidP="00425483">
            <w:r w:rsidRPr="004B77D5">
              <w:t xml:space="preserve">Sujeto 1, Instrumento 1, </w:t>
            </w:r>
            <w:proofErr w:type="spellStart"/>
            <w:r w:rsidRPr="004B77D5">
              <w:t>Rta</w:t>
            </w:r>
            <w:proofErr w:type="spellEnd"/>
            <w:r w:rsidRPr="004B77D5">
              <w:t>. 1.</w:t>
            </w:r>
          </w:p>
          <w:p w14:paraId="31F120DC" w14:textId="77777777" w:rsidR="00425483" w:rsidRDefault="00425483" w:rsidP="00425483"/>
          <w:p w14:paraId="0A865C7C" w14:textId="77777777" w:rsidR="00425483" w:rsidRDefault="00425483" w:rsidP="00425483">
            <w:r>
              <w:rPr>
                <w:sz w:val="20"/>
                <w:szCs w:val="20"/>
              </w:rPr>
              <w:t>Significa que los seres humanos debemos aprender a ser responsables, a no ser egoístas y aceptar que debemos tomar acciones para resolver problemas sociales que a fin de cuentas nos afectan a todos, desde niños hasta ancianos.</w:t>
            </w:r>
          </w:p>
        </w:tc>
        <w:tc>
          <w:tcPr>
            <w:tcW w:w="3686" w:type="dxa"/>
            <w:vAlign w:val="center"/>
          </w:tcPr>
          <w:p w14:paraId="5F96BC3D" w14:textId="77777777" w:rsidR="00425483" w:rsidRPr="00946728" w:rsidRDefault="00425483" w:rsidP="00425483">
            <w:pPr>
              <w:jc w:val="center"/>
              <w:rPr>
                <w:sz w:val="20"/>
                <w:szCs w:val="20"/>
              </w:rPr>
            </w:pPr>
            <w:r w:rsidRPr="00946728">
              <w:rPr>
                <w:sz w:val="20"/>
                <w:szCs w:val="20"/>
              </w:rPr>
              <w:t>La estudiante evidencia manejo de conceptos relacionados con la temática de estudio.</w:t>
            </w:r>
          </w:p>
        </w:tc>
        <w:tc>
          <w:tcPr>
            <w:tcW w:w="5245" w:type="dxa"/>
            <w:vMerge w:val="restart"/>
            <w:vAlign w:val="center"/>
          </w:tcPr>
          <w:p w14:paraId="34C05D08" w14:textId="77777777" w:rsidR="00425483" w:rsidRPr="00946728" w:rsidRDefault="00425483" w:rsidP="00425483">
            <w:pPr>
              <w:jc w:val="center"/>
              <w:rPr>
                <w:sz w:val="20"/>
                <w:szCs w:val="20"/>
              </w:rPr>
            </w:pPr>
            <w:r w:rsidRPr="00946728">
              <w:rPr>
                <w:sz w:val="20"/>
                <w:szCs w:val="20"/>
              </w:rPr>
              <w:t xml:space="preserve">A pesar de la complejidad en la comprensión de conceptos complejos, las estudiantes evidencian manejo de concepto objeto de estudio mediante la citación significativa de ejemplos cotidianos que respaldan el dominio del tema. Acerca de dichos ejemplos cotidianos, Emmanuel </w:t>
            </w:r>
            <w:proofErr w:type="spellStart"/>
            <w:r w:rsidRPr="00946728">
              <w:rPr>
                <w:sz w:val="20"/>
                <w:szCs w:val="20"/>
              </w:rPr>
              <w:t>Mounier</w:t>
            </w:r>
            <w:proofErr w:type="spellEnd"/>
            <w:r w:rsidRPr="00946728">
              <w:rPr>
                <w:sz w:val="20"/>
                <w:szCs w:val="20"/>
              </w:rPr>
              <w:t xml:space="preserve"> propone el arte de la lectura del entorno mediante herramientas educativas o ejercicios teóricos y prácticos en clase, como la escuela de pensamiento (Ramos Rosete, 2014, pág. 10).</w:t>
            </w:r>
          </w:p>
        </w:tc>
      </w:tr>
      <w:tr w:rsidR="00425483" w14:paraId="5AB4D444" w14:textId="77777777" w:rsidTr="0070588F">
        <w:trPr>
          <w:trHeight w:val="260"/>
        </w:trPr>
        <w:tc>
          <w:tcPr>
            <w:tcW w:w="501" w:type="dxa"/>
            <w:vAlign w:val="center"/>
          </w:tcPr>
          <w:p w14:paraId="574DB71A" w14:textId="77777777" w:rsidR="00425483" w:rsidRDefault="00425483" w:rsidP="00425483">
            <w:pPr>
              <w:jc w:val="center"/>
              <w:rPr>
                <w:b/>
              </w:rPr>
            </w:pPr>
            <w:r>
              <w:rPr>
                <w:b/>
              </w:rPr>
              <w:t>24</w:t>
            </w:r>
          </w:p>
        </w:tc>
        <w:tc>
          <w:tcPr>
            <w:tcW w:w="1768" w:type="dxa"/>
            <w:vMerge/>
            <w:shd w:val="clear" w:color="auto" w:fill="C5E0B3" w:themeFill="accent6" w:themeFillTint="66"/>
          </w:tcPr>
          <w:p w14:paraId="5B76411A" w14:textId="77777777" w:rsidR="00425483" w:rsidRDefault="00425483" w:rsidP="00425483"/>
        </w:tc>
        <w:tc>
          <w:tcPr>
            <w:tcW w:w="2835" w:type="dxa"/>
            <w:vMerge/>
            <w:vAlign w:val="center"/>
          </w:tcPr>
          <w:p w14:paraId="62AC686C" w14:textId="77777777" w:rsidR="00425483" w:rsidRDefault="00425483" w:rsidP="00425483">
            <w:pPr>
              <w:jc w:val="center"/>
            </w:pPr>
          </w:p>
        </w:tc>
        <w:tc>
          <w:tcPr>
            <w:tcW w:w="9355" w:type="dxa"/>
            <w:vAlign w:val="center"/>
          </w:tcPr>
          <w:p w14:paraId="0B2ED93E" w14:textId="77777777" w:rsidR="00425483" w:rsidRDefault="00425483" w:rsidP="00425483">
            <w:r>
              <w:t>Sujeto 2</w:t>
            </w:r>
            <w:r w:rsidRPr="004B77D5">
              <w:t>, In</w:t>
            </w:r>
            <w:r>
              <w:t xml:space="preserve">strumento 1, </w:t>
            </w:r>
            <w:proofErr w:type="spellStart"/>
            <w:r>
              <w:t>Rta</w:t>
            </w:r>
            <w:proofErr w:type="spellEnd"/>
            <w:r>
              <w:t>. 2</w:t>
            </w:r>
            <w:r w:rsidRPr="004B77D5">
              <w:t>.</w:t>
            </w:r>
          </w:p>
          <w:p w14:paraId="1F50E97B" w14:textId="77777777" w:rsidR="00425483" w:rsidRDefault="00425483" w:rsidP="00425483"/>
          <w:p w14:paraId="7E19D1DF" w14:textId="77777777" w:rsidR="00425483" w:rsidRDefault="00425483" w:rsidP="00425483">
            <w:r>
              <w:rPr>
                <w:sz w:val="20"/>
                <w:szCs w:val="20"/>
              </w:rPr>
              <w:t>Es como la capacidad de reacción de la persona para buscar una solución o una salida a un problema de carácter social que tiene un efecto negativo colectivo.</w:t>
            </w:r>
          </w:p>
        </w:tc>
        <w:tc>
          <w:tcPr>
            <w:tcW w:w="3686" w:type="dxa"/>
            <w:vAlign w:val="center"/>
          </w:tcPr>
          <w:p w14:paraId="3F954F13" w14:textId="77777777" w:rsidR="00425483" w:rsidRPr="00946728" w:rsidRDefault="00425483" w:rsidP="00425483">
            <w:pPr>
              <w:jc w:val="center"/>
              <w:rPr>
                <w:sz w:val="20"/>
                <w:szCs w:val="20"/>
              </w:rPr>
            </w:pPr>
            <w:r w:rsidRPr="00946728">
              <w:rPr>
                <w:sz w:val="20"/>
                <w:szCs w:val="20"/>
              </w:rPr>
              <w:t>La estudiante evidencia manejo de conceptos relacionados con la temática de estudio.</w:t>
            </w:r>
          </w:p>
        </w:tc>
        <w:tc>
          <w:tcPr>
            <w:tcW w:w="5245" w:type="dxa"/>
            <w:vMerge/>
            <w:vAlign w:val="center"/>
          </w:tcPr>
          <w:p w14:paraId="5E075781" w14:textId="77777777" w:rsidR="00425483" w:rsidRPr="00946728" w:rsidRDefault="00425483" w:rsidP="00425483">
            <w:pPr>
              <w:jc w:val="center"/>
              <w:rPr>
                <w:sz w:val="20"/>
                <w:szCs w:val="20"/>
              </w:rPr>
            </w:pPr>
          </w:p>
        </w:tc>
      </w:tr>
      <w:tr w:rsidR="00425483" w14:paraId="54644D08" w14:textId="77777777" w:rsidTr="0070588F">
        <w:trPr>
          <w:trHeight w:val="260"/>
        </w:trPr>
        <w:tc>
          <w:tcPr>
            <w:tcW w:w="501" w:type="dxa"/>
            <w:vAlign w:val="center"/>
          </w:tcPr>
          <w:p w14:paraId="66401DD3" w14:textId="77777777" w:rsidR="00425483" w:rsidRDefault="00425483" w:rsidP="00425483">
            <w:pPr>
              <w:jc w:val="center"/>
              <w:rPr>
                <w:b/>
              </w:rPr>
            </w:pPr>
            <w:r>
              <w:rPr>
                <w:b/>
              </w:rPr>
              <w:t>25</w:t>
            </w:r>
          </w:p>
        </w:tc>
        <w:tc>
          <w:tcPr>
            <w:tcW w:w="1768" w:type="dxa"/>
            <w:vMerge/>
            <w:shd w:val="clear" w:color="auto" w:fill="C5E0B3" w:themeFill="accent6" w:themeFillTint="66"/>
          </w:tcPr>
          <w:p w14:paraId="44C521C9" w14:textId="77777777" w:rsidR="00425483" w:rsidRDefault="00425483" w:rsidP="00425483"/>
        </w:tc>
        <w:tc>
          <w:tcPr>
            <w:tcW w:w="2835" w:type="dxa"/>
            <w:vMerge w:val="restart"/>
            <w:vAlign w:val="center"/>
          </w:tcPr>
          <w:p w14:paraId="59ADF8B4" w14:textId="77777777" w:rsidR="00425483" w:rsidRDefault="00425483" w:rsidP="00425483">
            <w:pPr>
              <w:jc w:val="center"/>
            </w:pPr>
            <w:r>
              <w:rPr>
                <w:sz w:val="20"/>
                <w:szCs w:val="20"/>
              </w:rPr>
              <w:t>2). ¿Qué relación hay entre la persona y el afrontamiento?</w:t>
            </w:r>
          </w:p>
        </w:tc>
        <w:tc>
          <w:tcPr>
            <w:tcW w:w="9355" w:type="dxa"/>
            <w:vAlign w:val="center"/>
          </w:tcPr>
          <w:p w14:paraId="022B05AF" w14:textId="77777777" w:rsidR="00425483" w:rsidRDefault="00425483" w:rsidP="00425483">
            <w:r w:rsidRPr="004B77D5">
              <w:t xml:space="preserve">Sujeto 1, Instrumento 1, </w:t>
            </w:r>
            <w:proofErr w:type="spellStart"/>
            <w:r w:rsidRPr="004B77D5">
              <w:t>Rta</w:t>
            </w:r>
            <w:proofErr w:type="spellEnd"/>
            <w:r w:rsidRPr="004B77D5">
              <w:t>. 1.</w:t>
            </w:r>
          </w:p>
          <w:p w14:paraId="4785BA74" w14:textId="77777777" w:rsidR="00425483" w:rsidRDefault="00425483" w:rsidP="00425483"/>
          <w:p w14:paraId="704ED09A" w14:textId="77777777" w:rsidR="00425483" w:rsidRDefault="00425483" w:rsidP="00425483">
            <w:r>
              <w:rPr>
                <w:sz w:val="20"/>
                <w:szCs w:val="20"/>
              </w:rPr>
              <w:t>La relación se basa en que si el ser humano no tiene como formación valores que se le enseñan en el colegio, no será capaz de cambiar la sociedad.</w:t>
            </w:r>
          </w:p>
        </w:tc>
        <w:tc>
          <w:tcPr>
            <w:tcW w:w="3686" w:type="dxa"/>
            <w:vAlign w:val="center"/>
          </w:tcPr>
          <w:p w14:paraId="1AA59A56" w14:textId="77777777" w:rsidR="00425483" w:rsidRPr="00946728" w:rsidRDefault="00425483" w:rsidP="00425483">
            <w:pPr>
              <w:jc w:val="center"/>
              <w:rPr>
                <w:sz w:val="20"/>
                <w:szCs w:val="20"/>
              </w:rPr>
            </w:pPr>
            <w:r w:rsidRPr="00946728">
              <w:rPr>
                <w:sz w:val="20"/>
                <w:szCs w:val="20"/>
              </w:rPr>
              <w:t>La estudiante reconoce que para lograr un afrontamiento de la realidad social se requiere de la incorporación de valores espirituales.</w:t>
            </w:r>
          </w:p>
        </w:tc>
        <w:tc>
          <w:tcPr>
            <w:tcW w:w="5245" w:type="dxa"/>
            <w:vMerge w:val="restart"/>
            <w:vAlign w:val="center"/>
          </w:tcPr>
          <w:p w14:paraId="5E1E886B" w14:textId="77777777" w:rsidR="00425483" w:rsidRPr="00946728" w:rsidRDefault="00425483" w:rsidP="00425483">
            <w:pPr>
              <w:jc w:val="center"/>
              <w:rPr>
                <w:sz w:val="20"/>
                <w:szCs w:val="20"/>
              </w:rPr>
            </w:pPr>
            <w:r w:rsidRPr="00946728">
              <w:rPr>
                <w:sz w:val="20"/>
                <w:szCs w:val="20"/>
              </w:rPr>
              <w:t xml:space="preserve">Las estudiantes a nivel general manifestaron que el desarrollo completo de un personalismo colectivo o comunitario se logra cuando el individuo afronta las problemáticas sociales. Si no hay </w:t>
            </w:r>
            <w:proofErr w:type="spellStart"/>
            <w:r w:rsidRPr="00946728">
              <w:rPr>
                <w:sz w:val="20"/>
                <w:szCs w:val="20"/>
              </w:rPr>
              <w:t>afrontación</w:t>
            </w:r>
            <w:proofErr w:type="spellEnd"/>
            <w:r w:rsidRPr="00946728">
              <w:rPr>
                <w:sz w:val="20"/>
                <w:szCs w:val="20"/>
              </w:rPr>
              <w:t xml:space="preserve"> no hay </w:t>
            </w:r>
            <w:r w:rsidRPr="00946728">
              <w:rPr>
                <w:sz w:val="20"/>
                <w:szCs w:val="20"/>
              </w:rPr>
              <w:lastRenderedPageBreak/>
              <w:t>desarrollo completo de persona. En apoyo a lo manifestado por las estudiantes, (Ramos Rosete, 2014) aporta que la persona se manifiesta en respuesta a los riesgos de un ambiente hostil, afirmándose a sí mismo como acto y como elección, es decir, son la lucha y la protesta las categorías básicas esenciales de la persona en contra de un entorno social sofocante (pág. 14).</w:t>
            </w:r>
          </w:p>
        </w:tc>
      </w:tr>
      <w:tr w:rsidR="00425483" w14:paraId="0EAEF27D" w14:textId="77777777" w:rsidTr="0070588F">
        <w:trPr>
          <w:trHeight w:val="260"/>
        </w:trPr>
        <w:tc>
          <w:tcPr>
            <w:tcW w:w="501" w:type="dxa"/>
            <w:vAlign w:val="center"/>
          </w:tcPr>
          <w:p w14:paraId="26EC15C8" w14:textId="77777777" w:rsidR="00425483" w:rsidRDefault="00425483" w:rsidP="00425483">
            <w:pPr>
              <w:jc w:val="center"/>
              <w:rPr>
                <w:b/>
              </w:rPr>
            </w:pPr>
            <w:r>
              <w:rPr>
                <w:b/>
              </w:rPr>
              <w:lastRenderedPageBreak/>
              <w:t>26</w:t>
            </w:r>
          </w:p>
        </w:tc>
        <w:tc>
          <w:tcPr>
            <w:tcW w:w="1768" w:type="dxa"/>
            <w:vMerge/>
            <w:shd w:val="clear" w:color="auto" w:fill="C5E0B3" w:themeFill="accent6" w:themeFillTint="66"/>
          </w:tcPr>
          <w:p w14:paraId="4A0C6662" w14:textId="77777777" w:rsidR="00425483" w:rsidRDefault="00425483" w:rsidP="00425483"/>
        </w:tc>
        <w:tc>
          <w:tcPr>
            <w:tcW w:w="2835" w:type="dxa"/>
            <w:vMerge/>
            <w:vAlign w:val="center"/>
          </w:tcPr>
          <w:p w14:paraId="58C09770" w14:textId="77777777" w:rsidR="00425483" w:rsidRDefault="00425483" w:rsidP="00425483">
            <w:pPr>
              <w:jc w:val="center"/>
            </w:pPr>
          </w:p>
        </w:tc>
        <w:tc>
          <w:tcPr>
            <w:tcW w:w="9355" w:type="dxa"/>
            <w:vAlign w:val="center"/>
          </w:tcPr>
          <w:p w14:paraId="6F7E9BB8" w14:textId="77777777" w:rsidR="00425483" w:rsidRDefault="00425483" w:rsidP="00425483">
            <w:r>
              <w:t>Sujeto 2</w:t>
            </w:r>
            <w:r w:rsidRPr="004B77D5">
              <w:t>, In</w:t>
            </w:r>
            <w:r>
              <w:t xml:space="preserve">strumento 1, </w:t>
            </w:r>
            <w:proofErr w:type="spellStart"/>
            <w:r>
              <w:t>Rta</w:t>
            </w:r>
            <w:proofErr w:type="spellEnd"/>
            <w:r>
              <w:t>. 2</w:t>
            </w:r>
            <w:r w:rsidRPr="004B77D5">
              <w:t>.</w:t>
            </w:r>
          </w:p>
          <w:p w14:paraId="6728E198" w14:textId="77777777" w:rsidR="00425483" w:rsidRDefault="00425483" w:rsidP="00425483"/>
          <w:p w14:paraId="266378E2" w14:textId="77777777" w:rsidR="00425483" w:rsidRDefault="00425483" w:rsidP="00425483">
            <w:r>
              <w:rPr>
                <w:sz w:val="20"/>
                <w:szCs w:val="20"/>
              </w:rPr>
              <w:t>En que una persona formada desde niño, desde la casa o desde el colegio, con valores éticos y morales, tendrá la capacidad de responder adecuadamente ante los problemas sociales.</w:t>
            </w:r>
          </w:p>
        </w:tc>
        <w:tc>
          <w:tcPr>
            <w:tcW w:w="3686" w:type="dxa"/>
            <w:vAlign w:val="center"/>
          </w:tcPr>
          <w:p w14:paraId="512148D2" w14:textId="77777777" w:rsidR="00425483" w:rsidRPr="00946728" w:rsidRDefault="00425483" w:rsidP="00425483">
            <w:pPr>
              <w:jc w:val="center"/>
              <w:rPr>
                <w:sz w:val="20"/>
                <w:szCs w:val="20"/>
              </w:rPr>
            </w:pPr>
            <w:r w:rsidRPr="00946728">
              <w:rPr>
                <w:sz w:val="20"/>
                <w:szCs w:val="20"/>
              </w:rPr>
              <w:t>La estudiante reconoce que además de valores espirituales, el ser humano desde temprana edad también requiere de la asistencia de familia para lograr un afrontamiento de la realidad social.</w:t>
            </w:r>
          </w:p>
        </w:tc>
        <w:tc>
          <w:tcPr>
            <w:tcW w:w="5245" w:type="dxa"/>
            <w:vMerge/>
            <w:vAlign w:val="center"/>
          </w:tcPr>
          <w:p w14:paraId="04F38E83" w14:textId="77777777" w:rsidR="00425483" w:rsidRPr="00946728" w:rsidRDefault="00425483" w:rsidP="00425483">
            <w:pPr>
              <w:jc w:val="center"/>
              <w:rPr>
                <w:sz w:val="20"/>
                <w:szCs w:val="20"/>
              </w:rPr>
            </w:pPr>
          </w:p>
        </w:tc>
      </w:tr>
      <w:tr w:rsidR="00425483" w14:paraId="44A80F1E" w14:textId="77777777" w:rsidTr="0070588F">
        <w:trPr>
          <w:trHeight w:val="260"/>
        </w:trPr>
        <w:tc>
          <w:tcPr>
            <w:tcW w:w="501" w:type="dxa"/>
            <w:vAlign w:val="center"/>
          </w:tcPr>
          <w:p w14:paraId="6899500B" w14:textId="77777777" w:rsidR="00425483" w:rsidRDefault="00425483" w:rsidP="00425483">
            <w:pPr>
              <w:jc w:val="center"/>
              <w:rPr>
                <w:b/>
              </w:rPr>
            </w:pPr>
            <w:r>
              <w:rPr>
                <w:b/>
              </w:rPr>
              <w:lastRenderedPageBreak/>
              <w:t>27</w:t>
            </w:r>
          </w:p>
        </w:tc>
        <w:tc>
          <w:tcPr>
            <w:tcW w:w="1768" w:type="dxa"/>
            <w:vMerge/>
            <w:shd w:val="clear" w:color="auto" w:fill="C5E0B3" w:themeFill="accent6" w:themeFillTint="66"/>
          </w:tcPr>
          <w:p w14:paraId="5CA09D65" w14:textId="77777777" w:rsidR="00425483" w:rsidRDefault="00425483" w:rsidP="00425483"/>
        </w:tc>
        <w:tc>
          <w:tcPr>
            <w:tcW w:w="2835" w:type="dxa"/>
            <w:vMerge w:val="restart"/>
            <w:vAlign w:val="center"/>
          </w:tcPr>
          <w:p w14:paraId="18C31F02" w14:textId="77777777" w:rsidR="00425483" w:rsidRDefault="00425483" w:rsidP="00425483">
            <w:pPr>
              <w:jc w:val="center"/>
            </w:pPr>
            <w:r>
              <w:rPr>
                <w:sz w:val="20"/>
                <w:szCs w:val="20"/>
              </w:rPr>
              <w:t xml:space="preserve">3). ¿Qué querrá decir </w:t>
            </w:r>
            <w:proofErr w:type="spellStart"/>
            <w:r>
              <w:rPr>
                <w:sz w:val="20"/>
                <w:szCs w:val="20"/>
              </w:rPr>
              <w:t>Mounier</w:t>
            </w:r>
            <w:proofErr w:type="spellEnd"/>
            <w:r>
              <w:rPr>
                <w:sz w:val="20"/>
                <w:szCs w:val="20"/>
              </w:rPr>
              <w:t xml:space="preserve"> con la frase “la batalla de la libertad no conoce fin”?</w:t>
            </w:r>
          </w:p>
        </w:tc>
        <w:tc>
          <w:tcPr>
            <w:tcW w:w="9355" w:type="dxa"/>
            <w:vAlign w:val="center"/>
          </w:tcPr>
          <w:p w14:paraId="1089581C" w14:textId="77777777" w:rsidR="00425483" w:rsidRDefault="00425483" w:rsidP="00425483">
            <w:r w:rsidRPr="004B77D5">
              <w:t xml:space="preserve">Sujeto 1, Instrumento 1, </w:t>
            </w:r>
            <w:proofErr w:type="spellStart"/>
            <w:r w:rsidRPr="004B77D5">
              <w:t>Rta</w:t>
            </w:r>
            <w:proofErr w:type="spellEnd"/>
            <w:r w:rsidRPr="004B77D5">
              <w:t>. 1.</w:t>
            </w:r>
          </w:p>
          <w:p w14:paraId="0005EF7C" w14:textId="77777777" w:rsidR="00425483" w:rsidRDefault="00425483" w:rsidP="00425483"/>
          <w:p w14:paraId="7EC11C32" w14:textId="77777777" w:rsidR="00425483" w:rsidRDefault="00425483" w:rsidP="00425483">
            <w:r>
              <w:rPr>
                <w:sz w:val="20"/>
                <w:szCs w:val="20"/>
              </w:rPr>
              <w:t>Que buscar mejorar nuestro entorno social no debe ser una tarea de momentos, sino permanente para ver resultados.</w:t>
            </w:r>
          </w:p>
        </w:tc>
        <w:tc>
          <w:tcPr>
            <w:tcW w:w="3686" w:type="dxa"/>
            <w:vAlign w:val="center"/>
          </w:tcPr>
          <w:p w14:paraId="51639430" w14:textId="77777777" w:rsidR="00425483" w:rsidRPr="00946728" w:rsidRDefault="00425483" w:rsidP="00425483">
            <w:pPr>
              <w:jc w:val="center"/>
              <w:rPr>
                <w:sz w:val="20"/>
                <w:szCs w:val="20"/>
              </w:rPr>
            </w:pPr>
            <w:r w:rsidRPr="00946728">
              <w:rPr>
                <w:sz w:val="20"/>
                <w:szCs w:val="20"/>
              </w:rPr>
              <w:t>La estudiante resalta la persistencia que requiere el proceso para ver resultados visibles y medibles.</w:t>
            </w:r>
          </w:p>
        </w:tc>
        <w:tc>
          <w:tcPr>
            <w:tcW w:w="5245" w:type="dxa"/>
            <w:vMerge w:val="restart"/>
            <w:vAlign w:val="center"/>
          </w:tcPr>
          <w:p w14:paraId="7438DDF6" w14:textId="77777777" w:rsidR="00425483" w:rsidRPr="00946728" w:rsidRDefault="00425483" w:rsidP="00425483">
            <w:pPr>
              <w:jc w:val="center"/>
              <w:rPr>
                <w:sz w:val="20"/>
                <w:szCs w:val="20"/>
              </w:rPr>
            </w:pPr>
            <w:r w:rsidRPr="00946728">
              <w:rPr>
                <w:sz w:val="20"/>
                <w:szCs w:val="20"/>
              </w:rPr>
              <w:t>Las estudiantes a nivel general manifiestan que la consecución de la libertad es efectivamente una batalla contra individuos amadores de sí mismos, por lo que requerirá siempre de una postura constante para lograr apreciar resultados favorables entorno al beneficio social colectivo (Ramos Rosete, 2014, pág. 14).</w:t>
            </w:r>
          </w:p>
        </w:tc>
      </w:tr>
      <w:tr w:rsidR="00425483" w14:paraId="5ED826D0" w14:textId="77777777" w:rsidTr="0070588F">
        <w:trPr>
          <w:trHeight w:val="260"/>
        </w:trPr>
        <w:tc>
          <w:tcPr>
            <w:tcW w:w="501" w:type="dxa"/>
            <w:vAlign w:val="center"/>
          </w:tcPr>
          <w:p w14:paraId="7E58C956" w14:textId="77777777" w:rsidR="00425483" w:rsidRDefault="00425483" w:rsidP="00425483">
            <w:pPr>
              <w:jc w:val="center"/>
              <w:rPr>
                <w:b/>
              </w:rPr>
            </w:pPr>
            <w:r>
              <w:rPr>
                <w:b/>
              </w:rPr>
              <w:t>28</w:t>
            </w:r>
          </w:p>
        </w:tc>
        <w:tc>
          <w:tcPr>
            <w:tcW w:w="1768" w:type="dxa"/>
            <w:vMerge/>
            <w:shd w:val="clear" w:color="auto" w:fill="C5E0B3" w:themeFill="accent6" w:themeFillTint="66"/>
          </w:tcPr>
          <w:p w14:paraId="2F30E779" w14:textId="77777777" w:rsidR="00425483" w:rsidRDefault="00425483" w:rsidP="00425483"/>
        </w:tc>
        <w:tc>
          <w:tcPr>
            <w:tcW w:w="2835" w:type="dxa"/>
            <w:vMerge/>
            <w:vAlign w:val="center"/>
          </w:tcPr>
          <w:p w14:paraId="022CD0EC" w14:textId="77777777" w:rsidR="00425483" w:rsidRDefault="00425483" w:rsidP="00425483">
            <w:pPr>
              <w:jc w:val="center"/>
            </w:pPr>
          </w:p>
        </w:tc>
        <w:tc>
          <w:tcPr>
            <w:tcW w:w="9355" w:type="dxa"/>
            <w:vAlign w:val="center"/>
          </w:tcPr>
          <w:p w14:paraId="0C57978C" w14:textId="77777777" w:rsidR="00425483" w:rsidRDefault="00425483" w:rsidP="00425483">
            <w:r>
              <w:t>Sujeto 2</w:t>
            </w:r>
            <w:r w:rsidRPr="004B77D5">
              <w:t>, In</w:t>
            </w:r>
            <w:r>
              <w:t xml:space="preserve">strumento 1, </w:t>
            </w:r>
            <w:proofErr w:type="spellStart"/>
            <w:r>
              <w:t>Rta</w:t>
            </w:r>
            <w:proofErr w:type="spellEnd"/>
            <w:r>
              <w:t>. 2</w:t>
            </w:r>
            <w:r w:rsidRPr="004B77D5">
              <w:t>.</w:t>
            </w:r>
          </w:p>
          <w:p w14:paraId="175D96FA" w14:textId="77777777" w:rsidR="00425483" w:rsidRDefault="00425483" w:rsidP="00425483"/>
          <w:p w14:paraId="7C75B95E" w14:textId="77777777" w:rsidR="00425483" w:rsidRDefault="00425483" w:rsidP="00425483">
            <w:r>
              <w:rPr>
                <w:sz w:val="20"/>
                <w:szCs w:val="20"/>
              </w:rPr>
              <w:t>Creo que la libertad todavía se está luchando en Colombia, porque aún hay alienaciones como la violencia por la guerrilla, corrupción, entre otros, que atentan contra la libertad de la gente. Es un proceso continuo.</w:t>
            </w:r>
          </w:p>
          <w:p w14:paraId="4B5543D2" w14:textId="77777777" w:rsidR="00425483" w:rsidRDefault="00425483" w:rsidP="00425483"/>
        </w:tc>
        <w:tc>
          <w:tcPr>
            <w:tcW w:w="3686" w:type="dxa"/>
            <w:vAlign w:val="center"/>
          </w:tcPr>
          <w:p w14:paraId="2117AA7B" w14:textId="77777777" w:rsidR="00425483" w:rsidRPr="00946728" w:rsidRDefault="00425483" w:rsidP="00425483">
            <w:pPr>
              <w:jc w:val="center"/>
              <w:rPr>
                <w:sz w:val="20"/>
                <w:szCs w:val="20"/>
              </w:rPr>
            </w:pPr>
            <w:r w:rsidRPr="00946728">
              <w:rPr>
                <w:sz w:val="20"/>
                <w:szCs w:val="20"/>
              </w:rPr>
              <w:t>La estudiante manifiesta que efectivamente la lucha por la libertad a nivel nacional ha sido constante, pero que alienaciones como la violencia o la corrupción han dificultado alcanzar el propósito deseado.</w:t>
            </w:r>
          </w:p>
        </w:tc>
        <w:tc>
          <w:tcPr>
            <w:tcW w:w="5245" w:type="dxa"/>
            <w:vMerge/>
            <w:vAlign w:val="center"/>
          </w:tcPr>
          <w:p w14:paraId="23F3E656" w14:textId="77777777" w:rsidR="00425483" w:rsidRPr="00946728" w:rsidRDefault="00425483" w:rsidP="00425483">
            <w:pPr>
              <w:jc w:val="center"/>
              <w:rPr>
                <w:sz w:val="20"/>
                <w:szCs w:val="20"/>
              </w:rPr>
            </w:pPr>
          </w:p>
        </w:tc>
      </w:tr>
      <w:tr w:rsidR="00425483" w14:paraId="4A46EA20" w14:textId="77777777" w:rsidTr="0070588F">
        <w:trPr>
          <w:trHeight w:val="260"/>
        </w:trPr>
        <w:tc>
          <w:tcPr>
            <w:tcW w:w="501" w:type="dxa"/>
            <w:vAlign w:val="center"/>
          </w:tcPr>
          <w:p w14:paraId="2555F4E5" w14:textId="77777777" w:rsidR="00425483" w:rsidRDefault="00425483" w:rsidP="00425483">
            <w:pPr>
              <w:jc w:val="center"/>
              <w:rPr>
                <w:b/>
              </w:rPr>
            </w:pPr>
            <w:r>
              <w:rPr>
                <w:b/>
              </w:rPr>
              <w:t>29</w:t>
            </w:r>
          </w:p>
        </w:tc>
        <w:tc>
          <w:tcPr>
            <w:tcW w:w="1768" w:type="dxa"/>
            <w:vMerge/>
            <w:shd w:val="clear" w:color="auto" w:fill="C5E0B3" w:themeFill="accent6" w:themeFillTint="66"/>
          </w:tcPr>
          <w:p w14:paraId="6DA0CE47" w14:textId="77777777" w:rsidR="00425483" w:rsidRDefault="00425483" w:rsidP="00425483"/>
        </w:tc>
        <w:tc>
          <w:tcPr>
            <w:tcW w:w="2835" w:type="dxa"/>
            <w:vMerge w:val="restart"/>
            <w:vAlign w:val="center"/>
          </w:tcPr>
          <w:p w14:paraId="4D1678DF" w14:textId="77777777" w:rsidR="00425483" w:rsidRDefault="00425483" w:rsidP="00425483">
            <w:pPr>
              <w:jc w:val="center"/>
            </w:pPr>
            <w:r>
              <w:rPr>
                <w:sz w:val="20"/>
                <w:szCs w:val="20"/>
              </w:rPr>
              <w:t>4). ¿Qué cosas o situaciones pueden condicionar o hacer resistencia al hombre hoy?</w:t>
            </w:r>
          </w:p>
        </w:tc>
        <w:tc>
          <w:tcPr>
            <w:tcW w:w="9355" w:type="dxa"/>
            <w:vAlign w:val="center"/>
          </w:tcPr>
          <w:p w14:paraId="7227DF3F" w14:textId="77777777" w:rsidR="00425483" w:rsidRDefault="00425483" w:rsidP="00425483">
            <w:r w:rsidRPr="004B77D5">
              <w:t xml:space="preserve">Sujeto 1, Instrumento 1, </w:t>
            </w:r>
            <w:proofErr w:type="spellStart"/>
            <w:r w:rsidRPr="004B77D5">
              <w:t>Rta</w:t>
            </w:r>
            <w:proofErr w:type="spellEnd"/>
            <w:r w:rsidRPr="004B77D5">
              <w:t>. 1.</w:t>
            </w:r>
          </w:p>
          <w:p w14:paraId="7EAC64BA" w14:textId="77777777" w:rsidR="00425483" w:rsidRDefault="00425483" w:rsidP="00425483"/>
          <w:p w14:paraId="36A122B1" w14:textId="77777777" w:rsidR="00425483" w:rsidRDefault="00425483" w:rsidP="00425483">
            <w:r>
              <w:rPr>
                <w:sz w:val="20"/>
                <w:szCs w:val="20"/>
              </w:rPr>
              <w:t>La violencia no es el camino para uno ayudar a cambiar nuestra situación social.</w:t>
            </w:r>
          </w:p>
        </w:tc>
        <w:tc>
          <w:tcPr>
            <w:tcW w:w="3686" w:type="dxa"/>
            <w:vAlign w:val="center"/>
          </w:tcPr>
          <w:p w14:paraId="5EBCA229" w14:textId="77777777" w:rsidR="00425483" w:rsidRPr="00946728" w:rsidRDefault="00425483" w:rsidP="00425483">
            <w:pPr>
              <w:jc w:val="center"/>
              <w:rPr>
                <w:sz w:val="20"/>
                <w:szCs w:val="20"/>
              </w:rPr>
            </w:pPr>
            <w:r w:rsidRPr="00946728">
              <w:rPr>
                <w:sz w:val="20"/>
                <w:szCs w:val="20"/>
              </w:rPr>
              <w:t>La estudiante manifiesta que la violencia ni ningún aspecto deshumanizante puede hacer frente a otro aspecto deshumanizante.</w:t>
            </w:r>
          </w:p>
        </w:tc>
        <w:tc>
          <w:tcPr>
            <w:tcW w:w="5245" w:type="dxa"/>
            <w:vMerge w:val="restart"/>
            <w:vAlign w:val="center"/>
          </w:tcPr>
          <w:p w14:paraId="05A5F223" w14:textId="77777777" w:rsidR="00425483" w:rsidRPr="00946728" w:rsidRDefault="00425483" w:rsidP="00425483">
            <w:pPr>
              <w:jc w:val="center"/>
              <w:rPr>
                <w:sz w:val="20"/>
                <w:szCs w:val="20"/>
              </w:rPr>
            </w:pPr>
            <w:r w:rsidRPr="00946728">
              <w:rPr>
                <w:sz w:val="20"/>
                <w:szCs w:val="20"/>
              </w:rPr>
              <w:t>Las estudiantes a nivel general reconocen que existen situaciones de saturación social que detonan manifestación o protesta, pero que dicha respuesta no puede ser liderada por odios y resentimientos, demostrado la capacidad de las estudiantes para conciliar en situaciones de tensión. Las estudiantes reconocen que los valores espirituales marcan la diferencia después de todo.</w:t>
            </w:r>
          </w:p>
        </w:tc>
      </w:tr>
      <w:tr w:rsidR="00425483" w14:paraId="561CC913" w14:textId="77777777" w:rsidTr="0070588F">
        <w:trPr>
          <w:trHeight w:val="260"/>
        </w:trPr>
        <w:tc>
          <w:tcPr>
            <w:tcW w:w="501" w:type="dxa"/>
            <w:vAlign w:val="center"/>
          </w:tcPr>
          <w:p w14:paraId="1D90BD6C" w14:textId="77777777" w:rsidR="00425483" w:rsidRDefault="00425483" w:rsidP="00425483">
            <w:pPr>
              <w:jc w:val="center"/>
              <w:rPr>
                <w:b/>
              </w:rPr>
            </w:pPr>
            <w:r>
              <w:rPr>
                <w:b/>
              </w:rPr>
              <w:t>30</w:t>
            </w:r>
          </w:p>
        </w:tc>
        <w:tc>
          <w:tcPr>
            <w:tcW w:w="1768" w:type="dxa"/>
            <w:vMerge/>
            <w:shd w:val="clear" w:color="auto" w:fill="C5E0B3" w:themeFill="accent6" w:themeFillTint="66"/>
          </w:tcPr>
          <w:p w14:paraId="54BF8C02" w14:textId="77777777" w:rsidR="00425483" w:rsidRDefault="00425483" w:rsidP="00425483"/>
        </w:tc>
        <w:tc>
          <w:tcPr>
            <w:tcW w:w="2835" w:type="dxa"/>
            <w:vMerge/>
            <w:vAlign w:val="center"/>
          </w:tcPr>
          <w:p w14:paraId="536B1645" w14:textId="77777777" w:rsidR="00425483" w:rsidRDefault="00425483" w:rsidP="00425483">
            <w:pPr>
              <w:jc w:val="center"/>
            </w:pPr>
          </w:p>
        </w:tc>
        <w:tc>
          <w:tcPr>
            <w:tcW w:w="9355" w:type="dxa"/>
            <w:vAlign w:val="center"/>
          </w:tcPr>
          <w:p w14:paraId="4E424456" w14:textId="77777777" w:rsidR="00425483" w:rsidRDefault="00425483" w:rsidP="00425483">
            <w:r>
              <w:t>Sujeto 2</w:t>
            </w:r>
            <w:r w:rsidRPr="004B77D5">
              <w:t>, In</w:t>
            </w:r>
            <w:r>
              <w:t xml:space="preserve">strumento 1, </w:t>
            </w:r>
            <w:proofErr w:type="spellStart"/>
            <w:r>
              <w:t>Rta</w:t>
            </w:r>
            <w:proofErr w:type="spellEnd"/>
            <w:r>
              <w:t>. 2</w:t>
            </w:r>
            <w:r w:rsidRPr="004B77D5">
              <w:t>.</w:t>
            </w:r>
          </w:p>
          <w:p w14:paraId="5F4466F7" w14:textId="77777777" w:rsidR="00425483" w:rsidRDefault="00425483" w:rsidP="00425483"/>
          <w:p w14:paraId="5E2EF5C2" w14:textId="77777777" w:rsidR="00425483" w:rsidRDefault="00425483" w:rsidP="00425483">
            <w:r>
              <w:rPr>
                <w:sz w:val="20"/>
                <w:szCs w:val="20"/>
              </w:rPr>
              <w:t>Que gracias a valores espirituales, el hombre se inquiete por la hostilidad de su entorno y salga a manifestarse y a protestar para buscar cambios.</w:t>
            </w:r>
          </w:p>
          <w:p w14:paraId="4A97001F" w14:textId="77777777" w:rsidR="00425483" w:rsidRDefault="00425483" w:rsidP="00425483"/>
        </w:tc>
        <w:tc>
          <w:tcPr>
            <w:tcW w:w="3686" w:type="dxa"/>
            <w:vAlign w:val="center"/>
          </w:tcPr>
          <w:p w14:paraId="1DEC8DA4" w14:textId="77777777" w:rsidR="00425483" w:rsidRPr="00946728" w:rsidRDefault="00425483" w:rsidP="00425483">
            <w:pPr>
              <w:jc w:val="center"/>
              <w:rPr>
                <w:sz w:val="20"/>
                <w:szCs w:val="20"/>
              </w:rPr>
            </w:pPr>
            <w:r w:rsidRPr="00946728">
              <w:rPr>
                <w:sz w:val="20"/>
                <w:szCs w:val="20"/>
              </w:rPr>
              <w:t xml:space="preserve">La estudiante destaca que la adopción de valores espirituales no solo promueve el personalismo comunitario del que habla </w:t>
            </w:r>
            <w:proofErr w:type="spellStart"/>
            <w:r w:rsidRPr="00946728">
              <w:rPr>
                <w:sz w:val="20"/>
                <w:szCs w:val="20"/>
              </w:rPr>
              <w:t>Mounier</w:t>
            </w:r>
            <w:proofErr w:type="spellEnd"/>
            <w:r w:rsidRPr="00946728">
              <w:rPr>
                <w:sz w:val="20"/>
                <w:szCs w:val="20"/>
              </w:rPr>
              <w:t>, sino que faculta al individuo para afrontar la realidad social indeseada, demostrando que no se puede devolver al enemigo la ley del talión.</w:t>
            </w:r>
          </w:p>
        </w:tc>
        <w:tc>
          <w:tcPr>
            <w:tcW w:w="5245" w:type="dxa"/>
            <w:vMerge/>
            <w:vAlign w:val="center"/>
          </w:tcPr>
          <w:p w14:paraId="17028108" w14:textId="77777777" w:rsidR="00425483" w:rsidRPr="00946728" w:rsidRDefault="00425483" w:rsidP="00425483">
            <w:pPr>
              <w:jc w:val="center"/>
              <w:rPr>
                <w:sz w:val="20"/>
                <w:szCs w:val="20"/>
              </w:rPr>
            </w:pPr>
          </w:p>
        </w:tc>
      </w:tr>
      <w:tr w:rsidR="00425483" w14:paraId="34229FBC" w14:textId="77777777" w:rsidTr="0070588F">
        <w:trPr>
          <w:trHeight w:val="260"/>
        </w:trPr>
        <w:tc>
          <w:tcPr>
            <w:tcW w:w="501" w:type="dxa"/>
            <w:vAlign w:val="center"/>
          </w:tcPr>
          <w:p w14:paraId="295ACE72" w14:textId="77777777" w:rsidR="00425483" w:rsidRDefault="00425483" w:rsidP="00425483">
            <w:pPr>
              <w:jc w:val="center"/>
              <w:rPr>
                <w:b/>
              </w:rPr>
            </w:pPr>
            <w:r>
              <w:rPr>
                <w:b/>
              </w:rPr>
              <w:lastRenderedPageBreak/>
              <w:t>31</w:t>
            </w:r>
          </w:p>
        </w:tc>
        <w:tc>
          <w:tcPr>
            <w:tcW w:w="1768" w:type="dxa"/>
            <w:vMerge/>
            <w:shd w:val="clear" w:color="auto" w:fill="C5E0B3" w:themeFill="accent6" w:themeFillTint="66"/>
          </w:tcPr>
          <w:p w14:paraId="1BAEBE83" w14:textId="77777777" w:rsidR="00425483" w:rsidRDefault="00425483" w:rsidP="00425483"/>
        </w:tc>
        <w:tc>
          <w:tcPr>
            <w:tcW w:w="2835" w:type="dxa"/>
            <w:vMerge w:val="restart"/>
            <w:vAlign w:val="center"/>
          </w:tcPr>
          <w:p w14:paraId="19CF6BED" w14:textId="77777777" w:rsidR="00425483" w:rsidRDefault="00425483" w:rsidP="00425483">
            <w:pPr>
              <w:jc w:val="center"/>
            </w:pPr>
            <w:r>
              <w:rPr>
                <w:sz w:val="20"/>
                <w:szCs w:val="20"/>
              </w:rPr>
              <w:t>5). ¿Cómo podremos formar adecuadamente esa dimensión del afrontamiento?</w:t>
            </w:r>
          </w:p>
        </w:tc>
        <w:tc>
          <w:tcPr>
            <w:tcW w:w="9355" w:type="dxa"/>
            <w:vAlign w:val="center"/>
          </w:tcPr>
          <w:p w14:paraId="456C2FC0" w14:textId="77777777" w:rsidR="00425483" w:rsidRDefault="00425483" w:rsidP="00425483">
            <w:r w:rsidRPr="004B77D5">
              <w:t xml:space="preserve">Sujeto 1, Instrumento 1, </w:t>
            </w:r>
            <w:proofErr w:type="spellStart"/>
            <w:r w:rsidRPr="004B77D5">
              <w:t>Rta</w:t>
            </w:r>
            <w:proofErr w:type="spellEnd"/>
            <w:r w:rsidRPr="004B77D5">
              <w:t>. 1.</w:t>
            </w:r>
          </w:p>
          <w:p w14:paraId="6270AB9E" w14:textId="77777777" w:rsidR="00425483" w:rsidRDefault="00425483" w:rsidP="00425483"/>
          <w:p w14:paraId="1774C88F" w14:textId="77777777" w:rsidR="00425483" w:rsidRDefault="00425483" w:rsidP="00425483">
            <w:r>
              <w:rPr>
                <w:sz w:val="20"/>
                <w:szCs w:val="20"/>
              </w:rPr>
              <w:t>Aprendiendo acerca de los valores éticos y morales, enseñados por el colegio.</w:t>
            </w:r>
          </w:p>
        </w:tc>
        <w:tc>
          <w:tcPr>
            <w:tcW w:w="3686" w:type="dxa"/>
            <w:vAlign w:val="center"/>
          </w:tcPr>
          <w:p w14:paraId="763EC899" w14:textId="77777777" w:rsidR="00425483" w:rsidRPr="00946728" w:rsidRDefault="00425483" w:rsidP="00425483">
            <w:pPr>
              <w:jc w:val="center"/>
              <w:rPr>
                <w:sz w:val="20"/>
                <w:szCs w:val="20"/>
              </w:rPr>
            </w:pPr>
            <w:r w:rsidRPr="00946728">
              <w:rPr>
                <w:sz w:val="20"/>
                <w:szCs w:val="20"/>
              </w:rPr>
              <w:t>La estudiante reconoce la importancia de los valores espirituales en la formación de persona para hacer frente a la resolución de problemas sociales.</w:t>
            </w:r>
          </w:p>
        </w:tc>
        <w:tc>
          <w:tcPr>
            <w:tcW w:w="5245" w:type="dxa"/>
            <w:vMerge w:val="restart"/>
            <w:vAlign w:val="center"/>
          </w:tcPr>
          <w:p w14:paraId="61A28DB1" w14:textId="77777777" w:rsidR="00425483" w:rsidRPr="00946728" w:rsidRDefault="00425483" w:rsidP="00425483">
            <w:pPr>
              <w:jc w:val="center"/>
              <w:rPr>
                <w:sz w:val="20"/>
                <w:szCs w:val="20"/>
              </w:rPr>
            </w:pPr>
            <w:r w:rsidRPr="00946728">
              <w:rPr>
                <w:sz w:val="20"/>
                <w:szCs w:val="20"/>
              </w:rPr>
              <w:t>A nivel general, las estudiantes demostraron que la resolución de problemáticas sociales se hace mediante principios y valores espirituales, que evoquen el compromiso y sentido de pertenencia por la sociedad y el bien común. (Ramos Rosete, 2014) afirma que, en efecto, la persona es consciente de la necesidad de lucha, permitiendo alcanzar su plena madurez; cuando no hay elección ocurre un estancamiento de la persona, por tanto, una indefinición de ella misma; en la decisión el hombre se revela y se encuentra así mismo (pág. 14).</w:t>
            </w:r>
          </w:p>
        </w:tc>
      </w:tr>
      <w:tr w:rsidR="00425483" w14:paraId="64CBCD33" w14:textId="77777777" w:rsidTr="0070588F">
        <w:trPr>
          <w:trHeight w:val="260"/>
        </w:trPr>
        <w:tc>
          <w:tcPr>
            <w:tcW w:w="501" w:type="dxa"/>
            <w:vAlign w:val="center"/>
          </w:tcPr>
          <w:p w14:paraId="2F56C05F" w14:textId="77777777" w:rsidR="00425483" w:rsidRDefault="00425483" w:rsidP="00425483">
            <w:pPr>
              <w:jc w:val="center"/>
              <w:rPr>
                <w:b/>
              </w:rPr>
            </w:pPr>
            <w:r>
              <w:rPr>
                <w:b/>
              </w:rPr>
              <w:lastRenderedPageBreak/>
              <w:t>32</w:t>
            </w:r>
          </w:p>
        </w:tc>
        <w:tc>
          <w:tcPr>
            <w:tcW w:w="1768" w:type="dxa"/>
            <w:vMerge/>
            <w:shd w:val="clear" w:color="auto" w:fill="C5E0B3" w:themeFill="accent6" w:themeFillTint="66"/>
          </w:tcPr>
          <w:p w14:paraId="2E1EC485" w14:textId="77777777" w:rsidR="00425483" w:rsidRDefault="00425483" w:rsidP="00425483"/>
        </w:tc>
        <w:tc>
          <w:tcPr>
            <w:tcW w:w="2835" w:type="dxa"/>
            <w:vMerge/>
            <w:vAlign w:val="center"/>
          </w:tcPr>
          <w:p w14:paraId="6D65EB25" w14:textId="77777777" w:rsidR="00425483" w:rsidRDefault="00425483" w:rsidP="00425483">
            <w:pPr>
              <w:jc w:val="center"/>
            </w:pPr>
          </w:p>
        </w:tc>
        <w:tc>
          <w:tcPr>
            <w:tcW w:w="9355" w:type="dxa"/>
            <w:vAlign w:val="center"/>
          </w:tcPr>
          <w:p w14:paraId="79FAD98F" w14:textId="77777777" w:rsidR="00425483" w:rsidRDefault="00425483" w:rsidP="00425483">
            <w:r>
              <w:t>Sujeto 2</w:t>
            </w:r>
            <w:r w:rsidRPr="004B77D5">
              <w:t>, In</w:t>
            </w:r>
            <w:r>
              <w:t xml:space="preserve">strumento 1, </w:t>
            </w:r>
            <w:proofErr w:type="spellStart"/>
            <w:r>
              <w:t>Rta</w:t>
            </w:r>
            <w:proofErr w:type="spellEnd"/>
            <w:r>
              <w:t>. 2</w:t>
            </w:r>
            <w:r w:rsidRPr="004B77D5">
              <w:t>.</w:t>
            </w:r>
          </w:p>
          <w:p w14:paraId="27792B2D" w14:textId="77777777" w:rsidR="00425483" w:rsidRDefault="00425483" w:rsidP="00425483"/>
          <w:p w14:paraId="6E7A2A4C" w14:textId="77777777" w:rsidR="00425483" w:rsidRDefault="00425483" w:rsidP="00425483">
            <w:r>
              <w:rPr>
                <w:sz w:val="20"/>
                <w:szCs w:val="20"/>
              </w:rPr>
              <w:t>Según lo visto en clase, se puede formar esa dimensión a nivel personal si desde jóvenes adquirimos valores espirituales.</w:t>
            </w:r>
          </w:p>
          <w:p w14:paraId="5FB5945A" w14:textId="77777777" w:rsidR="00425483" w:rsidRDefault="00425483" w:rsidP="00425483"/>
        </w:tc>
        <w:tc>
          <w:tcPr>
            <w:tcW w:w="3686" w:type="dxa"/>
            <w:vAlign w:val="center"/>
          </w:tcPr>
          <w:p w14:paraId="54092C84" w14:textId="77777777" w:rsidR="00425483" w:rsidRPr="00946728" w:rsidRDefault="00425483" w:rsidP="00425483">
            <w:pPr>
              <w:jc w:val="center"/>
              <w:rPr>
                <w:sz w:val="20"/>
                <w:szCs w:val="20"/>
              </w:rPr>
            </w:pPr>
            <w:r w:rsidRPr="00946728">
              <w:rPr>
                <w:sz w:val="20"/>
                <w:szCs w:val="20"/>
              </w:rPr>
              <w:t>estudiante reconoce la importancia de los valores espirituales en la formación de persona para hacer frente a la resolución de problemas sociales.</w:t>
            </w:r>
          </w:p>
        </w:tc>
        <w:tc>
          <w:tcPr>
            <w:tcW w:w="5245" w:type="dxa"/>
            <w:vMerge/>
            <w:vAlign w:val="center"/>
          </w:tcPr>
          <w:p w14:paraId="7EFDAC66" w14:textId="77777777" w:rsidR="00425483" w:rsidRPr="00946728" w:rsidRDefault="00425483" w:rsidP="00425483">
            <w:pPr>
              <w:jc w:val="center"/>
              <w:rPr>
                <w:sz w:val="20"/>
                <w:szCs w:val="20"/>
              </w:rPr>
            </w:pPr>
          </w:p>
        </w:tc>
      </w:tr>
      <w:tr w:rsidR="00425483" w14:paraId="7EB414D4" w14:textId="77777777" w:rsidTr="0070588F">
        <w:trPr>
          <w:trHeight w:val="260"/>
        </w:trPr>
        <w:tc>
          <w:tcPr>
            <w:tcW w:w="501" w:type="dxa"/>
            <w:vAlign w:val="center"/>
          </w:tcPr>
          <w:p w14:paraId="798BF903" w14:textId="77777777" w:rsidR="00425483" w:rsidRDefault="00425483" w:rsidP="00425483">
            <w:pPr>
              <w:jc w:val="center"/>
              <w:rPr>
                <w:b/>
              </w:rPr>
            </w:pPr>
            <w:r>
              <w:rPr>
                <w:b/>
              </w:rPr>
              <w:t>33</w:t>
            </w:r>
          </w:p>
        </w:tc>
        <w:tc>
          <w:tcPr>
            <w:tcW w:w="1768" w:type="dxa"/>
            <w:vMerge/>
            <w:shd w:val="clear" w:color="auto" w:fill="C5E0B3" w:themeFill="accent6" w:themeFillTint="66"/>
          </w:tcPr>
          <w:p w14:paraId="09DCDFFB" w14:textId="77777777" w:rsidR="00425483" w:rsidRDefault="00425483" w:rsidP="00425483"/>
        </w:tc>
        <w:tc>
          <w:tcPr>
            <w:tcW w:w="2835" w:type="dxa"/>
            <w:vMerge w:val="restart"/>
            <w:vAlign w:val="center"/>
          </w:tcPr>
          <w:p w14:paraId="79894545" w14:textId="77777777" w:rsidR="00425483" w:rsidRDefault="00425483" w:rsidP="00425483">
            <w:pPr>
              <w:jc w:val="center"/>
            </w:pPr>
            <w:r w:rsidRPr="00541D5E">
              <w:rPr>
                <w:sz w:val="20"/>
                <w:szCs w:val="20"/>
              </w:rPr>
              <w:t>6). Menciona un ejemplo donde las personas coloquen en práctica el afrontamiento</w:t>
            </w:r>
          </w:p>
        </w:tc>
        <w:tc>
          <w:tcPr>
            <w:tcW w:w="9355" w:type="dxa"/>
            <w:vAlign w:val="center"/>
          </w:tcPr>
          <w:p w14:paraId="223364E6" w14:textId="77777777" w:rsidR="00425483" w:rsidRDefault="00425483" w:rsidP="00425483">
            <w:r w:rsidRPr="004B77D5">
              <w:t xml:space="preserve">Sujeto 1, Instrumento 1, </w:t>
            </w:r>
            <w:proofErr w:type="spellStart"/>
            <w:r w:rsidRPr="004B77D5">
              <w:t>Rta</w:t>
            </w:r>
            <w:proofErr w:type="spellEnd"/>
            <w:r w:rsidRPr="004B77D5">
              <w:t>. 1.</w:t>
            </w:r>
          </w:p>
          <w:p w14:paraId="28B296B6" w14:textId="77777777" w:rsidR="00425483" w:rsidRDefault="00425483" w:rsidP="00425483"/>
          <w:p w14:paraId="664C7EB6" w14:textId="77777777" w:rsidR="00425483" w:rsidRDefault="00425483" w:rsidP="00425483">
            <w:r>
              <w:rPr>
                <w:sz w:val="20"/>
                <w:szCs w:val="20"/>
              </w:rPr>
              <w:t>Hoy en día considero que el mejor y más grande ejemplo con las marchas producto del cansancio de la gente por la corrupción.</w:t>
            </w:r>
          </w:p>
        </w:tc>
        <w:tc>
          <w:tcPr>
            <w:tcW w:w="3686" w:type="dxa"/>
            <w:vAlign w:val="center"/>
          </w:tcPr>
          <w:p w14:paraId="1FA5E79B" w14:textId="77777777" w:rsidR="00425483" w:rsidRPr="00946728" w:rsidRDefault="00425483" w:rsidP="00425483">
            <w:pPr>
              <w:jc w:val="center"/>
              <w:rPr>
                <w:sz w:val="20"/>
                <w:szCs w:val="20"/>
              </w:rPr>
            </w:pPr>
            <w:r w:rsidRPr="00946728">
              <w:rPr>
                <w:sz w:val="20"/>
                <w:szCs w:val="20"/>
              </w:rPr>
              <w:t>La estudiante resalta medidas provocadas por saturación de alienaciones, para procurar el afrontamiento de situaciones sociales.</w:t>
            </w:r>
          </w:p>
        </w:tc>
        <w:tc>
          <w:tcPr>
            <w:tcW w:w="5245" w:type="dxa"/>
            <w:vMerge w:val="restart"/>
            <w:vAlign w:val="center"/>
          </w:tcPr>
          <w:p w14:paraId="3AB2F6D5" w14:textId="77777777" w:rsidR="00425483" w:rsidRPr="00946728" w:rsidRDefault="00425483" w:rsidP="00425483">
            <w:pPr>
              <w:tabs>
                <w:tab w:val="left" w:pos="3073"/>
              </w:tabs>
              <w:jc w:val="center"/>
              <w:rPr>
                <w:sz w:val="20"/>
                <w:szCs w:val="20"/>
              </w:rPr>
            </w:pPr>
            <w:r w:rsidRPr="00946728">
              <w:rPr>
                <w:sz w:val="20"/>
                <w:szCs w:val="20"/>
              </w:rPr>
              <w:t xml:space="preserve">A nivel general las estudiantes han asociado debidamente el concepto de afrontamiento de </w:t>
            </w:r>
            <w:proofErr w:type="spellStart"/>
            <w:r w:rsidRPr="00946728">
              <w:rPr>
                <w:sz w:val="20"/>
                <w:szCs w:val="20"/>
              </w:rPr>
              <w:t>Mounier</w:t>
            </w:r>
            <w:proofErr w:type="spellEnd"/>
            <w:r w:rsidRPr="00946728">
              <w:rPr>
                <w:sz w:val="20"/>
                <w:szCs w:val="20"/>
              </w:rPr>
              <w:t xml:space="preserve"> con el contexto social desencadenado por gobiernos mundiales, como, por ejemplo, (Ramos Rosete, 2014) asocia el afrontamiento directamente con las reformas sociales, laborales y políticas de un país, lo que obliga a una sociedad a pronunciarse al respecto. Por otra parte, (</w:t>
            </w:r>
            <w:proofErr w:type="spellStart"/>
            <w:r w:rsidRPr="00946728">
              <w:rPr>
                <w:sz w:val="20"/>
                <w:szCs w:val="20"/>
              </w:rPr>
              <w:t>Parent</w:t>
            </w:r>
            <w:proofErr w:type="spellEnd"/>
            <w:r w:rsidRPr="00946728">
              <w:rPr>
                <w:sz w:val="20"/>
                <w:szCs w:val="20"/>
              </w:rPr>
              <w:t xml:space="preserve"> </w:t>
            </w:r>
            <w:proofErr w:type="spellStart"/>
            <w:r w:rsidRPr="00946728">
              <w:rPr>
                <w:sz w:val="20"/>
                <w:szCs w:val="20"/>
              </w:rPr>
              <w:t>Jacquemin</w:t>
            </w:r>
            <w:proofErr w:type="spellEnd"/>
            <w:r w:rsidRPr="00946728">
              <w:rPr>
                <w:sz w:val="20"/>
                <w:szCs w:val="20"/>
              </w:rPr>
              <w:t>, 2000) hace referencia a las alienaciones derivadas del capitalismo que, aunque actualmente han sido controladas significativamente, es perceptible seguir evidenciando casos particulares o colectivos que desatan afrontamiento (pág. 3). Lo que se logró destacar en clase fue que el afrontamiento inicia generalmente de forma individual pero su efectividad toma protagonismo cuando dos o más individuos se suman a las voces de protesta, logrando tomar partido en el cambio esperado.</w:t>
            </w:r>
          </w:p>
        </w:tc>
      </w:tr>
      <w:tr w:rsidR="00425483" w14:paraId="28774B67" w14:textId="77777777" w:rsidTr="0070588F">
        <w:trPr>
          <w:trHeight w:val="260"/>
        </w:trPr>
        <w:tc>
          <w:tcPr>
            <w:tcW w:w="501" w:type="dxa"/>
            <w:vAlign w:val="center"/>
          </w:tcPr>
          <w:p w14:paraId="5D9005D8" w14:textId="77777777" w:rsidR="00425483" w:rsidRDefault="00425483" w:rsidP="00425483">
            <w:pPr>
              <w:jc w:val="center"/>
              <w:rPr>
                <w:b/>
              </w:rPr>
            </w:pPr>
            <w:r>
              <w:rPr>
                <w:b/>
              </w:rPr>
              <w:t>34</w:t>
            </w:r>
          </w:p>
        </w:tc>
        <w:tc>
          <w:tcPr>
            <w:tcW w:w="1768" w:type="dxa"/>
            <w:vMerge/>
            <w:shd w:val="clear" w:color="auto" w:fill="C5E0B3" w:themeFill="accent6" w:themeFillTint="66"/>
          </w:tcPr>
          <w:p w14:paraId="793D20FB" w14:textId="77777777" w:rsidR="00425483" w:rsidRDefault="00425483" w:rsidP="00425483"/>
        </w:tc>
        <w:tc>
          <w:tcPr>
            <w:tcW w:w="2835" w:type="dxa"/>
            <w:vMerge/>
          </w:tcPr>
          <w:p w14:paraId="39274481" w14:textId="77777777" w:rsidR="00425483" w:rsidRDefault="00425483" w:rsidP="00425483"/>
        </w:tc>
        <w:tc>
          <w:tcPr>
            <w:tcW w:w="9355" w:type="dxa"/>
            <w:vAlign w:val="center"/>
          </w:tcPr>
          <w:p w14:paraId="327BE480" w14:textId="77777777" w:rsidR="00425483" w:rsidRDefault="00425483" w:rsidP="00425483">
            <w:r>
              <w:t>Sujeto 2</w:t>
            </w:r>
            <w:r w:rsidRPr="004B77D5">
              <w:t>, In</w:t>
            </w:r>
            <w:r>
              <w:t xml:space="preserve">strumento 1, </w:t>
            </w:r>
            <w:proofErr w:type="spellStart"/>
            <w:r>
              <w:t>Rta</w:t>
            </w:r>
            <w:proofErr w:type="spellEnd"/>
            <w:r>
              <w:t>. 2</w:t>
            </w:r>
            <w:r w:rsidRPr="004B77D5">
              <w:t>.</w:t>
            </w:r>
          </w:p>
          <w:p w14:paraId="55F9E1F5" w14:textId="77777777" w:rsidR="00425483" w:rsidRDefault="00425483" w:rsidP="00425483"/>
          <w:p w14:paraId="6E5E5D93" w14:textId="77777777" w:rsidR="00425483" w:rsidRDefault="00425483" w:rsidP="00425483">
            <w:r>
              <w:rPr>
                <w:sz w:val="20"/>
                <w:szCs w:val="20"/>
              </w:rPr>
              <w:t>Marchas pacíficas, dialogo entre compañeros, proponer y velar por la sana convivencia en mi salón de clases.</w:t>
            </w:r>
          </w:p>
        </w:tc>
        <w:tc>
          <w:tcPr>
            <w:tcW w:w="3686" w:type="dxa"/>
            <w:vAlign w:val="center"/>
          </w:tcPr>
          <w:p w14:paraId="3538CDFC" w14:textId="77777777" w:rsidR="00425483" w:rsidRPr="00946728" w:rsidRDefault="00425483" w:rsidP="00425483">
            <w:pPr>
              <w:jc w:val="center"/>
              <w:rPr>
                <w:sz w:val="20"/>
                <w:szCs w:val="20"/>
              </w:rPr>
            </w:pPr>
            <w:r w:rsidRPr="00946728">
              <w:rPr>
                <w:sz w:val="20"/>
                <w:szCs w:val="20"/>
              </w:rPr>
              <w:t>La estudiante resalta medidas concertadas para procurar el afrontamiento desde la práctica.</w:t>
            </w:r>
          </w:p>
        </w:tc>
        <w:tc>
          <w:tcPr>
            <w:tcW w:w="5245" w:type="dxa"/>
            <w:vMerge/>
          </w:tcPr>
          <w:p w14:paraId="5F430081" w14:textId="77777777" w:rsidR="00425483" w:rsidRDefault="00425483" w:rsidP="00425483"/>
        </w:tc>
      </w:tr>
    </w:tbl>
    <w:p w14:paraId="03946F89" w14:textId="77777777" w:rsidR="00425483" w:rsidRDefault="00425483" w:rsidP="00425483"/>
    <w:p w14:paraId="70878853" w14:textId="77777777" w:rsidR="00425483" w:rsidRDefault="00425483" w:rsidP="00425483"/>
    <w:tbl>
      <w:tblPr>
        <w:tblStyle w:val="Tablaconcuadrcula"/>
        <w:tblW w:w="0" w:type="auto"/>
        <w:tblLook w:val="04A0" w:firstRow="1" w:lastRow="0" w:firstColumn="1" w:lastColumn="0" w:noHBand="0" w:noVBand="1"/>
      </w:tblPr>
      <w:tblGrid>
        <w:gridCol w:w="1950"/>
        <w:gridCol w:w="21080"/>
      </w:tblGrid>
      <w:tr w:rsidR="00425483" w14:paraId="188E120E" w14:textId="77777777" w:rsidTr="00425483">
        <w:trPr>
          <w:trHeight w:val="564"/>
        </w:trPr>
        <w:tc>
          <w:tcPr>
            <w:tcW w:w="23030" w:type="dxa"/>
            <w:gridSpan w:val="2"/>
            <w:shd w:val="clear" w:color="auto" w:fill="C5E0B3" w:themeFill="accent6" w:themeFillTint="66"/>
            <w:vAlign w:val="center"/>
          </w:tcPr>
          <w:p w14:paraId="1A85C2C7" w14:textId="77777777" w:rsidR="00425483" w:rsidRPr="005929AF" w:rsidRDefault="00425483" w:rsidP="00425483">
            <w:pPr>
              <w:jc w:val="center"/>
              <w:rPr>
                <w:b/>
              </w:rPr>
            </w:pPr>
            <w:r w:rsidRPr="005929AF">
              <w:rPr>
                <w:b/>
              </w:rPr>
              <w:lastRenderedPageBreak/>
              <w:t>HALLAZGO GENERAL</w:t>
            </w:r>
          </w:p>
        </w:tc>
      </w:tr>
      <w:tr w:rsidR="00425483" w14:paraId="70E093EC" w14:textId="77777777" w:rsidTr="00425483">
        <w:tc>
          <w:tcPr>
            <w:tcW w:w="1555" w:type="dxa"/>
            <w:shd w:val="clear" w:color="auto" w:fill="C5E0B3" w:themeFill="accent6" w:themeFillTint="66"/>
          </w:tcPr>
          <w:p w14:paraId="1D575AAF" w14:textId="77777777" w:rsidR="00425483" w:rsidRPr="00541009" w:rsidRDefault="00425483" w:rsidP="00425483">
            <w:pPr>
              <w:rPr>
                <w:b/>
              </w:rPr>
            </w:pPr>
            <w:r w:rsidRPr="00541009">
              <w:rPr>
                <w:b/>
              </w:rPr>
              <w:t>Evidencia 1</w:t>
            </w:r>
          </w:p>
        </w:tc>
        <w:tc>
          <w:tcPr>
            <w:tcW w:w="21475" w:type="dxa"/>
          </w:tcPr>
          <w:p w14:paraId="3B3EBCDF" w14:textId="77777777" w:rsidR="00425483" w:rsidRPr="004A5573" w:rsidRDefault="00425483" w:rsidP="00425483">
            <w:pPr>
              <w:rPr>
                <w:color w:val="4472C4" w:themeColor="accent1"/>
              </w:rPr>
            </w:pPr>
            <w:r>
              <w:rPr>
                <w:sz w:val="20"/>
                <w:szCs w:val="20"/>
              </w:rPr>
              <w:t xml:space="preserve">Fue esperado que algunos conceptos de la teoría filosófica de Emmanuel </w:t>
            </w:r>
            <w:proofErr w:type="spellStart"/>
            <w:r>
              <w:rPr>
                <w:sz w:val="20"/>
                <w:szCs w:val="20"/>
              </w:rPr>
              <w:t>Mounier</w:t>
            </w:r>
            <w:proofErr w:type="spellEnd"/>
            <w:r>
              <w:rPr>
                <w:sz w:val="20"/>
                <w:szCs w:val="20"/>
              </w:rPr>
              <w:t xml:space="preserve"> fueran complejos de comprender como la trascendencia; no obstante, gracias a la educación religiosa impartida a nivel institucional, las estudiantes reconocen como único mecanismo de cambio del ser humano la adopción de valores, las cuales permitieron descubrir que estaban más relacionadas con la personalidad de Dios, de lo que esperaban. Por otra parte, las estudiantes reconocen que el ser humano es creación especial de Dios pero que su naturaleza pecaminosa hace que la trascendencia al cambio humanista sea comprometida; por tal razón, se concluyó a Jesús como ejemplo de valores y virtudes, desde el criterio moral de la Palabra de Dios: enfoque de la vida sobre lo material, con conciencia colectiva.</w:t>
            </w:r>
          </w:p>
        </w:tc>
      </w:tr>
      <w:tr w:rsidR="00425483" w14:paraId="1EA4181F" w14:textId="77777777" w:rsidTr="00425483">
        <w:tc>
          <w:tcPr>
            <w:tcW w:w="1555" w:type="dxa"/>
            <w:shd w:val="clear" w:color="auto" w:fill="C5E0B3" w:themeFill="accent6" w:themeFillTint="66"/>
          </w:tcPr>
          <w:p w14:paraId="7297A790" w14:textId="77777777" w:rsidR="00425483" w:rsidRPr="00541009" w:rsidRDefault="00425483" w:rsidP="00425483">
            <w:pPr>
              <w:rPr>
                <w:b/>
              </w:rPr>
            </w:pPr>
            <w:r w:rsidRPr="00541009">
              <w:rPr>
                <w:b/>
              </w:rPr>
              <w:t>Evidencia 2</w:t>
            </w:r>
          </w:p>
        </w:tc>
        <w:tc>
          <w:tcPr>
            <w:tcW w:w="21475" w:type="dxa"/>
          </w:tcPr>
          <w:p w14:paraId="3F042FA1" w14:textId="77777777" w:rsidR="00425483" w:rsidRPr="004A5573" w:rsidRDefault="00425483" w:rsidP="00425483">
            <w:pPr>
              <w:rPr>
                <w:color w:val="4472C4" w:themeColor="accent1"/>
              </w:rPr>
            </w:pPr>
            <w:r>
              <w:rPr>
                <w:sz w:val="20"/>
                <w:szCs w:val="20"/>
              </w:rPr>
              <w:t xml:space="preserve">Se evidenció que las estudiantes manejan diversos conceptos de libertad, llegando a confundir el concepto propuesto por Dios y </w:t>
            </w:r>
            <w:proofErr w:type="spellStart"/>
            <w:r>
              <w:rPr>
                <w:sz w:val="20"/>
                <w:szCs w:val="20"/>
              </w:rPr>
              <w:t>Mounier</w:t>
            </w:r>
            <w:proofErr w:type="spellEnd"/>
            <w:r>
              <w:rPr>
                <w:sz w:val="20"/>
                <w:szCs w:val="20"/>
              </w:rPr>
              <w:t xml:space="preserve">, inclusive evidenciando confusión con libertinaje. Mediante el estudio de la filosofía de </w:t>
            </w:r>
            <w:proofErr w:type="spellStart"/>
            <w:r>
              <w:rPr>
                <w:sz w:val="20"/>
                <w:szCs w:val="20"/>
              </w:rPr>
              <w:t>Mounier</w:t>
            </w:r>
            <w:proofErr w:type="spellEnd"/>
            <w:r>
              <w:rPr>
                <w:sz w:val="20"/>
                <w:szCs w:val="20"/>
              </w:rPr>
              <w:t xml:space="preserve">, las estudiantes comprendieron que la libertad ha sido dada a la humanidad para escoger diversas modalidades de hacer actos bondadosos. La relación planteada por las estudiantes entre derechos humanos  y la libertad radica en que la libertad termina hasta donde comienzan los derechos del prójimo. Gracias al desarrollo de situaciones alienantes, las estudiantes reconocieron como principal factor promotor en contra de la libertad, debido a la ausencia de valores. Por último, las estudiantes concluyeron que para alcanzar la libertad de </w:t>
            </w:r>
            <w:proofErr w:type="spellStart"/>
            <w:r>
              <w:rPr>
                <w:sz w:val="20"/>
                <w:szCs w:val="20"/>
              </w:rPr>
              <w:t>Mounier</w:t>
            </w:r>
            <w:proofErr w:type="spellEnd"/>
            <w:r>
              <w:rPr>
                <w:sz w:val="20"/>
                <w:szCs w:val="20"/>
              </w:rPr>
              <w:t>, es indiscutiblemente necesario adoptar la identidad de hijo de Dios y adopción de valores, puesto que el desarrollo social es responsabilidad de todos.</w:t>
            </w:r>
          </w:p>
        </w:tc>
      </w:tr>
      <w:tr w:rsidR="00425483" w14:paraId="60F43B70" w14:textId="77777777" w:rsidTr="00425483">
        <w:tc>
          <w:tcPr>
            <w:tcW w:w="1555" w:type="dxa"/>
            <w:shd w:val="clear" w:color="auto" w:fill="C5E0B3" w:themeFill="accent6" w:themeFillTint="66"/>
          </w:tcPr>
          <w:p w14:paraId="183E0E91" w14:textId="77777777" w:rsidR="00425483" w:rsidRPr="00541009" w:rsidRDefault="00425483" w:rsidP="00425483">
            <w:pPr>
              <w:rPr>
                <w:b/>
              </w:rPr>
            </w:pPr>
            <w:r w:rsidRPr="00541009">
              <w:rPr>
                <w:b/>
              </w:rPr>
              <w:t>Evidencia 3</w:t>
            </w:r>
          </w:p>
        </w:tc>
        <w:tc>
          <w:tcPr>
            <w:tcW w:w="21475" w:type="dxa"/>
          </w:tcPr>
          <w:p w14:paraId="1FC19816" w14:textId="77777777" w:rsidR="00425483" w:rsidRPr="004F48AB" w:rsidRDefault="00425483" w:rsidP="00425483">
            <w:pPr>
              <w:rPr>
                <w:sz w:val="20"/>
                <w:szCs w:val="20"/>
              </w:rPr>
            </w:pPr>
            <w:r>
              <w:rPr>
                <w:sz w:val="20"/>
                <w:szCs w:val="20"/>
              </w:rPr>
              <w:t xml:space="preserve">Existe un dominio claro del concepto objeto de estudio, inclusive, diferenciado de la rebeldía o violencia como mecanismo de respuesta ante una alienación. Afirmaron que sin principios y valores espirituales es imposible facultar al ser humano para que afronte alienaciones; precisamente, de acuerdo con la frase “la batalla de la libertad no tiene fin”, las estudiantes mostraron una postura acertada pero decepcionante, puesto que pareciera que los esfuerzos por eliminar alienaciones mediante la </w:t>
            </w:r>
            <w:proofErr w:type="spellStart"/>
            <w:r>
              <w:rPr>
                <w:sz w:val="20"/>
                <w:szCs w:val="20"/>
              </w:rPr>
              <w:t>afrontación</w:t>
            </w:r>
            <w:proofErr w:type="spellEnd"/>
            <w:r>
              <w:rPr>
                <w:sz w:val="20"/>
                <w:szCs w:val="20"/>
              </w:rPr>
              <w:t xml:space="preserve"> no son visiblemente suficientes. La resistencia del ser humano no puede estar enfocada en la violencia, sino en valores espirituales como modo de manifestación eficaz y efectivo. Por ende, la única forma de hacer afrontamiento es mediante la formación de persona, basada en valores espirituales; la Biblia en ese caso, los dispone para ser impartidos desde temprana edad, de parte de Dios creador.</w:t>
            </w:r>
          </w:p>
        </w:tc>
      </w:tr>
    </w:tbl>
    <w:p w14:paraId="1499216A" w14:textId="77777777" w:rsidR="00425483" w:rsidRDefault="00425483" w:rsidP="00425483"/>
    <w:p w14:paraId="51A39E4C" w14:textId="77777777" w:rsidR="00425483" w:rsidRDefault="00425483" w:rsidP="00425483"/>
    <w:p w14:paraId="0CFCABB2" w14:textId="77777777" w:rsidR="00425483" w:rsidRDefault="00425483" w:rsidP="00425483"/>
    <w:p w14:paraId="54537639" w14:textId="77777777" w:rsidR="00425483" w:rsidRDefault="00425483" w:rsidP="00425483"/>
    <w:p w14:paraId="20EB4924" w14:textId="77777777" w:rsidR="00425483" w:rsidRDefault="00425483" w:rsidP="00425483"/>
    <w:p w14:paraId="7D61BB26" w14:textId="77777777" w:rsidR="00425483" w:rsidRDefault="00425483" w:rsidP="00425483"/>
    <w:p w14:paraId="29558F2D" w14:textId="77777777" w:rsidR="00425483" w:rsidRDefault="00425483" w:rsidP="00425483"/>
    <w:p w14:paraId="52627A41" w14:textId="77777777" w:rsidR="00425483" w:rsidRDefault="00425483" w:rsidP="00425483"/>
    <w:p w14:paraId="26F8DF57" w14:textId="77777777" w:rsidR="00425483" w:rsidRDefault="00425483" w:rsidP="00425483"/>
    <w:p w14:paraId="349CCA46" w14:textId="77777777" w:rsidR="00425483" w:rsidRDefault="00425483" w:rsidP="00425483"/>
    <w:p w14:paraId="7E08A5B5" w14:textId="77777777" w:rsidR="00425483" w:rsidRDefault="00425483" w:rsidP="00425483"/>
    <w:p w14:paraId="2CCA1F7E" w14:textId="77777777" w:rsidR="00425483" w:rsidRDefault="00425483" w:rsidP="00425483"/>
    <w:tbl>
      <w:tblPr>
        <w:tblStyle w:val="Tablaconcuadrcula"/>
        <w:tblW w:w="23390" w:type="dxa"/>
        <w:tblInd w:w="-289" w:type="dxa"/>
        <w:tblLayout w:type="fixed"/>
        <w:tblLook w:val="04A0" w:firstRow="1" w:lastRow="0" w:firstColumn="1" w:lastColumn="0" w:noHBand="0" w:noVBand="1"/>
      </w:tblPr>
      <w:tblGrid>
        <w:gridCol w:w="501"/>
        <w:gridCol w:w="1688"/>
        <w:gridCol w:w="1923"/>
        <w:gridCol w:w="10347"/>
        <w:gridCol w:w="3686"/>
        <w:gridCol w:w="5245"/>
      </w:tblGrid>
      <w:tr w:rsidR="00425483" w:rsidRPr="00C3317C" w14:paraId="3C83FE7F" w14:textId="77777777" w:rsidTr="0070588F">
        <w:trPr>
          <w:trHeight w:val="3829"/>
        </w:trPr>
        <w:tc>
          <w:tcPr>
            <w:tcW w:w="501" w:type="dxa"/>
            <w:shd w:val="clear" w:color="auto" w:fill="B4C6E7" w:themeFill="accent1" w:themeFillTint="66"/>
            <w:vAlign w:val="center"/>
          </w:tcPr>
          <w:p w14:paraId="6126FFA9" w14:textId="77777777" w:rsidR="00425483" w:rsidRPr="008F4879" w:rsidRDefault="00425483" w:rsidP="00425483">
            <w:pPr>
              <w:jc w:val="center"/>
              <w:rPr>
                <w:b/>
              </w:rPr>
            </w:pPr>
            <w:r w:rsidRPr="008F4879">
              <w:rPr>
                <w:b/>
              </w:rPr>
              <w:lastRenderedPageBreak/>
              <w:t>#</w:t>
            </w:r>
          </w:p>
        </w:tc>
        <w:tc>
          <w:tcPr>
            <w:tcW w:w="1688" w:type="dxa"/>
            <w:shd w:val="clear" w:color="auto" w:fill="B4C6E7" w:themeFill="accent1" w:themeFillTint="66"/>
            <w:vAlign w:val="center"/>
          </w:tcPr>
          <w:p w14:paraId="302ADCE6" w14:textId="77777777" w:rsidR="00425483" w:rsidRPr="00C3317C" w:rsidRDefault="00425483" w:rsidP="00425483">
            <w:pPr>
              <w:jc w:val="center"/>
              <w:rPr>
                <w:b/>
              </w:rPr>
            </w:pPr>
            <w:r w:rsidRPr="00C3317C">
              <w:rPr>
                <w:b/>
              </w:rPr>
              <w:t>CATEGORÍA</w:t>
            </w:r>
          </w:p>
        </w:tc>
        <w:tc>
          <w:tcPr>
            <w:tcW w:w="1923" w:type="dxa"/>
            <w:shd w:val="clear" w:color="auto" w:fill="B4C6E7" w:themeFill="accent1" w:themeFillTint="66"/>
            <w:vAlign w:val="center"/>
          </w:tcPr>
          <w:p w14:paraId="7769299C" w14:textId="77777777" w:rsidR="00425483" w:rsidRDefault="00425483" w:rsidP="00425483">
            <w:pPr>
              <w:jc w:val="center"/>
              <w:rPr>
                <w:b/>
              </w:rPr>
            </w:pPr>
            <w:r>
              <w:rPr>
                <w:b/>
              </w:rPr>
              <w:t>PREGUNTA/</w:t>
            </w:r>
          </w:p>
          <w:p w14:paraId="186E3F82" w14:textId="77777777" w:rsidR="00425483" w:rsidRDefault="00425483" w:rsidP="00425483">
            <w:pPr>
              <w:jc w:val="center"/>
              <w:rPr>
                <w:b/>
              </w:rPr>
            </w:pPr>
            <w:r>
              <w:rPr>
                <w:b/>
              </w:rPr>
              <w:t>INFORMACIÓN</w:t>
            </w:r>
          </w:p>
          <w:p w14:paraId="58871F30" w14:textId="77777777" w:rsidR="00425483" w:rsidRPr="00C3317C" w:rsidRDefault="00425483" w:rsidP="00425483">
            <w:pPr>
              <w:jc w:val="center"/>
              <w:rPr>
                <w:b/>
              </w:rPr>
            </w:pPr>
            <w:r>
              <w:rPr>
                <w:b/>
              </w:rPr>
              <w:t>PEDIDA EN  EL INSTRUMENTO</w:t>
            </w:r>
          </w:p>
        </w:tc>
        <w:tc>
          <w:tcPr>
            <w:tcW w:w="10347" w:type="dxa"/>
            <w:shd w:val="clear" w:color="auto" w:fill="B4C6E7" w:themeFill="accent1" w:themeFillTint="66"/>
            <w:vAlign w:val="center"/>
          </w:tcPr>
          <w:p w14:paraId="52C460C8" w14:textId="77777777" w:rsidR="00425483" w:rsidRPr="00C3317C" w:rsidRDefault="00425483" w:rsidP="00425483">
            <w:pPr>
              <w:jc w:val="center"/>
              <w:rPr>
                <w:b/>
              </w:rPr>
            </w:pPr>
            <w:r>
              <w:rPr>
                <w:b/>
              </w:rPr>
              <w:t>RESPUESTA DEL SUJETO DE INVESTIGACIÓN</w:t>
            </w:r>
          </w:p>
        </w:tc>
        <w:tc>
          <w:tcPr>
            <w:tcW w:w="3686" w:type="dxa"/>
            <w:shd w:val="clear" w:color="auto" w:fill="B4C6E7" w:themeFill="accent1" w:themeFillTint="66"/>
            <w:vAlign w:val="center"/>
          </w:tcPr>
          <w:p w14:paraId="52C1CB85" w14:textId="77777777" w:rsidR="00425483" w:rsidRDefault="00425483" w:rsidP="00425483">
            <w:pPr>
              <w:jc w:val="center"/>
              <w:rPr>
                <w:b/>
              </w:rPr>
            </w:pPr>
            <w:r>
              <w:rPr>
                <w:b/>
              </w:rPr>
              <w:t>DATO/HALLAZGO</w:t>
            </w:r>
          </w:p>
          <w:p w14:paraId="6FA9989C" w14:textId="77777777" w:rsidR="00425483" w:rsidRPr="00C3317C" w:rsidRDefault="00425483" w:rsidP="00425483">
            <w:pPr>
              <w:jc w:val="center"/>
              <w:rPr>
                <w:b/>
              </w:rPr>
            </w:pPr>
            <w:r>
              <w:rPr>
                <w:b/>
              </w:rPr>
              <w:t>INDIVIDUAL</w:t>
            </w:r>
          </w:p>
        </w:tc>
        <w:tc>
          <w:tcPr>
            <w:tcW w:w="5245" w:type="dxa"/>
            <w:shd w:val="clear" w:color="auto" w:fill="B4C6E7" w:themeFill="accent1" w:themeFillTint="66"/>
            <w:vAlign w:val="center"/>
          </w:tcPr>
          <w:p w14:paraId="58509D12" w14:textId="77777777" w:rsidR="00425483" w:rsidRDefault="00425483" w:rsidP="00425483">
            <w:pPr>
              <w:jc w:val="center"/>
              <w:rPr>
                <w:b/>
              </w:rPr>
            </w:pPr>
            <w:r>
              <w:rPr>
                <w:b/>
              </w:rPr>
              <w:t>DATO/HALLAZGO</w:t>
            </w:r>
          </w:p>
          <w:p w14:paraId="27A693E2" w14:textId="77777777" w:rsidR="00425483" w:rsidRPr="00C3317C" w:rsidRDefault="00425483" w:rsidP="00425483">
            <w:pPr>
              <w:jc w:val="center"/>
              <w:rPr>
                <w:b/>
              </w:rPr>
            </w:pPr>
            <w:r>
              <w:rPr>
                <w:b/>
              </w:rPr>
              <w:t>GRUPAL</w:t>
            </w:r>
          </w:p>
        </w:tc>
      </w:tr>
      <w:tr w:rsidR="00425483" w:rsidRPr="00C3317C" w14:paraId="693841AD" w14:textId="77777777" w:rsidTr="00425483">
        <w:trPr>
          <w:trHeight w:val="533"/>
        </w:trPr>
        <w:tc>
          <w:tcPr>
            <w:tcW w:w="501" w:type="dxa"/>
            <w:vAlign w:val="center"/>
          </w:tcPr>
          <w:p w14:paraId="2EC72D39" w14:textId="77777777" w:rsidR="00425483" w:rsidRPr="008F4879" w:rsidRDefault="00425483" w:rsidP="00425483">
            <w:pPr>
              <w:jc w:val="center"/>
              <w:rPr>
                <w:b/>
              </w:rPr>
            </w:pPr>
          </w:p>
        </w:tc>
        <w:tc>
          <w:tcPr>
            <w:tcW w:w="1688" w:type="dxa"/>
            <w:vAlign w:val="center"/>
          </w:tcPr>
          <w:p w14:paraId="2A1EAA71" w14:textId="77777777" w:rsidR="00425483" w:rsidRPr="00C3317C" w:rsidRDefault="00425483" w:rsidP="00425483">
            <w:pPr>
              <w:jc w:val="center"/>
              <w:rPr>
                <w:b/>
              </w:rPr>
            </w:pPr>
            <w:r>
              <w:rPr>
                <w:b/>
              </w:rPr>
              <w:t>Objetivo específico 3</w:t>
            </w:r>
          </w:p>
        </w:tc>
        <w:tc>
          <w:tcPr>
            <w:tcW w:w="21201" w:type="dxa"/>
            <w:gridSpan w:val="4"/>
            <w:vAlign w:val="center"/>
          </w:tcPr>
          <w:p w14:paraId="757D7682" w14:textId="77777777" w:rsidR="00425483" w:rsidRDefault="00425483" w:rsidP="00425483">
            <w:pPr>
              <w:jc w:val="center"/>
              <w:rPr>
                <w:b/>
              </w:rPr>
            </w:pPr>
            <w:r>
              <w:t>Reconocer el valor que tiene la Educación Religiosa Escolar en el crecimiento humano de las estudiantes de sexto y séptimo grado.</w:t>
            </w:r>
          </w:p>
        </w:tc>
      </w:tr>
      <w:tr w:rsidR="00425483" w14:paraId="3582F3BE" w14:textId="77777777" w:rsidTr="00425483">
        <w:trPr>
          <w:trHeight w:val="269"/>
        </w:trPr>
        <w:tc>
          <w:tcPr>
            <w:tcW w:w="501" w:type="dxa"/>
            <w:vAlign w:val="center"/>
          </w:tcPr>
          <w:p w14:paraId="2E3C6BC8" w14:textId="77777777" w:rsidR="00425483" w:rsidRPr="008F4879" w:rsidRDefault="00425483" w:rsidP="00425483">
            <w:pPr>
              <w:jc w:val="center"/>
              <w:rPr>
                <w:b/>
              </w:rPr>
            </w:pPr>
            <w:r>
              <w:rPr>
                <w:b/>
              </w:rPr>
              <w:t>1</w:t>
            </w:r>
          </w:p>
        </w:tc>
        <w:tc>
          <w:tcPr>
            <w:tcW w:w="1688" w:type="dxa"/>
            <w:vMerge w:val="restart"/>
            <w:shd w:val="clear" w:color="auto" w:fill="B4C6E7" w:themeFill="accent1" w:themeFillTint="66"/>
            <w:vAlign w:val="center"/>
          </w:tcPr>
          <w:p w14:paraId="5EFF9AA4" w14:textId="77777777" w:rsidR="00425483" w:rsidRDefault="00425483" w:rsidP="00425483">
            <w:pPr>
              <w:jc w:val="center"/>
            </w:pPr>
            <w:r>
              <w:t>2.3.1 Naturaleza del ser humano</w:t>
            </w:r>
          </w:p>
        </w:tc>
        <w:tc>
          <w:tcPr>
            <w:tcW w:w="1923" w:type="dxa"/>
            <w:vMerge w:val="restart"/>
            <w:vAlign w:val="center"/>
          </w:tcPr>
          <w:p w14:paraId="0EDC6E42" w14:textId="77777777" w:rsidR="00425483" w:rsidRPr="00C3317C" w:rsidRDefault="00425483" w:rsidP="00425483">
            <w:pPr>
              <w:jc w:val="center"/>
              <w:rPr>
                <w:color w:val="4472C4" w:themeColor="accent1"/>
              </w:rPr>
            </w:pPr>
            <w:r>
              <w:rPr>
                <w:sz w:val="20"/>
                <w:szCs w:val="20"/>
              </w:rPr>
              <w:t>1). ¿Qué expresa el autor con el anterior texto?</w:t>
            </w:r>
          </w:p>
        </w:tc>
        <w:tc>
          <w:tcPr>
            <w:tcW w:w="10347" w:type="dxa"/>
            <w:vAlign w:val="center"/>
          </w:tcPr>
          <w:p w14:paraId="397E83F0" w14:textId="77777777" w:rsidR="00425483" w:rsidRPr="004B77D5" w:rsidRDefault="00425483" w:rsidP="00425483">
            <w:r w:rsidRPr="004B77D5">
              <w:t xml:space="preserve">Sujeto 1, Instrumento 1, </w:t>
            </w:r>
            <w:proofErr w:type="spellStart"/>
            <w:r w:rsidRPr="004B77D5">
              <w:t>Rta</w:t>
            </w:r>
            <w:proofErr w:type="spellEnd"/>
            <w:r w:rsidRPr="004B77D5">
              <w:t>. 1.</w:t>
            </w:r>
          </w:p>
          <w:p w14:paraId="45985D3D" w14:textId="77777777" w:rsidR="00425483" w:rsidRDefault="00425483" w:rsidP="00425483">
            <w:pPr>
              <w:rPr>
                <w:color w:val="4472C4" w:themeColor="accent1"/>
              </w:rPr>
            </w:pPr>
          </w:p>
          <w:p w14:paraId="013DB8D8" w14:textId="77777777" w:rsidR="00425483" w:rsidRPr="00C3317C" w:rsidRDefault="00425483" w:rsidP="00425483">
            <w:pPr>
              <w:rPr>
                <w:color w:val="4472C4" w:themeColor="accent1"/>
              </w:rPr>
            </w:pPr>
            <w:r>
              <w:rPr>
                <w:sz w:val="20"/>
                <w:szCs w:val="20"/>
              </w:rPr>
              <w:t>Que para entender con profundidad el propósito de la libertad según Dios hay que tener una comunión íntima con él, para así crecer constantemente como persona y llegar a parecernos a Dios creador.</w:t>
            </w:r>
          </w:p>
        </w:tc>
        <w:tc>
          <w:tcPr>
            <w:tcW w:w="3686" w:type="dxa"/>
            <w:vAlign w:val="center"/>
          </w:tcPr>
          <w:p w14:paraId="37E8D51E" w14:textId="77777777" w:rsidR="00425483" w:rsidRPr="007E452B" w:rsidRDefault="00425483" w:rsidP="00425483">
            <w:pPr>
              <w:ind w:left="12" w:hanging="12"/>
              <w:jc w:val="center"/>
              <w:rPr>
                <w:color w:val="000000" w:themeColor="text1"/>
                <w:sz w:val="20"/>
                <w:szCs w:val="20"/>
              </w:rPr>
            </w:pPr>
            <w:r w:rsidRPr="007E452B">
              <w:rPr>
                <w:color w:val="000000" w:themeColor="text1"/>
                <w:sz w:val="20"/>
                <w:szCs w:val="20"/>
              </w:rPr>
              <w:t>La estudiante resalta la importancia de la comunicación con Dios para la comprensión de la naturaleza del ser humano.</w:t>
            </w:r>
          </w:p>
        </w:tc>
        <w:tc>
          <w:tcPr>
            <w:tcW w:w="5245" w:type="dxa"/>
            <w:vMerge w:val="restart"/>
            <w:vAlign w:val="center"/>
          </w:tcPr>
          <w:p w14:paraId="7A449E89" w14:textId="77777777" w:rsidR="00425483" w:rsidRPr="007E452B" w:rsidRDefault="00425483" w:rsidP="00425483">
            <w:pPr>
              <w:jc w:val="center"/>
              <w:rPr>
                <w:color w:val="000000" w:themeColor="text1"/>
                <w:sz w:val="20"/>
                <w:szCs w:val="20"/>
              </w:rPr>
            </w:pPr>
            <w:r w:rsidRPr="007E452B">
              <w:rPr>
                <w:color w:val="000000" w:themeColor="text1"/>
                <w:sz w:val="20"/>
                <w:szCs w:val="20"/>
              </w:rPr>
              <w:t>Gracias a los procesos de enseñanza y aprendizaje de la educación religiosa, las estudiantes han desarrollado una importante comprensión lectora de textos reflexivos, en el marco del crecimiento humano en jóvenes en etapa de formación.</w:t>
            </w:r>
          </w:p>
        </w:tc>
      </w:tr>
      <w:tr w:rsidR="00425483" w14:paraId="7E530EE9" w14:textId="77777777" w:rsidTr="00425483">
        <w:trPr>
          <w:trHeight w:val="273"/>
        </w:trPr>
        <w:tc>
          <w:tcPr>
            <w:tcW w:w="501" w:type="dxa"/>
            <w:vAlign w:val="center"/>
          </w:tcPr>
          <w:p w14:paraId="7BCD912B" w14:textId="77777777" w:rsidR="00425483" w:rsidRPr="008F4879" w:rsidRDefault="00425483" w:rsidP="00425483">
            <w:pPr>
              <w:jc w:val="center"/>
              <w:rPr>
                <w:b/>
              </w:rPr>
            </w:pPr>
            <w:r w:rsidRPr="008F4879">
              <w:rPr>
                <w:b/>
              </w:rPr>
              <w:t>2</w:t>
            </w:r>
          </w:p>
        </w:tc>
        <w:tc>
          <w:tcPr>
            <w:tcW w:w="1688" w:type="dxa"/>
            <w:vMerge/>
            <w:shd w:val="clear" w:color="auto" w:fill="B4C6E7" w:themeFill="accent1" w:themeFillTint="66"/>
          </w:tcPr>
          <w:p w14:paraId="184713F6" w14:textId="77777777" w:rsidR="00425483" w:rsidRDefault="00425483" w:rsidP="00425483"/>
        </w:tc>
        <w:tc>
          <w:tcPr>
            <w:tcW w:w="1923" w:type="dxa"/>
            <w:vMerge/>
            <w:vAlign w:val="center"/>
          </w:tcPr>
          <w:p w14:paraId="79D58939" w14:textId="77777777" w:rsidR="00425483" w:rsidRDefault="00425483" w:rsidP="00425483">
            <w:pPr>
              <w:jc w:val="center"/>
            </w:pPr>
          </w:p>
        </w:tc>
        <w:tc>
          <w:tcPr>
            <w:tcW w:w="10347" w:type="dxa"/>
            <w:vAlign w:val="center"/>
          </w:tcPr>
          <w:p w14:paraId="0FFE4D24" w14:textId="77777777" w:rsidR="00425483" w:rsidRDefault="00425483" w:rsidP="00425483">
            <w:r>
              <w:t xml:space="preserve">Sujeto 2, Instrumento 1, </w:t>
            </w:r>
            <w:proofErr w:type="spellStart"/>
            <w:r>
              <w:t>Rta</w:t>
            </w:r>
            <w:proofErr w:type="spellEnd"/>
            <w:r>
              <w:t>. 2</w:t>
            </w:r>
            <w:r w:rsidRPr="004B77D5">
              <w:t>.</w:t>
            </w:r>
          </w:p>
          <w:p w14:paraId="29E21441" w14:textId="77777777" w:rsidR="00425483" w:rsidRDefault="00425483" w:rsidP="00425483"/>
          <w:p w14:paraId="612FC19A" w14:textId="77777777" w:rsidR="00425483" w:rsidRDefault="00425483" w:rsidP="00425483">
            <w:r>
              <w:rPr>
                <w:sz w:val="20"/>
                <w:szCs w:val="20"/>
              </w:rPr>
              <w:t>Considero que es importante dentro de mi formación como persona acoger valores espirituales ya que es el único camino que de verdad puede hacer que una persona cambie para bien. El hombre no tiene la capacidad de decir esto es bueno o esto es malo, porque alineación nos enseñó que el ser humano sin Dios es egoísta.</w:t>
            </w:r>
          </w:p>
        </w:tc>
        <w:tc>
          <w:tcPr>
            <w:tcW w:w="3686" w:type="dxa"/>
            <w:vAlign w:val="center"/>
          </w:tcPr>
          <w:p w14:paraId="00230F6F" w14:textId="77777777" w:rsidR="00425483" w:rsidRPr="007E452B" w:rsidRDefault="00425483" w:rsidP="00425483">
            <w:pPr>
              <w:ind w:left="12" w:hanging="12"/>
              <w:jc w:val="center"/>
              <w:rPr>
                <w:sz w:val="20"/>
                <w:szCs w:val="20"/>
              </w:rPr>
            </w:pPr>
            <w:r w:rsidRPr="007E452B">
              <w:rPr>
                <w:sz w:val="20"/>
                <w:szCs w:val="20"/>
              </w:rPr>
              <w:t>La estudiante por otra parte resalta la importancia de acoger valores espirituales para evidenciar un cambio positivo en la naturaleza del ser humano.</w:t>
            </w:r>
          </w:p>
        </w:tc>
        <w:tc>
          <w:tcPr>
            <w:tcW w:w="5245" w:type="dxa"/>
            <w:vMerge/>
            <w:vAlign w:val="center"/>
          </w:tcPr>
          <w:p w14:paraId="5C13CAAC" w14:textId="77777777" w:rsidR="00425483" w:rsidRPr="007E452B" w:rsidRDefault="00425483" w:rsidP="00425483">
            <w:pPr>
              <w:jc w:val="center"/>
              <w:rPr>
                <w:sz w:val="20"/>
                <w:szCs w:val="20"/>
              </w:rPr>
            </w:pPr>
          </w:p>
        </w:tc>
      </w:tr>
      <w:tr w:rsidR="00425483" w14:paraId="4B2BEBF0" w14:textId="77777777" w:rsidTr="00425483">
        <w:trPr>
          <w:trHeight w:val="260"/>
        </w:trPr>
        <w:tc>
          <w:tcPr>
            <w:tcW w:w="501" w:type="dxa"/>
            <w:vAlign w:val="center"/>
          </w:tcPr>
          <w:p w14:paraId="536FF47C" w14:textId="77777777" w:rsidR="00425483" w:rsidRDefault="00425483" w:rsidP="00425483">
            <w:pPr>
              <w:jc w:val="center"/>
              <w:rPr>
                <w:b/>
              </w:rPr>
            </w:pPr>
            <w:r>
              <w:rPr>
                <w:b/>
              </w:rPr>
              <w:t>3</w:t>
            </w:r>
          </w:p>
        </w:tc>
        <w:tc>
          <w:tcPr>
            <w:tcW w:w="1688" w:type="dxa"/>
            <w:vMerge/>
            <w:shd w:val="clear" w:color="auto" w:fill="B4C6E7" w:themeFill="accent1" w:themeFillTint="66"/>
          </w:tcPr>
          <w:p w14:paraId="09030BFF" w14:textId="77777777" w:rsidR="00425483" w:rsidRDefault="00425483" w:rsidP="00425483"/>
        </w:tc>
        <w:tc>
          <w:tcPr>
            <w:tcW w:w="1923" w:type="dxa"/>
            <w:vMerge w:val="restart"/>
            <w:vAlign w:val="center"/>
          </w:tcPr>
          <w:p w14:paraId="54EFEC09" w14:textId="77777777" w:rsidR="00425483" w:rsidRDefault="00425483" w:rsidP="00425483">
            <w:pPr>
              <w:jc w:val="center"/>
            </w:pPr>
            <w:r>
              <w:rPr>
                <w:sz w:val="20"/>
                <w:szCs w:val="20"/>
              </w:rPr>
              <w:t>2). ¿De qué manera nos podemos parecer a Dios nuestro creador?</w:t>
            </w:r>
          </w:p>
        </w:tc>
        <w:tc>
          <w:tcPr>
            <w:tcW w:w="10347" w:type="dxa"/>
            <w:vAlign w:val="center"/>
          </w:tcPr>
          <w:p w14:paraId="133EEA2B" w14:textId="77777777" w:rsidR="00425483" w:rsidRDefault="00425483" w:rsidP="00425483">
            <w:r w:rsidRPr="004B77D5">
              <w:t xml:space="preserve">Sujeto 1, Instrumento 1, </w:t>
            </w:r>
            <w:proofErr w:type="spellStart"/>
            <w:r w:rsidRPr="004B77D5">
              <w:t>Rta</w:t>
            </w:r>
            <w:proofErr w:type="spellEnd"/>
            <w:r w:rsidRPr="004B77D5">
              <w:t>. 1.</w:t>
            </w:r>
          </w:p>
          <w:p w14:paraId="6FAA1F60" w14:textId="77777777" w:rsidR="00425483" w:rsidRDefault="00425483" w:rsidP="00425483"/>
          <w:p w14:paraId="6C82A912" w14:textId="77777777" w:rsidR="00425483" w:rsidRDefault="00425483" w:rsidP="00425483">
            <w:r>
              <w:rPr>
                <w:sz w:val="20"/>
                <w:szCs w:val="20"/>
              </w:rPr>
              <w:t>De acuerdo con lo visto en clase, creería que principalmente a través de la comunicación, es decir a través de la oración.</w:t>
            </w:r>
          </w:p>
        </w:tc>
        <w:tc>
          <w:tcPr>
            <w:tcW w:w="3686" w:type="dxa"/>
            <w:vAlign w:val="center"/>
          </w:tcPr>
          <w:p w14:paraId="6B9D19D6" w14:textId="77777777" w:rsidR="00425483" w:rsidRPr="007E452B" w:rsidRDefault="00425483" w:rsidP="00425483">
            <w:pPr>
              <w:jc w:val="center"/>
              <w:rPr>
                <w:sz w:val="20"/>
                <w:szCs w:val="20"/>
              </w:rPr>
            </w:pPr>
            <w:r w:rsidRPr="007E452B">
              <w:rPr>
                <w:sz w:val="20"/>
                <w:szCs w:val="20"/>
              </w:rPr>
              <w:t>La estudiante resalta que la comunicación mediante la oración es la forma de buscar parecernos a él y que es un ejercicio constante.</w:t>
            </w:r>
          </w:p>
        </w:tc>
        <w:tc>
          <w:tcPr>
            <w:tcW w:w="5245" w:type="dxa"/>
            <w:vMerge w:val="restart"/>
            <w:vAlign w:val="center"/>
          </w:tcPr>
          <w:p w14:paraId="04F52227" w14:textId="77777777" w:rsidR="00425483" w:rsidRPr="007E452B" w:rsidRDefault="00425483" w:rsidP="00425483">
            <w:pPr>
              <w:jc w:val="center"/>
              <w:rPr>
                <w:sz w:val="20"/>
                <w:szCs w:val="20"/>
              </w:rPr>
            </w:pPr>
            <w:r w:rsidRPr="007E452B">
              <w:rPr>
                <w:sz w:val="20"/>
                <w:szCs w:val="20"/>
              </w:rPr>
              <w:t>La educación religiosa ha permitido a las estudiantes a identificar y comprender aquellas cualidades éticas y morales que nos permite parecernos y comportarnos como Dios nuestro creador. En apoyo a la contestación de las estudiantes, (</w:t>
            </w:r>
            <w:proofErr w:type="spellStart"/>
            <w:r w:rsidRPr="007E452B">
              <w:rPr>
                <w:sz w:val="20"/>
                <w:szCs w:val="20"/>
              </w:rPr>
              <w:t>Altur</w:t>
            </w:r>
            <w:proofErr w:type="spellEnd"/>
            <w:r w:rsidRPr="007E452B">
              <w:rPr>
                <w:sz w:val="20"/>
                <w:szCs w:val="20"/>
              </w:rPr>
              <w:t xml:space="preserve"> Mena, 2010) establece que para parecer a Dios creador es indispensable alimentar nuestra subsistencia de valores libremente adoptados, asimilados y vividos </w:t>
            </w:r>
            <w:r w:rsidRPr="007E452B">
              <w:rPr>
                <w:sz w:val="20"/>
                <w:szCs w:val="20"/>
              </w:rPr>
              <w:lastRenderedPageBreak/>
              <w:t>responsablemente (pág. 3). De acuerdo con lo anterior, es mediante la adopción de valores que el hombre desarrolla progresivamente una semejanza de Dios creador.</w:t>
            </w:r>
          </w:p>
        </w:tc>
      </w:tr>
      <w:tr w:rsidR="00425483" w14:paraId="7BD48C9C" w14:textId="77777777" w:rsidTr="00425483">
        <w:trPr>
          <w:trHeight w:val="260"/>
        </w:trPr>
        <w:tc>
          <w:tcPr>
            <w:tcW w:w="501" w:type="dxa"/>
            <w:vAlign w:val="center"/>
          </w:tcPr>
          <w:p w14:paraId="6F0731BF" w14:textId="77777777" w:rsidR="00425483" w:rsidRDefault="00425483" w:rsidP="00425483">
            <w:pPr>
              <w:jc w:val="center"/>
              <w:rPr>
                <w:b/>
              </w:rPr>
            </w:pPr>
            <w:r>
              <w:rPr>
                <w:b/>
              </w:rPr>
              <w:t>4</w:t>
            </w:r>
          </w:p>
        </w:tc>
        <w:tc>
          <w:tcPr>
            <w:tcW w:w="1688" w:type="dxa"/>
            <w:vMerge/>
            <w:shd w:val="clear" w:color="auto" w:fill="B4C6E7" w:themeFill="accent1" w:themeFillTint="66"/>
          </w:tcPr>
          <w:p w14:paraId="020C6B3F" w14:textId="77777777" w:rsidR="00425483" w:rsidRDefault="00425483" w:rsidP="00425483"/>
        </w:tc>
        <w:tc>
          <w:tcPr>
            <w:tcW w:w="1923" w:type="dxa"/>
            <w:vMerge/>
            <w:vAlign w:val="center"/>
          </w:tcPr>
          <w:p w14:paraId="317AF0EE" w14:textId="77777777" w:rsidR="00425483" w:rsidRDefault="00425483" w:rsidP="00425483">
            <w:pPr>
              <w:jc w:val="center"/>
            </w:pPr>
          </w:p>
        </w:tc>
        <w:tc>
          <w:tcPr>
            <w:tcW w:w="10347" w:type="dxa"/>
            <w:vAlign w:val="center"/>
          </w:tcPr>
          <w:p w14:paraId="5479B846" w14:textId="77777777" w:rsidR="00425483" w:rsidRDefault="00425483" w:rsidP="00425483">
            <w:r>
              <w:t xml:space="preserve">Sujeto 2, Instrumento 1, </w:t>
            </w:r>
            <w:proofErr w:type="spellStart"/>
            <w:r>
              <w:t>Rta</w:t>
            </w:r>
            <w:proofErr w:type="spellEnd"/>
            <w:r>
              <w:t>. 2</w:t>
            </w:r>
            <w:r w:rsidRPr="004B77D5">
              <w:t>.</w:t>
            </w:r>
          </w:p>
          <w:p w14:paraId="5C9F2FCB" w14:textId="77777777" w:rsidR="00425483" w:rsidRDefault="00425483" w:rsidP="00425483"/>
          <w:p w14:paraId="61F95AD5" w14:textId="77777777" w:rsidR="00425483" w:rsidRDefault="00425483" w:rsidP="00425483">
            <w:r>
              <w:rPr>
                <w:sz w:val="20"/>
                <w:szCs w:val="20"/>
              </w:rPr>
              <w:lastRenderedPageBreak/>
              <w:t>La comunicación con Dios nos hace parecernos a él día tras día, para así formarnos como personas para bien.</w:t>
            </w:r>
          </w:p>
        </w:tc>
        <w:tc>
          <w:tcPr>
            <w:tcW w:w="3686" w:type="dxa"/>
            <w:vAlign w:val="center"/>
          </w:tcPr>
          <w:p w14:paraId="361E8049" w14:textId="77777777" w:rsidR="00425483" w:rsidRPr="007E452B" w:rsidRDefault="00425483" w:rsidP="00425483">
            <w:pPr>
              <w:jc w:val="center"/>
              <w:rPr>
                <w:sz w:val="20"/>
                <w:szCs w:val="20"/>
              </w:rPr>
            </w:pPr>
            <w:r w:rsidRPr="007E452B">
              <w:rPr>
                <w:sz w:val="20"/>
                <w:szCs w:val="20"/>
              </w:rPr>
              <w:lastRenderedPageBreak/>
              <w:t xml:space="preserve">La estudiante resalta que la comunicación mediante la oración es la </w:t>
            </w:r>
            <w:r w:rsidRPr="007E452B">
              <w:rPr>
                <w:sz w:val="20"/>
                <w:szCs w:val="20"/>
              </w:rPr>
              <w:lastRenderedPageBreak/>
              <w:t>forma de buscar parecernos a él y que es un ejercicio constante.</w:t>
            </w:r>
          </w:p>
        </w:tc>
        <w:tc>
          <w:tcPr>
            <w:tcW w:w="5245" w:type="dxa"/>
            <w:vMerge/>
            <w:vAlign w:val="center"/>
          </w:tcPr>
          <w:p w14:paraId="4B2C415E" w14:textId="77777777" w:rsidR="00425483" w:rsidRPr="007E452B" w:rsidRDefault="00425483" w:rsidP="00425483">
            <w:pPr>
              <w:jc w:val="center"/>
              <w:rPr>
                <w:sz w:val="20"/>
                <w:szCs w:val="20"/>
              </w:rPr>
            </w:pPr>
          </w:p>
        </w:tc>
      </w:tr>
      <w:tr w:rsidR="00425483" w14:paraId="120112D6" w14:textId="77777777" w:rsidTr="00425483">
        <w:trPr>
          <w:trHeight w:val="260"/>
        </w:trPr>
        <w:tc>
          <w:tcPr>
            <w:tcW w:w="501" w:type="dxa"/>
            <w:vAlign w:val="center"/>
          </w:tcPr>
          <w:p w14:paraId="2423383B" w14:textId="77777777" w:rsidR="00425483" w:rsidRDefault="00425483" w:rsidP="00425483">
            <w:pPr>
              <w:jc w:val="center"/>
              <w:rPr>
                <w:b/>
              </w:rPr>
            </w:pPr>
            <w:r>
              <w:rPr>
                <w:b/>
              </w:rPr>
              <w:lastRenderedPageBreak/>
              <w:t>5</w:t>
            </w:r>
          </w:p>
        </w:tc>
        <w:tc>
          <w:tcPr>
            <w:tcW w:w="1688" w:type="dxa"/>
            <w:vMerge/>
            <w:shd w:val="clear" w:color="auto" w:fill="B4C6E7" w:themeFill="accent1" w:themeFillTint="66"/>
          </w:tcPr>
          <w:p w14:paraId="7630F723" w14:textId="77777777" w:rsidR="00425483" w:rsidRDefault="00425483" w:rsidP="00425483"/>
        </w:tc>
        <w:tc>
          <w:tcPr>
            <w:tcW w:w="1923" w:type="dxa"/>
            <w:vMerge w:val="restart"/>
            <w:vAlign w:val="center"/>
          </w:tcPr>
          <w:p w14:paraId="4F85F366" w14:textId="77777777" w:rsidR="00425483" w:rsidRDefault="00425483" w:rsidP="00425483">
            <w:pPr>
              <w:jc w:val="center"/>
            </w:pPr>
            <w:r>
              <w:rPr>
                <w:sz w:val="20"/>
                <w:szCs w:val="20"/>
              </w:rPr>
              <w:t>3). ¿Por qué se dice que fuimos creados con dignidad?</w:t>
            </w:r>
          </w:p>
        </w:tc>
        <w:tc>
          <w:tcPr>
            <w:tcW w:w="10347" w:type="dxa"/>
            <w:vAlign w:val="center"/>
          </w:tcPr>
          <w:p w14:paraId="60D7694B" w14:textId="77777777" w:rsidR="00425483" w:rsidRDefault="00425483" w:rsidP="00425483">
            <w:r w:rsidRPr="004B77D5">
              <w:t xml:space="preserve">Sujeto 1, Instrumento 1, </w:t>
            </w:r>
            <w:proofErr w:type="spellStart"/>
            <w:r w:rsidRPr="004B77D5">
              <w:t>Rta</w:t>
            </w:r>
            <w:proofErr w:type="spellEnd"/>
            <w:r w:rsidRPr="004B77D5">
              <w:t>. 1.</w:t>
            </w:r>
          </w:p>
          <w:p w14:paraId="42EF48E6" w14:textId="77777777" w:rsidR="00425483" w:rsidRDefault="00425483" w:rsidP="00425483"/>
          <w:p w14:paraId="70CC738C" w14:textId="77777777" w:rsidR="00425483" w:rsidRDefault="00425483" w:rsidP="00425483">
            <w:r>
              <w:rPr>
                <w:sz w:val="20"/>
                <w:szCs w:val="20"/>
              </w:rPr>
              <w:t>Porque muchas veces uno se deja llevar por esas situaciones de alienación como peleas entre compañeras, problemas familiares y cosas así que lo hacen sentir a uno menor importante, pero sentir que Dios nos ama nos hace sentir muy importantes como mujeres, permitiéndonos respetarnos a sí mismas y valorarnos.</w:t>
            </w:r>
          </w:p>
        </w:tc>
        <w:tc>
          <w:tcPr>
            <w:tcW w:w="3686" w:type="dxa"/>
            <w:vAlign w:val="center"/>
          </w:tcPr>
          <w:p w14:paraId="6E79B373" w14:textId="77777777" w:rsidR="00425483" w:rsidRPr="007E452B" w:rsidRDefault="00425483" w:rsidP="00425483">
            <w:pPr>
              <w:jc w:val="center"/>
              <w:rPr>
                <w:sz w:val="20"/>
                <w:szCs w:val="20"/>
              </w:rPr>
            </w:pPr>
            <w:r w:rsidRPr="007E452B">
              <w:rPr>
                <w:sz w:val="20"/>
                <w:szCs w:val="20"/>
              </w:rPr>
              <w:t>La estudiante reconoce que por ser hechura de Dios somos seres dignificados y que por tanto debemos respetarnos mutuamente, dentro del derecho social.</w:t>
            </w:r>
          </w:p>
        </w:tc>
        <w:tc>
          <w:tcPr>
            <w:tcW w:w="5245" w:type="dxa"/>
            <w:vMerge w:val="restart"/>
            <w:vAlign w:val="center"/>
          </w:tcPr>
          <w:p w14:paraId="4DE62AB4" w14:textId="77777777" w:rsidR="00425483" w:rsidRPr="007E452B" w:rsidRDefault="00425483" w:rsidP="00425483">
            <w:pPr>
              <w:jc w:val="center"/>
              <w:rPr>
                <w:sz w:val="20"/>
                <w:szCs w:val="20"/>
              </w:rPr>
            </w:pPr>
            <w:r w:rsidRPr="007E452B">
              <w:rPr>
                <w:sz w:val="20"/>
                <w:szCs w:val="20"/>
              </w:rPr>
              <w:t>Las estudiantes apropian que ser creadas a imagen y semejanza de Dios les da la capacidad de ser desde temprana edad personas dignas, con capacidad de hacerse respetar y valer socialmente por sí mismas, en el marco de la misión encomendada por Jesús. (Valero García, 2019) establece que la educación religiosa escolar ayuda a promover el cuidado físico del ser humano, desde la enseñanza y aprendizaje de valores entorno al autocuidado, así como también, acerca del bienestar colectivo, evitando que el accionar cotidiano vulnere los derechos humanos; lo anterior, es alusivo a la promoción de la dignidad humana.</w:t>
            </w:r>
          </w:p>
        </w:tc>
      </w:tr>
      <w:tr w:rsidR="00425483" w14:paraId="1A902B46" w14:textId="77777777" w:rsidTr="00425483">
        <w:trPr>
          <w:trHeight w:val="1400"/>
        </w:trPr>
        <w:tc>
          <w:tcPr>
            <w:tcW w:w="501" w:type="dxa"/>
            <w:vAlign w:val="center"/>
          </w:tcPr>
          <w:p w14:paraId="4E3C4E3E" w14:textId="77777777" w:rsidR="00425483" w:rsidRDefault="00425483" w:rsidP="00425483">
            <w:pPr>
              <w:jc w:val="center"/>
              <w:rPr>
                <w:b/>
              </w:rPr>
            </w:pPr>
            <w:r>
              <w:rPr>
                <w:b/>
              </w:rPr>
              <w:t>6</w:t>
            </w:r>
          </w:p>
        </w:tc>
        <w:tc>
          <w:tcPr>
            <w:tcW w:w="1688" w:type="dxa"/>
            <w:vMerge/>
            <w:shd w:val="clear" w:color="auto" w:fill="B4C6E7" w:themeFill="accent1" w:themeFillTint="66"/>
          </w:tcPr>
          <w:p w14:paraId="7A928AB2" w14:textId="77777777" w:rsidR="00425483" w:rsidRDefault="00425483" w:rsidP="00425483"/>
        </w:tc>
        <w:tc>
          <w:tcPr>
            <w:tcW w:w="1923" w:type="dxa"/>
            <w:vMerge/>
            <w:vAlign w:val="center"/>
          </w:tcPr>
          <w:p w14:paraId="62DFB743" w14:textId="77777777" w:rsidR="00425483" w:rsidRDefault="00425483" w:rsidP="00425483">
            <w:pPr>
              <w:jc w:val="center"/>
            </w:pPr>
          </w:p>
        </w:tc>
        <w:tc>
          <w:tcPr>
            <w:tcW w:w="10347" w:type="dxa"/>
            <w:vAlign w:val="center"/>
          </w:tcPr>
          <w:p w14:paraId="3B86750F" w14:textId="77777777" w:rsidR="00425483" w:rsidRPr="004B77D5" w:rsidRDefault="00425483" w:rsidP="00425483">
            <w:r>
              <w:t xml:space="preserve">Sujeto 2, Instrumento 1, </w:t>
            </w:r>
            <w:proofErr w:type="spellStart"/>
            <w:r>
              <w:t>Rta</w:t>
            </w:r>
            <w:proofErr w:type="spellEnd"/>
            <w:r>
              <w:t>. 2</w:t>
            </w:r>
            <w:r w:rsidRPr="004B77D5">
              <w:t>.</w:t>
            </w:r>
          </w:p>
          <w:p w14:paraId="3045939F" w14:textId="77777777" w:rsidR="00425483" w:rsidRDefault="00425483" w:rsidP="00425483"/>
          <w:p w14:paraId="783D0610" w14:textId="77777777" w:rsidR="00425483" w:rsidRDefault="00425483" w:rsidP="00425483">
            <w:r>
              <w:rPr>
                <w:sz w:val="20"/>
                <w:szCs w:val="20"/>
              </w:rPr>
              <w:t>Pienso que Dios cuando dice que nos creó a imagen y semejanza quiere decir que Dios nos hizo parecido a él, siendo él un ser único, superior y muy poderoso, con oración se puede establecer una relación con Dios y así ser una persona digna gracias a él.</w:t>
            </w:r>
          </w:p>
        </w:tc>
        <w:tc>
          <w:tcPr>
            <w:tcW w:w="3686" w:type="dxa"/>
            <w:vAlign w:val="center"/>
          </w:tcPr>
          <w:p w14:paraId="581E82B5" w14:textId="77777777" w:rsidR="00425483" w:rsidRPr="007E452B" w:rsidRDefault="00425483" w:rsidP="00425483">
            <w:pPr>
              <w:jc w:val="center"/>
              <w:rPr>
                <w:sz w:val="20"/>
                <w:szCs w:val="20"/>
              </w:rPr>
            </w:pPr>
            <w:r w:rsidRPr="007E452B">
              <w:rPr>
                <w:sz w:val="20"/>
                <w:szCs w:val="20"/>
              </w:rPr>
              <w:t>La estudiante reconoce que la dignidad humana es proveniente de Dios como creador de todo; que nuestra dignidad por tanto está fundamentada en nuestro parentesco hacia él.</w:t>
            </w:r>
          </w:p>
        </w:tc>
        <w:tc>
          <w:tcPr>
            <w:tcW w:w="5245" w:type="dxa"/>
            <w:vMerge/>
            <w:vAlign w:val="center"/>
          </w:tcPr>
          <w:p w14:paraId="25892D00" w14:textId="77777777" w:rsidR="00425483" w:rsidRPr="007E452B" w:rsidRDefault="00425483" w:rsidP="00425483">
            <w:pPr>
              <w:jc w:val="center"/>
              <w:rPr>
                <w:sz w:val="20"/>
                <w:szCs w:val="20"/>
              </w:rPr>
            </w:pPr>
          </w:p>
        </w:tc>
      </w:tr>
      <w:tr w:rsidR="00425483" w14:paraId="0B701C67" w14:textId="77777777" w:rsidTr="00425483">
        <w:trPr>
          <w:trHeight w:val="260"/>
        </w:trPr>
        <w:tc>
          <w:tcPr>
            <w:tcW w:w="501" w:type="dxa"/>
            <w:vAlign w:val="center"/>
          </w:tcPr>
          <w:p w14:paraId="27D8E0D7" w14:textId="77777777" w:rsidR="00425483" w:rsidRDefault="00425483" w:rsidP="00425483">
            <w:pPr>
              <w:jc w:val="center"/>
              <w:rPr>
                <w:b/>
              </w:rPr>
            </w:pPr>
            <w:r>
              <w:rPr>
                <w:b/>
              </w:rPr>
              <w:t>7</w:t>
            </w:r>
          </w:p>
        </w:tc>
        <w:tc>
          <w:tcPr>
            <w:tcW w:w="1688" w:type="dxa"/>
            <w:vMerge/>
            <w:shd w:val="clear" w:color="auto" w:fill="B4C6E7" w:themeFill="accent1" w:themeFillTint="66"/>
          </w:tcPr>
          <w:p w14:paraId="46366BBA" w14:textId="77777777" w:rsidR="00425483" w:rsidRDefault="00425483" w:rsidP="00425483"/>
        </w:tc>
        <w:tc>
          <w:tcPr>
            <w:tcW w:w="1923" w:type="dxa"/>
            <w:vMerge w:val="restart"/>
            <w:vAlign w:val="center"/>
          </w:tcPr>
          <w:p w14:paraId="30CF8D52" w14:textId="77777777" w:rsidR="00425483" w:rsidRDefault="00425483" w:rsidP="00425483">
            <w:pPr>
              <w:jc w:val="center"/>
            </w:pPr>
            <w:r>
              <w:rPr>
                <w:sz w:val="20"/>
                <w:szCs w:val="20"/>
              </w:rPr>
              <w:t>4). ¿Según el texto qué es lo que nos hace personas?</w:t>
            </w:r>
          </w:p>
          <w:p w14:paraId="256D58F5" w14:textId="77777777" w:rsidR="00425483" w:rsidRDefault="00425483" w:rsidP="00425483">
            <w:pPr>
              <w:jc w:val="center"/>
            </w:pPr>
          </w:p>
        </w:tc>
        <w:tc>
          <w:tcPr>
            <w:tcW w:w="10347" w:type="dxa"/>
            <w:vAlign w:val="center"/>
          </w:tcPr>
          <w:p w14:paraId="6EFA847F" w14:textId="77777777" w:rsidR="00425483" w:rsidRDefault="00425483" w:rsidP="00425483">
            <w:r w:rsidRPr="004B77D5">
              <w:t xml:space="preserve">Sujeto 1, Instrumento 1, </w:t>
            </w:r>
            <w:proofErr w:type="spellStart"/>
            <w:r w:rsidRPr="004B77D5">
              <w:t>Rta</w:t>
            </w:r>
            <w:proofErr w:type="spellEnd"/>
            <w:r w:rsidRPr="004B77D5">
              <w:t>. 1.</w:t>
            </w:r>
          </w:p>
          <w:p w14:paraId="1BB9DFA5" w14:textId="77777777" w:rsidR="00425483" w:rsidRPr="004B77D5" w:rsidRDefault="00425483" w:rsidP="00425483"/>
          <w:p w14:paraId="44C578CF" w14:textId="77777777" w:rsidR="00425483" w:rsidRDefault="00425483" w:rsidP="00425483">
            <w:r>
              <w:rPr>
                <w:sz w:val="20"/>
                <w:szCs w:val="20"/>
              </w:rPr>
              <w:t>Según el texto dice que es un proceso de constancia y que va de la mano con la comunicación que tengamos con Dios.</w:t>
            </w:r>
          </w:p>
        </w:tc>
        <w:tc>
          <w:tcPr>
            <w:tcW w:w="3686" w:type="dxa"/>
            <w:vAlign w:val="center"/>
          </w:tcPr>
          <w:p w14:paraId="66B87C0E" w14:textId="77777777" w:rsidR="00425483" w:rsidRPr="007E452B" w:rsidRDefault="00425483" w:rsidP="00425483">
            <w:pPr>
              <w:jc w:val="center"/>
              <w:rPr>
                <w:sz w:val="20"/>
                <w:szCs w:val="20"/>
              </w:rPr>
            </w:pPr>
            <w:r w:rsidRPr="007E452B">
              <w:rPr>
                <w:sz w:val="20"/>
                <w:szCs w:val="20"/>
              </w:rPr>
              <w:t>La estudiante resalta que la comunicación mediante la oración es la manera de transformar y acoplar el personalismo comunitario en la humanidad.</w:t>
            </w:r>
          </w:p>
        </w:tc>
        <w:tc>
          <w:tcPr>
            <w:tcW w:w="5245" w:type="dxa"/>
            <w:vMerge w:val="restart"/>
            <w:vAlign w:val="center"/>
          </w:tcPr>
          <w:p w14:paraId="4E7C23A4" w14:textId="77777777" w:rsidR="00425483" w:rsidRPr="007E452B" w:rsidRDefault="00425483" w:rsidP="00425483">
            <w:pPr>
              <w:jc w:val="center"/>
              <w:rPr>
                <w:sz w:val="20"/>
                <w:szCs w:val="20"/>
              </w:rPr>
            </w:pPr>
            <w:r w:rsidRPr="007E452B">
              <w:rPr>
                <w:sz w:val="20"/>
                <w:szCs w:val="20"/>
              </w:rPr>
              <w:t>Las estudiantes mediante hábitos de oración por parte de la institución educativa, han instaurado a nivel personal la oración como canal directo de comunicación con Dios. De acuerdo con lo planteado por (Valero García, 2019), la educación religiosa escolar participa de forma sustancial en la consecución de dignidad humana, ya que la educación religiosa escolar ayuda a empoderar a las personas en la adopción de carácter, aprendiendo a establecer posturas negativas y positivas, innegociables, evitando así sobornar sus propias virtudes éticas y morales; lo anterior, es promoción de la persona humana (Valero García, 2019, pág. 115).</w:t>
            </w:r>
          </w:p>
        </w:tc>
      </w:tr>
      <w:tr w:rsidR="00425483" w14:paraId="6D0701D5" w14:textId="77777777" w:rsidTr="00425483">
        <w:trPr>
          <w:trHeight w:val="260"/>
        </w:trPr>
        <w:tc>
          <w:tcPr>
            <w:tcW w:w="501" w:type="dxa"/>
            <w:vAlign w:val="center"/>
          </w:tcPr>
          <w:p w14:paraId="66FE5C61" w14:textId="77777777" w:rsidR="00425483" w:rsidRDefault="00425483" w:rsidP="00425483">
            <w:pPr>
              <w:jc w:val="center"/>
              <w:rPr>
                <w:b/>
              </w:rPr>
            </w:pPr>
            <w:r>
              <w:rPr>
                <w:b/>
              </w:rPr>
              <w:t>8</w:t>
            </w:r>
          </w:p>
        </w:tc>
        <w:tc>
          <w:tcPr>
            <w:tcW w:w="1688" w:type="dxa"/>
            <w:vMerge/>
            <w:shd w:val="clear" w:color="auto" w:fill="B4C6E7" w:themeFill="accent1" w:themeFillTint="66"/>
          </w:tcPr>
          <w:p w14:paraId="472AE196" w14:textId="77777777" w:rsidR="00425483" w:rsidRDefault="00425483" w:rsidP="00425483"/>
        </w:tc>
        <w:tc>
          <w:tcPr>
            <w:tcW w:w="1923" w:type="dxa"/>
            <w:vMerge/>
            <w:vAlign w:val="center"/>
          </w:tcPr>
          <w:p w14:paraId="531D03FE" w14:textId="77777777" w:rsidR="00425483" w:rsidRDefault="00425483" w:rsidP="00425483">
            <w:pPr>
              <w:jc w:val="center"/>
            </w:pPr>
          </w:p>
        </w:tc>
        <w:tc>
          <w:tcPr>
            <w:tcW w:w="10347" w:type="dxa"/>
            <w:vAlign w:val="center"/>
          </w:tcPr>
          <w:p w14:paraId="1B2F1293" w14:textId="77777777" w:rsidR="00425483" w:rsidRDefault="00425483" w:rsidP="00425483">
            <w:r>
              <w:t xml:space="preserve">Sujeto 2, Instrumento 1, </w:t>
            </w:r>
            <w:proofErr w:type="spellStart"/>
            <w:r>
              <w:t>Rta</w:t>
            </w:r>
            <w:proofErr w:type="spellEnd"/>
            <w:r>
              <w:t>. 2</w:t>
            </w:r>
            <w:r w:rsidRPr="004B77D5">
              <w:t>.</w:t>
            </w:r>
          </w:p>
          <w:p w14:paraId="77E84912" w14:textId="77777777" w:rsidR="00425483" w:rsidRDefault="00425483" w:rsidP="00425483"/>
          <w:p w14:paraId="2548362B" w14:textId="77777777" w:rsidR="00425483" w:rsidRDefault="00425483" w:rsidP="00425483">
            <w:r>
              <w:rPr>
                <w:sz w:val="20"/>
                <w:szCs w:val="20"/>
              </w:rPr>
              <w:t>Pienso que son los valores espirituales que nos ha otorgado para ser como él porque ser persona significa que debemos personificarnos, es decir parecernos a él. Es un trabajo diario.</w:t>
            </w:r>
          </w:p>
        </w:tc>
        <w:tc>
          <w:tcPr>
            <w:tcW w:w="3686" w:type="dxa"/>
            <w:vAlign w:val="center"/>
          </w:tcPr>
          <w:p w14:paraId="5E52E88F" w14:textId="77777777" w:rsidR="00425483" w:rsidRPr="007E452B" w:rsidRDefault="00425483" w:rsidP="00425483">
            <w:pPr>
              <w:jc w:val="center"/>
              <w:rPr>
                <w:sz w:val="20"/>
                <w:szCs w:val="20"/>
              </w:rPr>
            </w:pPr>
            <w:r w:rsidRPr="007E452B">
              <w:rPr>
                <w:sz w:val="20"/>
                <w:szCs w:val="20"/>
              </w:rPr>
              <w:t>La estudiante resalta que los valores espirituales permiten transformar y acoplar el personalismo comunitario en la humanidad.</w:t>
            </w:r>
          </w:p>
        </w:tc>
        <w:tc>
          <w:tcPr>
            <w:tcW w:w="5245" w:type="dxa"/>
            <w:vMerge/>
            <w:vAlign w:val="center"/>
          </w:tcPr>
          <w:p w14:paraId="2DB0A718" w14:textId="77777777" w:rsidR="00425483" w:rsidRPr="007E452B" w:rsidRDefault="00425483" w:rsidP="00425483">
            <w:pPr>
              <w:jc w:val="center"/>
              <w:rPr>
                <w:sz w:val="20"/>
                <w:szCs w:val="20"/>
              </w:rPr>
            </w:pPr>
          </w:p>
        </w:tc>
      </w:tr>
      <w:tr w:rsidR="00425483" w14:paraId="17DC239A" w14:textId="77777777" w:rsidTr="00425483">
        <w:trPr>
          <w:trHeight w:val="260"/>
        </w:trPr>
        <w:tc>
          <w:tcPr>
            <w:tcW w:w="501" w:type="dxa"/>
            <w:vAlign w:val="center"/>
          </w:tcPr>
          <w:p w14:paraId="40DE3879" w14:textId="77777777" w:rsidR="00425483" w:rsidRDefault="00425483" w:rsidP="00425483">
            <w:pPr>
              <w:jc w:val="center"/>
              <w:rPr>
                <w:b/>
              </w:rPr>
            </w:pPr>
            <w:r>
              <w:rPr>
                <w:b/>
              </w:rPr>
              <w:t>9</w:t>
            </w:r>
          </w:p>
        </w:tc>
        <w:tc>
          <w:tcPr>
            <w:tcW w:w="1688" w:type="dxa"/>
            <w:vMerge/>
            <w:shd w:val="clear" w:color="auto" w:fill="B4C6E7" w:themeFill="accent1" w:themeFillTint="66"/>
          </w:tcPr>
          <w:p w14:paraId="2829499C" w14:textId="77777777" w:rsidR="00425483" w:rsidRDefault="00425483" w:rsidP="00425483"/>
        </w:tc>
        <w:tc>
          <w:tcPr>
            <w:tcW w:w="1923" w:type="dxa"/>
            <w:vMerge w:val="restart"/>
            <w:vAlign w:val="center"/>
          </w:tcPr>
          <w:p w14:paraId="52F99C5E" w14:textId="77777777" w:rsidR="00425483" w:rsidRDefault="00425483" w:rsidP="00425483">
            <w:pPr>
              <w:jc w:val="center"/>
            </w:pPr>
            <w:r>
              <w:rPr>
                <w:sz w:val="20"/>
                <w:szCs w:val="20"/>
              </w:rPr>
              <w:t xml:space="preserve">5). ¿A qué invita Dios al </w:t>
            </w:r>
            <w:r>
              <w:rPr>
                <w:sz w:val="20"/>
                <w:szCs w:val="20"/>
              </w:rPr>
              <w:lastRenderedPageBreak/>
              <w:t>hombre como fuente de su creación?</w:t>
            </w:r>
          </w:p>
        </w:tc>
        <w:tc>
          <w:tcPr>
            <w:tcW w:w="10347" w:type="dxa"/>
            <w:vAlign w:val="center"/>
          </w:tcPr>
          <w:p w14:paraId="4CF0B2EA" w14:textId="77777777" w:rsidR="00425483" w:rsidRPr="004B77D5" w:rsidRDefault="00425483" w:rsidP="00425483">
            <w:r w:rsidRPr="004B77D5">
              <w:lastRenderedPageBreak/>
              <w:t xml:space="preserve">Sujeto 1, Instrumento 1, </w:t>
            </w:r>
            <w:proofErr w:type="spellStart"/>
            <w:r w:rsidRPr="004B77D5">
              <w:t>Rta</w:t>
            </w:r>
            <w:proofErr w:type="spellEnd"/>
            <w:r w:rsidRPr="004B77D5">
              <w:t>. 1.</w:t>
            </w:r>
          </w:p>
          <w:p w14:paraId="490CA302" w14:textId="77777777" w:rsidR="00425483" w:rsidRDefault="00425483" w:rsidP="00425483"/>
          <w:p w14:paraId="04D66211" w14:textId="77777777" w:rsidR="00425483" w:rsidRDefault="00425483" w:rsidP="00425483">
            <w:r>
              <w:rPr>
                <w:sz w:val="20"/>
                <w:szCs w:val="20"/>
              </w:rPr>
              <w:t>A cumplir la misión para la cual hemos sido creados a su imagen y semejanza.</w:t>
            </w:r>
          </w:p>
        </w:tc>
        <w:tc>
          <w:tcPr>
            <w:tcW w:w="3686" w:type="dxa"/>
            <w:vAlign w:val="center"/>
          </w:tcPr>
          <w:p w14:paraId="2F7CCD97" w14:textId="77777777" w:rsidR="00425483" w:rsidRPr="007E452B" w:rsidRDefault="00425483" w:rsidP="00425483">
            <w:pPr>
              <w:jc w:val="center"/>
              <w:rPr>
                <w:sz w:val="20"/>
                <w:szCs w:val="20"/>
              </w:rPr>
            </w:pPr>
            <w:r w:rsidRPr="007E452B">
              <w:rPr>
                <w:sz w:val="20"/>
                <w:szCs w:val="20"/>
              </w:rPr>
              <w:t>La estudiante comprende que la invitación de parte de Dios es a cumplir su misión.</w:t>
            </w:r>
          </w:p>
        </w:tc>
        <w:tc>
          <w:tcPr>
            <w:tcW w:w="5245" w:type="dxa"/>
            <w:vMerge w:val="restart"/>
            <w:vAlign w:val="center"/>
          </w:tcPr>
          <w:p w14:paraId="61E7E229" w14:textId="77777777" w:rsidR="00425483" w:rsidRPr="007E452B" w:rsidRDefault="00425483" w:rsidP="00425483">
            <w:pPr>
              <w:jc w:val="center"/>
              <w:rPr>
                <w:sz w:val="20"/>
                <w:szCs w:val="20"/>
              </w:rPr>
            </w:pPr>
            <w:r w:rsidRPr="007E452B">
              <w:rPr>
                <w:sz w:val="20"/>
                <w:szCs w:val="20"/>
              </w:rPr>
              <w:t xml:space="preserve">A partir de la educación religiosa escolar impartida por la institución educativa, las estudiantes evidencian que su formación educativa está basada en los mandatos establecidos </w:t>
            </w:r>
            <w:r w:rsidRPr="007E452B">
              <w:rPr>
                <w:sz w:val="20"/>
                <w:szCs w:val="20"/>
              </w:rPr>
              <w:lastRenderedPageBreak/>
              <w:t>por Jesús como seres creadas por Dios. (Valero García, 2019) resalta la invitación de la educación religiosa a reconocer que Dios es promotor de perfección; como el hombre fue creado a imagen y semejanza, es indispensable que el hombre se concientice de sus capacidades creadoras, además de la inteligencia, voluntad, libertad, capacidad de amar, autoridad sobre la creación, capacidad de perdón y misericordia, entre otros (Naranjo Higuera &amp; Moncada Guzmán, 2019, pág. 16).</w:t>
            </w:r>
          </w:p>
        </w:tc>
      </w:tr>
      <w:tr w:rsidR="00425483" w14:paraId="47067622" w14:textId="77777777" w:rsidTr="00425483">
        <w:trPr>
          <w:trHeight w:val="260"/>
        </w:trPr>
        <w:tc>
          <w:tcPr>
            <w:tcW w:w="501" w:type="dxa"/>
            <w:vAlign w:val="center"/>
          </w:tcPr>
          <w:p w14:paraId="734E8337" w14:textId="77777777" w:rsidR="00425483" w:rsidRDefault="00425483" w:rsidP="00425483">
            <w:pPr>
              <w:jc w:val="center"/>
              <w:rPr>
                <w:b/>
              </w:rPr>
            </w:pPr>
            <w:r>
              <w:rPr>
                <w:b/>
              </w:rPr>
              <w:lastRenderedPageBreak/>
              <w:t>10</w:t>
            </w:r>
          </w:p>
        </w:tc>
        <w:tc>
          <w:tcPr>
            <w:tcW w:w="1688" w:type="dxa"/>
            <w:vMerge/>
            <w:shd w:val="clear" w:color="auto" w:fill="B4C6E7" w:themeFill="accent1" w:themeFillTint="66"/>
          </w:tcPr>
          <w:p w14:paraId="260CBEA2" w14:textId="77777777" w:rsidR="00425483" w:rsidRDefault="00425483" w:rsidP="00425483"/>
        </w:tc>
        <w:tc>
          <w:tcPr>
            <w:tcW w:w="1923" w:type="dxa"/>
            <w:vMerge/>
          </w:tcPr>
          <w:p w14:paraId="51FA04D2" w14:textId="77777777" w:rsidR="00425483" w:rsidRDefault="00425483" w:rsidP="00425483"/>
        </w:tc>
        <w:tc>
          <w:tcPr>
            <w:tcW w:w="10347" w:type="dxa"/>
            <w:vAlign w:val="center"/>
          </w:tcPr>
          <w:p w14:paraId="7F97E06D" w14:textId="77777777" w:rsidR="00425483" w:rsidRDefault="00425483" w:rsidP="00425483">
            <w:r>
              <w:t xml:space="preserve">Sujeto 2, Instrumento 1, </w:t>
            </w:r>
            <w:proofErr w:type="spellStart"/>
            <w:r>
              <w:t>Rta</w:t>
            </w:r>
            <w:proofErr w:type="spellEnd"/>
            <w:r>
              <w:t>. 2</w:t>
            </w:r>
            <w:r w:rsidRPr="004B77D5">
              <w:t>.</w:t>
            </w:r>
          </w:p>
          <w:p w14:paraId="0089A445" w14:textId="77777777" w:rsidR="00425483" w:rsidRDefault="00425483" w:rsidP="00425483"/>
          <w:p w14:paraId="3B6FA97B" w14:textId="77777777" w:rsidR="00425483" w:rsidRDefault="00425483" w:rsidP="00425483">
            <w:r>
              <w:rPr>
                <w:sz w:val="20"/>
                <w:szCs w:val="20"/>
              </w:rPr>
              <w:t>Como Dios es bueno y fuimos creados parecidos a él, pienso que Dios nos invita a ser buenos también, es decir nosotros mismos construirnos como personas y ayudar a otros a formarse como personas, de acuerdo con los pensamientos de Dios.</w:t>
            </w:r>
          </w:p>
        </w:tc>
        <w:tc>
          <w:tcPr>
            <w:tcW w:w="3686" w:type="dxa"/>
            <w:vAlign w:val="center"/>
          </w:tcPr>
          <w:p w14:paraId="45C5B94A" w14:textId="77777777" w:rsidR="00425483" w:rsidRPr="007E452B" w:rsidRDefault="00425483" w:rsidP="00425483">
            <w:pPr>
              <w:jc w:val="center"/>
              <w:rPr>
                <w:sz w:val="20"/>
                <w:szCs w:val="20"/>
              </w:rPr>
            </w:pPr>
            <w:r w:rsidRPr="007E452B">
              <w:rPr>
                <w:sz w:val="20"/>
                <w:szCs w:val="20"/>
              </w:rPr>
              <w:t>La estudiante comprende que la invitación de parte de Dios es a cumplir su misión.</w:t>
            </w:r>
          </w:p>
        </w:tc>
        <w:tc>
          <w:tcPr>
            <w:tcW w:w="5245" w:type="dxa"/>
            <w:vMerge/>
          </w:tcPr>
          <w:p w14:paraId="4D621683" w14:textId="77777777" w:rsidR="00425483" w:rsidRDefault="00425483" w:rsidP="00425483"/>
        </w:tc>
      </w:tr>
      <w:tr w:rsidR="00425483" w14:paraId="74B7C1D3" w14:textId="77777777" w:rsidTr="00425483">
        <w:trPr>
          <w:trHeight w:val="260"/>
        </w:trPr>
        <w:tc>
          <w:tcPr>
            <w:tcW w:w="501" w:type="dxa"/>
            <w:vAlign w:val="center"/>
          </w:tcPr>
          <w:p w14:paraId="5DEEC852" w14:textId="77777777" w:rsidR="00425483" w:rsidRDefault="00425483" w:rsidP="00425483">
            <w:pPr>
              <w:jc w:val="center"/>
              <w:rPr>
                <w:b/>
              </w:rPr>
            </w:pPr>
            <w:r>
              <w:rPr>
                <w:b/>
              </w:rPr>
              <w:lastRenderedPageBreak/>
              <w:t>11</w:t>
            </w:r>
          </w:p>
        </w:tc>
        <w:tc>
          <w:tcPr>
            <w:tcW w:w="22889" w:type="dxa"/>
            <w:gridSpan w:val="5"/>
            <w:shd w:val="clear" w:color="auto" w:fill="BFBFBF" w:themeFill="background1" w:themeFillShade="BF"/>
          </w:tcPr>
          <w:p w14:paraId="2C87E70E" w14:textId="77777777" w:rsidR="00425483" w:rsidRDefault="00425483" w:rsidP="00425483"/>
        </w:tc>
      </w:tr>
      <w:tr w:rsidR="00425483" w14:paraId="67F90F71" w14:textId="77777777" w:rsidTr="00425483">
        <w:trPr>
          <w:trHeight w:val="260"/>
        </w:trPr>
        <w:tc>
          <w:tcPr>
            <w:tcW w:w="501" w:type="dxa"/>
            <w:vAlign w:val="center"/>
          </w:tcPr>
          <w:p w14:paraId="4893AF44" w14:textId="77777777" w:rsidR="00425483" w:rsidRDefault="00425483" w:rsidP="00425483">
            <w:pPr>
              <w:jc w:val="center"/>
              <w:rPr>
                <w:b/>
              </w:rPr>
            </w:pPr>
            <w:r>
              <w:rPr>
                <w:b/>
              </w:rPr>
              <w:t>12</w:t>
            </w:r>
          </w:p>
        </w:tc>
        <w:tc>
          <w:tcPr>
            <w:tcW w:w="1688" w:type="dxa"/>
            <w:vMerge w:val="restart"/>
            <w:shd w:val="clear" w:color="auto" w:fill="B4C6E7" w:themeFill="accent1" w:themeFillTint="66"/>
            <w:vAlign w:val="center"/>
          </w:tcPr>
          <w:p w14:paraId="64B7A808" w14:textId="77777777" w:rsidR="00425483" w:rsidRDefault="00425483" w:rsidP="00425483">
            <w:pPr>
              <w:jc w:val="center"/>
            </w:pPr>
            <w:r>
              <w:t>2.3.2 Ser humano llamado a vivir en familia</w:t>
            </w:r>
          </w:p>
        </w:tc>
        <w:tc>
          <w:tcPr>
            <w:tcW w:w="1923" w:type="dxa"/>
            <w:vMerge w:val="restart"/>
            <w:vAlign w:val="center"/>
          </w:tcPr>
          <w:p w14:paraId="74B61D0F" w14:textId="77777777" w:rsidR="00425483" w:rsidRDefault="00425483" w:rsidP="00425483">
            <w:pPr>
              <w:jc w:val="center"/>
            </w:pPr>
            <w:r>
              <w:rPr>
                <w:sz w:val="20"/>
                <w:szCs w:val="20"/>
              </w:rPr>
              <w:t>1). ¿Defina con sus propias palabras la “familia”?</w:t>
            </w:r>
          </w:p>
        </w:tc>
        <w:tc>
          <w:tcPr>
            <w:tcW w:w="10347" w:type="dxa"/>
            <w:vAlign w:val="center"/>
          </w:tcPr>
          <w:p w14:paraId="0985C6B5" w14:textId="77777777" w:rsidR="00425483" w:rsidRPr="004B77D5" w:rsidRDefault="00425483" w:rsidP="00425483">
            <w:r w:rsidRPr="004B77D5">
              <w:t xml:space="preserve">Sujeto 1, Instrumento 1, </w:t>
            </w:r>
            <w:proofErr w:type="spellStart"/>
            <w:r w:rsidRPr="004B77D5">
              <w:t>Rta</w:t>
            </w:r>
            <w:proofErr w:type="spellEnd"/>
            <w:r w:rsidRPr="004B77D5">
              <w:t>. 1.</w:t>
            </w:r>
          </w:p>
          <w:p w14:paraId="6C24C3C6" w14:textId="77777777" w:rsidR="00425483" w:rsidRDefault="00425483" w:rsidP="00425483"/>
          <w:p w14:paraId="597781B5" w14:textId="77777777" w:rsidR="00425483" w:rsidRDefault="00425483" w:rsidP="00425483">
            <w:r>
              <w:rPr>
                <w:sz w:val="20"/>
                <w:szCs w:val="20"/>
              </w:rPr>
              <w:t>Es un conjunto de personas unidad por un lazo de parentesco de sangre o legal y conviven como tal, nos ofrece amor, comprensión, apoyo, y es la cual nos ayuda a nosotros mismos para construirnos como buenas personas en un futuro.</w:t>
            </w:r>
          </w:p>
          <w:p w14:paraId="58B7E37B" w14:textId="77777777" w:rsidR="00425483" w:rsidRDefault="00425483" w:rsidP="00425483"/>
        </w:tc>
        <w:tc>
          <w:tcPr>
            <w:tcW w:w="3686" w:type="dxa"/>
            <w:vAlign w:val="center"/>
          </w:tcPr>
          <w:p w14:paraId="219EC0A6" w14:textId="77777777" w:rsidR="00425483" w:rsidRPr="007E452B" w:rsidRDefault="00425483" w:rsidP="00425483">
            <w:pPr>
              <w:jc w:val="center"/>
              <w:rPr>
                <w:sz w:val="20"/>
                <w:szCs w:val="20"/>
              </w:rPr>
            </w:pPr>
            <w:r w:rsidRPr="007E452B">
              <w:rPr>
                <w:sz w:val="20"/>
                <w:szCs w:val="20"/>
              </w:rPr>
              <w:t>La estudiante evidencia manejo de conceptos relacionados con la temática de estudio.</w:t>
            </w:r>
          </w:p>
        </w:tc>
        <w:tc>
          <w:tcPr>
            <w:tcW w:w="5245" w:type="dxa"/>
            <w:vMerge w:val="restart"/>
            <w:vAlign w:val="center"/>
          </w:tcPr>
          <w:p w14:paraId="62516769" w14:textId="77777777" w:rsidR="00425483" w:rsidRPr="007E452B" w:rsidRDefault="00425483" w:rsidP="00425483">
            <w:pPr>
              <w:jc w:val="center"/>
              <w:rPr>
                <w:sz w:val="20"/>
                <w:szCs w:val="20"/>
              </w:rPr>
            </w:pPr>
            <w:r w:rsidRPr="007E452B">
              <w:rPr>
                <w:sz w:val="20"/>
                <w:szCs w:val="20"/>
              </w:rPr>
              <w:t>A nivel general, gracias a la impartición de la educación religiosa escolar como transversal en todos los procesos de enseñanza y aprendizaje, las estudiantes definen con facilidad el concepto de familia y su importancia para la personalidad y para el desarrollo social. (Garcés Mera, 2019) plantea la familia como gestora en valores, en formación humana, la cual debe ser el primer sujeto de evangelización, apoyada del testimonio, permitiendo conducir a sus integrantes a una experiencia de fe, alimentada por sacramentos y prácticas religiosas; difícilmente se puede hablar de fe sin praxis (pág. 9).</w:t>
            </w:r>
          </w:p>
        </w:tc>
      </w:tr>
      <w:tr w:rsidR="00425483" w14:paraId="2C56C5BA" w14:textId="77777777" w:rsidTr="00425483">
        <w:trPr>
          <w:trHeight w:val="260"/>
        </w:trPr>
        <w:tc>
          <w:tcPr>
            <w:tcW w:w="501" w:type="dxa"/>
            <w:vAlign w:val="center"/>
          </w:tcPr>
          <w:p w14:paraId="58D25C42" w14:textId="77777777" w:rsidR="00425483" w:rsidRDefault="00425483" w:rsidP="00425483">
            <w:pPr>
              <w:jc w:val="center"/>
              <w:rPr>
                <w:b/>
              </w:rPr>
            </w:pPr>
            <w:r>
              <w:rPr>
                <w:b/>
              </w:rPr>
              <w:t>13</w:t>
            </w:r>
          </w:p>
        </w:tc>
        <w:tc>
          <w:tcPr>
            <w:tcW w:w="1688" w:type="dxa"/>
            <w:vMerge/>
            <w:shd w:val="clear" w:color="auto" w:fill="B4C6E7" w:themeFill="accent1" w:themeFillTint="66"/>
          </w:tcPr>
          <w:p w14:paraId="192A33A2" w14:textId="77777777" w:rsidR="00425483" w:rsidRDefault="00425483" w:rsidP="00425483"/>
        </w:tc>
        <w:tc>
          <w:tcPr>
            <w:tcW w:w="1923" w:type="dxa"/>
            <w:vMerge/>
            <w:vAlign w:val="center"/>
          </w:tcPr>
          <w:p w14:paraId="030B97A9" w14:textId="77777777" w:rsidR="00425483" w:rsidRDefault="00425483" w:rsidP="00425483">
            <w:pPr>
              <w:jc w:val="center"/>
            </w:pPr>
          </w:p>
        </w:tc>
        <w:tc>
          <w:tcPr>
            <w:tcW w:w="10347" w:type="dxa"/>
            <w:vAlign w:val="center"/>
          </w:tcPr>
          <w:p w14:paraId="6EC5DEA5" w14:textId="77777777" w:rsidR="00425483" w:rsidRDefault="00425483" w:rsidP="00425483">
            <w:r>
              <w:t xml:space="preserve">Sujeto 2, Instrumento 1, </w:t>
            </w:r>
            <w:proofErr w:type="spellStart"/>
            <w:r>
              <w:t>Rta</w:t>
            </w:r>
            <w:proofErr w:type="spellEnd"/>
            <w:r>
              <w:t>. 2</w:t>
            </w:r>
            <w:r w:rsidRPr="004B77D5">
              <w:t>.</w:t>
            </w:r>
          </w:p>
          <w:p w14:paraId="37FB5F3F" w14:textId="77777777" w:rsidR="00425483" w:rsidRDefault="00425483" w:rsidP="00425483"/>
          <w:p w14:paraId="4181D5AB" w14:textId="77777777" w:rsidR="00425483" w:rsidRPr="004B77D5" w:rsidRDefault="00425483" w:rsidP="00425483">
            <w:r>
              <w:rPr>
                <w:sz w:val="20"/>
                <w:szCs w:val="20"/>
              </w:rPr>
              <w:t>La familia es el conjunto de personas unidas por vínculos de matrimonio, parentesco o adopción. Es considerada como una comunidad natural y universal con base afectiva, que incluye en la formación del individuo y tiene interés social.</w:t>
            </w:r>
          </w:p>
        </w:tc>
        <w:tc>
          <w:tcPr>
            <w:tcW w:w="3686" w:type="dxa"/>
            <w:vAlign w:val="center"/>
          </w:tcPr>
          <w:p w14:paraId="2CEEDC89" w14:textId="77777777" w:rsidR="00425483" w:rsidRPr="007E452B" w:rsidRDefault="00425483" w:rsidP="00425483">
            <w:pPr>
              <w:jc w:val="center"/>
              <w:rPr>
                <w:sz w:val="20"/>
                <w:szCs w:val="20"/>
              </w:rPr>
            </w:pPr>
            <w:r w:rsidRPr="007E452B">
              <w:rPr>
                <w:sz w:val="20"/>
                <w:szCs w:val="20"/>
              </w:rPr>
              <w:t>La estudiante evidencia manejo de conceptos relacionados con la temática de estudio.</w:t>
            </w:r>
          </w:p>
        </w:tc>
        <w:tc>
          <w:tcPr>
            <w:tcW w:w="5245" w:type="dxa"/>
            <w:vMerge/>
            <w:vAlign w:val="center"/>
          </w:tcPr>
          <w:p w14:paraId="628F3E52" w14:textId="77777777" w:rsidR="00425483" w:rsidRPr="007E452B" w:rsidRDefault="00425483" w:rsidP="00425483">
            <w:pPr>
              <w:jc w:val="center"/>
              <w:rPr>
                <w:sz w:val="20"/>
                <w:szCs w:val="20"/>
              </w:rPr>
            </w:pPr>
          </w:p>
        </w:tc>
      </w:tr>
      <w:tr w:rsidR="00425483" w14:paraId="2BCA4692" w14:textId="77777777" w:rsidTr="00425483">
        <w:trPr>
          <w:trHeight w:val="260"/>
        </w:trPr>
        <w:tc>
          <w:tcPr>
            <w:tcW w:w="501" w:type="dxa"/>
            <w:vAlign w:val="center"/>
          </w:tcPr>
          <w:p w14:paraId="17EC46AA" w14:textId="77777777" w:rsidR="00425483" w:rsidRDefault="00425483" w:rsidP="00425483">
            <w:pPr>
              <w:jc w:val="center"/>
              <w:rPr>
                <w:b/>
              </w:rPr>
            </w:pPr>
            <w:r>
              <w:rPr>
                <w:b/>
              </w:rPr>
              <w:t>14</w:t>
            </w:r>
          </w:p>
        </w:tc>
        <w:tc>
          <w:tcPr>
            <w:tcW w:w="1688" w:type="dxa"/>
            <w:vMerge/>
            <w:shd w:val="clear" w:color="auto" w:fill="B4C6E7" w:themeFill="accent1" w:themeFillTint="66"/>
          </w:tcPr>
          <w:p w14:paraId="5E5FB648" w14:textId="77777777" w:rsidR="00425483" w:rsidRDefault="00425483" w:rsidP="00425483"/>
        </w:tc>
        <w:tc>
          <w:tcPr>
            <w:tcW w:w="1923" w:type="dxa"/>
            <w:vMerge w:val="restart"/>
            <w:vAlign w:val="center"/>
          </w:tcPr>
          <w:p w14:paraId="18E0CFC9" w14:textId="77777777" w:rsidR="00425483" w:rsidRDefault="00425483" w:rsidP="00425483">
            <w:pPr>
              <w:jc w:val="center"/>
            </w:pPr>
            <w:r>
              <w:rPr>
                <w:sz w:val="20"/>
                <w:szCs w:val="20"/>
              </w:rPr>
              <w:t>2). ¿Cuáles son las peores consecuencias de no tener una familia?</w:t>
            </w:r>
          </w:p>
        </w:tc>
        <w:tc>
          <w:tcPr>
            <w:tcW w:w="10347" w:type="dxa"/>
            <w:vAlign w:val="center"/>
          </w:tcPr>
          <w:p w14:paraId="03900D84" w14:textId="77777777" w:rsidR="00425483" w:rsidRPr="004B77D5" w:rsidRDefault="00425483" w:rsidP="00425483">
            <w:r w:rsidRPr="004B77D5">
              <w:t xml:space="preserve">Sujeto 1, Instrumento 1, </w:t>
            </w:r>
            <w:proofErr w:type="spellStart"/>
            <w:r w:rsidRPr="004B77D5">
              <w:t>Rta</w:t>
            </w:r>
            <w:proofErr w:type="spellEnd"/>
            <w:r w:rsidRPr="004B77D5">
              <w:t>. 1.</w:t>
            </w:r>
          </w:p>
          <w:p w14:paraId="48633CF8" w14:textId="77777777" w:rsidR="00425483" w:rsidRDefault="00425483" w:rsidP="00425483"/>
          <w:p w14:paraId="2226E2E4" w14:textId="77777777" w:rsidR="00425483" w:rsidRPr="004B77D5" w:rsidRDefault="00425483" w:rsidP="00425483">
            <w:r>
              <w:rPr>
                <w:sz w:val="20"/>
                <w:szCs w:val="20"/>
              </w:rPr>
              <w:t>No tendremos a nadie que nos proteja. Nadie nos enseñará valores y acabaremos siendo personas sin moral. No tendremos a alguien que nos enseñe a dialogar y comunicarnos con otras personas, acabaremos hablando siempre con insultos o diciendo las cosas de forma incorrecta. Nos ocasionará falta de cariño o afecto a las personas que en verdad se preocupan por nosotros.</w:t>
            </w:r>
          </w:p>
        </w:tc>
        <w:tc>
          <w:tcPr>
            <w:tcW w:w="3686" w:type="dxa"/>
            <w:vAlign w:val="center"/>
          </w:tcPr>
          <w:p w14:paraId="48DB14C7" w14:textId="77777777" w:rsidR="00425483" w:rsidRPr="007E452B" w:rsidRDefault="00425483" w:rsidP="00425483">
            <w:pPr>
              <w:jc w:val="center"/>
              <w:rPr>
                <w:sz w:val="20"/>
                <w:szCs w:val="20"/>
              </w:rPr>
            </w:pPr>
            <w:r w:rsidRPr="007E452B">
              <w:rPr>
                <w:sz w:val="20"/>
                <w:szCs w:val="20"/>
              </w:rPr>
              <w:t>La estudiante resalta como efectos amenazantes por ausencia de familia: falta de protección, inmoralidad, incapacidad de comunicación y desamor.</w:t>
            </w:r>
          </w:p>
        </w:tc>
        <w:tc>
          <w:tcPr>
            <w:tcW w:w="5245" w:type="dxa"/>
            <w:vMerge w:val="restart"/>
            <w:vAlign w:val="center"/>
          </w:tcPr>
          <w:p w14:paraId="17B8E8DE" w14:textId="77777777" w:rsidR="00425483" w:rsidRPr="007E452B" w:rsidRDefault="00425483" w:rsidP="00425483">
            <w:pPr>
              <w:jc w:val="center"/>
              <w:rPr>
                <w:sz w:val="20"/>
                <w:szCs w:val="20"/>
              </w:rPr>
            </w:pPr>
            <w:r w:rsidRPr="007E452B">
              <w:rPr>
                <w:sz w:val="20"/>
                <w:szCs w:val="20"/>
              </w:rPr>
              <w:t xml:space="preserve">A nivel general, gracias a los conocimientos teóricos y prácticos desarrollados por la educación religiosa escolar en las estudiantes, demostraron tener la capacidad de identificar y de evaluar el efecto amenazante de no disponer de una familia como soporte para el desarrollo de la personalidad. La mayoría de las estudiantes manifestaron preocupación sobre </w:t>
            </w:r>
            <w:r w:rsidRPr="007E452B">
              <w:rPr>
                <w:sz w:val="20"/>
                <w:szCs w:val="20"/>
              </w:rPr>
              <w:lastRenderedPageBreak/>
              <w:t>cómo la sociedad a nivel general ha desamparado la familia mediante la expedición de políticas sociales para respaldo de grupos minoritarios sin criterio moral; lo anterior, según las estudiantes consultadas, ha generado altos índices de crisis familiares (Garcés Mera, 2019). define que, si no hay diálogo, unión, fraternidad, compartir, responsabilidad, alegría y respeto, la formación humana no podrá ser factible en niños y jóvenes, lo que se traduce en la conversión de dichos individuos como componentes de alienación o de deshumanización (2019, pág. 9).</w:t>
            </w:r>
          </w:p>
        </w:tc>
      </w:tr>
      <w:tr w:rsidR="00425483" w14:paraId="19729EF3" w14:textId="77777777" w:rsidTr="00425483">
        <w:trPr>
          <w:trHeight w:val="260"/>
        </w:trPr>
        <w:tc>
          <w:tcPr>
            <w:tcW w:w="501" w:type="dxa"/>
            <w:vAlign w:val="center"/>
          </w:tcPr>
          <w:p w14:paraId="0A02122E" w14:textId="77777777" w:rsidR="00425483" w:rsidRDefault="00425483" w:rsidP="00425483">
            <w:pPr>
              <w:jc w:val="center"/>
              <w:rPr>
                <w:b/>
              </w:rPr>
            </w:pPr>
            <w:r>
              <w:rPr>
                <w:b/>
              </w:rPr>
              <w:lastRenderedPageBreak/>
              <w:t>15</w:t>
            </w:r>
          </w:p>
        </w:tc>
        <w:tc>
          <w:tcPr>
            <w:tcW w:w="1688" w:type="dxa"/>
            <w:vMerge/>
            <w:shd w:val="clear" w:color="auto" w:fill="B4C6E7" w:themeFill="accent1" w:themeFillTint="66"/>
          </w:tcPr>
          <w:p w14:paraId="0C801899" w14:textId="77777777" w:rsidR="00425483" w:rsidRDefault="00425483" w:rsidP="00425483"/>
        </w:tc>
        <w:tc>
          <w:tcPr>
            <w:tcW w:w="1923" w:type="dxa"/>
            <w:vMerge/>
            <w:vAlign w:val="center"/>
          </w:tcPr>
          <w:p w14:paraId="293C6DAA" w14:textId="77777777" w:rsidR="00425483" w:rsidRDefault="00425483" w:rsidP="00425483">
            <w:pPr>
              <w:jc w:val="center"/>
            </w:pPr>
          </w:p>
        </w:tc>
        <w:tc>
          <w:tcPr>
            <w:tcW w:w="10347" w:type="dxa"/>
            <w:vAlign w:val="center"/>
          </w:tcPr>
          <w:p w14:paraId="0E47E28F" w14:textId="77777777" w:rsidR="00425483" w:rsidRDefault="00425483" w:rsidP="00425483">
            <w:r>
              <w:t xml:space="preserve">Sujeto 2, Instrumento 1, </w:t>
            </w:r>
            <w:proofErr w:type="spellStart"/>
            <w:r>
              <w:t>Rta</w:t>
            </w:r>
            <w:proofErr w:type="spellEnd"/>
            <w:r>
              <w:t>. 2</w:t>
            </w:r>
            <w:r w:rsidRPr="004B77D5">
              <w:t>.</w:t>
            </w:r>
          </w:p>
          <w:p w14:paraId="76CB4C95" w14:textId="77777777" w:rsidR="00425483" w:rsidRDefault="00425483" w:rsidP="00425483"/>
          <w:p w14:paraId="7045D8A7" w14:textId="77777777" w:rsidR="00425483" w:rsidRPr="004B77D5" w:rsidRDefault="00425483" w:rsidP="00425483">
            <w:r>
              <w:rPr>
                <w:sz w:val="20"/>
                <w:szCs w:val="20"/>
              </w:rPr>
              <w:t>Ser abusados por la sociedad. No tener quién enseñe los pilares fundamentales de la moral y valores sociales. No tener afecto sentimental directo. La sociedad es parte del medio donde se desenvuelve la familia, de cierta manera la sociedad debe servir de apoyo y como guía para la familia. Pero esto no siempre ocurre, muchas veces la sociedad trabaja de manera incorrecta sobre la familia generando, de cierta manera, la existencia de crisis familiares.</w:t>
            </w:r>
          </w:p>
        </w:tc>
        <w:tc>
          <w:tcPr>
            <w:tcW w:w="3686" w:type="dxa"/>
            <w:vAlign w:val="center"/>
          </w:tcPr>
          <w:p w14:paraId="4295677E" w14:textId="77777777" w:rsidR="00425483" w:rsidRPr="007E452B" w:rsidRDefault="00425483" w:rsidP="00425483">
            <w:pPr>
              <w:jc w:val="center"/>
              <w:rPr>
                <w:sz w:val="20"/>
                <w:szCs w:val="20"/>
              </w:rPr>
            </w:pPr>
            <w:r w:rsidRPr="007E452B">
              <w:rPr>
                <w:sz w:val="20"/>
                <w:szCs w:val="20"/>
              </w:rPr>
              <w:t>La estudiante resalta como efectos amenazantes por ausencia de familia: falta de protección, inmoralidad, incapacidad de comunicación y desamor. Adicionalmente, la estudiante hace énfasis en que la misma sociedad se ha encargado de atentar contra la familia por políticas sociales inmorales que ha generado crisis familiares comúnmente.</w:t>
            </w:r>
          </w:p>
        </w:tc>
        <w:tc>
          <w:tcPr>
            <w:tcW w:w="5245" w:type="dxa"/>
            <w:vMerge/>
            <w:vAlign w:val="center"/>
          </w:tcPr>
          <w:p w14:paraId="78B02B1B" w14:textId="77777777" w:rsidR="00425483" w:rsidRPr="007E452B" w:rsidRDefault="00425483" w:rsidP="00425483">
            <w:pPr>
              <w:jc w:val="center"/>
              <w:rPr>
                <w:sz w:val="20"/>
                <w:szCs w:val="20"/>
              </w:rPr>
            </w:pPr>
          </w:p>
        </w:tc>
      </w:tr>
      <w:tr w:rsidR="00425483" w14:paraId="1A84D033" w14:textId="77777777" w:rsidTr="00425483">
        <w:trPr>
          <w:trHeight w:val="260"/>
        </w:trPr>
        <w:tc>
          <w:tcPr>
            <w:tcW w:w="501" w:type="dxa"/>
            <w:vAlign w:val="center"/>
          </w:tcPr>
          <w:p w14:paraId="5D4898BB" w14:textId="77777777" w:rsidR="00425483" w:rsidRDefault="00425483" w:rsidP="00425483">
            <w:pPr>
              <w:jc w:val="center"/>
              <w:rPr>
                <w:b/>
              </w:rPr>
            </w:pPr>
            <w:r>
              <w:rPr>
                <w:b/>
              </w:rPr>
              <w:lastRenderedPageBreak/>
              <w:t>16</w:t>
            </w:r>
          </w:p>
        </w:tc>
        <w:tc>
          <w:tcPr>
            <w:tcW w:w="1688" w:type="dxa"/>
            <w:vMerge/>
            <w:shd w:val="clear" w:color="auto" w:fill="B4C6E7" w:themeFill="accent1" w:themeFillTint="66"/>
          </w:tcPr>
          <w:p w14:paraId="45183093" w14:textId="77777777" w:rsidR="00425483" w:rsidRDefault="00425483" w:rsidP="00425483"/>
        </w:tc>
        <w:tc>
          <w:tcPr>
            <w:tcW w:w="1923" w:type="dxa"/>
            <w:vMerge w:val="restart"/>
            <w:vAlign w:val="center"/>
          </w:tcPr>
          <w:p w14:paraId="4C0C4DCB" w14:textId="77777777" w:rsidR="00425483" w:rsidRDefault="00425483" w:rsidP="00425483">
            <w:pPr>
              <w:jc w:val="center"/>
            </w:pPr>
            <w:r>
              <w:rPr>
                <w:sz w:val="20"/>
                <w:szCs w:val="20"/>
              </w:rPr>
              <w:t>3). ¿Qué función cumple la familia en la sociedad? ¿Cómo?</w:t>
            </w:r>
          </w:p>
        </w:tc>
        <w:tc>
          <w:tcPr>
            <w:tcW w:w="10347" w:type="dxa"/>
            <w:vAlign w:val="center"/>
          </w:tcPr>
          <w:p w14:paraId="0F114F26" w14:textId="77777777" w:rsidR="00425483" w:rsidRPr="004B77D5" w:rsidRDefault="00425483" w:rsidP="00425483">
            <w:r w:rsidRPr="004B77D5">
              <w:t xml:space="preserve">Sujeto 1, Instrumento 1, </w:t>
            </w:r>
            <w:proofErr w:type="spellStart"/>
            <w:r w:rsidRPr="004B77D5">
              <w:t>Rta</w:t>
            </w:r>
            <w:proofErr w:type="spellEnd"/>
            <w:r w:rsidRPr="004B77D5">
              <w:t>. 1.</w:t>
            </w:r>
          </w:p>
          <w:p w14:paraId="26161596" w14:textId="77777777" w:rsidR="00425483" w:rsidRDefault="00425483" w:rsidP="00425483"/>
          <w:p w14:paraId="3846D87C" w14:textId="77777777" w:rsidR="00425483" w:rsidRPr="004B77D5" w:rsidRDefault="00425483" w:rsidP="00425483">
            <w:r>
              <w:rPr>
                <w:sz w:val="20"/>
                <w:szCs w:val="20"/>
              </w:rPr>
              <w:t>La familia es muy importante para la sociedad porque a partir de allí se fundan todos los valores y principios que un ser humano debe tener para ejercer y brindar al mundo todos los conocimientos adquiridos desde su infancia.</w:t>
            </w:r>
          </w:p>
        </w:tc>
        <w:tc>
          <w:tcPr>
            <w:tcW w:w="3686" w:type="dxa"/>
            <w:vAlign w:val="center"/>
          </w:tcPr>
          <w:p w14:paraId="10EBE158" w14:textId="77777777" w:rsidR="00425483" w:rsidRPr="007E452B" w:rsidRDefault="00425483" w:rsidP="00425483">
            <w:pPr>
              <w:jc w:val="center"/>
              <w:rPr>
                <w:sz w:val="20"/>
                <w:szCs w:val="20"/>
              </w:rPr>
            </w:pPr>
            <w:r w:rsidRPr="007E452B">
              <w:rPr>
                <w:sz w:val="20"/>
                <w:szCs w:val="20"/>
              </w:rPr>
              <w:t>La estudiante resalta que la función principal de la familia es el fundamento de valores y principios morales en la persona en etapa de formación.</w:t>
            </w:r>
          </w:p>
        </w:tc>
        <w:tc>
          <w:tcPr>
            <w:tcW w:w="5245" w:type="dxa"/>
            <w:vMerge w:val="restart"/>
            <w:vAlign w:val="center"/>
          </w:tcPr>
          <w:p w14:paraId="4430ADB5" w14:textId="77777777" w:rsidR="00425483" w:rsidRPr="007E452B" w:rsidRDefault="00425483" w:rsidP="00425483">
            <w:pPr>
              <w:jc w:val="center"/>
              <w:rPr>
                <w:sz w:val="20"/>
                <w:szCs w:val="20"/>
              </w:rPr>
            </w:pPr>
            <w:r w:rsidRPr="007E452B">
              <w:rPr>
                <w:sz w:val="20"/>
                <w:szCs w:val="20"/>
              </w:rPr>
              <w:t>Las estudiantes demuestran mediante el análisis de contestaciones que tienen claridad acerca de la importancia de las familias y las funciones que destacan para fomentar el desarrollo de la personalidad. Inclusive algunas estudiantes citaron otras funciones vitales adicionales como la capacidad de la familia para instaurar la función social de la persona para tener un sentido comunitario por la sociedad.</w:t>
            </w:r>
          </w:p>
        </w:tc>
      </w:tr>
      <w:tr w:rsidR="00425483" w14:paraId="542699D6" w14:textId="77777777" w:rsidTr="00425483">
        <w:trPr>
          <w:trHeight w:val="260"/>
        </w:trPr>
        <w:tc>
          <w:tcPr>
            <w:tcW w:w="501" w:type="dxa"/>
            <w:vAlign w:val="center"/>
          </w:tcPr>
          <w:p w14:paraId="7433E707" w14:textId="77777777" w:rsidR="00425483" w:rsidRDefault="00425483" w:rsidP="00425483">
            <w:pPr>
              <w:jc w:val="center"/>
              <w:rPr>
                <w:b/>
              </w:rPr>
            </w:pPr>
            <w:r>
              <w:rPr>
                <w:b/>
              </w:rPr>
              <w:t>17</w:t>
            </w:r>
          </w:p>
        </w:tc>
        <w:tc>
          <w:tcPr>
            <w:tcW w:w="1688" w:type="dxa"/>
            <w:vMerge/>
            <w:shd w:val="clear" w:color="auto" w:fill="B4C6E7" w:themeFill="accent1" w:themeFillTint="66"/>
          </w:tcPr>
          <w:p w14:paraId="0632E1B8" w14:textId="77777777" w:rsidR="00425483" w:rsidRDefault="00425483" w:rsidP="00425483"/>
        </w:tc>
        <w:tc>
          <w:tcPr>
            <w:tcW w:w="1923" w:type="dxa"/>
            <w:vMerge/>
            <w:vAlign w:val="center"/>
          </w:tcPr>
          <w:p w14:paraId="690A1227" w14:textId="77777777" w:rsidR="00425483" w:rsidRDefault="00425483" w:rsidP="00425483">
            <w:pPr>
              <w:jc w:val="center"/>
            </w:pPr>
          </w:p>
        </w:tc>
        <w:tc>
          <w:tcPr>
            <w:tcW w:w="10347" w:type="dxa"/>
            <w:vAlign w:val="center"/>
          </w:tcPr>
          <w:p w14:paraId="426758DB" w14:textId="77777777" w:rsidR="00425483" w:rsidRDefault="00425483" w:rsidP="00425483">
            <w:r>
              <w:t xml:space="preserve">Sujeto 2, Instrumento 1, </w:t>
            </w:r>
            <w:proofErr w:type="spellStart"/>
            <w:r>
              <w:t>Rta</w:t>
            </w:r>
            <w:proofErr w:type="spellEnd"/>
            <w:r>
              <w:t>. 2</w:t>
            </w:r>
            <w:r w:rsidRPr="004B77D5">
              <w:t>.</w:t>
            </w:r>
          </w:p>
          <w:p w14:paraId="11C8989C" w14:textId="77777777" w:rsidR="00425483" w:rsidRDefault="00425483" w:rsidP="00425483"/>
          <w:p w14:paraId="57936459" w14:textId="77777777" w:rsidR="00425483" w:rsidRPr="004B77D5" w:rsidRDefault="00425483" w:rsidP="00425483">
            <w:r>
              <w:rPr>
                <w:sz w:val="20"/>
                <w:szCs w:val="20"/>
              </w:rPr>
              <w:t>A través de la familia, las sociedades transmiten sus valores y costumbres a los hijos. La familia es la encargada de propiciar el que niñas y niños se desarrollen como miembros de una nación y de un grupo social, con un sentido de pertenencia, con capacidad de entender y respetar la cultura de su grupo y de su país.</w:t>
            </w:r>
          </w:p>
        </w:tc>
        <w:tc>
          <w:tcPr>
            <w:tcW w:w="3686" w:type="dxa"/>
            <w:vAlign w:val="center"/>
          </w:tcPr>
          <w:p w14:paraId="4C7D95B4" w14:textId="77777777" w:rsidR="00425483" w:rsidRPr="007E452B" w:rsidRDefault="00425483" w:rsidP="00425483">
            <w:pPr>
              <w:jc w:val="center"/>
              <w:rPr>
                <w:sz w:val="20"/>
                <w:szCs w:val="20"/>
              </w:rPr>
            </w:pPr>
            <w:r w:rsidRPr="007E452B">
              <w:rPr>
                <w:sz w:val="20"/>
                <w:szCs w:val="20"/>
              </w:rPr>
              <w:t>La estudiante resalta que la función principal de la familia es el fundamento de valores y principios morales en la persona en etapa de formación.</w:t>
            </w:r>
          </w:p>
        </w:tc>
        <w:tc>
          <w:tcPr>
            <w:tcW w:w="5245" w:type="dxa"/>
            <w:vMerge/>
            <w:vAlign w:val="center"/>
          </w:tcPr>
          <w:p w14:paraId="08E4FF66" w14:textId="77777777" w:rsidR="00425483" w:rsidRPr="007E452B" w:rsidRDefault="00425483" w:rsidP="00425483">
            <w:pPr>
              <w:jc w:val="center"/>
              <w:rPr>
                <w:sz w:val="20"/>
                <w:szCs w:val="20"/>
              </w:rPr>
            </w:pPr>
          </w:p>
        </w:tc>
      </w:tr>
      <w:tr w:rsidR="00425483" w14:paraId="574A4606" w14:textId="77777777" w:rsidTr="00425483">
        <w:trPr>
          <w:trHeight w:val="260"/>
        </w:trPr>
        <w:tc>
          <w:tcPr>
            <w:tcW w:w="501" w:type="dxa"/>
            <w:vAlign w:val="center"/>
          </w:tcPr>
          <w:p w14:paraId="67E87FE8" w14:textId="77777777" w:rsidR="00425483" w:rsidRDefault="00425483" w:rsidP="00425483">
            <w:pPr>
              <w:jc w:val="center"/>
              <w:rPr>
                <w:b/>
              </w:rPr>
            </w:pPr>
            <w:r>
              <w:rPr>
                <w:b/>
              </w:rPr>
              <w:t>18</w:t>
            </w:r>
          </w:p>
        </w:tc>
        <w:tc>
          <w:tcPr>
            <w:tcW w:w="1688" w:type="dxa"/>
            <w:vMerge/>
            <w:shd w:val="clear" w:color="auto" w:fill="B4C6E7" w:themeFill="accent1" w:themeFillTint="66"/>
          </w:tcPr>
          <w:p w14:paraId="5D7FC6F7" w14:textId="77777777" w:rsidR="00425483" w:rsidRDefault="00425483" w:rsidP="00425483"/>
        </w:tc>
        <w:tc>
          <w:tcPr>
            <w:tcW w:w="1923" w:type="dxa"/>
            <w:vMerge w:val="restart"/>
            <w:vAlign w:val="center"/>
          </w:tcPr>
          <w:p w14:paraId="0A00C9DA" w14:textId="77777777" w:rsidR="00425483" w:rsidRDefault="00425483" w:rsidP="00425483">
            <w:pPr>
              <w:jc w:val="center"/>
            </w:pPr>
            <w:r>
              <w:rPr>
                <w:sz w:val="20"/>
                <w:szCs w:val="20"/>
              </w:rPr>
              <w:t>4). Complete la siguiente frase que el Papa Benedicto XVI dirigió a las familias en el VII Encuentro Mundial de las Familias</w:t>
            </w:r>
          </w:p>
        </w:tc>
        <w:tc>
          <w:tcPr>
            <w:tcW w:w="10347" w:type="dxa"/>
            <w:vAlign w:val="center"/>
          </w:tcPr>
          <w:p w14:paraId="5B4C54AF" w14:textId="77777777" w:rsidR="00425483" w:rsidRDefault="00425483" w:rsidP="00425483">
            <w:r w:rsidRPr="004B77D5">
              <w:t xml:space="preserve">Sujeto 1, Instrumento 1, </w:t>
            </w:r>
            <w:proofErr w:type="spellStart"/>
            <w:r w:rsidRPr="004B77D5">
              <w:t>Rta</w:t>
            </w:r>
            <w:proofErr w:type="spellEnd"/>
            <w:r w:rsidRPr="004B77D5">
              <w:t>. 1.</w:t>
            </w:r>
          </w:p>
          <w:p w14:paraId="1A59A906" w14:textId="77777777" w:rsidR="00425483" w:rsidRDefault="00425483" w:rsidP="00425483"/>
          <w:p w14:paraId="7CB610C9" w14:textId="77777777" w:rsidR="00425483" w:rsidRPr="004B77D5" w:rsidRDefault="00425483" w:rsidP="00425483">
            <w:r>
              <w:rPr>
                <w:sz w:val="20"/>
                <w:szCs w:val="20"/>
              </w:rPr>
              <w:t>Armonizar el tiempo del trabajo y las exigencias de la familia, la profesión y la paternidad y la maternidad, el trabajo y la fiesta, es importante para construir una sociedad de rostro humano. A este respecto, privilegiada siempre la lógica del ser.</w:t>
            </w:r>
          </w:p>
        </w:tc>
        <w:tc>
          <w:tcPr>
            <w:tcW w:w="3686" w:type="dxa"/>
            <w:vAlign w:val="center"/>
          </w:tcPr>
          <w:p w14:paraId="6FAEE567" w14:textId="77777777" w:rsidR="00425483" w:rsidRPr="007E452B" w:rsidRDefault="00425483" w:rsidP="00425483">
            <w:pPr>
              <w:jc w:val="center"/>
              <w:rPr>
                <w:sz w:val="20"/>
                <w:szCs w:val="20"/>
              </w:rPr>
            </w:pPr>
            <w:r w:rsidRPr="007E452B">
              <w:rPr>
                <w:sz w:val="20"/>
                <w:szCs w:val="20"/>
              </w:rPr>
              <w:t>Mediante la citación de personalidades referentes en materia de educación religiosa, la estudiante demuestra afinidad con frases célebres vistas en clase.</w:t>
            </w:r>
          </w:p>
        </w:tc>
        <w:tc>
          <w:tcPr>
            <w:tcW w:w="5245" w:type="dxa"/>
            <w:vMerge w:val="restart"/>
            <w:vAlign w:val="center"/>
          </w:tcPr>
          <w:p w14:paraId="23A3A053" w14:textId="77777777" w:rsidR="00425483" w:rsidRPr="007E452B" w:rsidRDefault="00425483" w:rsidP="00425483">
            <w:pPr>
              <w:jc w:val="center"/>
              <w:rPr>
                <w:sz w:val="20"/>
                <w:szCs w:val="20"/>
              </w:rPr>
            </w:pPr>
            <w:r w:rsidRPr="007E452B">
              <w:rPr>
                <w:sz w:val="20"/>
                <w:szCs w:val="20"/>
              </w:rPr>
              <w:t>Gracias a la incorporación de pedagogía y lúdica en clase, se logró fortalecer la enseñanza y aprendizaje de la educación religiosa en las estudiantes, permitiendo hacer memoria de frases célebres a la familia, como aquella dirigida por el Papa Benedicto XVI.</w:t>
            </w:r>
          </w:p>
        </w:tc>
      </w:tr>
      <w:tr w:rsidR="00425483" w14:paraId="614621E8" w14:textId="77777777" w:rsidTr="00425483">
        <w:trPr>
          <w:trHeight w:val="260"/>
        </w:trPr>
        <w:tc>
          <w:tcPr>
            <w:tcW w:w="501" w:type="dxa"/>
            <w:vAlign w:val="center"/>
          </w:tcPr>
          <w:p w14:paraId="576D4505" w14:textId="77777777" w:rsidR="00425483" w:rsidRDefault="00425483" w:rsidP="00425483">
            <w:pPr>
              <w:jc w:val="center"/>
              <w:rPr>
                <w:b/>
              </w:rPr>
            </w:pPr>
            <w:r>
              <w:rPr>
                <w:b/>
              </w:rPr>
              <w:t>19</w:t>
            </w:r>
          </w:p>
        </w:tc>
        <w:tc>
          <w:tcPr>
            <w:tcW w:w="1688" w:type="dxa"/>
            <w:vMerge/>
            <w:shd w:val="clear" w:color="auto" w:fill="B4C6E7" w:themeFill="accent1" w:themeFillTint="66"/>
          </w:tcPr>
          <w:p w14:paraId="15FDBFCA" w14:textId="77777777" w:rsidR="00425483" w:rsidRDefault="00425483" w:rsidP="00425483"/>
        </w:tc>
        <w:tc>
          <w:tcPr>
            <w:tcW w:w="1923" w:type="dxa"/>
            <w:vMerge/>
          </w:tcPr>
          <w:p w14:paraId="42B35C3C" w14:textId="77777777" w:rsidR="00425483" w:rsidRDefault="00425483" w:rsidP="00425483"/>
        </w:tc>
        <w:tc>
          <w:tcPr>
            <w:tcW w:w="10347" w:type="dxa"/>
            <w:vAlign w:val="center"/>
          </w:tcPr>
          <w:p w14:paraId="75E637F2" w14:textId="77777777" w:rsidR="00425483" w:rsidRDefault="00425483" w:rsidP="00425483">
            <w:r>
              <w:t xml:space="preserve">Sujeto 2, Instrumento 1, </w:t>
            </w:r>
            <w:proofErr w:type="spellStart"/>
            <w:r>
              <w:t>Rta</w:t>
            </w:r>
            <w:proofErr w:type="spellEnd"/>
            <w:r>
              <w:t>. 2</w:t>
            </w:r>
            <w:r w:rsidRPr="004B77D5">
              <w:t>.</w:t>
            </w:r>
          </w:p>
          <w:p w14:paraId="1BFD2A10" w14:textId="77777777" w:rsidR="00425483" w:rsidRDefault="00425483" w:rsidP="00425483"/>
          <w:p w14:paraId="5A43780F" w14:textId="77777777" w:rsidR="00425483" w:rsidRPr="004B77D5" w:rsidRDefault="00425483" w:rsidP="00425483">
            <w:r>
              <w:rPr>
                <w:sz w:val="20"/>
                <w:szCs w:val="20"/>
              </w:rPr>
              <w:lastRenderedPageBreak/>
              <w:t>Armonizar el tiempo del trabajo y las exigencias de la familia, la profesión y la paternidad y la maternidad, el trabajo y la fiesta, es importante para construir una sociedad de rostro humano. A este respecto, privilegiada siempre la lógica del ser.</w:t>
            </w:r>
          </w:p>
        </w:tc>
        <w:tc>
          <w:tcPr>
            <w:tcW w:w="3686" w:type="dxa"/>
            <w:vAlign w:val="center"/>
          </w:tcPr>
          <w:p w14:paraId="6961C5E4" w14:textId="77777777" w:rsidR="00425483" w:rsidRPr="007E452B" w:rsidRDefault="00425483" w:rsidP="00425483">
            <w:pPr>
              <w:jc w:val="center"/>
              <w:rPr>
                <w:sz w:val="20"/>
                <w:szCs w:val="20"/>
              </w:rPr>
            </w:pPr>
            <w:r w:rsidRPr="007E452B">
              <w:rPr>
                <w:sz w:val="20"/>
                <w:szCs w:val="20"/>
              </w:rPr>
              <w:lastRenderedPageBreak/>
              <w:t xml:space="preserve">Mediante la citación de personalidades referentes en materia de educación religiosa, la estudiante </w:t>
            </w:r>
            <w:r w:rsidRPr="007E452B">
              <w:rPr>
                <w:sz w:val="20"/>
                <w:szCs w:val="20"/>
              </w:rPr>
              <w:lastRenderedPageBreak/>
              <w:t>demuestra afinidad con frases célebres vistas en clase.</w:t>
            </w:r>
          </w:p>
        </w:tc>
        <w:tc>
          <w:tcPr>
            <w:tcW w:w="5245" w:type="dxa"/>
            <w:vMerge/>
          </w:tcPr>
          <w:p w14:paraId="66F1B1FD" w14:textId="77777777" w:rsidR="00425483" w:rsidRDefault="00425483" w:rsidP="00425483"/>
        </w:tc>
      </w:tr>
      <w:tr w:rsidR="00425483" w14:paraId="3B254DC9" w14:textId="77777777" w:rsidTr="00425483">
        <w:trPr>
          <w:trHeight w:val="260"/>
        </w:trPr>
        <w:tc>
          <w:tcPr>
            <w:tcW w:w="501" w:type="dxa"/>
            <w:vAlign w:val="center"/>
          </w:tcPr>
          <w:p w14:paraId="5A8FA9CE" w14:textId="77777777" w:rsidR="00425483" w:rsidRDefault="00425483" w:rsidP="00425483">
            <w:pPr>
              <w:jc w:val="center"/>
              <w:rPr>
                <w:b/>
              </w:rPr>
            </w:pPr>
            <w:r>
              <w:rPr>
                <w:b/>
              </w:rPr>
              <w:lastRenderedPageBreak/>
              <w:t>20</w:t>
            </w:r>
          </w:p>
        </w:tc>
        <w:tc>
          <w:tcPr>
            <w:tcW w:w="22889" w:type="dxa"/>
            <w:gridSpan w:val="5"/>
            <w:shd w:val="clear" w:color="auto" w:fill="BFBFBF" w:themeFill="background1" w:themeFillShade="BF"/>
          </w:tcPr>
          <w:p w14:paraId="54722C96" w14:textId="77777777" w:rsidR="00425483" w:rsidRDefault="00425483" w:rsidP="00425483"/>
        </w:tc>
      </w:tr>
      <w:tr w:rsidR="00425483" w14:paraId="143EDE05" w14:textId="77777777" w:rsidTr="00425483">
        <w:trPr>
          <w:trHeight w:val="260"/>
        </w:trPr>
        <w:tc>
          <w:tcPr>
            <w:tcW w:w="501" w:type="dxa"/>
            <w:vAlign w:val="center"/>
          </w:tcPr>
          <w:p w14:paraId="2125E2F3" w14:textId="77777777" w:rsidR="00425483" w:rsidRDefault="00425483" w:rsidP="00425483">
            <w:pPr>
              <w:jc w:val="center"/>
              <w:rPr>
                <w:b/>
              </w:rPr>
            </w:pPr>
            <w:r>
              <w:rPr>
                <w:b/>
              </w:rPr>
              <w:t>21</w:t>
            </w:r>
          </w:p>
        </w:tc>
        <w:tc>
          <w:tcPr>
            <w:tcW w:w="1688" w:type="dxa"/>
            <w:vMerge w:val="restart"/>
            <w:shd w:val="clear" w:color="auto" w:fill="B4C6E7" w:themeFill="accent1" w:themeFillTint="66"/>
            <w:vAlign w:val="center"/>
          </w:tcPr>
          <w:p w14:paraId="45805054" w14:textId="77777777" w:rsidR="00425483" w:rsidRDefault="00425483" w:rsidP="00425483">
            <w:pPr>
              <w:jc w:val="center"/>
            </w:pPr>
            <w:r>
              <w:t>2.3.3 Desarrollo de virtudes sociales</w:t>
            </w:r>
          </w:p>
        </w:tc>
        <w:tc>
          <w:tcPr>
            <w:tcW w:w="1923" w:type="dxa"/>
            <w:vMerge w:val="restart"/>
            <w:vAlign w:val="center"/>
          </w:tcPr>
          <w:p w14:paraId="66968E5D" w14:textId="77777777" w:rsidR="00425483" w:rsidRDefault="00425483" w:rsidP="00425483">
            <w:pPr>
              <w:jc w:val="center"/>
            </w:pPr>
            <w:r>
              <w:rPr>
                <w:sz w:val="20"/>
                <w:szCs w:val="20"/>
              </w:rPr>
              <w:t>1). Según la lista de los derechos incluidos por el Papa Juan Pablo II, escribe una razón de la importancia que tienen</w:t>
            </w:r>
          </w:p>
        </w:tc>
        <w:tc>
          <w:tcPr>
            <w:tcW w:w="10347" w:type="dxa"/>
            <w:vAlign w:val="center"/>
          </w:tcPr>
          <w:p w14:paraId="38E07C8C" w14:textId="77777777" w:rsidR="00425483" w:rsidRDefault="00425483" w:rsidP="00425483">
            <w:r w:rsidRPr="004B77D5">
              <w:t xml:space="preserve">Sujeto 1, Instrumento 1, </w:t>
            </w:r>
            <w:proofErr w:type="spellStart"/>
            <w:r w:rsidRPr="004B77D5">
              <w:t>Rta</w:t>
            </w:r>
            <w:proofErr w:type="spellEnd"/>
            <w:r w:rsidRPr="004B77D5">
              <w:t>. 1.</w:t>
            </w:r>
          </w:p>
          <w:p w14:paraId="1716DCE1" w14:textId="77777777" w:rsidR="00425483" w:rsidRDefault="00425483" w:rsidP="00425483"/>
          <w:p w14:paraId="63246B4B" w14:textId="77777777" w:rsidR="00425483" w:rsidRPr="004B77D5" w:rsidRDefault="00425483" w:rsidP="00425483">
            <w:r>
              <w:rPr>
                <w:sz w:val="20"/>
                <w:szCs w:val="20"/>
              </w:rPr>
              <w:t>La importancia del derecho de proteger a los menores me parece importante porque los menores no tienen la suficiente capacidad para protegerse solos entonces por eso se necesita ayuda</w:t>
            </w:r>
          </w:p>
        </w:tc>
        <w:tc>
          <w:tcPr>
            <w:tcW w:w="3686" w:type="dxa"/>
            <w:vAlign w:val="center"/>
          </w:tcPr>
          <w:p w14:paraId="073507FF" w14:textId="77777777" w:rsidR="00425483" w:rsidRPr="007E452B" w:rsidRDefault="00425483" w:rsidP="00425483">
            <w:pPr>
              <w:jc w:val="center"/>
              <w:rPr>
                <w:sz w:val="20"/>
                <w:szCs w:val="20"/>
              </w:rPr>
            </w:pPr>
            <w:r w:rsidRPr="007E452B">
              <w:rPr>
                <w:sz w:val="20"/>
                <w:szCs w:val="20"/>
              </w:rPr>
              <w:t xml:space="preserve">La estudiante resalta que el listado de derechos incluidos por </w:t>
            </w:r>
            <w:proofErr w:type="spellStart"/>
            <w:r w:rsidRPr="007E452B">
              <w:rPr>
                <w:sz w:val="20"/>
                <w:szCs w:val="20"/>
              </w:rPr>
              <w:t>Karol</w:t>
            </w:r>
            <w:proofErr w:type="spellEnd"/>
            <w:r w:rsidRPr="007E452B">
              <w:rPr>
                <w:sz w:val="20"/>
                <w:szCs w:val="20"/>
              </w:rPr>
              <w:t xml:space="preserve"> Wojtyla es importante porque destaca la protección del menor, de la cual se siente identificada como joven en formación.</w:t>
            </w:r>
          </w:p>
        </w:tc>
        <w:tc>
          <w:tcPr>
            <w:tcW w:w="5245" w:type="dxa"/>
            <w:vMerge w:val="restart"/>
            <w:vAlign w:val="center"/>
          </w:tcPr>
          <w:p w14:paraId="18807CC2" w14:textId="77777777" w:rsidR="00425483" w:rsidRPr="007E452B" w:rsidRDefault="00425483" w:rsidP="00425483">
            <w:pPr>
              <w:jc w:val="center"/>
              <w:rPr>
                <w:sz w:val="20"/>
                <w:szCs w:val="20"/>
              </w:rPr>
            </w:pPr>
            <w:r w:rsidRPr="007E452B">
              <w:rPr>
                <w:sz w:val="20"/>
                <w:szCs w:val="20"/>
              </w:rPr>
              <w:t xml:space="preserve">Gracias a la educación religiosa escolar impartida por la institución educativa, las estudiantes tienen afinidad con aportes celebres hacia la construcción de una sociedad humana, como aquellos aportes generados por </w:t>
            </w:r>
            <w:proofErr w:type="spellStart"/>
            <w:r w:rsidRPr="007E452B">
              <w:rPr>
                <w:sz w:val="20"/>
                <w:szCs w:val="20"/>
              </w:rPr>
              <w:t>Karol</w:t>
            </w:r>
            <w:proofErr w:type="spellEnd"/>
            <w:r w:rsidRPr="007E452B">
              <w:rPr>
                <w:sz w:val="20"/>
                <w:szCs w:val="20"/>
              </w:rPr>
              <w:t xml:space="preserve"> Wojtyla.</w:t>
            </w:r>
          </w:p>
        </w:tc>
      </w:tr>
      <w:tr w:rsidR="00425483" w14:paraId="17B82524" w14:textId="77777777" w:rsidTr="00425483">
        <w:trPr>
          <w:trHeight w:val="260"/>
        </w:trPr>
        <w:tc>
          <w:tcPr>
            <w:tcW w:w="501" w:type="dxa"/>
            <w:vAlign w:val="center"/>
          </w:tcPr>
          <w:p w14:paraId="4AD81A7E" w14:textId="77777777" w:rsidR="00425483" w:rsidRDefault="00425483" w:rsidP="00425483">
            <w:pPr>
              <w:jc w:val="center"/>
              <w:rPr>
                <w:b/>
              </w:rPr>
            </w:pPr>
            <w:r>
              <w:rPr>
                <w:b/>
              </w:rPr>
              <w:t>22</w:t>
            </w:r>
          </w:p>
        </w:tc>
        <w:tc>
          <w:tcPr>
            <w:tcW w:w="1688" w:type="dxa"/>
            <w:vMerge/>
            <w:shd w:val="clear" w:color="auto" w:fill="B4C6E7" w:themeFill="accent1" w:themeFillTint="66"/>
          </w:tcPr>
          <w:p w14:paraId="5F7D21D9" w14:textId="77777777" w:rsidR="00425483" w:rsidRDefault="00425483" w:rsidP="00425483"/>
        </w:tc>
        <w:tc>
          <w:tcPr>
            <w:tcW w:w="1923" w:type="dxa"/>
            <w:vMerge/>
            <w:vAlign w:val="center"/>
          </w:tcPr>
          <w:p w14:paraId="5E886602" w14:textId="77777777" w:rsidR="00425483" w:rsidRDefault="00425483" w:rsidP="00425483">
            <w:pPr>
              <w:jc w:val="center"/>
            </w:pPr>
          </w:p>
        </w:tc>
        <w:tc>
          <w:tcPr>
            <w:tcW w:w="10347" w:type="dxa"/>
            <w:vAlign w:val="center"/>
          </w:tcPr>
          <w:p w14:paraId="31BE554F" w14:textId="77777777" w:rsidR="00425483" w:rsidRDefault="00425483" w:rsidP="00425483">
            <w:r>
              <w:t xml:space="preserve">Sujeto 2, Instrumento 1, </w:t>
            </w:r>
            <w:proofErr w:type="spellStart"/>
            <w:r>
              <w:t>Rta</w:t>
            </w:r>
            <w:proofErr w:type="spellEnd"/>
            <w:r>
              <w:t>. 2</w:t>
            </w:r>
            <w:r w:rsidRPr="004B77D5">
              <w:t>.</w:t>
            </w:r>
          </w:p>
          <w:p w14:paraId="6DDB97D4" w14:textId="77777777" w:rsidR="00425483" w:rsidRDefault="00425483" w:rsidP="00425483"/>
          <w:p w14:paraId="1C5CA1F2" w14:textId="77777777" w:rsidR="00425483" w:rsidRPr="004B77D5" w:rsidRDefault="00425483" w:rsidP="00425483">
            <w:r>
              <w:rPr>
                <w:sz w:val="20"/>
                <w:szCs w:val="20"/>
              </w:rPr>
              <w:t>Es importante ya que nos ayuda a vivir en paz y armonía, crecer en familia, tener una buena relación, vinculo al crearse relaciones como por ejemplo el matrimonio, y crecer en una familia llena de fe y confianza.</w:t>
            </w:r>
          </w:p>
        </w:tc>
        <w:tc>
          <w:tcPr>
            <w:tcW w:w="3686" w:type="dxa"/>
            <w:vAlign w:val="center"/>
          </w:tcPr>
          <w:p w14:paraId="28BD7331" w14:textId="77777777" w:rsidR="00425483" w:rsidRPr="007E452B" w:rsidRDefault="00425483" w:rsidP="00425483">
            <w:pPr>
              <w:jc w:val="center"/>
              <w:rPr>
                <w:sz w:val="20"/>
                <w:szCs w:val="20"/>
              </w:rPr>
            </w:pPr>
            <w:r w:rsidRPr="007E452B">
              <w:rPr>
                <w:sz w:val="20"/>
                <w:szCs w:val="20"/>
              </w:rPr>
              <w:t xml:space="preserve">La estudiante afirma que su importancia radica en que </w:t>
            </w:r>
            <w:proofErr w:type="spellStart"/>
            <w:r w:rsidRPr="007E452B">
              <w:rPr>
                <w:sz w:val="20"/>
                <w:szCs w:val="20"/>
              </w:rPr>
              <w:t>Karol</w:t>
            </w:r>
            <w:proofErr w:type="spellEnd"/>
            <w:r w:rsidRPr="007E452B">
              <w:rPr>
                <w:sz w:val="20"/>
                <w:szCs w:val="20"/>
              </w:rPr>
              <w:t xml:space="preserve"> Wojtyla procuró blindar mediante el derecho humanitario la familia como semilla de la sociedad.</w:t>
            </w:r>
          </w:p>
        </w:tc>
        <w:tc>
          <w:tcPr>
            <w:tcW w:w="5245" w:type="dxa"/>
            <w:vMerge/>
            <w:vAlign w:val="center"/>
          </w:tcPr>
          <w:p w14:paraId="06F8F413" w14:textId="77777777" w:rsidR="00425483" w:rsidRPr="007E452B" w:rsidRDefault="00425483" w:rsidP="00425483">
            <w:pPr>
              <w:jc w:val="center"/>
              <w:rPr>
                <w:sz w:val="20"/>
                <w:szCs w:val="20"/>
              </w:rPr>
            </w:pPr>
          </w:p>
        </w:tc>
      </w:tr>
      <w:tr w:rsidR="00425483" w14:paraId="12EE7C79" w14:textId="77777777" w:rsidTr="00425483">
        <w:trPr>
          <w:trHeight w:val="260"/>
        </w:trPr>
        <w:tc>
          <w:tcPr>
            <w:tcW w:w="501" w:type="dxa"/>
            <w:vAlign w:val="center"/>
          </w:tcPr>
          <w:p w14:paraId="0E759E50" w14:textId="77777777" w:rsidR="00425483" w:rsidRDefault="00425483" w:rsidP="00425483">
            <w:pPr>
              <w:jc w:val="center"/>
              <w:rPr>
                <w:b/>
              </w:rPr>
            </w:pPr>
            <w:r>
              <w:rPr>
                <w:b/>
              </w:rPr>
              <w:t>23</w:t>
            </w:r>
          </w:p>
        </w:tc>
        <w:tc>
          <w:tcPr>
            <w:tcW w:w="1688" w:type="dxa"/>
            <w:vMerge/>
            <w:shd w:val="clear" w:color="auto" w:fill="B4C6E7" w:themeFill="accent1" w:themeFillTint="66"/>
          </w:tcPr>
          <w:p w14:paraId="51471A6F" w14:textId="77777777" w:rsidR="00425483" w:rsidRDefault="00425483" w:rsidP="00425483"/>
        </w:tc>
        <w:tc>
          <w:tcPr>
            <w:tcW w:w="1923" w:type="dxa"/>
            <w:vMerge w:val="restart"/>
            <w:vAlign w:val="center"/>
          </w:tcPr>
          <w:p w14:paraId="2FCDF715" w14:textId="77777777" w:rsidR="00425483" w:rsidRDefault="00425483" w:rsidP="00425483">
            <w:pPr>
              <w:jc w:val="center"/>
            </w:pPr>
            <w:r>
              <w:rPr>
                <w:sz w:val="20"/>
                <w:szCs w:val="20"/>
              </w:rPr>
              <w:t>2). Señala tres derechos de los enunciados por Juan Pablo II que son irrenunciables y explica por qué</w:t>
            </w:r>
          </w:p>
        </w:tc>
        <w:tc>
          <w:tcPr>
            <w:tcW w:w="10347" w:type="dxa"/>
            <w:vAlign w:val="center"/>
          </w:tcPr>
          <w:p w14:paraId="0B8CA38B" w14:textId="77777777" w:rsidR="00425483" w:rsidRPr="004B77D5" w:rsidRDefault="00425483" w:rsidP="00425483">
            <w:r w:rsidRPr="004B77D5">
              <w:t xml:space="preserve">Sujeto 1, Instrumento 1, </w:t>
            </w:r>
            <w:proofErr w:type="spellStart"/>
            <w:r w:rsidRPr="004B77D5">
              <w:t>Rta</w:t>
            </w:r>
            <w:proofErr w:type="spellEnd"/>
            <w:r w:rsidRPr="004B77D5">
              <w:t>. 1.</w:t>
            </w:r>
          </w:p>
          <w:p w14:paraId="2D6AC6D7" w14:textId="77777777" w:rsidR="00425483" w:rsidRDefault="00425483" w:rsidP="00425483"/>
          <w:p w14:paraId="745AFA8C" w14:textId="77777777" w:rsidR="00425483" w:rsidRPr="004B77D5" w:rsidRDefault="00425483" w:rsidP="00425483">
            <w:r>
              <w:rPr>
                <w:sz w:val="20"/>
                <w:szCs w:val="20"/>
              </w:rPr>
              <w:t>Obtener la seguridad física, social, política y económica, el derecho a una vivienda adecuada, el derecho a la expresión y a la representación ante las autoridades públicas, sociales y culturales. Existir y progresar como familia. Ejercer su responsabilidad en el campo de la transición de la vida y educar a los hijos. Para mí son irrenunciables estos derechos porque favorecen el bienestar de la familia y son muy necesarios para que una familia opere muy bien.</w:t>
            </w:r>
          </w:p>
        </w:tc>
        <w:tc>
          <w:tcPr>
            <w:tcW w:w="3686" w:type="dxa"/>
            <w:vAlign w:val="center"/>
          </w:tcPr>
          <w:p w14:paraId="614AC1E5" w14:textId="77777777" w:rsidR="00425483" w:rsidRPr="007E452B" w:rsidRDefault="00425483" w:rsidP="00425483">
            <w:pPr>
              <w:jc w:val="center"/>
              <w:rPr>
                <w:sz w:val="20"/>
                <w:szCs w:val="20"/>
              </w:rPr>
            </w:pPr>
            <w:r w:rsidRPr="007E452B">
              <w:rPr>
                <w:sz w:val="20"/>
                <w:szCs w:val="20"/>
              </w:rPr>
              <w:t>La estudiante destaca como derechos irrenunciables diversos aspectos comunes de la vida cotidiana, pero también rescata que los deberes de los seres humanos también son derechos en el marco de la transición positiva de la sociedad.</w:t>
            </w:r>
          </w:p>
        </w:tc>
        <w:tc>
          <w:tcPr>
            <w:tcW w:w="5245" w:type="dxa"/>
            <w:vMerge w:val="restart"/>
            <w:vAlign w:val="center"/>
          </w:tcPr>
          <w:p w14:paraId="0BFD63E8" w14:textId="77777777" w:rsidR="00425483" w:rsidRPr="007E452B" w:rsidRDefault="00425483" w:rsidP="00425483">
            <w:pPr>
              <w:jc w:val="center"/>
              <w:rPr>
                <w:sz w:val="20"/>
                <w:szCs w:val="20"/>
              </w:rPr>
            </w:pPr>
            <w:r w:rsidRPr="007E452B">
              <w:rPr>
                <w:sz w:val="20"/>
                <w:szCs w:val="20"/>
              </w:rPr>
              <w:t xml:space="preserve">Gracias a la educación religiosa escolar impartida por la institución educativa, las estudiantes reconocen que a nivel general, los derechos enunciados incluidos por </w:t>
            </w:r>
            <w:proofErr w:type="spellStart"/>
            <w:r w:rsidRPr="007E452B">
              <w:rPr>
                <w:sz w:val="20"/>
                <w:szCs w:val="20"/>
              </w:rPr>
              <w:t>Karol</w:t>
            </w:r>
            <w:proofErr w:type="spellEnd"/>
            <w:r w:rsidRPr="007E452B">
              <w:rPr>
                <w:sz w:val="20"/>
                <w:szCs w:val="20"/>
              </w:rPr>
              <w:t xml:space="preserve"> Wojtyla les permite como jóvenes en formación garantizar el desarrollo de su personalidad, aún desde temprana edad, en etapa escolar.</w:t>
            </w:r>
          </w:p>
        </w:tc>
      </w:tr>
      <w:tr w:rsidR="00425483" w14:paraId="6EA9074E" w14:textId="77777777" w:rsidTr="00425483">
        <w:trPr>
          <w:trHeight w:val="260"/>
        </w:trPr>
        <w:tc>
          <w:tcPr>
            <w:tcW w:w="501" w:type="dxa"/>
            <w:vAlign w:val="center"/>
          </w:tcPr>
          <w:p w14:paraId="6229E27B" w14:textId="77777777" w:rsidR="00425483" w:rsidRDefault="00425483" w:rsidP="00425483">
            <w:pPr>
              <w:jc w:val="center"/>
              <w:rPr>
                <w:b/>
              </w:rPr>
            </w:pPr>
            <w:r>
              <w:rPr>
                <w:b/>
              </w:rPr>
              <w:t>24</w:t>
            </w:r>
          </w:p>
        </w:tc>
        <w:tc>
          <w:tcPr>
            <w:tcW w:w="1688" w:type="dxa"/>
            <w:vMerge/>
            <w:shd w:val="clear" w:color="auto" w:fill="B4C6E7" w:themeFill="accent1" w:themeFillTint="66"/>
          </w:tcPr>
          <w:p w14:paraId="7BE26F2F" w14:textId="77777777" w:rsidR="00425483" w:rsidRDefault="00425483" w:rsidP="00425483"/>
        </w:tc>
        <w:tc>
          <w:tcPr>
            <w:tcW w:w="1923" w:type="dxa"/>
            <w:vMerge/>
            <w:vAlign w:val="center"/>
          </w:tcPr>
          <w:p w14:paraId="38D04A7F" w14:textId="77777777" w:rsidR="00425483" w:rsidRDefault="00425483" w:rsidP="00425483">
            <w:pPr>
              <w:jc w:val="center"/>
            </w:pPr>
          </w:p>
        </w:tc>
        <w:tc>
          <w:tcPr>
            <w:tcW w:w="10347" w:type="dxa"/>
            <w:vAlign w:val="center"/>
          </w:tcPr>
          <w:p w14:paraId="29C6BDAF" w14:textId="77777777" w:rsidR="00425483" w:rsidRDefault="00425483" w:rsidP="00425483">
            <w:r>
              <w:t xml:space="preserve">Sujeto 2, Instrumento 1, </w:t>
            </w:r>
            <w:proofErr w:type="spellStart"/>
            <w:r>
              <w:t>Rta</w:t>
            </w:r>
            <w:proofErr w:type="spellEnd"/>
            <w:r>
              <w:t>. 2</w:t>
            </w:r>
            <w:r w:rsidRPr="004B77D5">
              <w:t>.</w:t>
            </w:r>
          </w:p>
          <w:p w14:paraId="4867AA5B" w14:textId="77777777" w:rsidR="00425483" w:rsidRDefault="00425483" w:rsidP="00425483"/>
          <w:p w14:paraId="4BFF3F59" w14:textId="77777777" w:rsidR="00425483" w:rsidRPr="004B77D5" w:rsidRDefault="00425483" w:rsidP="00425483">
            <w:r>
              <w:rPr>
                <w:sz w:val="20"/>
                <w:szCs w:val="20"/>
              </w:rPr>
              <w:t>Proteger a los menores: a este derecho no podemos renunciar ya que debemos mantener a salvo a todos los menores, ya que se exponen a cualquier tipo de peligro. Existir y progresar como familia: debemos pasar tiempo en familia ya que así tenemos confianza mutua, y entendernos los unos con los otros, al progresar como familia, fortalecemos la confianza, y también debemos entender que la familia es una de nuestras mayores prioridades. El derecho de los ancianos a una vida y una muerte digna: los ancianos, niños, jóvenes, adultos, merecemos morir y vivir dignamente.</w:t>
            </w:r>
          </w:p>
        </w:tc>
        <w:tc>
          <w:tcPr>
            <w:tcW w:w="3686" w:type="dxa"/>
            <w:vAlign w:val="center"/>
          </w:tcPr>
          <w:p w14:paraId="1A2E0E74" w14:textId="77777777" w:rsidR="00425483" w:rsidRPr="007E452B" w:rsidRDefault="00425483" w:rsidP="00425483">
            <w:pPr>
              <w:jc w:val="center"/>
              <w:rPr>
                <w:sz w:val="20"/>
                <w:szCs w:val="20"/>
              </w:rPr>
            </w:pPr>
            <w:r w:rsidRPr="007E452B">
              <w:rPr>
                <w:sz w:val="20"/>
                <w:szCs w:val="20"/>
              </w:rPr>
              <w:t xml:space="preserve">La estudiante resalta que los aportes de derechos humanos por </w:t>
            </w:r>
            <w:proofErr w:type="spellStart"/>
            <w:r w:rsidRPr="007E452B">
              <w:rPr>
                <w:sz w:val="20"/>
                <w:szCs w:val="20"/>
              </w:rPr>
              <w:t>Karol</w:t>
            </w:r>
            <w:proofErr w:type="spellEnd"/>
            <w:r w:rsidRPr="007E452B">
              <w:rPr>
                <w:sz w:val="20"/>
                <w:szCs w:val="20"/>
              </w:rPr>
              <w:t xml:space="preserve"> Wojtyla la representan como joven en formación, permitiendo blindar el menor para así aislarlo de alienaciones que podrían comprometer su personalidad.</w:t>
            </w:r>
          </w:p>
        </w:tc>
        <w:tc>
          <w:tcPr>
            <w:tcW w:w="5245" w:type="dxa"/>
            <w:vMerge/>
            <w:vAlign w:val="center"/>
          </w:tcPr>
          <w:p w14:paraId="73ED38CD" w14:textId="77777777" w:rsidR="00425483" w:rsidRPr="007E452B" w:rsidRDefault="00425483" w:rsidP="00425483">
            <w:pPr>
              <w:jc w:val="center"/>
              <w:rPr>
                <w:sz w:val="20"/>
                <w:szCs w:val="20"/>
              </w:rPr>
            </w:pPr>
          </w:p>
        </w:tc>
      </w:tr>
      <w:tr w:rsidR="00425483" w14:paraId="3E7E3C22" w14:textId="77777777" w:rsidTr="00425483">
        <w:trPr>
          <w:trHeight w:val="260"/>
        </w:trPr>
        <w:tc>
          <w:tcPr>
            <w:tcW w:w="501" w:type="dxa"/>
            <w:vAlign w:val="center"/>
          </w:tcPr>
          <w:p w14:paraId="658A3ED5" w14:textId="77777777" w:rsidR="00425483" w:rsidRDefault="00425483" w:rsidP="00425483">
            <w:pPr>
              <w:jc w:val="center"/>
              <w:rPr>
                <w:b/>
              </w:rPr>
            </w:pPr>
            <w:r>
              <w:rPr>
                <w:b/>
              </w:rPr>
              <w:lastRenderedPageBreak/>
              <w:t>25</w:t>
            </w:r>
          </w:p>
        </w:tc>
        <w:tc>
          <w:tcPr>
            <w:tcW w:w="1688" w:type="dxa"/>
            <w:vMerge/>
            <w:shd w:val="clear" w:color="auto" w:fill="B4C6E7" w:themeFill="accent1" w:themeFillTint="66"/>
          </w:tcPr>
          <w:p w14:paraId="03996931" w14:textId="77777777" w:rsidR="00425483" w:rsidRDefault="00425483" w:rsidP="00425483"/>
        </w:tc>
        <w:tc>
          <w:tcPr>
            <w:tcW w:w="1923" w:type="dxa"/>
            <w:vMerge w:val="restart"/>
            <w:vAlign w:val="center"/>
          </w:tcPr>
          <w:p w14:paraId="2F654149" w14:textId="77777777" w:rsidR="00425483" w:rsidRDefault="00425483" w:rsidP="00425483">
            <w:pPr>
              <w:jc w:val="center"/>
            </w:pPr>
            <w:r>
              <w:rPr>
                <w:sz w:val="20"/>
                <w:szCs w:val="20"/>
              </w:rPr>
              <w:t>3). Analiza qué medidas podría tomar el estado para facilitar ese derecho a las familias</w:t>
            </w:r>
          </w:p>
        </w:tc>
        <w:tc>
          <w:tcPr>
            <w:tcW w:w="10347" w:type="dxa"/>
            <w:vAlign w:val="center"/>
          </w:tcPr>
          <w:p w14:paraId="5A86681B" w14:textId="77777777" w:rsidR="00425483" w:rsidRPr="004B77D5" w:rsidRDefault="00425483" w:rsidP="00425483">
            <w:r w:rsidRPr="004B77D5">
              <w:t xml:space="preserve">Sujeto 1, Instrumento 1, </w:t>
            </w:r>
            <w:proofErr w:type="spellStart"/>
            <w:r w:rsidRPr="004B77D5">
              <w:t>Rta</w:t>
            </w:r>
            <w:proofErr w:type="spellEnd"/>
            <w:r w:rsidRPr="004B77D5">
              <w:t>. 1.</w:t>
            </w:r>
          </w:p>
          <w:p w14:paraId="7154C4CC" w14:textId="77777777" w:rsidR="00425483" w:rsidRDefault="00425483" w:rsidP="00425483"/>
          <w:p w14:paraId="5C0EC303" w14:textId="77777777" w:rsidR="00425483" w:rsidRPr="004B77D5" w:rsidRDefault="00425483" w:rsidP="00425483">
            <w:r>
              <w:rPr>
                <w:sz w:val="20"/>
                <w:szCs w:val="20"/>
              </w:rPr>
              <w:t>La medida que podrían tomar es dar más ingresos para que las familias que o tengan nada tengan un sustento para poder darles las necesidades a la familia o también ofrecerles un trabajo digno para poder sustentar a la familia.</w:t>
            </w:r>
          </w:p>
        </w:tc>
        <w:tc>
          <w:tcPr>
            <w:tcW w:w="3686" w:type="dxa"/>
            <w:vAlign w:val="center"/>
          </w:tcPr>
          <w:p w14:paraId="3D5C4280" w14:textId="77777777" w:rsidR="00425483" w:rsidRPr="007E452B" w:rsidRDefault="00425483" w:rsidP="00425483">
            <w:pPr>
              <w:jc w:val="center"/>
              <w:rPr>
                <w:sz w:val="20"/>
                <w:szCs w:val="20"/>
              </w:rPr>
            </w:pPr>
            <w:r w:rsidRPr="007E452B">
              <w:rPr>
                <w:sz w:val="20"/>
                <w:szCs w:val="20"/>
              </w:rPr>
              <w:t>Las medidas propuestas por la estudiante al Estado colombiano, están comprendidas en aportes económicos solidarios y generación de empleo. Lo anterior, de acuerdo con la estudiante genera bienestar y evita situaciones de deshumanización, gracias a la generación de oportunidades.</w:t>
            </w:r>
          </w:p>
        </w:tc>
        <w:tc>
          <w:tcPr>
            <w:tcW w:w="5245" w:type="dxa"/>
            <w:vMerge w:val="restart"/>
            <w:vAlign w:val="center"/>
          </w:tcPr>
          <w:p w14:paraId="176FFE5F" w14:textId="77777777" w:rsidR="00425483" w:rsidRPr="007E452B" w:rsidRDefault="00425483" w:rsidP="00425483">
            <w:pPr>
              <w:jc w:val="center"/>
              <w:rPr>
                <w:sz w:val="20"/>
                <w:szCs w:val="20"/>
              </w:rPr>
            </w:pPr>
            <w:r w:rsidRPr="007E452B">
              <w:rPr>
                <w:sz w:val="20"/>
                <w:szCs w:val="20"/>
              </w:rPr>
              <w:t>Las estudiantes a nivel general demostraron tener bases éticas, morales y espirituales, basadas en la Palabra de Dios, para proponer estrategias orientadas al fortalecimiento de la familia, aún en escenarios de carácter sociopolítico. (Klein, 2021, pág. 10) resalta que el Papa Francisco hace alusión a la promoción de valores, los cuales son bases fundamentales para la formación humana pero que dicha necesidad parte de la sinergia entre el sector educativo y la familia; por tanto es la familia el complemento a la hora de promover el desarrollo de la persona humana, mediante la promoción de valores.</w:t>
            </w:r>
          </w:p>
        </w:tc>
      </w:tr>
      <w:tr w:rsidR="00425483" w14:paraId="737A8370" w14:textId="77777777" w:rsidTr="00425483">
        <w:trPr>
          <w:trHeight w:val="260"/>
        </w:trPr>
        <w:tc>
          <w:tcPr>
            <w:tcW w:w="501" w:type="dxa"/>
            <w:vAlign w:val="center"/>
          </w:tcPr>
          <w:p w14:paraId="0BD5B1FB" w14:textId="77777777" w:rsidR="00425483" w:rsidRDefault="00425483" w:rsidP="00425483">
            <w:pPr>
              <w:jc w:val="center"/>
              <w:rPr>
                <w:b/>
              </w:rPr>
            </w:pPr>
            <w:r>
              <w:rPr>
                <w:b/>
              </w:rPr>
              <w:lastRenderedPageBreak/>
              <w:t>26</w:t>
            </w:r>
          </w:p>
        </w:tc>
        <w:tc>
          <w:tcPr>
            <w:tcW w:w="1688" w:type="dxa"/>
            <w:vMerge/>
            <w:shd w:val="clear" w:color="auto" w:fill="B4C6E7" w:themeFill="accent1" w:themeFillTint="66"/>
          </w:tcPr>
          <w:p w14:paraId="2019A48E" w14:textId="77777777" w:rsidR="00425483" w:rsidRDefault="00425483" w:rsidP="00425483"/>
        </w:tc>
        <w:tc>
          <w:tcPr>
            <w:tcW w:w="1923" w:type="dxa"/>
            <w:vMerge/>
            <w:vAlign w:val="center"/>
          </w:tcPr>
          <w:p w14:paraId="12CAA22C" w14:textId="77777777" w:rsidR="00425483" w:rsidRDefault="00425483" w:rsidP="00425483">
            <w:pPr>
              <w:jc w:val="center"/>
            </w:pPr>
          </w:p>
        </w:tc>
        <w:tc>
          <w:tcPr>
            <w:tcW w:w="10347" w:type="dxa"/>
            <w:vAlign w:val="center"/>
          </w:tcPr>
          <w:p w14:paraId="02BC2983" w14:textId="77777777" w:rsidR="00425483" w:rsidRDefault="00425483" w:rsidP="00425483">
            <w:r>
              <w:t xml:space="preserve">Sujeto 2, Instrumento 1, </w:t>
            </w:r>
            <w:proofErr w:type="spellStart"/>
            <w:r>
              <w:t>Rta</w:t>
            </w:r>
            <w:proofErr w:type="spellEnd"/>
            <w:r>
              <w:t>. 2</w:t>
            </w:r>
            <w:r w:rsidRPr="004B77D5">
              <w:t>.</w:t>
            </w:r>
          </w:p>
          <w:p w14:paraId="07912A8F" w14:textId="77777777" w:rsidR="00425483" w:rsidRDefault="00425483" w:rsidP="00425483"/>
          <w:p w14:paraId="671A6A9E" w14:textId="77777777" w:rsidR="00425483" w:rsidRPr="004B77D5" w:rsidRDefault="00425483" w:rsidP="00425483">
            <w:r>
              <w:rPr>
                <w:sz w:val="20"/>
                <w:szCs w:val="20"/>
              </w:rPr>
              <w:t>Una de las medidas que podría tomar el estado para facilitar el derecho a las familias es, por ejemplo: a que tengan un trabajo digno y así poder ganar un buen salario, que no tengan que vivir una vida llena de violencia, y derecho a la salud.</w:t>
            </w:r>
          </w:p>
        </w:tc>
        <w:tc>
          <w:tcPr>
            <w:tcW w:w="3686" w:type="dxa"/>
            <w:vAlign w:val="center"/>
          </w:tcPr>
          <w:p w14:paraId="7B7928D8" w14:textId="77777777" w:rsidR="00425483" w:rsidRPr="007E452B" w:rsidRDefault="00425483" w:rsidP="00425483">
            <w:pPr>
              <w:jc w:val="center"/>
              <w:rPr>
                <w:sz w:val="20"/>
                <w:szCs w:val="20"/>
              </w:rPr>
            </w:pPr>
            <w:r w:rsidRPr="007E452B">
              <w:rPr>
                <w:sz w:val="20"/>
                <w:szCs w:val="20"/>
              </w:rPr>
              <w:t xml:space="preserve">Las medidas propuestas por la estudiante al Estado colombiano, están comprendidas en </w:t>
            </w:r>
            <w:proofErr w:type="spellStart"/>
            <w:r w:rsidRPr="007E452B">
              <w:rPr>
                <w:sz w:val="20"/>
                <w:szCs w:val="20"/>
              </w:rPr>
              <w:t>al</w:t>
            </w:r>
            <w:proofErr w:type="spellEnd"/>
            <w:r w:rsidRPr="007E452B">
              <w:rPr>
                <w:sz w:val="20"/>
                <w:szCs w:val="20"/>
              </w:rPr>
              <w:t xml:space="preserve"> generación de empleo pero con garantizas laborales (seguridad social), seguridad pública y garantías para ofrecer salud pública digna.</w:t>
            </w:r>
          </w:p>
        </w:tc>
        <w:tc>
          <w:tcPr>
            <w:tcW w:w="5245" w:type="dxa"/>
            <w:vMerge/>
            <w:vAlign w:val="center"/>
          </w:tcPr>
          <w:p w14:paraId="7220E83E" w14:textId="77777777" w:rsidR="00425483" w:rsidRPr="007E452B" w:rsidRDefault="00425483" w:rsidP="00425483">
            <w:pPr>
              <w:jc w:val="center"/>
              <w:rPr>
                <w:sz w:val="20"/>
                <w:szCs w:val="20"/>
              </w:rPr>
            </w:pPr>
          </w:p>
        </w:tc>
      </w:tr>
      <w:tr w:rsidR="00425483" w14:paraId="6BDA0B3B" w14:textId="77777777" w:rsidTr="00425483">
        <w:trPr>
          <w:trHeight w:val="260"/>
        </w:trPr>
        <w:tc>
          <w:tcPr>
            <w:tcW w:w="501" w:type="dxa"/>
            <w:vAlign w:val="center"/>
          </w:tcPr>
          <w:p w14:paraId="3E1155B3" w14:textId="77777777" w:rsidR="00425483" w:rsidRDefault="00425483" w:rsidP="00425483">
            <w:pPr>
              <w:jc w:val="center"/>
              <w:rPr>
                <w:b/>
              </w:rPr>
            </w:pPr>
            <w:r>
              <w:rPr>
                <w:b/>
              </w:rPr>
              <w:t>27</w:t>
            </w:r>
          </w:p>
        </w:tc>
        <w:tc>
          <w:tcPr>
            <w:tcW w:w="1688" w:type="dxa"/>
            <w:vMerge/>
            <w:shd w:val="clear" w:color="auto" w:fill="B4C6E7" w:themeFill="accent1" w:themeFillTint="66"/>
          </w:tcPr>
          <w:p w14:paraId="3A11912A" w14:textId="77777777" w:rsidR="00425483" w:rsidRDefault="00425483" w:rsidP="00425483"/>
        </w:tc>
        <w:tc>
          <w:tcPr>
            <w:tcW w:w="1923" w:type="dxa"/>
            <w:vMerge w:val="restart"/>
            <w:vAlign w:val="center"/>
          </w:tcPr>
          <w:p w14:paraId="4EFAC9A1" w14:textId="77777777" w:rsidR="00425483" w:rsidRDefault="00425483" w:rsidP="00425483">
            <w:pPr>
              <w:jc w:val="center"/>
            </w:pPr>
            <w:r>
              <w:rPr>
                <w:sz w:val="20"/>
                <w:szCs w:val="20"/>
              </w:rPr>
              <w:t>4). ¿Qué relación podemos encontrar entre los derechos y las virtudes sociales?</w:t>
            </w:r>
          </w:p>
        </w:tc>
        <w:tc>
          <w:tcPr>
            <w:tcW w:w="10347" w:type="dxa"/>
            <w:vAlign w:val="center"/>
          </w:tcPr>
          <w:p w14:paraId="0616095F" w14:textId="77777777" w:rsidR="00425483" w:rsidRDefault="00425483" w:rsidP="00425483">
            <w:r w:rsidRPr="004B77D5">
              <w:t xml:space="preserve">Sujeto 1, Instrumento 1, </w:t>
            </w:r>
            <w:proofErr w:type="spellStart"/>
            <w:r w:rsidRPr="004B77D5">
              <w:t>Rta</w:t>
            </w:r>
            <w:proofErr w:type="spellEnd"/>
            <w:r w:rsidRPr="004B77D5">
              <w:t>. 1.</w:t>
            </w:r>
          </w:p>
          <w:p w14:paraId="167239DC" w14:textId="77777777" w:rsidR="00425483" w:rsidRDefault="00425483" w:rsidP="00425483"/>
          <w:p w14:paraId="3722772D" w14:textId="77777777" w:rsidR="00425483" w:rsidRPr="004B77D5" w:rsidRDefault="00425483" w:rsidP="00425483">
            <w:r>
              <w:rPr>
                <w:sz w:val="20"/>
                <w:szCs w:val="20"/>
              </w:rPr>
              <w:t>La relación que podemos encontrar es que los derechos y las virtudes sociales hacen que las familias tengan una mejor vida y un mejor bienestar ya sea con los derechos mirando en el aspecto de lo que deben cumplir o no y las virtudes sociales, algunos valores que deben tener para tener un buen bienestar entre la familia y una buena convivencia.</w:t>
            </w:r>
          </w:p>
        </w:tc>
        <w:tc>
          <w:tcPr>
            <w:tcW w:w="3686" w:type="dxa"/>
            <w:vAlign w:val="center"/>
          </w:tcPr>
          <w:p w14:paraId="4042D369" w14:textId="77777777" w:rsidR="00425483" w:rsidRPr="007E452B" w:rsidRDefault="00425483" w:rsidP="00425483">
            <w:pPr>
              <w:jc w:val="center"/>
              <w:rPr>
                <w:sz w:val="20"/>
                <w:szCs w:val="20"/>
              </w:rPr>
            </w:pPr>
            <w:r w:rsidRPr="007E452B">
              <w:rPr>
                <w:sz w:val="20"/>
                <w:szCs w:val="20"/>
              </w:rPr>
              <w:t>La estudiante afirma que la relación entre derechos y virtudes sociales está basada en garantizar la operación de la familia en una sociedad pensada en el bienestar colectivo y no individual.</w:t>
            </w:r>
          </w:p>
        </w:tc>
        <w:tc>
          <w:tcPr>
            <w:tcW w:w="5245" w:type="dxa"/>
            <w:vMerge w:val="restart"/>
            <w:vAlign w:val="center"/>
          </w:tcPr>
          <w:p w14:paraId="5EB549B8" w14:textId="77777777" w:rsidR="00425483" w:rsidRPr="007E452B" w:rsidRDefault="00425483" w:rsidP="00425483">
            <w:pPr>
              <w:jc w:val="center"/>
              <w:rPr>
                <w:sz w:val="20"/>
                <w:szCs w:val="20"/>
              </w:rPr>
            </w:pPr>
            <w:r w:rsidRPr="007E452B">
              <w:rPr>
                <w:sz w:val="20"/>
                <w:szCs w:val="20"/>
              </w:rPr>
              <w:t xml:space="preserve">Las estudiantes demostraron en el desarrollo de la consulta, que es insuficiente reconocer o identificar los derechos humanos, cuando estos son adoptados por una sociedad, esta se viste de virtudes que promueven el desarrollo social comunitario y permiten que las familias se desarrollen y operen sosteniblemente. (Muñoz González &amp; Caicedo Rosero, 2020) establece que las virtudes sociales enmarcadas desde la familia y a la institucionalidad educativa permiten al educando adquirir capacidad para garantizar la preservación de los derechos humanos, mediante valores, tales como resiliencia, empatía, paciencia, sacrificio, buenos modales, perdón, esperanza, confianza, entre otros, resaltados por Emmanuel </w:t>
            </w:r>
            <w:proofErr w:type="spellStart"/>
            <w:r w:rsidRPr="007E452B">
              <w:rPr>
                <w:sz w:val="20"/>
                <w:szCs w:val="20"/>
              </w:rPr>
              <w:t>Mounier</w:t>
            </w:r>
            <w:proofErr w:type="spellEnd"/>
            <w:r w:rsidRPr="007E452B">
              <w:rPr>
                <w:sz w:val="20"/>
                <w:szCs w:val="20"/>
              </w:rPr>
              <w:t xml:space="preserve"> (</w:t>
            </w:r>
            <w:proofErr w:type="spellStart"/>
            <w:r w:rsidRPr="007E452B">
              <w:rPr>
                <w:sz w:val="20"/>
                <w:szCs w:val="20"/>
              </w:rPr>
              <w:t>Altur</w:t>
            </w:r>
            <w:proofErr w:type="spellEnd"/>
            <w:r w:rsidRPr="007E452B">
              <w:rPr>
                <w:sz w:val="20"/>
                <w:szCs w:val="20"/>
              </w:rPr>
              <w:t xml:space="preserve"> Mena, 2010, pág. 2).</w:t>
            </w:r>
          </w:p>
        </w:tc>
      </w:tr>
      <w:tr w:rsidR="00425483" w14:paraId="3BB64C32" w14:textId="77777777" w:rsidTr="00425483">
        <w:trPr>
          <w:trHeight w:val="260"/>
        </w:trPr>
        <w:tc>
          <w:tcPr>
            <w:tcW w:w="501" w:type="dxa"/>
            <w:vAlign w:val="center"/>
          </w:tcPr>
          <w:p w14:paraId="26EDCC26" w14:textId="77777777" w:rsidR="00425483" w:rsidRDefault="00425483" w:rsidP="00425483">
            <w:pPr>
              <w:jc w:val="center"/>
              <w:rPr>
                <w:b/>
              </w:rPr>
            </w:pPr>
            <w:r>
              <w:rPr>
                <w:b/>
              </w:rPr>
              <w:t>28</w:t>
            </w:r>
          </w:p>
        </w:tc>
        <w:tc>
          <w:tcPr>
            <w:tcW w:w="1688" w:type="dxa"/>
            <w:vMerge/>
            <w:shd w:val="clear" w:color="auto" w:fill="B4C6E7" w:themeFill="accent1" w:themeFillTint="66"/>
          </w:tcPr>
          <w:p w14:paraId="0BBD8F12" w14:textId="77777777" w:rsidR="00425483" w:rsidRDefault="00425483" w:rsidP="00425483"/>
        </w:tc>
        <w:tc>
          <w:tcPr>
            <w:tcW w:w="1923" w:type="dxa"/>
            <w:vMerge/>
            <w:vAlign w:val="center"/>
          </w:tcPr>
          <w:p w14:paraId="02266109" w14:textId="77777777" w:rsidR="00425483" w:rsidRDefault="00425483" w:rsidP="00425483">
            <w:pPr>
              <w:jc w:val="center"/>
            </w:pPr>
          </w:p>
        </w:tc>
        <w:tc>
          <w:tcPr>
            <w:tcW w:w="10347" w:type="dxa"/>
            <w:vAlign w:val="center"/>
          </w:tcPr>
          <w:p w14:paraId="1565524A" w14:textId="77777777" w:rsidR="00425483" w:rsidRDefault="00425483" w:rsidP="00425483">
            <w:r>
              <w:t xml:space="preserve">Sujeto 2, Instrumento 1, </w:t>
            </w:r>
            <w:proofErr w:type="spellStart"/>
            <w:r>
              <w:t>Rta</w:t>
            </w:r>
            <w:proofErr w:type="spellEnd"/>
            <w:r>
              <w:t>. 2</w:t>
            </w:r>
            <w:r w:rsidRPr="004B77D5">
              <w:t>.</w:t>
            </w:r>
          </w:p>
          <w:p w14:paraId="6B12A751" w14:textId="77777777" w:rsidR="00425483" w:rsidRDefault="00425483" w:rsidP="00425483"/>
          <w:p w14:paraId="45A9B561" w14:textId="77777777" w:rsidR="00425483" w:rsidRPr="004B77D5" w:rsidRDefault="00425483" w:rsidP="00425483">
            <w:r>
              <w:rPr>
                <w:sz w:val="20"/>
                <w:szCs w:val="20"/>
              </w:rPr>
              <w:t>La relación que hay es que los derechos y las virtudes buscan que las familias vivan dignamente y ayudan a que la familia se sostenga y tengan la posibilidad de haber armonía.</w:t>
            </w:r>
          </w:p>
        </w:tc>
        <w:tc>
          <w:tcPr>
            <w:tcW w:w="3686" w:type="dxa"/>
            <w:vAlign w:val="center"/>
          </w:tcPr>
          <w:p w14:paraId="1AA013E5" w14:textId="77777777" w:rsidR="00425483" w:rsidRPr="007E452B" w:rsidRDefault="00425483" w:rsidP="00425483">
            <w:pPr>
              <w:jc w:val="center"/>
              <w:rPr>
                <w:sz w:val="20"/>
                <w:szCs w:val="20"/>
              </w:rPr>
            </w:pPr>
            <w:r w:rsidRPr="007E452B">
              <w:rPr>
                <w:sz w:val="20"/>
                <w:szCs w:val="20"/>
              </w:rPr>
              <w:t>La estudiante afirma que la relación entre derechos humanos y virtudes sociales radica en la preservación de la dignidad de las familias para que prosperen la sociedad.</w:t>
            </w:r>
          </w:p>
        </w:tc>
        <w:tc>
          <w:tcPr>
            <w:tcW w:w="5245" w:type="dxa"/>
            <w:vMerge/>
            <w:vAlign w:val="center"/>
          </w:tcPr>
          <w:p w14:paraId="0A2800E0" w14:textId="77777777" w:rsidR="00425483" w:rsidRPr="007E452B" w:rsidRDefault="00425483" w:rsidP="00425483">
            <w:pPr>
              <w:jc w:val="center"/>
              <w:rPr>
                <w:sz w:val="20"/>
                <w:szCs w:val="20"/>
              </w:rPr>
            </w:pPr>
          </w:p>
        </w:tc>
      </w:tr>
      <w:tr w:rsidR="00425483" w14:paraId="6C01A9B5" w14:textId="77777777" w:rsidTr="00425483">
        <w:trPr>
          <w:trHeight w:val="260"/>
        </w:trPr>
        <w:tc>
          <w:tcPr>
            <w:tcW w:w="501" w:type="dxa"/>
            <w:vAlign w:val="center"/>
          </w:tcPr>
          <w:p w14:paraId="5B95E431" w14:textId="77777777" w:rsidR="00425483" w:rsidRDefault="00425483" w:rsidP="00425483">
            <w:pPr>
              <w:jc w:val="center"/>
              <w:rPr>
                <w:b/>
              </w:rPr>
            </w:pPr>
            <w:r>
              <w:rPr>
                <w:b/>
              </w:rPr>
              <w:lastRenderedPageBreak/>
              <w:t>29</w:t>
            </w:r>
          </w:p>
        </w:tc>
        <w:tc>
          <w:tcPr>
            <w:tcW w:w="1688" w:type="dxa"/>
            <w:vMerge/>
            <w:shd w:val="clear" w:color="auto" w:fill="B4C6E7" w:themeFill="accent1" w:themeFillTint="66"/>
          </w:tcPr>
          <w:p w14:paraId="20601753" w14:textId="77777777" w:rsidR="00425483" w:rsidRDefault="00425483" w:rsidP="00425483"/>
        </w:tc>
        <w:tc>
          <w:tcPr>
            <w:tcW w:w="1923" w:type="dxa"/>
            <w:vMerge w:val="restart"/>
            <w:vAlign w:val="center"/>
          </w:tcPr>
          <w:p w14:paraId="216B97BB" w14:textId="77777777" w:rsidR="00425483" w:rsidRDefault="00425483" w:rsidP="00425483">
            <w:pPr>
              <w:jc w:val="center"/>
            </w:pPr>
            <w:r>
              <w:rPr>
                <w:sz w:val="20"/>
                <w:szCs w:val="20"/>
              </w:rPr>
              <w:t>5). ¿Qué importancia tienen los valores y virtudes para la sociedad?</w:t>
            </w:r>
          </w:p>
        </w:tc>
        <w:tc>
          <w:tcPr>
            <w:tcW w:w="10347" w:type="dxa"/>
            <w:vAlign w:val="center"/>
          </w:tcPr>
          <w:p w14:paraId="37A8ACD6" w14:textId="77777777" w:rsidR="00425483" w:rsidRDefault="00425483" w:rsidP="00425483">
            <w:r w:rsidRPr="004B77D5">
              <w:t xml:space="preserve">Sujeto 1, Instrumento 1, </w:t>
            </w:r>
            <w:proofErr w:type="spellStart"/>
            <w:r w:rsidRPr="004B77D5">
              <w:t>Rta</w:t>
            </w:r>
            <w:proofErr w:type="spellEnd"/>
            <w:r w:rsidRPr="004B77D5">
              <w:t>. 1.</w:t>
            </w:r>
          </w:p>
          <w:p w14:paraId="5CFB67A8" w14:textId="77777777" w:rsidR="00425483" w:rsidRDefault="00425483" w:rsidP="00425483"/>
          <w:p w14:paraId="33C470AC" w14:textId="77777777" w:rsidR="00425483" w:rsidRPr="004B77D5" w:rsidRDefault="00425483" w:rsidP="00425483">
            <w:r>
              <w:rPr>
                <w:sz w:val="20"/>
                <w:szCs w:val="20"/>
              </w:rPr>
              <w:t>La importancia que tienen los valores y virtudes para la sociedad es que cada uno de estos hacen que en la sociedad haya una mejor convivencia, por eso debemos cumplirlas o al menos aplicarlas para que así llevemos una buena convivencia entre todos en una sociedad</w:t>
            </w:r>
          </w:p>
        </w:tc>
        <w:tc>
          <w:tcPr>
            <w:tcW w:w="3686" w:type="dxa"/>
            <w:vAlign w:val="center"/>
          </w:tcPr>
          <w:p w14:paraId="12234BC2" w14:textId="77777777" w:rsidR="00425483" w:rsidRPr="007E452B" w:rsidRDefault="00425483" w:rsidP="00425483">
            <w:pPr>
              <w:jc w:val="center"/>
              <w:rPr>
                <w:sz w:val="20"/>
                <w:szCs w:val="20"/>
              </w:rPr>
            </w:pPr>
            <w:r w:rsidRPr="007E452B">
              <w:rPr>
                <w:sz w:val="20"/>
                <w:szCs w:val="20"/>
              </w:rPr>
              <w:t>La estudiante destaca la importancia de las virtudes sociales en la capacidad de promover una convivencia agradable a nivel comunitario.</w:t>
            </w:r>
          </w:p>
        </w:tc>
        <w:tc>
          <w:tcPr>
            <w:tcW w:w="5245" w:type="dxa"/>
            <w:vMerge w:val="restart"/>
            <w:vAlign w:val="center"/>
          </w:tcPr>
          <w:p w14:paraId="6F1DF9B6" w14:textId="77777777" w:rsidR="00425483" w:rsidRPr="007E452B" w:rsidRDefault="00425483" w:rsidP="00425483">
            <w:pPr>
              <w:jc w:val="center"/>
              <w:rPr>
                <w:sz w:val="20"/>
                <w:szCs w:val="20"/>
              </w:rPr>
            </w:pPr>
            <w:r w:rsidRPr="007E452B">
              <w:rPr>
                <w:sz w:val="20"/>
                <w:szCs w:val="20"/>
              </w:rPr>
              <w:t>Mediante la educación religiosa escolar, las estudiantes manifiestan con convicción la utilidad que tienen las virtudes para desarrollar una sociedad justa. Reconocen que la incorporación de derechos humanos son los que generan directamente virtudes sociales como la equidad, la igualdad, entre otros. La importancia radica en que la falta de desarrollo de virtudes sociales, desde la familia y la escuela generan un detrimento social por falta de equidad social, paz y tolerancia entre los demás individuos de una sociedad; por tanto, desde la educación religiosa escolar se propone el desarrollo de virtudes sociales en las estudiantes sujeto de estudio con el fin de evitar injusticias y desigualdad, llegando a obstaculizar la formación humana de las próximas generaciones venideras (Muñoz González &amp; Caicedo Rosero, 2020, pág. 11).</w:t>
            </w:r>
          </w:p>
        </w:tc>
      </w:tr>
      <w:tr w:rsidR="00425483" w14:paraId="1304A32B" w14:textId="77777777" w:rsidTr="00425483">
        <w:trPr>
          <w:trHeight w:val="260"/>
        </w:trPr>
        <w:tc>
          <w:tcPr>
            <w:tcW w:w="501" w:type="dxa"/>
            <w:vAlign w:val="center"/>
          </w:tcPr>
          <w:p w14:paraId="16D888DB" w14:textId="77777777" w:rsidR="00425483" w:rsidRDefault="00425483" w:rsidP="00425483">
            <w:pPr>
              <w:jc w:val="center"/>
              <w:rPr>
                <w:b/>
              </w:rPr>
            </w:pPr>
            <w:r>
              <w:rPr>
                <w:b/>
              </w:rPr>
              <w:lastRenderedPageBreak/>
              <w:t>30</w:t>
            </w:r>
          </w:p>
        </w:tc>
        <w:tc>
          <w:tcPr>
            <w:tcW w:w="1688" w:type="dxa"/>
            <w:vMerge/>
            <w:shd w:val="clear" w:color="auto" w:fill="B4C6E7" w:themeFill="accent1" w:themeFillTint="66"/>
          </w:tcPr>
          <w:p w14:paraId="0C06F607" w14:textId="77777777" w:rsidR="00425483" w:rsidRDefault="00425483" w:rsidP="00425483"/>
        </w:tc>
        <w:tc>
          <w:tcPr>
            <w:tcW w:w="1923" w:type="dxa"/>
            <w:vMerge/>
          </w:tcPr>
          <w:p w14:paraId="0219346D" w14:textId="77777777" w:rsidR="00425483" w:rsidRDefault="00425483" w:rsidP="00425483">
            <w:pPr>
              <w:rPr>
                <w:sz w:val="20"/>
                <w:szCs w:val="20"/>
              </w:rPr>
            </w:pPr>
          </w:p>
        </w:tc>
        <w:tc>
          <w:tcPr>
            <w:tcW w:w="10347" w:type="dxa"/>
            <w:vAlign w:val="center"/>
          </w:tcPr>
          <w:p w14:paraId="1BFCF0D3" w14:textId="77777777" w:rsidR="00425483" w:rsidRDefault="00425483" w:rsidP="00425483">
            <w:r>
              <w:t xml:space="preserve">Sujeto 2, Instrumento 1, </w:t>
            </w:r>
            <w:proofErr w:type="spellStart"/>
            <w:r>
              <w:t>Rta</w:t>
            </w:r>
            <w:proofErr w:type="spellEnd"/>
            <w:r>
              <w:t>. 2</w:t>
            </w:r>
            <w:r w:rsidRPr="004B77D5">
              <w:t>.</w:t>
            </w:r>
          </w:p>
          <w:p w14:paraId="51AF7D1C" w14:textId="77777777" w:rsidR="00425483" w:rsidRDefault="00425483" w:rsidP="00425483"/>
          <w:p w14:paraId="545F7D54" w14:textId="77777777" w:rsidR="00425483" w:rsidRPr="004B77D5" w:rsidRDefault="00425483" w:rsidP="00425483">
            <w:r>
              <w:rPr>
                <w:sz w:val="20"/>
                <w:szCs w:val="20"/>
              </w:rPr>
              <w:t>Nos ayuda hacer el bien, actuar de manera correcta, saber el cómo tratar a las demás personas sin causarles daño, y también nos ayuda a la identidad humana.</w:t>
            </w:r>
          </w:p>
        </w:tc>
        <w:tc>
          <w:tcPr>
            <w:tcW w:w="3686" w:type="dxa"/>
            <w:vAlign w:val="center"/>
          </w:tcPr>
          <w:p w14:paraId="6E57D767" w14:textId="77777777" w:rsidR="00425483" w:rsidRPr="007E452B" w:rsidRDefault="00425483" w:rsidP="00425483">
            <w:pPr>
              <w:jc w:val="center"/>
              <w:rPr>
                <w:sz w:val="20"/>
                <w:szCs w:val="20"/>
              </w:rPr>
            </w:pPr>
            <w:r w:rsidRPr="007E452B">
              <w:rPr>
                <w:sz w:val="20"/>
                <w:szCs w:val="20"/>
              </w:rPr>
              <w:t>Las virtudes sociales permiten optar una postura altruista y que son a fin de cuentas, lo que determina si una sociedad tiene formación humana competente.</w:t>
            </w:r>
          </w:p>
        </w:tc>
        <w:tc>
          <w:tcPr>
            <w:tcW w:w="5245" w:type="dxa"/>
            <w:vMerge/>
          </w:tcPr>
          <w:p w14:paraId="3AEF8D18" w14:textId="77777777" w:rsidR="00425483" w:rsidRDefault="00425483" w:rsidP="00425483"/>
        </w:tc>
      </w:tr>
    </w:tbl>
    <w:p w14:paraId="33F46D1B" w14:textId="77777777" w:rsidR="00425483" w:rsidRDefault="00425483" w:rsidP="00425483"/>
    <w:p w14:paraId="430A7F66" w14:textId="77777777" w:rsidR="00425483" w:rsidRDefault="00425483" w:rsidP="00425483"/>
    <w:tbl>
      <w:tblPr>
        <w:tblStyle w:val="Tablaconcuadrcula"/>
        <w:tblW w:w="0" w:type="auto"/>
        <w:tblLook w:val="04A0" w:firstRow="1" w:lastRow="0" w:firstColumn="1" w:lastColumn="0" w:noHBand="0" w:noVBand="1"/>
      </w:tblPr>
      <w:tblGrid>
        <w:gridCol w:w="1950"/>
        <w:gridCol w:w="21080"/>
      </w:tblGrid>
      <w:tr w:rsidR="00425483" w14:paraId="432CAE1E" w14:textId="77777777" w:rsidTr="00425483">
        <w:trPr>
          <w:trHeight w:val="564"/>
        </w:trPr>
        <w:tc>
          <w:tcPr>
            <w:tcW w:w="23030" w:type="dxa"/>
            <w:gridSpan w:val="2"/>
            <w:shd w:val="clear" w:color="auto" w:fill="B4C6E7" w:themeFill="accent1" w:themeFillTint="66"/>
            <w:vAlign w:val="center"/>
          </w:tcPr>
          <w:p w14:paraId="04C636B0" w14:textId="77777777" w:rsidR="00425483" w:rsidRPr="005929AF" w:rsidRDefault="00425483" w:rsidP="00425483">
            <w:pPr>
              <w:jc w:val="center"/>
              <w:rPr>
                <w:b/>
              </w:rPr>
            </w:pPr>
            <w:r w:rsidRPr="005929AF">
              <w:rPr>
                <w:b/>
              </w:rPr>
              <w:t>HALLAZGO GENERAL</w:t>
            </w:r>
          </w:p>
        </w:tc>
      </w:tr>
      <w:tr w:rsidR="00425483" w14:paraId="21CDC801" w14:textId="77777777" w:rsidTr="00425483">
        <w:tc>
          <w:tcPr>
            <w:tcW w:w="1555" w:type="dxa"/>
            <w:shd w:val="clear" w:color="auto" w:fill="B4C6E7" w:themeFill="accent1" w:themeFillTint="66"/>
          </w:tcPr>
          <w:p w14:paraId="242086DF" w14:textId="77777777" w:rsidR="00425483" w:rsidRPr="00541009" w:rsidRDefault="00425483" w:rsidP="00425483">
            <w:pPr>
              <w:rPr>
                <w:b/>
              </w:rPr>
            </w:pPr>
            <w:r w:rsidRPr="00541009">
              <w:rPr>
                <w:b/>
              </w:rPr>
              <w:t>Evidencia 1</w:t>
            </w:r>
          </w:p>
        </w:tc>
        <w:tc>
          <w:tcPr>
            <w:tcW w:w="21475" w:type="dxa"/>
          </w:tcPr>
          <w:p w14:paraId="0EE2E7EA" w14:textId="77777777" w:rsidR="00425483" w:rsidRPr="00D27198" w:rsidRDefault="00425483" w:rsidP="00425483">
            <w:pPr>
              <w:rPr>
                <w:color w:val="8496B0" w:themeColor="text2" w:themeTint="99"/>
                <w:sz w:val="22"/>
              </w:rPr>
            </w:pPr>
            <w:r>
              <w:rPr>
                <w:sz w:val="20"/>
                <w:szCs w:val="20"/>
              </w:rPr>
              <w:t xml:space="preserve">Una vez analizado los aportes de la filosofía de </w:t>
            </w:r>
            <w:proofErr w:type="spellStart"/>
            <w:r>
              <w:rPr>
                <w:sz w:val="20"/>
                <w:szCs w:val="20"/>
              </w:rPr>
              <w:t>Mounier</w:t>
            </w:r>
            <w:proofErr w:type="spellEnd"/>
            <w:r>
              <w:rPr>
                <w:sz w:val="20"/>
                <w:szCs w:val="20"/>
              </w:rPr>
              <w:t xml:space="preserve">, se realizó el respectivo análisis de la educación religiosa escolar en la formación humana. Partiendo de la naturaleza del ser humano, las estudiantes resaltan la comunicación y los valores espirituales compartidos a través de la Palabra de Dios para entender nuestro propósito y la esencia del ser humano: cuerpo, alma y espíritu, en concordancia con lo planteado por </w:t>
            </w:r>
            <w:proofErr w:type="spellStart"/>
            <w:r>
              <w:rPr>
                <w:sz w:val="20"/>
                <w:szCs w:val="20"/>
              </w:rPr>
              <w:t>Mounier</w:t>
            </w:r>
            <w:proofErr w:type="spellEnd"/>
            <w:r>
              <w:rPr>
                <w:sz w:val="20"/>
                <w:szCs w:val="20"/>
              </w:rPr>
              <w:t>. Se evidenciaron problemas de dignidad reconocidos mediante el estudio de la Biblia y sus aportes a la formación humana; hasta que las estudiantes no lograran comprender su naturaleza, no podrían incorporar una postura digna frente a las alienaciones circundantes; gracias al reconocimiento de ser creación de Dios les permitió valorarse como mujeres, con capacidad para promover desarrollo social, evitando ser excluidas de cualquier esfera social. La naturaleza de persona humana parte de la comunicación y los valores espirituales, sin embargo, Dios mediante su Palabra demuestra una misión especial a las jóvenes, la cual es copiar la personalidad de Jesús y expandir el evangelio a todas las naciones. Gracias a la educación religiosa escolar, las jóvenes comprendieron que para cada una hay un propósito de vida por el cual deben mantenerse firmes.</w:t>
            </w:r>
          </w:p>
          <w:p w14:paraId="31E7B9C0" w14:textId="77777777" w:rsidR="00425483" w:rsidRPr="004A5573" w:rsidRDefault="00425483" w:rsidP="00425483">
            <w:pPr>
              <w:rPr>
                <w:color w:val="4472C4" w:themeColor="accent1"/>
              </w:rPr>
            </w:pPr>
          </w:p>
        </w:tc>
      </w:tr>
      <w:tr w:rsidR="00425483" w14:paraId="36BD28DB" w14:textId="77777777" w:rsidTr="00425483">
        <w:tc>
          <w:tcPr>
            <w:tcW w:w="1555" w:type="dxa"/>
            <w:shd w:val="clear" w:color="auto" w:fill="B4C6E7" w:themeFill="accent1" w:themeFillTint="66"/>
          </w:tcPr>
          <w:p w14:paraId="6E7E8C40" w14:textId="77777777" w:rsidR="00425483" w:rsidRPr="00541009" w:rsidRDefault="00425483" w:rsidP="00425483">
            <w:pPr>
              <w:rPr>
                <w:b/>
              </w:rPr>
            </w:pPr>
            <w:r w:rsidRPr="00541009">
              <w:rPr>
                <w:b/>
              </w:rPr>
              <w:t>Evidencia 2</w:t>
            </w:r>
          </w:p>
        </w:tc>
        <w:tc>
          <w:tcPr>
            <w:tcW w:w="21475" w:type="dxa"/>
          </w:tcPr>
          <w:p w14:paraId="07D774CE" w14:textId="77777777" w:rsidR="00425483" w:rsidRDefault="00425483" w:rsidP="00425483">
            <w:pPr>
              <w:rPr>
                <w:sz w:val="20"/>
                <w:szCs w:val="20"/>
              </w:rPr>
            </w:pPr>
            <w:r>
              <w:rPr>
                <w:sz w:val="20"/>
                <w:szCs w:val="20"/>
              </w:rPr>
              <w:t>Gracias a la educación religiosa escolar impartida a nivel institucional, las estudiantes manifestaron un concepto profundo de familia, así como también demostraron reconocer los efectos amenazantes a niños y jóvenes al no disponer de una familia propia, o cuando la familia no es protegida por los gobiernos de turno. Se estuvo hablando de la importancia de inculcar valores espirituales, sin embargo, las estudiantes reconocieron que es mediante la familia que niños y jóvenes logran adoptar los valores necesarios para la formación de persona. La familiaridad es por tanto la semilla de la sociedad.</w:t>
            </w:r>
          </w:p>
          <w:p w14:paraId="6FA8B88F" w14:textId="77777777" w:rsidR="00425483" w:rsidRPr="004A5573" w:rsidRDefault="00425483" w:rsidP="00425483">
            <w:pPr>
              <w:rPr>
                <w:color w:val="4472C4" w:themeColor="accent1"/>
              </w:rPr>
            </w:pPr>
          </w:p>
        </w:tc>
      </w:tr>
      <w:tr w:rsidR="00425483" w14:paraId="63449314" w14:textId="77777777" w:rsidTr="00425483">
        <w:tc>
          <w:tcPr>
            <w:tcW w:w="1555" w:type="dxa"/>
            <w:shd w:val="clear" w:color="auto" w:fill="B4C6E7" w:themeFill="accent1" w:themeFillTint="66"/>
          </w:tcPr>
          <w:p w14:paraId="11D52A69" w14:textId="77777777" w:rsidR="00425483" w:rsidRPr="00541009" w:rsidRDefault="00425483" w:rsidP="00425483">
            <w:pPr>
              <w:rPr>
                <w:b/>
              </w:rPr>
            </w:pPr>
            <w:r w:rsidRPr="00541009">
              <w:rPr>
                <w:b/>
              </w:rPr>
              <w:lastRenderedPageBreak/>
              <w:t>Evidencia 3</w:t>
            </w:r>
          </w:p>
        </w:tc>
        <w:tc>
          <w:tcPr>
            <w:tcW w:w="21475" w:type="dxa"/>
          </w:tcPr>
          <w:p w14:paraId="39C8B13F" w14:textId="77777777" w:rsidR="00425483" w:rsidRPr="004A5573" w:rsidRDefault="00425483" w:rsidP="00425483">
            <w:pPr>
              <w:rPr>
                <w:color w:val="4472C4" w:themeColor="accent1"/>
              </w:rPr>
            </w:pPr>
            <w:r>
              <w:rPr>
                <w:sz w:val="20"/>
                <w:szCs w:val="20"/>
              </w:rPr>
              <w:t xml:space="preserve">De acuerdo con las estudiantes consultadas, se determinó que la inclusión de derechos humanos por parte de </w:t>
            </w:r>
            <w:proofErr w:type="spellStart"/>
            <w:r>
              <w:rPr>
                <w:sz w:val="20"/>
                <w:szCs w:val="20"/>
              </w:rPr>
              <w:t>Karol</w:t>
            </w:r>
            <w:proofErr w:type="spellEnd"/>
            <w:r>
              <w:rPr>
                <w:sz w:val="20"/>
                <w:szCs w:val="20"/>
              </w:rPr>
              <w:t xml:space="preserve"> Wojtyla tuvo importancia en dos aspectos principales de la sociedad: protección al menor y protección a la familia. En cuanto a derechos irrenunciables, las estudiantes concordaron que la cotidianidad debe estar regida mediante derechos humanos como a la salud, educación, empleo, seguridad, entre otros. A partir de la educación religiosa escolar y filosofía de </w:t>
            </w:r>
            <w:proofErr w:type="spellStart"/>
            <w:r>
              <w:rPr>
                <w:sz w:val="20"/>
                <w:szCs w:val="20"/>
              </w:rPr>
              <w:t>Mounier</w:t>
            </w:r>
            <w:proofErr w:type="spellEnd"/>
            <w:r>
              <w:rPr>
                <w:sz w:val="20"/>
                <w:szCs w:val="20"/>
              </w:rPr>
              <w:t>, las estudiantes demostraron competencia para proponer al estado el empleo, ingreso económico solidario, salud y seguridad. La relación de los derechos humanos y las virtudes demostraron relación en garantizar la operatividad de las familias y por consecuente garantizar un estado de dignidad; finalmente se logró reconocer que las virtudes sociales permiten mejorar la convivencia ciudadana, transparencia y altruismo</w:t>
            </w:r>
          </w:p>
        </w:tc>
      </w:tr>
    </w:tbl>
    <w:p w14:paraId="58CB5442" w14:textId="77777777" w:rsidR="00425483" w:rsidRDefault="00425483" w:rsidP="00425483"/>
    <w:p w14:paraId="43B47E83" w14:textId="103309BB" w:rsidR="00425483" w:rsidRDefault="00425483">
      <w:pPr>
        <w:spacing w:after="160" w:line="259" w:lineRule="auto"/>
        <w:ind w:firstLine="0"/>
      </w:pPr>
      <w:r>
        <w:br w:type="page"/>
      </w:r>
    </w:p>
    <w:p w14:paraId="08306E50" w14:textId="77777777" w:rsidR="00425483" w:rsidRDefault="00425483" w:rsidP="00425483"/>
    <w:p w14:paraId="4504AB7C" w14:textId="77777777" w:rsidR="00425483" w:rsidRDefault="00425483" w:rsidP="00425483"/>
    <w:p w14:paraId="5F338544" w14:textId="77777777" w:rsidR="00425483" w:rsidRDefault="00425483" w:rsidP="00425483"/>
    <w:tbl>
      <w:tblPr>
        <w:tblW w:w="23420" w:type="dxa"/>
        <w:tblInd w:w="-324" w:type="dxa"/>
        <w:tblCellMar>
          <w:left w:w="70" w:type="dxa"/>
          <w:right w:w="70" w:type="dxa"/>
        </w:tblCellMar>
        <w:tblLook w:val="04A0" w:firstRow="1" w:lastRow="0" w:firstColumn="1" w:lastColumn="0" w:noHBand="0" w:noVBand="1"/>
      </w:tblPr>
      <w:tblGrid>
        <w:gridCol w:w="3798"/>
        <w:gridCol w:w="10691"/>
        <w:gridCol w:w="1745"/>
        <w:gridCol w:w="7371"/>
      </w:tblGrid>
      <w:tr w:rsidR="00425483" w:rsidRPr="00F34620" w14:paraId="66CAF9AD" w14:textId="77777777" w:rsidTr="00425483">
        <w:trPr>
          <w:trHeight w:val="563"/>
        </w:trPr>
        <w:tc>
          <w:tcPr>
            <w:tcW w:w="23420" w:type="dxa"/>
            <w:gridSpan w:val="4"/>
            <w:tcBorders>
              <w:top w:val="single" w:sz="8" w:space="0" w:color="auto"/>
              <w:left w:val="single" w:sz="8" w:space="0" w:color="auto"/>
              <w:bottom w:val="single" w:sz="8" w:space="0" w:color="auto"/>
              <w:right w:val="single" w:sz="8" w:space="0" w:color="000000"/>
            </w:tcBorders>
            <w:shd w:val="clear" w:color="auto" w:fill="AEAAAA" w:themeFill="background2" w:themeFillShade="BF"/>
            <w:vAlign w:val="center"/>
            <w:hideMark/>
          </w:tcPr>
          <w:p w14:paraId="568C7E02" w14:textId="77777777" w:rsidR="00425483" w:rsidRPr="00C3317C" w:rsidRDefault="00425483" w:rsidP="00425483">
            <w:pPr>
              <w:jc w:val="center"/>
              <w:rPr>
                <w:rFonts w:ascii="Cooper Black" w:hAnsi="Cooper Black"/>
                <w:color w:val="000000"/>
                <w:szCs w:val="32"/>
                <w:lang w:val="es-ES"/>
              </w:rPr>
            </w:pPr>
            <w:r w:rsidRPr="00DF3F02">
              <w:rPr>
                <w:sz w:val="36"/>
              </w:rPr>
              <w:t xml:space="preserve">  </w:t>
            </w:r>
            <w:r w:rsidRPr="00DF3F02">
              <w:rPr>
                <w:rFonts w:ascii="Cooper Black" w:hAnsi="Cooper Black"/>
                <w:color w:val="000000"/>
                <w:sz w:val="36"/>
                <w:szCs w:val="32"/>
                <w:lang w:val="es-ES"/>
              </w:rPr>
              <w:t>MATRIZ DE TRIANGULACIÓN DE LA INFORMACIÓN</w:t>
            </w:r>
          </w:p>
        </w:tc>
      </w:tr>
      <w:tr w:rsidR="00425483" w:rsidRPr="00F34620" w14:paraId="69A2F5EA" w14:textId="77777777" w:rsidTr="00425483">
        <w:trPr>
          <w:trHeight w:val="315"/>
        </w:trPr>
        <w:tc>
          <w:tcPr>
            <w:tcW w:w="3798" w:type="dxa"/>
            <w:tcBorders>
              <w:top w:val="single" w:sz="8" w:space="0" w:color="auto"/>
              <w:left w:val="single" w:sz="8" w:space="0" w:color="auto"/>
              <w:bottom w:val="single" w:sz="4" w:space="0" w:color="auto"/>
              <w:right w:val="single" w:sz="4" w:space="0" w:color="auto"/>
            </w:tcBorders>
            <w:shd w:val="clear" w:color="auto" w:fill="AEAAAA" w:themeFill="background2" w:themeFillShade="BF"/>
            <w:noWrap/>
            <w:vAlign w:val="center"/>
            <w:hideMark/>
          </w:tcPr>
          <w:p w14:paraId="13D951B8"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INVESTIGADOR PRINCIPAL</w:t>
            </w:r>
          </w:p>
        </w:tc>
        <w:tc>
          <w:tcPr>
            <w:tcW w:w="1962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320BA97" w14:textId="77777777" w:rsidR="00425483" w:rsidRPr="00F34620" w:rsidRDefault="00425483" w:rsidP="00425483">
            <w:pPr>
              <w:rPr>
                <w:rFonts w:ascii="Calibri" w:hAnsi="Calibri"/>
                <w:i/>
                <w:iCs/>
                <w:color w:val="5B9BD5"/>
                <w:lang w:val="es-ES"/>
              </w:rPr>
            </w:pPr>
            <w:r>
              <w:t xml:space="preserve">Edwin </w:t>
            </w:r>
            <w:proofErr w:type="spellStart"/>
            <w:r>
              <w:t>Gelvis</w:t>
            </w:r>
            <w:proofErr w:type="spellEnd"/>
            <w:r>
              <w:t xml:space="preserve"> Quintero</w:t>
            </w:r>
          </w:p>
        </w:tc>
      </w:tr>
      <w:tr w:rsidR="00425483" w:rsidRPr="00F34620" w14:paraId="2C5E4D70" w14:textId="77777777" w:rsidTr="00425483">
        <w:trPr>
          <w:trHeight w:val="315"/>
        </w:trPr>
        <w:tc>
          <w:tcPr>
            <w:tcW w:w="3798" w:type="dxa"/>
            <w:tcBorders>
              <w:top w:val="nil"/>
              <w:left w:val="single" w:sz="8" w:space="0" w:color="auto"/>
              <w:bottom w:val="single" w:sz="4" w:space="0" w:color="auto"/>
              <w:right w:val="single" w:sz="4" w:space="0" w:color="auto"/>
            </w:tcBorders>
            <w:shd w:val="clear" w:color="auto" w:fill="AEAAAA" w:themeFill="background2" w:themeFillShade="BF"/>
            <w:noWrap/>
            <w:vAlign w:val="center"/>
            <w:hideMark/>
          </w:tcPr>
          <w:p w14:paraId="2BC101A7"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CORREO INSTITUCIONAL</w:t>
            </w:r>
          </w:p>
        </w:tc>
        <w:tc>
          <w:tcPr>
            <w:tcW w:w="19622"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26692FDF" w14:textId="77777777" w:rsidR="00425483" w:rsidRPr="00F34620" w:rsidRDefault="00425483" w:rsidP="00425483">
            <w:pPr>
              <w:rPr>
                <w:rFonts w:ascii="Calibri" w:hAnsi="Calibri"/>
                <w:i/>
                <w:iCs/>
                <w:color w:val="5B9BD5"/>
                <w:lang w:val="es-ES"/>
              </w:rPr>
            </w:pPr>
            <w:r>
              <w:t>edwingelvis@ustadistancia.edu.co</w:t>
            </w:r>
          </w:p>
        </w:tc>
      </w:tr>
      <w:tr w:rsidR="00425483" w:rsidRPr="00F34620" w14:paraId="3EE5B6AC" w14:textId="77777777" w:rsidTr="00425483">
        <w:trPr>
          <w:trHeight w:val="315"/>
        </w:trPr>
        <w:tc>
          <w:tcPr>
            <w:tcW w:w="3798" w:type="dxa"/>
            <w:tcBorders>
              <w:top w:val="nil"/>
              <w:left w:val="single" w:sz="8" w:space="0" w:color="auto"/>
              <w:bottom w:val="single" w:sz="4" w:space="0" w:color="auto"/>
              <w:right w:val="single" w:sz="4" w:space="0" w:color="auto"/>
            </w:tcBorders>
            <w:shd w:val="clear" w:color="auto" w:fill="AEAAAA" w:themeFill="background2" w:themeFillShade="BF"/>
            <w:noWrap/>
            <w:vAlign w:val="center"/>
            <w:hideMark/>
          </w:tcPr>
          <w:p w14:paraId="38CD89D8"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DIRECTOR DE INVESTIGACIÓN</w:t>
            </w:r>
          </w:p>
        </w:tc>
        <w:tc>
          <w:tcPr>
            <w:tcW w:w="19622"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402DFA3C" w14:textId="77777777" w:rsidR="00425483" w:rsidRPr="00F34620" w:rsidRDefault="00425483" w:rsidP="00425483">
            <w:pPr>
              <w:rPr>
                <w:rFonts w:ascii="Calibri" w:hAnsi="Calibri"/>
                <w:i/>
                <w:iCs/>
                <w:color w:val="5B9BD5"/>
                <w:lang w:val="es-ES"/>
              </w:rPr>
            </w:pPr>
            <w:r>
              <w:t>Carlos Andrés Pinto López</w:t>
            </w:r>
          </w:p>
        </w:tc>
      </w:tr>
      <w:tr w:rsidR="00425483" w:rsidRPr="00F34620" w14:paraId="30686711" w14:textId="77777777" w:rsidTr="00425483">
        <w:trPr>
          <w:trHeight w:val="315"/>
        </w:trPr>
        <w:tc>
          <w:tcPr>
            <w:tcW w:w="3798" w:type="dxa"/>
            <w:tcBorders>
              <w:top w:val="nil"/>
              <w:left w:val="single" w:sz="8" w:space="0" w:color="auto"/>
              <w:bottom w:val="single" w:sz="4" w:space="0" w:color="auto"/>
              <w:right w:val="single" w:sz="4" w:space="0" w:color="auto"/>
            </w:tcBorders>
            <w:shd w:val="clear" w:color="auto" w:fill="AEAAAA" w:themeFill="background2" w:themeFillShade="BF"/>
            <w:noWrap/>
            <w:vAlign w:val="center"/>
            <w:hideMark/>
          </w:tcPr>
          <w:p w14:paraId="0D9DCD63"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CORREO INSTITUCIONAL</w:t>
            </w:r>
          </w:p>
        </w:tc>
        <w:tc>
          <w:tcPr>
            <w:tcW w:w="19622" w:type="dxa"/>
            <w:gridSpan w:val="3"/>
            <w:tcBorders>
              <w:top w:val="single" w:sz="4" w:space="0" w:color="auto"/>
              <w:left w:val="nil"/>
              <w:bottom w:val="single" w:sz="4" w:space="0" w:color="auto"/>
              <w:right w:val="single" w:sz="8" w:space="0" w:color="000000"/>
            </w:tcBorders>
            <w:shd w:val="clear" w:color="auto" w:fill="auto"/>
            <w:noWrap/>
            <w:vAlign w:val="center"/>
            <w:hideMark/>
          </w:tcPr>
          <w:p w14:paraId="79DD0DD4" w14:textId="77777777" w:rsidR="00425483" w:rsidRPr="00F34620" w:rsidRDefault="00425483" w:rsidP="00425483">
            <w:pPr>
              <w:rPr>
                <w:rFonts w:ascii="Calibri" w:hAnsi="Calibri"/>
                <w:i/>
                <w:iCs/>
                <w:color w:val="5B9BD5"/>
                <w:lang w:val="es-ES"/>
              </w:rPr>
            </w:pPr>
            <w:r>
              <w:t>carlospintol@ustadistancia.edu.co</w:t>
            </w:r>
          </w:p>
        </w:tc>
      </w:tr>
      <w:tr w:rsidR="00425483" w:rsidRPr="00F34620" w14:paraId="16ACDB80" w14:textId="77777777" w:rsidTr="00425483">
        <w:trPr>
          <w:trHeight w:val="315"/>
        </w:trPr>
        <w:tc>
          <w:tcPr>
            <w:tcW w:w="3798" w:type="dxa"/>
            <w:tcBorders>
              <w:top w:val="nil"/>
              <w:left w:val="single" w:sz="8" w:space="0" w:color="auto"/>
              <w:bottom w:val="single" w:sz="4" w:space="0" w:color="auto"/>
              <w:right w:val="single" w:sz="4" w:space="0" w:color="auto"/>
            </w:tcBorders>
            <w:shd w:val="clear" w:color="auto" w:fill="AEAAAA" w:themeFill="background2" w:themeFillShade="BF"/>
            <w:noWrap/>
            <w:vAlign w:val="center"/>
            <w:hideMark/>
          </w:tcPr>
          <w:p w14:paraId="3046C421"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NIVEL/SEMESTRE</w:t>
            </w:r>
          </w:p>
        </w:tc>
        <w:tc>
          <w:tcPr>
            <w:tcW w:w="10691" w:type="dxa"/>
            <w:tcBorders>
              <w:top w:val="single" w:sz="4" w:space="0" w:color="auto"/>
              <w:left w:val="nil"/>
              <w:bottom w:val="single" w:sz="4" w:space="0" w:color="auto"/>
              <w:right w:val="single" w:sz="4" w:space="0" w:color="000000"/>
            </w:tcBorders>
            <w:shd w:val="clear" w:color="auto" w:fill="auto"/>
            <w:noWrap/>
            <w:vAlign w:val="center"/>
            <w:hideMark/>
          </w:tcPr>
          <w:p w14:paraId="25DEEE5F" w14:textId="77777777" w:rsidR="00425483" w:rsidRPr="00F34620" w:rsidRDefault="00425483" w:rsidP="00425483">
            <w:pPr>
              <w:rPr>
                <w:rFonts w:ascii="Calibri" w:hAnsi="Calibri"/>
                <w:color w:val="000000"/>
                <w:lang w:val="es-ES"/>
              </w:rPr>
            </w:pPr>
            <w:r>
              <w:t>10 semestre</w:t>
            </w:r>
          </w:p>
        </w:tc>
        <w:tc>
          <w:tcPr>
            <w:tcW w:w="1560" w:type="dxa"/>
            <w:tcBorders>
              <w:top w:val="nil"/>
              <w:left w:val="nil"/>
              <w:bottom w:val="single" w:sz="4" w:space="0" w:color="auto"/>
              <w:right w:val="single" w:sz="4" w:space="0" w:color="auto"/>
            </w:tcBorders>
            <w:shd w:val="clear" w:color="auto" w:fill="auto"/>
            <w:noWrap/>
            <w:vAlign w:val="center"/>
            <w:hideMark/>
          </w:tcPr>
          <w:p w14:paraId="746B77D1"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CAU</w:t>
            </w:r>
          </w:p>
        </w:tc>
        <w:tc>
          <w:tcPr>
            <w:tcW w:w="7371" w:type="dxa"/>
            <w:tcBorders>
              <w:top w:val="single" w:sz="4" w:space="0" w:color="auto"/>
              <w:left w:val="nil"/>
              <w:bottom w:val="single" w:sz="4" w:space="0" w:color="auto"/>
              <w:right w:val="single" w:sz="8" w:space="0" w:color="000000"/>
            </w:tcBorders>
            <w:shd w:val="clear" w:color="auto" w:fill="auto"/>
            <w:noWrap/>
            <w:vAlign w:val="center"/>
            <w:hideMark/>
          </w:tcPr>
          <w:p w14:paraId="59E08DCD" w14:textId="77777777" w:rsidR="00425483" w:rsidRPr="00F34620" w:rsidRDefault="00425483" w:rsidP="00425483">
            <w:pPr>
              <w:rPr>
                <w:rFonts w:ascii="Calibri" w:hAnsi="Calibri"/>
                <w:color w:val="000000"/>
                <w:lang w:val="es-ES"/>
              </w:rPr>
            </w:pPr>
            <w:r>
              <w:t>Barrancabermeja</w:t>
            </w:r>
          </w:p>
        </w:tc>
      </w:tr>
      <w:tr w:rsidR="00425483" w:rsidRPr="00F34620" w14:paraId="5904870A" w14:textId="77777777" w:rsidTr="00425483">
        <w:trPr>
          <w:trHeight w:val="330"/>
        </w:trPr>
        <w:tc>
          <w:tcPr>
            <w:tcW w:w="3798" w:type="dxa"/>
            <w:tcBorders>
              <w:top w:val="nil"/>
              <w:left w:val="single" w:sz="8" w:space="0" w:color="auto"/>
              <w:bottom w:val="single" w:sz="8" w:space="0" w:color="auto"/>
              <w:right w:val="single" w:sz="4" w:space="0" w:color="auto"/>
            </w:tcBorders>
            <w:shd w:val="clear" w:color="auto" w:fill="AEAAAA" w:themeFill="background2" w:themeFillShade="BF"/>
            <w:noWrap/>
            <w:vAlign w:val="center"/>
            <w:hideMark/>
          </w:tcPr>
          <w:p w14:paraId="006D71CE"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CÓDIGO ESTUDIANTE</w:t>
            </w:r>
          </w:p>
        </w:tc>
        <w:tc>
          <w:tcPr>
            <w:tcW w:w="10691" w:type="dxa"/>
            <w:tcBorders>
              <w:top w:val="single" w:sz="4" w:space="0" w:color="auto"/>
              <w:left w:val="nil"/>
              <w:bottom w:val="single" w:sz="8" w:space="0" w:color="auto"/>
              <w:right w:val="single" w:sz="4" w:space="0" w:color="000000"/>
            </w:tcBorders>
            <w:shd w:val="clear" w:color="auto" w:fill="auto"/>
            <w:noWrap/>
            <w:vAlign w:val="center"/>
            <w:hideMark/>
          </w:tcPr>
          <w:p w14:paraId="01B39713" w14:textId="77777777" w:rsidR="00425483" w:rsidRPr="00F34620" w:rsidRDefault="00425483" w:rsidP="00425483">
            <w:pPr>
              <w:rPr>
                <w:rFonts w:ascii="Calibri" w:hAnsi="Calibri"/>
                <w:color w:val="000000"/>
                <w:lang w:val="es-ES"/>
              </w:rPr>
            </w:pPr>
            <w:r>
              <w:t>2144790</w:t>
            </w:r>
          </w:p>
        </w:tc>
        <w:tc>
          <w:tcPr>
            <w:tcW w:w="1560" w:type="dxa"/>
            <w:tcBorders>
              <w:top w:val="nil"/>
              <w:left w:val="nil"/>
              <w:bottom w:val="single" w:sz="8" w:space="0" w:color="auto"/>
              <w:right w:val="single" w:sz="4" w:space="0" w:color="auto"/>
            </w:tcBorders>
            <w:shd w:val="clear" w:color="auto" w:fill="auto"/>
            <w:noWrap/>
            <w:vAlign w:val="center"/>
            <w:hideMark/>
          </w:tcPr>
          <w:p w14:paraId="61B75FF6" w14:textId="77777777" w:rsidR="00425483" w:rsidRPr="00F34620" w:rsidRDefault="00425483" w:rsidP="00425483">
            <w:pPr>
              <w:rPr>
                <w:rFonts w:ascii="Calibri" w:hAnsi="Calibri"/>
                <w:b/>
                <w:bCs/>
                <w:color w:val="000000"/>
                <w:lang w:val="es-ES"/>
              </w:rPr>
            </w:pPr>
            <w:r w:rsidRPr="00F34620">
              <w:rPr>
                <w:rFonts w:ascii="Calibri" w:hAnsi="Calibri"/>
                <w:b/>
                <w:bCs/>
                <w:color w:val="000000"/>
                <w:lang w:val="es-ES"/>
              </w:rPr>
              <w:t>CELULAR</w:t>
            </w:r>
          </w:p>
        </w:tc>
        <w:tc>
          <w:tcPr>
            <w:tcW w:w="7371" w:type="dxa"/>
            <w:tcBorders>
              <w:top w:val="single" w:sz="4" w:space="0" w:color="auto"/>
              <w:left w:val="nil"/>
              <w:bottom w:val="single" w:sz="8" w:space="0" w:color="auto"/>
              <w:right w:val="single" w:sz="8" w:space="0" w:color="000000"/>
            </w:tcBorders>
            <w:shd w:val="clear" w:color="auto" w:fill="auto"/>
            <w:noWrap/>
            <w:vAlign w:val="center"/>
            <w:hideMark/>
          </w:tcPr>
          <w:p w14:paraId="52E93E36" w14:textId="77777777" w:rsidR="00425483" w:rsidRPr="00F34620" w:rsidRDefault="00425483" w:rsidP="00425483">
            <w:pPr>
              <w:rPr>
                <w:rFonts w:ascii="Calibri" w:hAnsi="Calibri"/>
                <w:color w:val="000000"/>
                <w:lang w:val="es-ES"/>
              </w:rPr>
            </w:pPr>
            <w:r>
              <w:rPr>
                <w:rFonts w:ascii="Calibri" w:hAnsi="Calibri"/>
                <w:color w:val="000000"/>
                <w:lang w:val="es-ES"/>
              </w:rPr>
              <w:t>3135270855</w:t>
            </w:r>
          </w:p>
        </w:tc>
      </w:tr>
    </w:tbl>
    <w:p w14:paraId="1DBD7A47" w14:textId="77777777" w:rsidR="00425483" w:rsidRDefault="00425483" w:rsidP="00425483"/>
    <w:p w14:paraId="0908C200" w14:textId="77777777" w:rsidR="00425483" w:rsidRDefault="00425483" w:rsidP="00425483"/>
    <w:p w14:paraId="30072310" w14:textId="77777777" w:rsidR="00425483" w:rsidRDefault="00425483" w:rsidP="00425483"/>
    <w:tbl>
      <w:tblPr>
        <w:tblStyle w:val="Tablaconcuadrcula"/>
        <w:tblW w:w="23390" w:type="dxa"/>
        <w:tblInd w:w="-289" w:type="dxa"/>
        <w:tblLook w:val="04A0" w:firstRow="1" w:lastRow="0" w:firstColumn="1" w:lastColumn="0" w:noHBand="0" w:noVBand="1"/>
      </w:tblPr>
      <w:tblGrid>
        <w:gridCol w:w="2127"/>
        <w:gridCol w:w="21263"/>
      </w:tblGrid>
      <w:tr w:rsidR="00425483" w14:paraId="2CCC52F5" w14:textId="77777777" w:rsidTr="00425483">
        <w:tc>
          <w:tcPr>
            <w:tcW w:w="2127" w:type="dxa"/>
            <w:shd w:val="clear" w:color="auto" w:fill="AEAAAA" w:themeFill="background2" w:themeFillShade="BF"/>
          </w:tcPr>
          <w:p w14:paraId="1CD8E4F9" w14:textId="77777777" w:rsidR="00425483" w:rsidRPr="00242095" w:rsidRDefault="00425483" w:rsidP="00425483">
            <w:pPr>
              <w:rPr>
                <w:b/>
              </w:rPr>
            </w:pPr>
            <w:r w:rsidRPr="00242095">
              <w:rPr>
                <w:b/>
              </w:rPr>
              <w:t>Pregunta de investigación</w:t>
            </w:r>
          </w:p>
        </w:tc>
        <w:tc>
          <w:tcPr>
            <w:tcW w:w="21263" w:type="dxa"/>
          </w:tcPr>
          <w:p w14:paraId="47D4D4DC" w14:textId="77777777" w:rsidR="00425483" w:rsidRDefault="00425483" w:rsidP="00425483"/>
          <w:p w14:paraId="4AF6E2CC" w14:textId="77777777" w:rsidR="00425483" w:rsidRDefault="00425483" w:rsidP="00425483">
            <w:r>
              <w:t xml:space="preserve">¿De qué manera contribuye la Educación Religiosa Escolar (ERE) y el pensamiento humanista de Emmanuel </w:t>
            </w:r>
            <w:proofErr w:type="spellStart"/>
            <w:r>
              <w:t>Mounier</w:t>
            </w:r>
            <w:proofErr w:type="spellEnd"/>
            <w:r>
              <w:t xml:space="preserve"> en la construcción de persona en las estudiantes del grado sexto y séptimo del Colegio Santa Teresita del Niño Jesús, ubicado en la ciudad de Barrancabermeja?</w:t>
            </w:r>
          </w:p>
          <w:p w14:paraId="7C679501" w14:textId="77777777" w:rsidR="00425483" w:rsidRDefault="00425483" w:rsidP="00425483"/>
        </w:tc>
      </w:tr>
      <w:tr w:rsidR="00425483" w14:paraId="1CF92FCB" w14:textId="77777777" w:rsidTr="00425483">
        <w:tc>
          <w:tcPr>
            <w:tcW w:w="2127" w:type="dxa"/>
            <w:shd w:val="clear" w:color="auto" w:fill="AEAAAA" w:themeFill="background2" w:themeFillShade="BF"/>
          </w:tcPr>
          <w:p w14:paraId="359743C4" w14:textId="77777777" w:rsidR="00425483" w:rsidRPr="00242095" w:rsidRDefault="00425483" w:rsidP="00425483">
            <w:pPr>
              <w:rPr>
                <w:b/>
              </w:rPr>
            </w:pPr>
            <w:r w:rsidRPr="00242095">
              <w:rPr>
                <w:b/>
              </w:rPr>
              <w:t>Objetivo general</w:t>
            </w:r>
          </w:p>
        </w:tc>
        <w:tc>
          <w:tcPr>
            <w:tcW w:w="21263" w:type="dxa"/>
          </w:tcPr>
          <w:p w14:paraId="070F89FA" w14:textId="77777777" w:rsidR="00425483" w:rsidRDefault="00425483" w:rsidP="00425483"/>
          <w:p w14:paraId="7A2CF224" w14:textId="77777777" w:rsidR="00425483" w:rsidRDefault="00425483" w:rsidP="00425483">
            <w:r>
              <w:t xml:space="preserve">Reconocer el aporte de la Educación Religiosa Escolar y del pensamiento humanista de Emanuel </w:t>
            </w:r>
            <w:proofErr w:type="spellStart"/>
            <w:r>
              <w:t>Mounier</w:t>
            </w:r>
            <w:proofErr w:type="spellEnd"/>
            <w:r>
              <w:t xml:space="preserve"> en la construcción del universo personal en las estudiantes de sexto y séptimo grado del Colegio Santa Teresita del Niño Jesús.</w:t>
            </w:r>
          </w:p>
          <w:p w14:paraId="2952435E" w14:textId="77777777" w:rsidR="00425483" w:rsidRDefault="00425483" w:rsidP="00425483"/>
          <w:p w14:paraId="53EF4364" w14:textId="77777777" w:rsidR="00425483" w:rsidRDefault="00425483" w:rsidP="00425483"/>
        </w:tc>
      </w:tr>
      <w:tr w:rsidR="00425483" w14:paraId="5AF5CB3E" w14:textId="77777777" w:rsidTr="00425483">
        <w:tc>
          <w:tcPr>
            <w:tcW w:w="2127" w:type="dxa"/>
            <w:shd w:val="clear" w:color="auto" w:fill="AEAAAA" w:themeFill="background2" w:themeFillShade="BF"/>
          </w:tcPr>
          <w:p w14:paraId="1EAB37C5" w14:textId="77777777" w:rsidR="00425483" w:rsidRPr="00242095" w:rsidRDefault="00425483" w:rsidP="00425483">
            <w:pPr>
              <w:rPr>
                <w:b/>
              </w:rPr>
            </w:pPr>
            <w:r w:rsidRPr="00242095">
              <w:rPr>
                <w:b/>
              </w:rPr>
              <w:lastRenderedPageBreak/>
              <w:t>Categorías teóricas</w:t>
            </w:r>
          </w:p>
        </w:tc>
        <w:tc>
          <w:tcPr>
            <w:tcW w:w="21263" w:type="dxa"/>
          </w:tcPr>
          <w:p w14:paraId="29873CCF" w14:textId="77777777" w:rsidR="00425483" w:rsidRDefault="00425483" w:rsidP="00425483"/>
          <w:p w14:paraId="4434AC89" w14:textId="77777777" w:rsidR="00425483" w:rsidRDefault="00425483" w:rsidP="00425483">
            <w:r>
              <w:t>Categoría teórica 1: El proceso de deshumanización.</w:t>
            </w:r>
          </w:p>
          <w:p w14:paraId="33CBEDB8" w14:textId="77777777" w:rsidR="00425483" w:rsidRDefault="00425483" w:rsidP="00425483">
            <w:r>
              <w:t xml:space="preserve">Categoría teórica 2: La persona en el concepto de Emmanuel </w:t>
            </w:r>
            <w:proofErr w:type="spellStart"/>
            <w:r>
              <w:t>Mounier</w:t>
            </w:r>
            <w:proofErr w:type="spellEnd"/>
          </w:p>
          <w:p w14:paraId="316B7F8A" w14:textId="77777777" w:rsidR="00425483" w:rsidRDefault="00425483" w:rsidP="00425483">
            <w:r>
              <w:t>Categoría teórica 3: Visión de la persona en la Educación Religiosa Escolar</w:t>
            </w:r>
          </w:p>
          <w:p w14:paraId="0408A6DB" w14:textId="77777777" w:rsidR="00425483" w:rsidRDefault="00425483" w:rsidP="00425483"/>
        </w:tc>
      </w:tr>
      <w:tr w:rsidR="00425483" w14:paraId="697DC211" w14:textId="77777777" w:rsidTr="00425483">
        <w:tc>
          <w:tcPr>
            <w:tcW w:w="2127" w:type="dxa"/>
            <w:vMerge w:val="restart"/>
            <w:shd w:val="clear" w:color="auto" w:fill="AEAAAA" w:themeFill="background2" w:themeFillShade="BF"/>
            <w:vAlign w:val="center"/>
          </w:tcPr>
          <w:p w14:paraId="2282DF65" w14:textId="77777777" w:rsidR="00425483" w:rsidRPr="00242095" w:rsidRDefault="00425483" w:rsidP="00425483">
            <w:pPr>
              <w:rPr>
                <w:b/>
              </w:rPr>
            </w:pPr>
            <w:r>
              <w:rPr>
                <w:b/>
              </w:rPr>
              <w:t>Objetivos Específicos</w:t>
            </w:r>
          </w:p>
        </w:tc>
        <w:tc>
          <w:tcPr>
            <w:tcW w:w="21263" w:type="dxa"/>
          </w:tcPr>
          <w:p w14:paraId="2F43CDB1" w14:textId="1BC16088" w:rsidR="00425483" w:rsidRDefault="00425483" w:rsidP="00425483">
            <w:r>
              <w:t>1</w:t>
            </w:r>
            <w:r w:rsidR="004B5C07">
              <w:t xml:space="preserve"> Identificar dos procesos históricos de deshumanización presentes en la Revolución Industrial y en la concepción de Alienación en Karl Marx </w:t>
            </w:r>
          </w:p>
          <w:p w14:paraId="5736B9AB" w14:textId="77777777" w:rsidR="00425483" w:rsidRDefault="00425483" w:rsidP="00425483"/>
        </w:tc>
      </w:tr>
      <w:tr w:rsidR="00425483" w14:paraId="554BA6A0" w14:textId="77777777" w:rsidTr="00425483">
        <w:tc>
          <w:tcPr>
            <w:tcW w:w="2127" w:type="dxa"/>
            <w:vMerge/>
            <w:shd w:val="clear" w:color="auto" w:fill="AEAAAA" w:themeFill="background2" w:themeFillShade="BF"/>
          </w:tcPr>
          <w:p w14:paraId="188AE410" w14:textId="77777777" w:rsidR="00425483" w:rsidRDefault="00425483" w:rsidP="00425483">
            <w:pPr>
              <w:rPr>
                <w:b/>
              </w:rPr>
            </w:pPr>
          </w:p>
        </w:tc>
        <w:tc>
          <w:tcPr>
            <w:tcW w:w="21263" w:type="dxa"/>
          </w:tcPr>
          <w:p w14:paraId="235C0425" w14:textId="62B255B2" w:rsidR="00425483" w:rsidRDefault="00425483" w:rsidP="00425483">
            <w:r>
              <w:t xml:space="preserve">2. Reconocer el aporte de la filosofía personalista de Emmanuel </w:t>
            </w:r>
            <w:proofErr w:type="spellStart"/>
            <w:r>
              <w:t>Mounier</w:t>
            </w:r>
            <w:proofErr w:type="spellEnd"/>
            <w:r>
              <w:t xml:space="preserve"> en</w:t>
            </w:r>
            <w:r w:rsidR="00655572">
              <w:t xml:space="preserve"> la construcción de la persona </w:t>
            </w:r>
          </w:p>
          <w:p w14:paraId="1C17BA1D" w14:textId="77777777" w:rsidR="00425483" w:rsidRDefault="00425483" w:rsidP="00425483"/>
        </w:tc>
      </w:tr>
      <w:tr w:rsidR="00425483" w14:paraId="33C44395" w14:textId="77777777" w:rsidTr="00425483">
        <w:tc>
          <w:tcPr>
            <w:tcW w:w="2127" w:type="dxa"/>
            <w:vMerge/>
            <w:shd w:val="clear" w:color="auto" w:fill="AEAAAA" w:themeFill="background2" w:themeFillShade="BF"/>
          </w:tcPr>
          <w:p w14:paraId="52443BE3" w14:textId="77777777" w:rsidR="00425483" w:rsidRDefault="00425483" w:rsidP="00425483">
            <w:pPr>
              <w:rPr>
                <w:b/>
              </w:rPr>
            </w:pPr>
          </w:p>
        </w:tc>
        <w:tc>
          <w:tcPr>
            <w:tcW w:w="21263" w:type="dxa"/>
          </w:tcPr>
          <w:p w14:paraId="1EBA65A8" w14:textId="77777777" w:rsidR="00425483" w:rsidRDefault="00425483" w:rsidP="00425483">
            <w:r>
              <w:t>3. Reconocer el valor que tiene la Educación Religiosa Escolar en el crecimiento humano de las estudiantes de sexto y séptimo grado</w:t>
            </w:r>
          </w:p>
          <w:p w14:paraId="6FDAB0F9" w14:textId="77777777" w:rsidR="00425483" w:rsidRDefault="00425483" w:rsidP="00425483"/>
        </w:tc>
      </w:tr>
    </w:tbl>
    <w:p w14:paraId="0B61802D" w14:textId="77777777" w:rsidR="00425483" w:rsidRDefault="00425483" w:rsidP="00425483"/>
    <w:p w14:paraId="367EF80B" w14:textId="77777777" w:rsidR="00425483" w:rsidRDefault="00425483" w:rsidP="00425483"/>
    <w:p w14:paraId="3FFE9297" w14:textId="77777777" w:rsidR="00425483" w:rsidRDefault="00425483" w:rsidP="00425483"/>
    <w:tbl>
      <w:tblPr>
        <w:tblStyle w:val="Tablaconcuadrcula"/>
        <w:tblW w:w="23390" w:type="dxa"/>
        <w:tblInd w:w="-289" w:type="dxa"/>
        <w:tblLook w:val="04A0" w:firstRow="1" w:lastRow="0" w:firstColumn="1" w:lastColumn="0" w:noHBand="0" w:noVBand="1"/>
      </w:tblPr>
      <w:tblGrid>
        <w:gridCol w:w="2269"/>
        <w:gridCol w:w="7229"/>
        <w:gridCol w:w="6946"/>
        <w:gridCol w:w="6946"/>
      </w:tblGrid>
      <w:tr w:rsidR="00425483" w:rsidRPr="00B50559" w14:paraId="5A3BCD8D" w14:textId="77777777" w:rsidTr="00425483">
        <w:tc>
          <w:tcPr>
            <w:tcW w:w="23390" w:type="dxa"/>
            <w:gridSpan w:val="4"/>
            <w:shd w:val="clear" w:color="auto" w:fill="AEAAAA" w:themeFill="background2" w:themeFillShade="BF"/>
          </w:tcPr>
          <w:p w14:paraId="244A8778" w14:textId="77777777" w:rsidR="00425483" w:rsidRPr="00B50559" w:rsidRDefault="00425483" w:rsidP="00425483">
            <w:pPr>
              <w:jc w:val="center"/>
              <w:rPr>
                <w:b/>
                <w:sz w:val="22"/>
                <w:szCs w:val="22"/>
              </w:rPr>
            </w:pPr>
            <w:r w:rsidRPr="00B50559">
              <w:rPr>
                <w:b/>
                <w:sz w:val="22"/>
                <w:szCs w:val="22"/>
              </w:rPr>
              <w:t>INSTRUMENTO</w:t>
            </w:r>
            <w:r>
              <w:rPr>
                <w:b/>
                <w:sz w:val="22"/>
                <w:szCs w:val="22"/>
              </w:rPr>
              <w:t>S DE RECOLECCIÓN DE INFORMACIÓN</w:t>
            </w:r>
          </w:p>
        </w:tc>
      </w:tr>
      <w:tr w:rsidR="00425483" w:rsidRPr="00B50559" w14:paraId="55646358" w14:textId="77777777" w:rsidTr="00425483">
        <w:tc>
          <w:tcPr>
            <w:tcW w:w="2269" w:type="dxa"/>
            <w:shd w:val="clear" w:color="auto" w:fill="AEAAAA" w:themeFill="background2" w:themeFillShade="BF"/>
            <w:vAlign w:val="center"/>
          </w:tcPr>
          <w:p w14:paraId="43497496" w14:textId="77777777" w:rsidR="00425483" w:rsidRPr="00B50559" w:rsidRDefault="00425483" w:rsidP="00425483">
            <w:pPr>
              <w:jc w:val="center"/>
              <w:rPr>
                <w:b/>
                <w:sz w:val="22"/>
                <w:szCs w:val="22"/>
              </w:rPr>
            </w:pPr>
            <w:r>
              <w:rPr>
                <w:b/>
                <w:sz w:val="22"/>
                <w:szCs w:val="22"/>
              </w:rPr>
              <w:t>Instrumento</w:t>
            </w:r>
          </w:p>
        </w:tc>
        <w:tc>
          <w:tcPr>
            <w:tcW w:w="7229" w:type="dxa"/>
            <w:vAlign w:val="center"/>
          </w:tcPr>
          <w:p w14:paraId="740A7A94" w14:textId="77777777" w:rsidR="00425483" w:rsidRPr="00B50559" w:rsidRDefault="00425483" w:rsidP="00425483">
            <w:pPr>
              <w:jc w:val="center"/>
              <w:rPr>
                <w:b/>
                <w:sz w:val="22"/>
                <w:szCs w:val="22"/>
              </w:rPr>
            </w:pPr>
            <w:r>
              <w:rPr>
                <w:b/>
                <w:sz w:val="22"/>
                <w:szCs w:val="22"/>
              </w:rPr>
              <w:t>1</w:t>
            </w:r>
          </w:p>
        </w:tc>
        <w:tc>
          <w:tcPr>
            <w:tcW w:w="6946" w:type="dxa"/>
            <w:vAlign w:val="center"/>
          </w:tcPr>
          <w:p w14:paraId="510D62AC" w14:textId="77777777" w:rsidR="00425483" w:rsidRPr="00B50559" w:rsidRDefault="00425483" w:rsidP="00425483">
            <w:pPr>
              <w:jc w:val="center"/>
              <w:rPr>
                <w:b/>
                <w:sz w:val="22"/>
                <w:szCs w:val="22"/>
              </w:rPr>
            </w:pPr>
            <w:r>
              <w:rPr>
                <w:b/>
                <w:sz w:val="22"/>
                <w:szCs w:val="22"/>
              </w:rPr>
              <w:t>2</w:t>
            </w:r>
          </w:p>
        </w:tc>
        <w:tc>
          <w:tcPr>
            <w:tcW w:w="6946" w:type="dxa"/>
            <w:vAlign w:val="center"/>
          </w:tcPr>
          <w:p w14:paraId="098F3156" w14:textId="77777777" w:rsidR="00425483" w:rsidRPr="00B50559" w:rsidRDefault="00425483" w:rsidP="00425483">
            <w:pPr>
              <w:jc w:val="center"/>
              <w:rPr>
                <w:b/>
                <w:sz w:val="22"/>
                <w:szCs w:val="22"/>
              </w:rPr>
            </w:pPr>
            <w:r>
              <w:rPr>
                <w:b/>
                <w:sz w:val="22"/>
                <w:szCs w:val="22"/>
              </w:rPr>
              <w:t>3</w:t>
            </w:r>
          </w:p>
        </w:tc>
      </w:tr>
      <w:tr w:rsidR="00425483" w:rsidRPr="00B50559" w14:paraId="2F355D2E" w14:textId="77777777" w:rsidTr="00425483">
        <w:tc>
          <w:tcPr>
            <w:tcW w:w="2269" w:type="dxa"/>
            <w:shd w:val="clear" w:color="auto" w:fill="AEAAAA" w:themeFill="background2" w:themeFillShade="BF"/>
            <w:vAlign w:val="center"/>
          </w:tcPr>
          <w:p w14:paraId="0743FC2A" w14:textId="77777777" w:rsidR="00425483" w:rsidRPr="00B50559" w:rsidRDefault="00425483" w:rsidP="00425483">
            <w:pPr>
              <w:jc w:val="center"/>
              <w:rPr>
                <w:b/>
                <w:sz w:val="22"/>
                <w:szCs w:val="22"/>
              </w:rPr>
            </w:pPr>
            <w:r>
              <w:rPr>
                <w:b/>
                <w:sz w:val="22"/>
                <w:szCs w:val="22"/>
              </w:rPr>
              <w:t>Descripción</w:t>
            </w:r>
          </w:p>
        </w:tc>
        <w:tc>
          <w:tcPr>
            <w:tcW w:w="21121" w:type="dxa"/>
            <w:gridSpan w:val="3"/>
          </w:tcPr>
          <w:p w14:paraId="562D9EE3" w14:textId="77777777" w:rsidR="00425483" w:rsidRPr="006C4287" w:rsidRDefault="00425483" w:rsidP="00425483">
            <w:pPr>
              <w:jc w:val="center"/>
              <w:rPr>
                <w:sz w:val="22"/>
                <w:szCs w:val="22"/>
              </w:rPr>
            </w:pPr>
            <w:r w:rsidRPr="006C4287">
              <w:rPr>
                <w:sz w:val="22"/>
                <w:szCs w:val="22"/>
              </w:rPr>
              <w:t xml:space="preserve">El instrumento de recolección de información empleado como cuestionario guía para el desarrollo temático de cada una de las categorías teóricas. Inicialmente consigna información del estudiante y docente, así como también descripción del desempeño y/o indicador a tratar. Mediante un texto guía de referencia formulado por el docente, se provoca una intromisión al estudiante para que familiarice la información desarrollada en clase con la situación de referencia planteada, complementado por aportes de autores previamente citados. La serie de preguntas propuestas por el docente están divididas en dos perspectivas: evaluar la perspectiva del estudiante respecto a la educación religiosa y personalismo de </w:t>
            </w:r>
            <w:proofErr w:type="spellStart"/>
            <w:r w:rsidRPr="006C4287">
              <w:rPr>
                <w:sz w:val="22"/>
                <w:szCs w:val="22"/>
              </w:rPr>
              <w:t>Mounier</w:t>
            </w:r>
            <w:proofErr w:type="spellEnd"/>
            <w:r w:rsidRPr="006C4287">
              <w:rPr>
                <w:sz w:val="22"/>
                <w:szCs w:val="22"/>
              </w:rPr>
              <w:t>, y la percepción de La Biblia respecto a la temática de estudio.</w:t>
            </w:r>
          </w:p>
        </w:tc>
      </w:tr>
    </w:tbl>
    <w:p w14:paraId="2D448B13" w14:textId="77777777" w:rsidR="00425483" w:rsidRDefault="00425483" w:rsidP="00425483"/>
    <w:p w14:paraId="399817D1" w14:textId="77777777" w:rsidR="00425483" w:rsidRDefault="00425483" w:rsidP="00425483"/>
    <w:p w14:paraId="1AD68472" w14:textId="77777777" w:rsidR="00425483" w:rsidRDefault="00425483" w:rsidP="00425483"/>
    <w:p w14:paraId="32A3C2E3" w14:textId="77777777" w:rsidR="00425483" w:rsidRDefault="00425483" w:rsidP="00425483">
      <w:pPr>
        <w:rPr>
          <w:b/>
          <w:sz w:val="36"/>
        </w:rPr>
      </w:pPr>
    </w:p>
    <w:p w14:paraId="4F783E27" w14:textId="77777777" w:rsidR="00425483" w:rsidRDefault="00425483" w:rsidP="00425483">
      <w:pPr>
        <w:jc w:val="center"/>
        <w:rPr>
          <w:b/>
          <w:sz w:val="36"/>
        </w:rPr>
      </w:pPr>
    </w:p>
    <w:p w14:paraId="52F54724" w14:textId="77777777" w:rsidR="00425483" w:rsidRPr="00F83BC1" w:rsidRDefault="00425483" w:rsidP="00425483">
      <w:pPr>
        <w:jc w:val="right"/>
        <w:rPr>
          <w:b/>
          <w:sz w:val="36"/>
        </w:rPr>
      </w:pPr>
      <w:r w:rsidRPr="00F83BC1">
        <w:rPr>
          <w:b/>
          <w:sz w:val="36"/>
        </w:rPr>
        <w:t>TÍTULO CATEGORÍA 1</w:t>
      </w:r>
      <w:r>
        <w:rPr>
          <w:b/>
          <w:sz w:val="36"/>
        </w:rPr>
        <w:t>: ABC</w:t>
      </w:r>
    </w:p>
    <w:p w14:paraId="26B71C47" w14:textId="77777777" w:rsidR="00425483" w:rsidRDefault="00425483" w:rsidP="00425483"/>
    <w:tbl>
      <w:tblPr>
        <w:tblStyle w:val="Tablaconcuadrcula"/>
        <w:tblW w:w="23242" w:type="dxa"/>
        <w:shd w:val="clear" w:color="auto" w:fill="D5DCE4" w:themeFill="text2" w:themeFillTint="33"/>
        <w:tblLook w:val="04A0" w:firstRow="1" w:lastRow="0" w:firstColumn="1" w:lastColumn="0" w:noHBand="0" w:noVBand="1"/>
      </w:tblPr>
      <w:tblGrid>
        <w:gridCol w:w="2122"/>
        <w:gridCol w:w="21120"/>
      </w:tblGrid>
      <w:tr w:rsidR="00425483" w:rsidRPr="00D27198" w14:paraId="52B0BFA4" w14:textId="77777777" w:rsidTr="00425483">
        <w:tc>
          <w:tcPr>
            <w:tcW w:w="2122" w:type="dxa"/>
            <w:shd w:val="clear" w:color="auto" w:fill="D5DCE4" w:themeFill="text2" w:themeFillTint="33"/>
            <w:vAlign w:val="center"/>
          </w:tcPr>
          <w:p w14:paraId="59C48E5B" w14:textId="77777777" w:rsidR="00425483" w:rsidRPr="00D27198" w:rsidRDefault="00425483" w:rsidP="00425483">
            <w:pPr>
              <w:jc w:val="center"/>
              <w:rPr>
                <w:rFonts w:asciiTheme="majorHAnsi" w:hAnsiTheme="majorHAnsi"/>
                <w:b/>
                <w:sz w:val="22"/>
              </w:rPr>
            </w:pPr>
            <w:r w:rsidRPr="00D27198">
              <w:rPr>
                <w:rFonts w:asciiTheme="majorHAnsi" w:hAnsiTheme="majorHAnsi"/>
                <w:b/>
                <w:sz w:val="22"/>
              </w:rPr>
              <w:t>Objetivo Específico Categoría 1:</w:t>
            </w:r>
          </w:p>
        </w:tc>
        <w:tc>
          <w:tcPr>
            <w:tcW w:w="21120" w:type="dxa"/>
            <w:shd w:val="clear" w:color="auto" w:fill="D5DCE4" w:themeFill="text2" w:themeFillTint="33"/>
          </w:tcPr>
          <w:p w14:paraId="64962C99" w14:textId="77777777" w:rsidR="00425483" w:rsidRPr="00D27198" w:rsidRDefault="00425483" w:rsidP="00425483">
            <w:pPr>
              <w:rPr>
                <w:sz w:val="22"/>
              </w:rPr>
            </w:pPr>
          </w:p>
          <w:p w14:paraId="738F11F4" w14:textId="50088161" w:rsidR="00425483" w:rsidRPr="00D27198" w:rsidRDefault="004B5C07" w:rsidP="00425483">
            <w:pPr>
              <w:rPr>
                <w:sz w:val="22"/>
              </w:rPr>
            </w:pPr>
            <w:r>
              <w:t>Identificar dos procesos históricos de deshumanización presentes en la Revolución Industrial y en la concepción de Alienación en Karl Marx</w:t>
            </w:r>
            <w:r w:rsidR="00655572" w:rsidRPr="00D27198">
              <w:rPr>
                <w:sz w:val="22"/>
              </w:rPr>
              <w:t xml:space="preserve"> </w:t>
            </w:r>
          </w:p>
        </w:tc>
      </w:tr>
    </w:tbl>
    <w:p w14:paraId="61B4D61C" w14:textId="77777777" w:rsidR="00425483" w:rsidRDefault="00425483" w:rsidP="00425483"/>
    <w:tbl>
      <w:tblPr>
        <w:tblStyle w:val="Tablaconcuadrcula"/>
        <w:tblW w:w="23531" w:type="dxa"/>
        <w:tblInd w:w="-289" w:type="dxa"/>
        <w:tblLook w:val="04A0" w:firstRow="1" w:lastRow="0" w:firstColumn="1" w:lastColumn="0" w:noHBand="0" w:noVBand="1"/>
      </w:tblPr>
      <w:tblGrid>
        <w:gridCol w:w="1047"/>
        <w:gridCol w:w="3650"/>
        <w:gridCol w:w="6699"/>
        <w:gridCol w:w="5106"/>
        <w:gridCol w:w="7029"/>
      </w:tblGrid>
      <w:tr w:rsidR="00425483" w:rsidRPr="00D27198" w14:paraId="38DEAEA3" w14:textId="77777777" w:rsidTr="00425483">
        <w:trPr>
          <w:trHeight w:val="464"/>
        </w:trPr>
        <w:tc>
          <w:tcPr>
            <w:tcW w:w="364" w:type="dxa"/>
            <w:shd w:val="clear" w:color="auto" w:fill="D5DCE4" w:themeFill="text2" w:themeFillTint="33"/>
            <w:vAlign w:val="center"/>
          </w:tcPr>
          <w:p w14:paraId="7186E0B6" w14:textId="77777777" w:rsidR="00425483" w:rsidRPr="00D27198" w:rsidRDefault="00425483" w:rsidP="00425483">
            <w:pPr>
              <w:jc w:val="center"/>
              <w:rPr>
                <w:b/>
                <w:sz w:val="22"/>
              </w:rPr>
            </w:pPr>
            <w:r w:rsidRPr="00D27198">
              <w:rPr>
                <w:b/>
                <w:sz w:val="22"/>
              </w:rPr>
              <w:t>#</w:t>
            </w:r>
          </w:p>
        </w:tc>
        <w:tc>
          <w:tcPr>
            <w:tcW w:w="3748" w:type="dxa"/>
            <w:vAlign w:val="center"/>
          </w:tcPr>
          <w:p w14:paraId="5E679F93" w14:textId="77777777" w:rsidR="00425483" w:rsidRPr="00D27198" w:rsidRDefault="00425483" w:rsidP="00425483">
            <w:pPr>
              <w:jc w:val="center"/>
              <w:rPr>
                <w:b/>
                <w:sz w:val="22"/>
              </w:rPr>
            </w:pPr>
            <w:r w:rsidRPr="00D27198">
              <w:rPr>
                <w:b/>
                <w:sz w:val="22"/>
              </w:rPr>
              <w:t>DATO</w:t>
            </w:r>
            <w:r>
              <w:rPr>
                <w:b/>
                <w:sz w:val="22"/>
              </w:rPr>
              <w:t xml:space="preserve"> - HALLAZGO</w:t>
            </w:r>
          </w:p>
        </w:tc>
        <w:tc>
          <w:tcPr>
            <w:tcW w:w="6945" w:type="dxa"/>
            <w:vAlign w:val="center"/>
          </w:tcPr>
          <w:p w14:paraId="4861B52D" w14:textId="77777777" w:rsidR="00425483" w:rsidRPr="00D27198" w:rsidRDefault="00425483" w:rsidP="00425483">
            <w:pPr>
              <w:jc w:val="center"/>
              <w:rPr>
                <w:b/>
                <w:sz w:val="22"/>
              </w:rPr>
            </w:pPr>
            <w:r>
              <w:rPr>
                <w:b/>
                <w:sz w:val="22"/>
              </w:rPr>
              <w:t>VOCES DE LOS SUJETOS</w:t>
            </w:r>
          </w:p>
        </w:tc>
        <w:tc>
          <w:tcPr>
            <w:tcW w:w="5245" w:type="dxa"/>
            <w:vAlign w:val="center"/>
          </w:tcPr>
          <w:p w14:paraId="677052F7" w14:textId="77777777" w:rsidR="00425483" w:rsidRPr="00D27198" w:rsidRDefault="00425483" w:rsidP="00425483">
            <w:pPr>
              <w:jc w:val="center"/>
              <w:rPr>
                <w:b/>
                <w:sz w:val="22"/>
              </w:rPr>
            </w:pPr>
            <w:r w:rsidRPr="00D27198">
              <w:rPr>
                <w:b/>
                <w:sz w:val="22"/>
              </w:rPr>
              <w:t>REFERENTE TEÓRICO</w:t>
            </w:r>
          </w:p>
        </w:tc>
        <w:tc>
          <w:tcPr>
            <w:tcW w:w="7229" w:type="dxa"/>
            <w:vAlign w:val="center"/>
          </w:tcPr>
          <w:p w14:paraId="5B2BC2D8" w14:textId="77777777" w:rsidR="00425483" w:rsidRPr="00D27198" w:rsidRDefault="00425483" w:rsidP="00425483">
            <w:pPr>
              <w:jc w:val="center"/>
              <w:rPr>
                <w:b/>
                <w:sz w:val="22"/>
              </w:rPr>
            </w:pPr>
            <w:r w:rsidRPr="00D27198">
              <w:rPr>
                <w:b/>
                <w:sz w:val="22"/>
              </w:rPr>
              <w:t>INTERPRETACIÓN</w:t>
            </w:r>
          </w:p>
        </w:tc>
      </w:tr>
      <w:tr w:rsidR="00425483" w:rsidRPr="00D27198" w14:paraId="4D8B4325" w14:textId="77777777" w:rsidTr="00425483">
        <w:trPr>
          <w:trHeight w:val="1340"/>
        </w:trPr>
        <w:tc>
          <w:tcPr>
            <w:tcW w:w="364" w:type="dxa"/>
            <w:shd w:val="clear" w:color="auto" w:fill="D5DCE4" w:themeFill="text2" w:themeFillTint="33"/>
            <w:vAlign w:val="center"/>
          </w:tcPr>
          <w:p w14:paraId="51DE78B5" w14:textId="77777777" w:rsidR="00425483" w:rsidRPr="00D27198" w:rsidRDefault="00425483" w:rsidP="00425483">
            <w:pPr>
              <w:jc w:val="center"/>
              <w:rPr>
                <w:b/>
                <w:sz w:val="22"/>
              </w:rPr>
            </w:pPr>
            <w:r w:rsidRPr="00D27198">
              <w:rPr>
                <w:b/>
                <w:sz w:val="22"/>
              </w:rPr>
              <w:t>1</w:t>
            </w:r>
          </w:p>
        </w:tc>
        <w:tc>
          <w:tcPr>
            <w:tcW w:w="3748" w:type="dxa"/>
          </w:tcPr>
          <w:p w14:paraId="5EC99B42" w14:textId="77777777" w:rsidR="00425483" w:rsidRPr="006C4287" w:rsidRDefault="00425483" w:rsidP="00425483">
            <w:pPr>
              <w:jc w:val="center"/>
              <w:rPr>
                <w:sz w:val="20"/>
                <w:szCs w:val="20"/>
              </w:rPr>
            </w:pPr>
            <w:r w:rsidRPr="006C4287">
              <w:rPr>
                <w:b/>
                <w:sz w:val="20"/>
                <w:szCs w:val="20"/>
              </w:rPr>
              <w:t>Ítem</w:t>
            </w:r>
            <w:r w:rsidRPr="006C4287">
              <w:rPr>
                <w:sz w:val="20"/>
                <w:szCs w:val="20"/>
              </w:rPr>
              <w:t>: revolución industrial.</w:t>
            </w:r>
          </w:p>
          <w:p w14:paraId="77561534" w14:textId="77777777" w:rsidR="00425483" w:rsidRPr="006C4287" w:rsidRDefault="00425483" w:rsidP="00425483">
            <w:pPr>
              <w:jc w:val="center"/>
              <w:rPr>
                <w:b/>
                <w:sz w:val="20"/>
                <w:szCs w:val="20"/>
              </w:rPr>
            </w:pPr>
          </w:p>
          <w:p w14:paraId="3C78711D" w14:textId="77777777" w:rsidR="00425483" w:rsidRPr="006C4287" w:rsidRDefault="00425483" w:rsidP="00425483">
            <w:pPr>
              <w:jc w:val="center"/>
              <w:rPr>
                <w:b/>
                <w:sz w:val="20"/>
                <w:szCs w:val="20"/>
              </w:rPr>
            </w:pPr>
            <w:r w:rsidRPr="006C4287">
              <w:rPr>
                <w:b/>
                <w:sz w:val="20"/>
                <w:szCs w:val="20"/>
              </w:rPr>
              <w:t xml:space="preserve">Dato: </w:t>
            </w:r>
            <w:r w:rsidRPr="00797916">
              <w:rPr>
                <w:sz w:val="20"/>
                <w:szCs w:val="20"/>
              </w:rPr>
              <w:t xml:space="preserve">la </w:t>
            </w:r>
            <w:r w:rsidRPr="006C4287">
              <w:rPr>
                <w:sz w:val="20"/>
                <w:szCs w:val="20"/>
              </w:rPr>
              <w:t xml:space="preserve">revisión de la temática “revolución industrial” en estudiantes de sexto y séptimo grado, permitió apreciar la facilidad con que las jóvenes relacionan el contexto geográfico con antecedentes históricos objeto de estudio; demostrando manejo de los acontecimientos previos y posteriores a la revolución industria. Las jóvenes inicialmente manifestaron una postura positiva frente al desarrollo tecnológico, ignorando situaciones alienantes. Una vez desarrollado el concepto de alienación se empezó a identificar situaciones inconformes socialmente como desvalorización de la ruralidad, sobre explotación laboral e </w:t>
            </w:r>
            <w:r w:rsidRPr="006C4287">
              <w:rPr>
                <w:sz w:val="20"/>
                <w:szCs w:val="20"/>
              </w:rPr>
              <w:lastRenderedPageBreak/>
              <w:t>inseguridad social; lo anterior, provocando deshumanización. Por último, algunas estudiantes manifestaron que gracias a la instauración de derechos humanos, los efectos negativos de la revolución industrial fueron controlados, mientras que otras estudiantes manifestaron que la deshumanización estará presente mientras el desarrollo tecnológico siga vigente.</w:t>
            </w:r>
          </w:p>
        </w:tc>
        <w:tc>
          <w:tcPr>
            <w:tcW w:w="6945" w:type="dxa"/>
          </w:tcPr>
          <w:p w14:paraId="73983DDF" w14:textId="77777777" w:rsidR="00425483" w:rsidRPr="006C4287" w:rsidRDefault="00425483" w:rsidP="00425483">
            <w:pPr>
              <w:jc w:val="center"/>
              <w:rPr>
                <w:sz w:val="20"/>
                <w:szCs w:val="20"/>
              </w:rPr>
            </w:pPr>
            <w:r w:rsidRPr="006C4287">
              <w:rPr>
                <w:sz w:val="20"/>
                <w:szCs w:val="20"/>
              </w:rPr>
              <w:lastRenderedPageBreak/>
              <w:t>“Influyó positivamente en que ayudo a hacer el trabajo más rápido y negativamente por la contaminación del ambiente”.</w:t>
            </w:r>
          </w:p>
          <w:p w14:paraId="328A9A22" w14:textId="77777777" w:rsidR="00425483" w:rsidRPr="006C4287" w:rsidRDefault="00425483" w:rsidP="00425483">
            <w:pPr>
              <w:jc w:val="center"/>
              <w:rPr>
                <w:sz w:val="20"/>
                <w:szCs w:val="20"/>
              </w:rPr>
            </w:pPr>
          </w:p>
          <w:p w14:paraId="0A47E997" w14:textId="77777777" w:rsidR="00425483" w:rsidRPr="006C4287" w:rsidRDefault="00425483" w:rsidP="00425483">
            <w:pPr>
              <w:jc w:val="center"/>
              <w:rPr>
                <w:sz w:val="20"/>
                <w:szCs w:val="20"/>
              </w:rPr>
            </w:pPr>
            <w:r w:rsidRPr="006C4287">
              <w:rPr>
                <w:sz w:val="20"/>
                <w:szCs w:val="20"/>
              </w:rPr>
              <w:t>“No tenían trabajo así que por eso se tuvieron que ir a las grandes ciudades y trabajar en las industrias, pero en las industrias trabajaban en muy malas condiciones y por muy poco dinero”.</w:t>
            </w:r>
          </w:p>
          <w:p w14:paraId="03D8F42A" w14:textId="77777777" w:rsidR="00425483" w:rsidRPr="006C4287" w:rsidRDefault="00425483" w:rsidP="00425483">
            <w:pPr>
              <w:jc w:val="center"/>
              <w:rPr>
                <w:sz w:val="20"/>
                <w:szCs w:val="20"/>
              </w:rPr>
            </w:pPr>
          </w:p>
          <w:p w14:paraId="351BAC7A" w14:textId="77777777" w:rsidR="00425483" w:rsidRPr="006C4287" w:rsidRDefault="00425483" w:rsidP="00425483">
            <w:pPr>
              <w:jc w:val="center"/>
              <w:rPr>
                <w:color w:val="4472C4" w:themeColor="accent1"/>
                <w:sz w:val="20"/>
                <w:szCs w:val="20"/>
              </w:rPr>
            </w:pPr>
            <w:r w:rsidRPr="006C4287">
              <w:rPr>
                <w:sz w:val="20"/>
                <w:szCs w:val="20"/>
              </w:rPr>
              <w:t>“No, porque hoy en día las personas o trabajadores tienen muchos más derechos como a la salud, transporte, etc., por lo tanto no se ven tan reflejados esos tratos de antes”.</w:t>
            </w:r>
          </w:p>
        </w:tc>
        <w:tc>
          <w:tcPr>
            <w:tcW w:w="5245" w:type="dxa"/>
          </w:tcPr>
          <w:p w14:paraId="01B48729" w14:textId="77777777" w:rsidR="00425483" w:rsidRPr="006C4287" w:rsidRDefault="00425483" w:rsidP="00425483">
            <w:pPr>
              <w:jc w:val="center"/>
              <w:rPr>
                <w:b/>
                <w:color w:val="4472C4" w:themeColor="accent1"/>
                <w:sz w:val="20"/>
                <w:szCs w:val="20"/>
              </w:rPr>
            </w:pPr>
            <w:r w:rsidRPr="006C4287">
              <w:rPr>
                <w:sz w:val="20"/>
                <w:szCs w:val="20"/>
              </w:rPr>
              <w:t xml:space="preserve">Los efectos del progreso tecnológico, especialmente desencadenado desde la revolución industrial, sobre la producción de bienes y servicios, han llevado a la transformación profunda en la vida humana en los últimos siglos. Su acción histórica de manera inmediata ha reorganizado las formas de vida social que se venían presentando precariamente desde los primeros años de civilización, permitiendo a su vez movilizar socialmente individuos de estratos sociales, enfocados hacia nuevas estructuras socioeconómicas y cultural </w:t>
            </w:r>
            <w:sdt>
              <w:sdtPr>
                <w:rPr>
                  <w:sz w:val="20"/>
                  <w:szCs w:val="20"/>
                </w:rPr>
                <w:id w:val="-797609268"/>
                <w:citation/>
              </w:sdtPr>
              <w:sdtEndPr/>
              <w:sdtContent>
                <w:r w:rsidRPr="006C4287">
                  <w:rPr>
                    <w:sz w:val="20"/>
                    <w:szCs w:val="20"/>
                  </w:rPr>
                  <w:fldChar w:fldCharType="begin"/>
                </w:r>
                <w:r w:rsidRPr="006C4287">
                  <w:rPr>
                    <w:sz w:val="20"/>
                    <w:szCs w:val="20"/>
                  </w:rPr>
                  <w:instrText xml:space="preserve">CITATION Est05 \p 43 \l 9226 </w:instrText>
                </w:r>
                <w:r w:rsidRPr="006C4287">
                  <w:rPr>
                    <w:sz w:val="20"/>
                    <w:szCs w:val="20"/>
                  </w:rPr>
                  <w:fldChar w:fldCharType="separate"/>
                </w:r>
                <w:r w:rsidRPr="006C4287">
                  <w:rPr>
                    <w:noProof/>
                    <w:sz w:val="20"/>
                    <w:szCs w:val="20"/>
                  </w:rPr>
                  <w:t>(Esteva Fabregat, 2005, pág. 43)</w:t>
                </w:r>
                <w:r w:rsidRPr="006C4287">
                  <w:rPr>
                    <w:sz w:val="20"/>
                    <w:szCs w:val="20"/>
                  </w:rPr>
                  <w:fldChar w:fldCharType="end"/>
                </w:r>
              </w:sdtContent>
            </w:sdt>
            <w:r w:rsidRPr="006C4287">
              <w:rPr>
                <w:sz w:val="20"/>
                <w:szCs w:val="20"/>
              </w:rPr>
              <w:t>. La revolución industrial consistió en el conjunto de procesos transformacionales de carácter económico, industrial, comercial, logístico, tecnológico y social, provocado por la invención de maquinarias y herramientas capaces de incrementar la eficiencia de procesos productivos de ese entonces.</w:t>
            </w:r>
          </w:p>
        </w:tc>
        <w:tc>
          <w:tcPr>
            <w:tcW w:w="7229" w:type="dxa"/>
          </w:tcPr>
          <w:p w14:paraId="05B1E446" w14:textId="77777777" w:rsidR="00425483" w:rsidRPr="006C4287" w:rsidRDefault="00425483" w:rsidP="00425483">
            <w:pPr>
              <w:jc w:val="center"/>
              <w:rPr>
                <w:sz w:val="20"/>
                <w:szCs w:val="20"/>
              </w:rPr>
            </w:pPr>
            <w:r w:rsidRPr="006C4287">
              <w:rPr>
                <w:sz w:val="20"/>
                <w:szCs w:val="20"/>
              </w:rPr>
              <w:t>Es posible notar durante el desarrollo de la temática que las estudiantes de sexto y séptimo grado, una dificultad para discernir alienaciones en el desarrollo tecnológico de una sociedad, siendo este último visto como una oportunidad neta de calidad de vida, hasta que se empezó a revisar las inconformidades producto de la revolución industrial; apreciable desde el uso de expresiones y discurso de los jóvenes frente al papel de la humanidad de las personas conforme avanza la tecnología. De acuerdo con Fabregat, es indispensable la revisión de antecedentes históricos con el fin de concientizar a la población joven acerca del desequilibrio social permanente que ha sucumbido la humanidad desde sus inicios. Por tanto, es factible reconocerse por parte de las estudiantes que así mismo, la mayoría de la población juvenil colombiana no logra discernir los efectos amenazantes del desarrollo tecnológico y las prevenciones a tener en cuenta para evitar que se atente contra la integridad de la persona.</w:t>
            </w:r>
          </w:p>
          <w:p w14:paraId="148F03A3" w14:textId="77777777" w:rsidR="00425483" w:rsidRPr="006C4287" w:rsidRDefault="00425483" w:rsidP="00425483">
            <w:pPr>
              <w:jc w:val="center"/>
              <w:rPr>
                <w:color w:val="4472C4" w:themeColor="accent1"/>
                <w:sz w:val="20"/>
                <w:szCs w:val="20"/>
              </w:rPr>
            </w:pPr>
          </w:p>
        </w:tc>
      </w:tr>
      <w:tr w:rsidR="00425483" w:rsidRPr="00D27198" w14:paraId="3E559740" w14:textId="77777777" w:rsidTr="00425483">
        <w:trPr>
          <w:trHeight w:val="758"/>
        </w:trPr>
        <w:tc>
          <w:tcPr>
            <w:tcW w:w="364" w:type="dxa"/>
            <w:shd w:val="clear" w:color="auto" w:fill="D5DCE4" w:themeFill="text2" w:themeFillTint="33"/>
            <w:vAlign w:val="center"/>
          </w:tcPr>
          <w:p w14:paraId="729BC335" w14:textId="77777777" w:rsidR="00425483" w:rsidRPr="00D27198" w:rsidRDefault="00425483" w:rsidP="00425483">
            <w:pPr>
              <w:jc w:val="center"/>
              <w:rPr>
                <w:b/>
                <w:sz w:val="22"/>
              </w:rPr>
            </w:pPr>
            <w:r w:rsidRPr="00D27198">
              <w:rPr>
                <w:b/>
                <w:sz w:val="22"/>
              </w:rPr>
              <w:lastRenderedPageBreak/>
              <w:t>2</w:t>
            </w:r>
          </w:p>
        </w:tc>
        <w:tc>
          <w:tcPr>
            <w:tcW w:w="3748" w:type="dxa"/>
          </w:tcPr>
          <w:p w14:paraId="5C9CCBD4" w14:textId="77777777" w:rsidR="00425483" w:rsidRPr="00797916" w:rsidRDefault="00425483" w:rsidP="00425483">
            <w:pPr>
              <w:jc w:val="center"/>
              <w:rPr>
                <w:sz w:val="20"/>
                <w:szCs w:val="20"/>
              </w:rPr>
            </w:pPr>
            <w:r w:rsidRPr="00797916">
              <w:rPr>
                <w:b/>
                <w:sz w:val="20"/>
                <w:szCs w:val="20"/>
              </w:rPr>
              <w:t xml:space="preserve">Ítem: </w:t>
            </w:r>
            <w:r w:rsidRPr="00797916">
              <w:rPr>
                <w:sz w:val="20"/>
                <w:szCs w:val="20"/>
              </w:rPr>
              <w:t>concepto de alienación de Marx.</w:t>
            </w:r>
          </w:p>
          <w:p w14:paraId="06445C5C" w14:textId="77777777" w:rsidR="00425483" w:rsidRPr="00797916" w:rsidRDefault="00425483" w:rsidP="00425483">
            <w:pPr>
              <w:jc w:val="center"/>
              <w:rPr>
                <w:b/>
                <w:sz w:val="20"/>
                <w:szCs w:val="20"/>
              </w:rPr>
            </w:pPr>
          </w:p>
          <w:p w14:paraId="0797EED2" w14:textId="77777777" w:rsidR="00425483" w:rsidRPr="00797916" w:rsidRDefault="00425483" w:rsidP="00425483">
            <w:pPr>
              <w:jc w:val="center"/>
              <w:rPr>
                <w:b/>
                <w:sz w:val="20"/>
                <w:szCs w:val="20"/>
              </w:rPr>
            </w:pPr>
            <w:r w:rsidRPr="00797916">
              <w:rPr>
                <w:b/>
                <w:sz w:val="20"/>
                <w:szCs w:val="20"/>
              </w:rPr>
              <w:t xml:space="preserve">Dato: </w:t>
            </w:r>
            <w:r w:rsidRPr="00797916">
              <w:rPr>
                <w:sz w:val="20"/>
                <w:szCs w:val="20"/>
              </w:rPr>
              <w:t xml:space="preserve">durante los procesos de enseñanza y aprendizaje de la educación religiosa, las estudiantes evidenciaron recepción en el manejo del concepto de alienación, relacionado con afectaciones económicas a trabajadores de la época de la revolución industrial, siendo la plusvalía la primera alienación objeto de estudio, reconocida como violación de derechos humanos, puesto que allí es donde se reconoció que se pierde la esencia de la persona como tal. Las estudiantes desarrollaron un sentido </w:t>
            </w:r>
            <w:proofErr w:type="spellStart"/>
            <w:r w:rsidRPr="00797916">
              <w:rPr>
                <w:sz w:val="20"/>
                <w:szCs w:val="20"/>
              </w:rPr>
              <w:t>preventista</w:t>
            </w:r>
            <w:proofErr w:type="spellEnd"/>
            <w:r w:rsidRPr="00797916">
              <w:rPr>
                <w:sz w:val="20"/>
                <w:szCs w:val="20"/>
              </w:rPr>
              <w:t xml:space="preserve"> frente a situaciones ignoradas como deshumanización; para ello, las estudiantes proponen para hacer frente la incorporación de valores espirituales, </w:t>
            </w:r>
            <w:r w:rsidRPr="00797916">
              <w:rPr>
                <w:sz w:val="20"/>
                <w:szCs w:val="20"/>
              </w:rPr>
              <w:lastRenderedPageBreak/>
              <w:t xml:space="preserve">especialmente desde la escuela: lucha contra el </w:t>
            </w:r>
            <w:proofErr w:type="spellStart"/>
            <w:r w:rsidRPr="00797916">
              <w:rPr>
                <w:sz w:val="20"/>
                <w:szCs w:val="20"/>
              </w:rPr>
              <w:t>bullying</w:t>
            </w:r>
            <w:proofErr w:type="spellEnd"/>
            <w:r w:rsidRPr="00797916">
              <w:rPr>
                <w:sz w:val="20"/>
                <w:szCs w:val="20"/>
              </w:rPr>
              <w:t>, respeto a los docentes y superiores, entre otros.</w:t>
            </w:r>
          </w:p>
        </w:tc>
        <w:tc>
          <w:tcPr>
            <w:tcW w:w="6945" w:type="dxa"/>
          </w:tcPr>
          <w:p w14:paraId="6AB1A702" w14:textId="77777777" w:rsidR="00425483" w:rsidRPr="00797916" w:rsidRDefault="00425483" w:rsidP="00425483">
            <w:pPr>
              <w:jc w:val="center"/>
              <w:rPr>
                <w:sz w:val="20"/>
                <w:szCs w:val="20"/>
              </w:rPr>
            </w:pPr>
            <w:r w:rsidRPr="00797916">
              <w:rPr>
                <w:sz w:val="20"/>
                <w:szCs w:val="20"/>
              </w:rPr>
              <w:lastRenderedPageBreak/>
              <w:t>“Es cuando el ser humano en cualquier situación de la vida diaria lo afectan situaciones que hacen que pierda su humanidad característica”.</w:t>
            </w:r>
          </w:p>
          <w:p w14:paraId="3C60E4D3" w14:textId="77777777" w:rsidR="00425483" w:rsidRPr="00797916" w:rsidRDefault="00425483" w:rsidP="00425483">
            <w:pPr>
              <w:jc w:val="center"/>
              <w:rPr>
                <w:sz w:val="20"/>
                <w:szCs w:val="20"/>
              </w:rPr>
            </w:pPr>
          </w:p>
          <w:p w14:paraId="6C37381C" w14:textId="77777777" w:rsidR="00425483" w:rsidRPr="00797916" w:rsidRDefault="00425483" w:rsidP="00425483">
            <w:pPr>
              <w:jc w:val="center"/>
              <w:rPr>
                <w:sz w:val="20"/>
                <w:szCs w:val="20"/>
              </w:rPr>
            </w:pPr>
            <w:r w:rsidRPr="00797916">
              <w:rPr>
                <w:sz w:val="20"/>
                <w:szCs w:val="20"/>
              </w:rPr>
              <w:t>“Pienso que las personas son afectadas por alienaciones por dos razones: cuando no somos capaces socialmente de reconocer el otro como el prójimo y cuando no somos capaces de reconocer que al igual que yo, todos tenemos derechos que debemos hacer respetar”.</w:t>
            </w:r>
          </w:p>
          <w:p w14:paraId="1D7072A0" w14:textId="77777777" w:rsidR="00425483" w:rsidRPr="00797916" w:rsidRDefault="00425483" w:rsidP="00425483">
            <w:pPr>
              <w:jc w:val="center"/>
              <w:rPr>
                <w:sz w:val="20"/>
                <w:szCs w:val="20"/>
              </w:rPr>
            </w:pPr>
          </w:p>
          <w:p w14:paraId="7DEA1FB1" w14:textId="77777777" w:rsidR="00425483" w:rsidRPr="00797916" w:rsidRDefault="00425483" w:rsidP="00425483">
            <w:pPr>
              <w:jc w:val="center"/>
              <w:rPr>
                <w:color w:val="4472C4" w:themeColor="accent1"/>
                <w:sz w:val="20"/>
                <w:szCs w:val="20"/>
              </w:rPr>
            </w:pPr>
            <w:r w:rsidRPr="00797916">
              <w:rPr>
                <w:sz w:val="20"/>
                <w:szCs w:val="20"/>
              </w:rPr>
              <w:t>“Si, cuando respetamos a nuestros profesores y compañeros le estamos dando el lugar que se merecen, o cuando respetamos a nuestros padres, evitando que dejen de ser considerados como nuestras autoridades y responsables directos”.</w:t>
            </w:r>
          </w:p>
        </w:tc>
        <w:tc>
          <w:tcPr>
            <w:tcW w:w="5245" w:type="dxa"/>
          </w:tcPr>
          <w:p w14:paraId="19CEB2A7" w14:textId="77777777" w:rsidR="00425483" w:rsidRPr="00797916" w:rsidRDefault="00425483" w:rsidP="00425483">
            <w:pPr>
              <w:jc w:val="center"/>
              <w:rPr>
                <w:color w:val="4472C4" w:themeColor="accent1"/>
                <w:sz w:val="20"/>
                <w:szCs w:val="20"/>
              </w:rPr>
            </w:pPr>
            <w:r w:rsidRPr="00797916">
              <w:rPr>
                <w:sz w:val="20"/>
                <w:szCs w:val="20"/>
              </w:rPr>
              <w:t xml:space="preserve">Karl Marx alude el concepto de alienación en dos sentidos: primero, como una reprobación contra realidades improcedentes del hombre y segundo, como una protesta contra los espejismos derivados de dichas situaciones”  </w:t>
            </w:r>
            <w:sdt>
              <w:sdtPr>
                <w:rPr>
                  <w:sz w:val="20"/>
                  <w:szCs w:val="20"/>
                </w:rPr>
                <w:id w:val="-1803765401"/>
                <w:citation/>
              </w:sdtPr>
              <w:sdtEndPr/>
              <w:sdtContent>
                <w:r w:rsidRPr="00797916">
                  <w:rPr>
                    <w:sz w:val="20"/>
                    <w:szCs w:val="20"/>
                  </w:rPr>
                  <w:fldChar w:fldCharType="begin"/>
                </w:r>
                <w:r w:rsidRPr="00797916">
                  <w:rPr>
                    <w:sz w:val="20"/>
                    <w:szCs w:val="20"/>
                  </w:rPr>
                  <w:instrText xml:space="preserve">CITATION Sos10 \p 19 \l 9226 </w:instrText>
                </w:r>
                <w:r w:rsidRPr="00797916">
                  <w:rPr>
                    <w:sz w:val="20"/>
                    <w:szCs w:val="20"/>
                  </w:rPr>
                  <w:fldChar w:fldCharType="separate"/>
                </w:r>
                <w:r w:rsidRPr="00797916">
                  <w:rPr>
                    <w:noProof/>
                    <w:sz w:val="20"/>
                    <w:szCs w:val="20"/>
                  </w:rPr>
                  <w:t>(Sossa Rojas, 2010, pág. 19)</w:t>
                </w:r>
                <w:r w:rsidRPr="00797916">
                  <w:rPr>
                    <w:sz w:val="20"/>
                    <w:szCs w:val="20"/>
                  </w:rPr>
                  <w:fldChar w:fldCharType="end"/>
                </w:r>
              </w:sdtContent>
            </w:sdt>
            <w:r w:rsidRPr="00797916">
              <w:rPr>
                <w:sz w:val="20"/>
                <w:szCs w:val="20"/>
              </w:rPr>
              <w:t xml:space="preserve">. De acuerdo con el aporte de Marx, los cambios rápidos en la tecnología industrial traen consigo perturbaciones y preocupación que implican siempre un costo humano, nivel de consumo, daño al ambiente y contaminación </w:t>
            </w:r>
            <w:sdt>
              <w:sdtPr>
                <w:rPr>
                  <w:sz w:val="20"/>
                  <w:szCs w:val="20"/>
                </w:rPr>
                <w:id w:val="-1870901291"/>
                <w:citation/>
              </w:sdtPr>
              <w:sdtEndPr/>
              <w:sdtContent>
                <w:r w:rsidRPr="00797916">
                  <w:rPr>
                    <w:sz w:val="20"/>
                    <w:szCs w:val="20"/>
                  </w:rPr>
                  <w:fldChar w:fldCharType="begin"/>
                </w:r>
                <w:r w:rsidRPr="00797916">
                  <w:rPr>
                    <w:sz w:val="20"/>
                    <w:szCs w:val="20"/>
                  </w:rPr>
                  <w:instrText xml:space="preserve">CITATION Rey91 \p 4 \l 9226 </w:instrText>
                </w:r>
                <w:r w:rsidRPr="00797916">
                  <w:rPr>
                    <w:sz w:val="20"/>
                    <w:szCs w:val="20"/>
                  </w:rPr>
                  <w:fldChar w:fldCharType="separate"/>
                </w:r>
                <w:r w:rsidRPr="00797916">
                  <w:rPr>
                    <w:noProof/>
                    <w:sz w:val="20"/>
                    <w:szCs w:val="20"/>
                  </w:rPr>
                  <w:t>(Rey Romero, 1991, pág. 4)</w:t>
                </w:r>
                <w:r w:rsidRPr="00797916">
                  <w:rPr>
                    <w:sz w:val="20"/>
                    <w:szCs w:val="20"/>
                  </w:rPr>
                  <w:fldChar w:fldCharType="end"/>
                </w:r>
              </w:sdtContent>
            </w:sdt>
            <w:r w:rsidRPr="00797916">
              <w:rPr>
                <w:sz w:val="20"/>
                <w:szCs w:val="20"/>
              </w:rPr>
              <w:t>.</w:t>
            </w:r>
          </w:p>
        </w:tc>
        <w:tc>
          <w:tcPr>
            <w:tcW w:w="7229" w:type="dxa"/>
          </w:tcPr>
          <w:p w14:paraId="29A87322" w14:textId="77777777" w:rsidR="00425483" w:rsidRPr="00797916" w:rsidRDefault="00425483" w:rsidP="00425483">
            <w:pPr>
              <w:jc w:val="center"/>
              <w:rPr>
                <w:color w:val="4472C4" w:themeColor="accent1"/>
                <w:sz w:val="20"/>
                <w:szCs w:val="20"/>
              </w:rPr>
            </w:pPr>
            <w:r w:rsidRPr="00797916">
              <w:rPr>
                <w:sz w:val="20"/>
                <w:szCs w:val="20"/>
              </w:rPr>
              <w:t>Una vez que se empieza a tratar el concepto de alienación y calidad de vida, las estudiantes de sexto y séptimo grado demostraron tener una postura errada de la calidad de vida y desarrollo tecnológico, por lo que se empezó a reconsiderar aportes iniciales y reorientarlos hacia la idea transmisible mediante la teoría desarrollada; lo anterior, por el simple hecho de concordar con lo planteado por Karl Marx acerca de la proporcionalidad entre desarrollo tecnológico y elementos sacrificantes como la humanidad, el medio ambiente, virtudes sociales, entre otros; significando esto un reflejo perturbador de lo que se aprecia en la actualidad, especialmente por parte de las redes sociales, que más que una herramienta de comunicación, es también un mecanismo poderosamente deshumanizante.</w:t>
            </w:r>
          </w:p>
        </w:tc>
      </w:tr>
      <w:tr w:rsidR="00425483" w:rsidRPr="00D27198" w14:paraId="1089E92B" w14:textId="77777777" w:rsidTr="00425483">
        <w:trPr>
          <w:trHeight w:val="1340"/>
        </w:trPr>
        <w:tc>
          <w:tcPr>
            <w:tcW w:w="364" w:type="dxa"/>
            <w:shd w:val="clear" w:color="auto" w:fill="D5DCE4" w:themeFill="text2" w:themeFillTint="33"/>
            <w:vAlign w:val="center"/>
          </w:tcPr>
          <w:p w14:paraId="7498390E" w14:textId="77777777" w:rsidR="00425483" w:rsidRPr="00D27198" w:rsidRDefault="00425483" w:rsidP="00425483">
            <w:pPr>
              <w:jc w:val="center"/>
              <w:rPr>
                <w:b/>
                <w:sz w:val="22"/>
              </w:rPr>
            </w:pPr>
            <w:r>
              <w:rPr>
                <w:b/>
                <w:sz w:val="22"/>
              </w:rPr>
              <w:lastRenderedPageBreak/>
              <w:t>3</w:t>
            </w:r>
          </w:p>
        </w:tc>
        <w:tc>
          <w:tcPr>
            <w:tcW w:w="3748" w:type="dxa"/>
          </w:tcPr>
          <w:p w14:paraId="0ED1C0E1" w14:textId="77777777" w:rsidR="00425483" w:rsidRPr="00797916" w:rsidRDefault="00425483" w:rsidP="00425483">
            <w:pPr>
              <w:jc w:val="center"/>
              <w:rPr>
                <w:sz w:val="20"/>
                <w:szCs w:val="20"/>
              </w:rPr>
            </w:pPr>
            <w:r w:rsidRPr="00797916">
              <w:rPr>
                <w:b/>
                <w:sz w:val="20"/>
                <w:szCs w:val="20"/>
              </w:rPr>
              <w:t xml:space="preserve">Ítem: </w:t>
            </w:r>
            <w:r w:rsidRPr="00797916">
              <w:rPr>
                <w:sz w:val="20"/>
                <w:szCs w:val="20"/>
              </w:rPr>
              <w:t>violación de derechos humanos.</w:t>
            </w:r>
          </w:p>
          <w:p w14:paraId="1FE135B5" w14:textId="77777777" w:rsidR="00425483" w:rsidRPr="00797916" w:rsidRDefault="00425483" w:rsidP="00425483">
            <w:pPr>
              <w:jc w:val="center"/>
              <w:rPr>
                <w:b/>
                <w:sz w:val="20"/>
                <w:szCs w:val="20"/>
              </w:rPr>
            </w:pPr>
          </w:p>
          <w:p w14:paraId="1DD61C8D" w14:textId="77777777" w:rsidR="00425483" w:rsidRPr="00797916" w:rsidRDefault="00425483" w:rsidP="00425483">
            <w:pPr>
              <w:jc w:val="center"/>
              <w:rPr>
                <w:b/>
                <w:sz w:val="20"/>
                <w:szCs w:val="20"/>
              </w:rPr>
            </w:pPr>
            <w:r w:rsidRPr="00797916">
              <w:rPr>
                <w:b/>
                <w:sz w:val="20"/>
                <w:szCs w:val="20"/>
              </w:rPr>
              <w:t xml:space="preserve">Dato: </w:t>
            </w:r>
            <w:r w:rsidRPr="00797916">
              <w:rPr>
                <w:sz w:val="20"/>
                <w:szCs w:val="20"/>
              </w:rPr>
              <w:t xml:space="preserve">a partir de la temática de la revolución industrial, pasando por el desarrollo del concepto de alienación, se logró tratar la temática de violación de Derechos Humanos, lo cual, según las estudiantes, no consideran el futuro como esperanzador debido a la desconfianza y desestabilidad a causa de alienaciones generadas a partir de las principales esferas políticas nacionales. Las estudiantes condenaron la violación de los derechos humanos al caso “Esperanza”, aunque reconocen que virtudes obligadas a incorporar como esfuerzo, disciplina y dedicación, permiten superar alienaciones como sobre explotación infantil. De acuerdo con la Palabra de Dios, las estudiantes alertaron acerca del materialismo que está posicionándose por encima del valor de la vida, contrario a lo planteado por Jesús. Por último, las estudiantes reconocieron a Jesús como </w:t>
            </w:r>
            <w:r w:rsidRPr="00797916">
              <w:rPr>
                <w:sz w:val="20"/>
                <w:szCs w:val="20"/>
              </w:rPr>
              <w:lastRenderedPageBreak/>
              <w:t>salvador, proveedor y ejemplo de amor a seguir.</w:t>
            </w:r>
          </w:p>
        </w:tc>
        <w:tc>
          <w:tcPr>
            <w:tcW w:w="6945" w:type="dxa"/>
          </w:tcPr>
          <w:p w14:paraId="3A11FEC0" w14:textId="77777777" w:rsidR="00425483" w:rsidRPr="00797916" w:rsidRDefault="00425483" w:rsidP="00425483">
            <w:pPr>
              <w:jc w:val="center"/>
              <w:rPr>
                <w:sz w:val="20"/>
                <w:szCs w:val="20"/>
              </w:rPr>
            </w:pPr>
            <w:r w:rsidRPr="00797916">
              <w:rPr>
                <w:sz w:val="20"/>
                <w:szCs w:val="20"/>
              </w:rPr>
              <w:lastRenderedPageBreak/>
              <w:t>“La actitud de Esperanza frente a su futuro es una actitud positiva, luchadora, soñadora en la forma de trabajar, para conseguir el sustento para su familia y lograr terminar sus estudios para tener un mejor futuro para ella y su familia, y poder estar en un solo lugar en mejores condiciones y tener un hogar digno para su familia”.</w:t>
            </w:r>
          </w:p>
          <w:p w14:paraId="5F66E80F" w14:textId="77777777" w:rsidR="00425483" w:rsidRPr="00797916" w:rsidRDefault="00425483" w:rsidP="00425483">
            <w:pPr>
              <w:jc w:val="center"/>
              <w:rPr>
                <w:sz w:val="20"/>
                <w:szCs w:val="20"/>
              </w:rPr>
            </w:pPr>
          </w:p>
          <w:p w14:paraId="09E17F43" w14:textId="77777777" w:rsidR="00425483" w:rsidRPr="00797916" w:rsidRDefault="00425483" w:rsidP="00425483">
            <w:pPr>
              <w:jc w:val="center"/>
              <w:rPr>
                <w:sz w:val="20"/>
                <w:szCs w:val="20"/>
              </w:rPr>
            </w:pPr>
            <w:r w:rsidRPr="00797916">
              <w:rPr>
                <w:sz w:val="20"/>
                <w:szCs w:val="20"/>
              </w:rPr>
              <w:t>“Como todos sabemos y vemos por los noticieros diariamente el desplazamiento de nuestros hermanos venezolanos a diferentes países. Les están negando los derechos en como ciudadanos de ese país”.</w:t>
            </w:r>
          </w:p>
          <w:p w14:paraId="2ADBF1D3" w14:textId="77777777" w:rsidR="00425483" w:rsidRPr="00797916" w:rsidRDefault="00425483" w:rsidP="00425483">
            <w:pPr>
              <w:jc w:val="center"/>
              <w:rPr>
                <w:sz w:val="20"/>
                <w:szCs w:val="20"/>
              </w:rPr>
            </w:pPr>
          </w:p>
          <w:p w14:paraId="52D9063D" w14:textId="77777777" w:rsidR="00425483" w:rsidRPr="00797916" w:rsidRDefault="00425483" w:rsidP="00425483">
            <w:pPr>
              <w:jc w:val="center"/>
              <w:rPr>
                <w:color w:val="4472C4" w:themeColor="accent1"/>
                <w:sz w:val="20"/>
                <w:szCs w:val="20"/>
              </w:rPr>
            </w:pPr>
            <w:r w:rsidRPr="00797916">
              <w:rPr>
                <w:sz w:val="20"/>
                <w:szCs w:val="20"/>
              </w:rPr>
              <w:t>“Si somos igual importante para Jesús porque él es nuestro padre y no tiene preferencia por ninguno, a todos nos quiere por igual”.</w:t>
            </w:r>
          </w:p>
        </w:tc>
        <w:tc>
          <w:tcPr>
            <w:tcW w:w="5245" w:type="dxa"/>
          </w:tcPr>
          <w:p w14:paraId="6AD14326" w14:textId="77777777" w:rsidR="00425483" w:rsidRPr="00797916" w:rsidRDefault="00425483" w:rsidP="00425483">
            <w:pPr>
              <w:jc w:val="center"/>
              <w:rPr>
                <w:color w:val="4472C4" w:themeColor="accent1"/>
                <w:sz w:val="20"/>
                <w:szCs w:val="20"/>
              </w:rPr>
            </w:pPr>
            <w:r w:rsidRPr="00797916">
              <w:rPr>
                <w:sz w:val="20"/>
                <w:szCs w:val="20"/>
              </w:rPr>
              <w:t xml:space="preserve">Los derechos humanos como tal empezaron a ser identificados desde el desarrollo de la primera gran revolución cuando Karl Marx empezó a señalar como alienaciones todo aquello que deshumaniza y pervierte la naturaleza del hombre, posteriormente contextualizada por Emmanuel </w:t>
            </w:r>
            <w:proofErr w:type="spellStart"/>
            <w:r w:rsidRPr="00797916">
              <w:rPr>
                <w:sz w:val="20"/>
                <w:szCs w:val="20"/>
              </w:rPr>
              <w:t>Mounier</w:t>
            </w:r>
            <w:proofErr w:type="spellEnd"/>
            <w:r w:rsidRPr="00797916">
              <w:rPr>
                <w:sz w:val="20"/>
                <w:szCs w:val="20"/>
              </w:rPr>
              <w:t xml:space="preserve"> mediante el personalismo comunicativo y por </w:t>
            </w:r>
            <w:proofErr w:type="spellStart"/>
            <w:r w:rsidRPr="00797916">
              <w:rPr>
                <w:sz w:val="20"/>
                <w:szCs w:val="20"/>
              </w:rPr>
              <w:t>Karol</w:t>
            </w:r>
            <w:proofErr w:type="spellEnd"/>
            <w:r w:rsidRPr="00797916">
              <w:rPr>
                <w:sz w:val="20"/>
                <w:szCs w:val="20"/>
              </w:rPr>
              <w:t xml:space="preserve"> Wojtyla mediante la educación religiosa como mecanismo garante de igualdad </w:t>
            </w:r>
            <w:sdt>
              <w:sdtPr>
                <w:rPr>
                  <w:sz w:val="20"/>
                  <w:szCs w:val="20"/>
                </w:rPr>
                <w:id w:val="1279146966"/>
                <w:citation/>
              </w:sdtPr>
              <w:sdtEndPr/>
              <w:sdtContent>
                <w:r w:rsidRPr="00797916">
                  <w:rPr>
                    <w:sz w:val="20"/>
                    <w:szCs w:val="20"/>
                  </w:rPr>
                  <w:fldChar w:fldCharType="begin"/>
                </w:r>
                <w:r w:rsidRPr="00797916">
                  <w:rPr>
                    <w:sz w:val="20"/>
                    <w:szCs w:val="20"/>
                  </w:rPr>
                  <w:instrText xml:space="preserve">CITATION Alt10 \p 5 \t  \l 9226 </w:instrText>
                </w:r>
                <w:r w:rsidRPr="00797916">
                  <w:rPr>
                    <w:sz w:val="20"/>
                    <w:szCs w:val="20"/>
                  </w:rPr>
                  <w:fldChar w:fldCharType="separate"/>
                </w:r>
                <w:r w:rsidRPr="00797916">
                  <w:rPr>
                    <w:noProof/>
                    <w:sz w:val="20"/>
                    <w:szCs w:val="20"/>
                  </w:rPr>
                  <w:t>(Altur Mena, 2010, pág. 5)</w:t>
                </w:r>
                <w:r w:rsidRPr="00797916">
                  <w:rPr>
                    <w:sz w:val="20"/>
                    <w:szCs w:val="20"/>
                  </w:rPr>
                  <w:fldChar w:fldCharType="end"/>
                </w:r>
              </w:sdtContent>
            </w:sdt>
            <w:r w:rsidRPr="00797916">
              <w:rPr>
                <w:sz w:val="20"/>
                <w:szCs w:val="20"/>
              </w:rPr>
              <w:t>.</w:t>
            </w:r>
          </w:p>
        </w:tc>
        <w:tc>
          <w:tcPr>
            <w:tcW w:w="7229" w:type="dxa"/>
          </w:tcPr>
          <w:p w14:paraId="790A05B5" w14:textId="77777777" w:rsidR="00425483" w:rsidRPr="00797916" w:rsidRDefault="00425483" w:rsidP="00425483">
            <w:pPr>
              <w:jc w:val="center"/>
              <w:rPr>
                <w:color w:val="4472C4" w:themeColor="accent1"/>
                <w:sz w:val="20"/>
                <w:szCs w:val="20"/>
              </w:rPr>
            </w:pPr>
            <w:r w:rsidRPr="00797916">
              <w:rPr>
                <w:sz w:val="20"/>
                <w:szCs w:val="20"/>
              </w:rPr>
              <w:t>El análisis de las alienaciones desde la revolución industrial y las alienaciones del desarrollo tecnológico actual, permitió notar en las estudiantes de sexto y séptimo grado una considerable preocupación por su futuro, siendo este calificado como sin esperanza y sin garantías. Lo anterior puede verse, como efectivamente las estudiantes son identificadas como víctimas de la violación de derechos humanos, que sin premeditarlo y sin previo aviso empezaron a ser vulnerados sigilosamente. Lo anterior pudo apreciarse nuevamente con el ejemplo de las redes sociales en donde ciertas conductas en niños y jóvenes permitían manifestar, desde el lente de Marx, una violación sin precedentes de los derechos humanos.</w:t>
            </w:r>
          </w:p>
        </w:tc>
      </w:tr>
    </w:tbl>
    <w:p w14:paraId="15C2C634" w14:textId="77777777" w:rsidR="00425483" w:rsidRDefault="00425483" w:rsidP="00425483">
      <w:pPr>
        <w:jc w:val="right"/>
        <w:rPr>
          <w:b/>
          <w:sz w:val="36"/>
        </w:rPr>
      </w:pPr>
    </w:p>
    <w:p w14:paraId="6C3A797A" w14:textId="77777777" w:rsidR="00425483" w:rsidRDefault="00425483" w:rsidP="00425483">
      <w:pPr>
        <w:jc w:val="right"/>
        <w:rPr>
          <w:b/>
          <w:sz w:val="36"/>
        </w:rPr>
      </w:pPr>
    </w:p>
    <w:p w14:paraId="1A532D31" w14:textId="77777777" w:rsidR="00425483" w:rsidRDefault="00425483" w:rsidP="00425483">
      <w:pPr>
        <w:jc w:val="right"/>
        <w:rPr>
          <w:b/>
          <w:sz w:val="36"/>
        </w:rPr>
      </w:pPr>
    </w:p>
    <w:p w14:paraId="03F96BA0" w14:textId="77777777" w:rsidR="00425483" w:rsidRDefault="00425483" w:rsidP="00425483">
      <w:pPr>
        <w:jc w:val="right"/>
        <w:rPr>
          <w:b/>
          <w:sz w:val="36"/>
        </w:rPr>
      </w:pPr>
    </w:p>
    <w:p w14:paraId="12A27CCB" w14:textId="77777777" w:rsidR="00425483" w:rsidRDefault="00425483" w:rsidP="00425483">
      <w:pPr>
        <w:jc w:val="right"/>
        <w:rPr>
          <w:b/>
          <w:sz w:val="36"/>
        </w:rPr>
      </w:pPr>
    </w:p>
    <w:p w14:paraId="7E9A3CE7" w14:textId="77777777" w:rsidR="00425483" w:rsidRDefault="00425483" w:rsidP="00425483">
      <w:pPr>
        <w:jc w:val="right"/>
        <w:rPr>
          <w:b/>
          <w:sz w:val="36"/>
        </w:rPr>
      </w:pPr>
    </w:p>
    <w:p w14:paraId="7E1F5CDB" w14:textId="77777777" w:rsidR="00425483" w:rsidRDefault="00425483" w:rsidP="00425483">
      <w:pPr>
        <w:jc w:val="right"/>
        <w:rPr>
          <w:b/>
          <w:sz w:val="36"/>
        </w:rPr>
      </w:pPr>
    </w:p>
    <w:p w14:paraId="143A2FFA" w14:textId="77777777" w:rsidR="00425483" w:rsidRDefault="00425483" w:rsidP="00425483">
      <w:pPr>
        <w:jc w:val="right"/>
        <w:rPr>
          <w:b/>
          <w:sz w:val="36"/>
        </w:rPr>
      </w:pPr>
    </w:p>
    <w:p w14:paraId="174F4B63" w14:textId="77777777" w:rsidR="00425483" w:rsidRDefault="00425483" w:rsidP="00425483">
      <w:pPr>
        <w:jc w:val="right"/>
        <w:rPr>
          <w:b/>
          <w:sz w:val="36"/>
        </w:rPr>
      </w:pPr>
    </w:p>
    <w:p w14:paraId="580BC5F8" w14:textId="77777777" w:rsidR="00425483" w:rsidRDefault="00425483" w:rsidP="00425483">
      <w:pPr>
        <w:jc w:val="right"/>
        <w:rPr>
          <w:b/>
          <w:sz w:val="36"/>
        </w:rPr>
      </w:pPr>
    </w:p>
    <w:p w14:paraId="56B68CFD" w14:textId="77777777" w:rsidR="00425483" w:rsidRDefault="00425483" w:rsidP="00425483">
      <w:pPr>
        <w:jc w:val="right"/>
        <w:rPr>
          <w:b/>
          <w:sz w:val="36"/>
        </w:rPr>
      </w:pPr>
    </w:p>
    <w:p w14:paraId="344BB435" w14:textId="77777777" w:rsidR="00425483" w:rsidRDefault="00425483" w:rsidP="00425483">
      <w:pPr>
        <w:jc w:val="right"/>
        <w:rPr>
          <w:b/>
          <w:sz w:val="36"/>
        </w:rPr>
      </w:pPr>
    </w:p>
    <w:p w14:paraId="574D171D" w14:textId="77777777" w:rsidR="00425483" w:rsidRDefault="00425483" w:rsidP="00425483">
      <w:pPr>
        <w:jc w:val="right"/>
        <w:rPr>
          <w:b/>
          <w:sz w:val="36"/>
        </w:rPr>
      </w:pPr>
    </w:p>
    <w:p w14:paraId="437CA6C6" w14:textId="77777777" w:rsidR="00425483" w:rsidRDefault="00425483" w:rsidP="00425483">
      <w:pPr>
        <w:jc w:val="right"/>
        <w:rPr>
          <w:b/>
          <w:sz w:val="36"/>
        </w:rPr>
      </w:pPr>
    </w:p>
    <w:p w14:paraId="2016E1B5" w14:textId="77777777" w:rsidR="00425483" w:rsidRDefault="00425483" w:rsidP="00425483">
      <w:pPr>
        <w:jc w:val="right"/>
        <w:rPr>
          <w:b/>
          <w:sz w:val="36"/>
        </w:rPr>
      </w:pPr>
    </w:p>
    <w:p w14:paraId="28DDA62F" w14:textId="77777777" w:rsidR="00425483" w:rsidRDefault="00425483" w:rsidP="00425483">
      <w:pPr>
        <w:jc w:val="right"/>
        <w:rPr>
          <w:b/>
          <w:sz w:val="36"/>
        </w:rPr>
      </w:pPr>
    </w:p>
    <w:p w14:paraId="5A3D3336" w14:textId="77777777" w:rsidR="00425483" w:rsidRPr="00F83BC1" w:rsidRDefault="00425483" w:rsidP="00425483">
      <w:pPr>
        <w:jc w:val="right"/>
        <w:rPr>
          <w:b/>
          <w:sz w:val="36"/>
        </w:rPr>
      </w:pPr>
      <w:r>
        <w:rPr>
          <w:b/>
          <w:sz w:val="36"/>
        </w:rPr>
        <w:t>TÍTULO CATEGORÍA 2</w:t>
      </w:r>
    </w:p>
    <w:p w14:paraId="78E28C29" w14:textId="77777777" w:rsidR="00425483" w:rsidRDefault="00425483" w:rsidP="00425483"/>
    <w:tbl>
      <w:tblPr>
        <w:tblStyle w:val="Tablaconcuadrcula"/>
        <w:tblW w:w="0" w:type="auto"/>
        <w:shd w:val="clear" w:color="auto" w:fill="D5DCE4" w:themeFill="text2" w:themeFillTint="33"/>
        <w:tblLook w:val="04A0" w:firstRow="1" w:lastRow="0" w:firstColumn="1" w:lastColumn="0" w:noHBand="0" w:noVBand="1"/>
      </w:tblPr>
      <w:tblGrid>
        <w:gridCol w:w="2122"/>
        <w:gridCol w:w="20837"/>
      </w:tblGrid>
      <w:tr w:rsidR="00425483" w:rsidRPr="00D27198" w14:paraId="105C71EC" w14:textId="77777777" w:rsidTr="00425483">
        <w:tc>
          <w:tcPr>
            <w:tcW w:w="2122" w:type="dxa"/>
            <w:shd w:val="clear" w:color="auto" w:fill="DBDBDB" w:themeFill="accent3" w:themeFillTint="66"/>
            <w:vAlign w:val="center"/>
          </w:tcPr>
          <w:p w14:paraId="2627F02A" w14:textId="77777777" w:rsidR="00425483" w:rsidRPr="00D27198" w:rsidRDefault="00425483" w:rsidP="00425483">
            <w:pPr>
              <w:jc w:val="center"/>
              <w:rPr>
                <w:rFonts w:asciiTheme="majorHAnsi" w:hAnsiTheme="majorHAnsi"/>
                <w:b/>
                <w:sz w:val="22"/>
              </w:rPr>
            </w:pPr>
            <w:r>
              <w:rPr>
                <w:rFonts w:asciiTheme="majorHAnsi" w:hAnsiTheme="majorHAnsi"/>
                <w:b/>
                <w:sz w:val="22"/>
              </w:rPr>
              <w:t>Objetivo Específico Categoría 2</w:t>
            </w:r>
            <w:r w:rsidRPr="00D27198">
              <w:rPr>
                <w:rFonts w:asciiTheme="majorHAnsi" w:hAnsiTheme="majorHAnsi"/>
                <w:b/>
                <w:sz w:val="22"/>
              </w:rPr>
              <w:t>:</w:t>
            </w:r>
          </w:p>
        </w:tc>
        <w:tc>
          <w:tcPr>
            <w:tcW w:w="20837" w:type="dxa"/>
            <w:shd w:val="clear" w:color="auto" w:fill="DBDBDB" w:themeFill="accent3" w:themeFillTint="66"/>
          </w:tcPr>
          <w:p w14:paraId="65354B0E" w14:textId="77777777" w:rsidR="00425483" w:rsidRPr="00D27198" w:rsidRDefault="00425483" w:rsidP="00425483">
            <w:pPr>
              <w:rPr>
                <w:sz w:val="22"/>
              </w:rPr>
            </w:pPr>
          </w:p>
          <w:p w14:paraId="488D4315" w14:textId="77777777" w:rsidR="00425483" w:rsidRPr="00D27198" w:rsidRDefault="00425483" w:rsidP="00425483">
            <w:pPr>
              <w:rPr>
                <w:sz w:val="22"/>
              </w:rPr>
            </w:pPr>
            <w:r>
              <w:t xml:space="preserve">Reconocer el aporte de la filosofía personalista de Emmanuel </w:t>
            </w:r>
            <w:proofErr w:type="spellStart"/>
            <w:r>
              <w:t>Mounier</w:t>
            </w:r>
            <w:proofErr w:type="spellEnd"/>
            <w:r>
              <w:t xml:space="preserve"> en la construcción de la persona</w:t>
            </w:r>
          </w:p>
          <w:p w14:paraId="6E536527" w14:textId="77777777" w:rsidR="00425483" w:rsidRPr="00D27198" w:rsidRDefault="00425483" w:rsidP="00425483">
            <w:pPr>
              <w:rPr>
                <w:sz w:val="22"/>
              </w:rPr>
            </w:pPr>
          </w:p>
        </w:tc>
      </w:tr>
    </w:tbl>
    <w:p w14:paraId="458B1BD0" w14:textId="77777777" w:rsidR="00425483" w:rsidRDefault="00425483" w:rsidP="00425483"/>
    <w:tbl>
      <w:tblPr>
        <w:tblStyle w:val="Tablaconcuadrcula"/>
        <w:tblW w:w="23248" w:type="dxa"/>
        <w:tblInd w:w="-289" w:type="dxa"/>
        <w:tblLook w:val="04A0" w:firstRow="1" w:lastRow="0" w:firstColumn="1" w:lastColumn="0" w:noHBand="0" w:noVBand="1"/>
      </w:tblPr>
      <w:tblGrid>
        <w:gridCol w:w="1046"/>
        <w:gridCol w:w="3646"/>
        <w:gridCol w:w="6701"/>
        <w:gridCol w:w="5102"/>
        <w:gridCol w:w="6753"/>
      </w:tblGrid>
      <w:tr w:rsidR="00425483" w:rsidRPr="00D27198" w14:paraId="566AD6BA" w14:textId="77777777" w:rsidTr="00425483">
        <w:trPr>
          <w:trHeight w:val="464"/>
        </w:trPr>
        <w:tc>
          <w:tcPr>
            <w:tcW w:w="364" w:type="dxa"/>
            <w:shd w:val="clear" w:color="auto" w:fill="DBDBDB" w:themeFill="accent3" w:themeFillTint="66"/>
            <w:vAlign w:val="center"/>
          </w:tcPr>
          <w:p w14:paraId="04B6D36E" w14:textId="77777777" w:rsidR="00425483" w:rsidRPr="00D27198" w:rsidRDefault="00425483" w:rsidP="00425483">
            <w:pPr>
              <w:jc w:val="center"/>
              <w:rPr>
                <w:b/>
                <w:sz w:val="22"/>
              </w:rPr>
            </w:pPr>
            <w:r w:rsidRPr="00D27198">
              <w:rPr>
                <w:b/>
                <w:sz w:val="22"/>
              </w:rPr>
              <w:t>#</w:t>
            </w:r>
          </w:p>
        </w:tc>
        <w:tc>
          <w:tcPr>
            <w:tcW w:w="3748" w:type="dxa"/>
            <w:vAlign w:val="center"/>
          </w:tcPr>
          <w:p w14:paraId="74D9E6C5" w14:textId="77777777" w:rsidR="00425483" w:rsidRPr="00D27198" w:rsidRDefault="00425483" w:rsidP="00425483">
            <w:pPr>
              <w:jc w:val="center"/>
              <w:rPr>
                <w:b/>
                <w:sz w:val="22"/>
              </w:rPr>
            </w:pPr>
            <w:r w:rsidRPr="00D27198">
              <w:rPr>
                <w:b/>
                <w:sz w:val="22"/>
              </w:rPr>
              <w:t>DATO</w:t>
            </w:r>
            <w:r>
              <w:rPr>
                <w:b/>
                <w:sz w:val="22"/>
              </w:rPr>
              <w:t xml:space="preserve"> - HALLAZGO</w:t>
            </w:r>
          </w:p>
        </w:tc>
        <w:tc>
          <w:tcPr>
            <w:tcW w:w="6945" w:type="dxa"/>
            <w:vAlign w:val="center"/>
          </w:tcPr>
          <w:p w14:paraId="6676FC2A" w14:textId="77777777" w:rsidR="00425483" w:rsidRPr="00D27198" w:rsidRDefault="00425483" w:rsidP="00425483">
            <w:pPr>
              <w:jc w:val="center"/>
              <w:rPr>
                <w:b/>
                <w:sz w:val="22"/>
              </w:rPr>
            </w:pPr>
            <w:r>
              <w:rPr>
                <w:b/>
                <w:sz w:val="22"/>
              </w:rPr>
              <w:t>VOCES DE LOS SUJETOS</w:t>
            </w:r>
          </w:p>
        </w:tc>
        <w:tc>
          <w:tcPr>
            <w:tcW w:w="5245" w:type="dxa"/>
            <w:vAlign w:val="center"/>
          </w:tcPr>
          <w:p w14:paraId="7DB4C6F9" w14:textId="77777777" w:rsidR="00425483" w:rsidRPr="00D27198" w:rsidRDefault="00425483" w:rsidP="00425483">
            <w:pPr>
              <w:jc w:val="center"/>
              <w:rPr>
                <w:b/>
                <w:sz w:val="22"/>
              </w:rPr>
            </w:pPr>
            <w:r w:rsidRPr="00D27198">
              <w:rPr>
                <w:b/>
                <w:sz w:val="22"/>
              </w:rPr>
              <w:t>REFERENTE TEÓRICO</w:t>
            </w:r>
          </w:p>
        </w:tc>
        <w:tc>
          <w:tcPr>
            <w:tcW w:w="6946" w:type="dxa"/>
            <w:vAlign w:val="center"/>
          </w:tcPr>
          <w:p w14:paraId="1B4237FE" w14:textId="77777777" w:rsidR="00425483" w:rsidRPr="00D27198" w:rsidRDefault="00425483" w:rsidP="00425483">
            <w:pPr>
              <w:jc w:val="center"/>
              <w:rPr>
                <w:b/>
                <w:sz w:val="22"/>
              </w:rPr>
            </w:pPr>
            <w:r w:rsidRPr="00D27198">
              <w:rPr>
                <w:b/>
                <w:sz w:val="22"/>
              </w:rPr>
              <w:t>INTERPRETACIÓN</w:t>
            </w:r>
          </w:p>
        </w:tc>
      </w:tr>
      <w:tr w:rsidR="00425483" w:rsidRPr="00D27198" w14:paraId="2FE62025" w14:textId="77777777" w:rsidTr="00425483">
        <w:trPr>
          <w:trHeight w:val="1340"/>
        </w:trPr>
        <w:tc>
          <w:tcPr>
            <w:tcW w:w="364" w:type="dxa"/>
            <w:shd w:val="clear" w:color="auto" w:fill="DBDBDB" w:themeFill="accent3" w:themeFillTint="66"/>
            <w:vAlign w:val="center"/>
          </w:tcPr>
          <w:p w14:paraId="5BBC7409" w14:textId="77777777" w:rsidR="00425483" w:rsidRPr="00D27198" w:rsidRDefault="00425483" w:rsidP="00425483">
            <w:pPr>
              <w:jc w:val="center"/>
              <w:rPr>
                <w:b/>
                <w:sz w:val="22"/>
              </w:rPr>
            </w:pPr>
            <w:r w:rsidRPr="00D27198">
              <w:rPr>
                <w:b/>
                <w:sz w:val="22"/>
              </w:rPr>
              <w:t>1</w:t>
            </w:r>
          </w:p>
        </w:tc>
        <w:tc>
          <w:tcPr>
            <w:tcW w:w="3748" w:type="dxa"/>
          </w:tcPr>
          <w:p w14:paraId="67BC6EA2" w14:textId="77777777" w:rsidR="00425483" w:rsidRPr="00797916" w:rsidRDefault="00425483" w:rsidP="00425483">
            <w:pPr>
              <w:jc w:val="center"/>
              <w:rPr>
                <w:b/>
                <w:sz w:val="20"/>
                <w:szCs w:val="20"/>
              </w:rPr>
            </w:pPr>
            <w:r w:rsidRPr="00797916">
              <w:rPr>
                <w:b/>
                <w:sz w:val="20"/>
                <w:szCs w:val="20"/>
              </w:rPr>
              <w:t xml:space="preserve">Ítem: </w:t>
            </w:r>
            <w:r w:rsidRPr="00797916">
              <w:rPr>
                <w:sz w:val="20"/>
                <w:szCs w:val="20"/>
              </w:rPr>
              <w:t>trascendencia.</w:t>
            </w:r>
          </w:p>
          <w:p w14:paraId="42ED363C" w14:textId="77777777" w:rsidR="00425483" w:rsidRPr="00797916" w:rsidRDefault="00425483" w:rsidP="00425483">
            <w:pPr>
              <w:jc w:val="center"/>
              <w:rPr>
                <w:b/>
                <w:sz w:val="20"/>
                <w:szCs w:val="20"/>
              </w:rPr>
            </w:pPr>
          </w:p>
          <w:p w14:paraId="21467F87" w14:textId="77777777" w:rsidR="00425483" w:rsidRPr="00797916" w:rsidRDefault="00425483" w:rsidP="00425483">
            <w:pPr>
              <w:jc w:val="center"/>
              <w:rPr>
                <w:color w:val="8496B0" w:themeColor="text2" w:themeTint="99"/>
                <w:sz w:val="20"/>
                <w:szCs w:val="20"/>
              </w:rPr>
            </w:pPr>
            <w:r w:rsidRPr="00797916">
              <w:rPr>
                <w:b/>
                <w:sz w:val="20"/>
                <w:szCs w:val="20"/>
              </w:rPr>
              <w:t>Dato:</w:t>
            </w:r>
            <w:r w:rsidRPr="00797916">
              <w:rPr>
                <w:color w:val="8496B0" w:themeColor="text2" w:themeTint="99"/>
                <w:sz w:val="20"/>
                <w:szCs w:val="20"/>
              </w:rPr>
              <w:t xml:space="preserve"> </w:t>
            </w:r>
            <w:r w:rsidRPr="00797916">
              <w:rPr>
                <w:sz w:val="20"/>
                <w:szCs w:val="20"/>
              </w:rPr>
              <w:t xml:space="preserve">fue esperado que algunos conceptos de la teoría filosófica de Emmanuel </w:t>
            </w:r>
            <w:proofErr w:type="spellStart"/>
            <w:r w:rsidRPr="00797916">
              <w:rPr>
                <w:sz w:val="20"/>
                <w:szCs w:val="20"/>
              </w:rPr>
              <w:t>Mounier</w:t>
            </w:r>
            <w:proofErr w:type="spellEnd"/>
            <w:r w:rsidRPr="00797916">
              <w:rPr>
                <w:sz w:val="20"/>
                <w:szCs w:val="20"/>
              </w:rPr>
              <w:t xml:space="preserve"> fueran complejos de comprender como la trascendencia; no obstante, gracias a la educación religiosa impartida a nivel institucional, las estudiantes reconocen como único mecanismo de cambio del ser humano la adopción de valores, las cuales permitieron descubrir que estaban más relacionadas con la personalidad de Dios, de lo que esperaban. Por otra parte, las estudiantes reconocen que el ser humano es creación especial de Dios pero que su naturaleza pecaminosa hace que la trascendencia al cambio humanista sea </w:t>
            </w:r>
            <w:r w:rsidRPr="00797916">
              <w:rPr>
                <w:sz w:val="20"/>
                <w:szCs w:val="20"/>
              </w:rPr>
              <w:lastRenderedPageBreak/>
              <w:t>comprometida; por tal razón, se concluyó a Jesús como ejemplo de valores y virtudes, desde el criterio moral de la Palabra de Dios: enfoque de la vida sobre lo material, con conciencia colectiva.</w:t>
            </w:r>
          </w:p>
        </w:tc>
        <w:tc>
          <w:tcPr>
            <w:tcW w:w="6945" w:type="dxa"/>
          </w:tcPr>
          <w:p w14:paraId="28972ED1" w14:textId="77777777" w:rsidR="00425483" w:rsidRPr="00797916" w:rsidRDefault="00425483" w:rsidP="00425483">
            <w:pPr>
              <w:jc w:val="center"/>
              <w:rPr>
                <w:sz w:val="20"/>
                <w:szCs w:val="20"/>
              </w:rPr>
            </w:pPr>
            <w:r w:rsidRPr="00797916">
              <w:rPr>
                <w:sz w:val="20"/>
                <w:szCs w:val="20"/>
              </w:rPr>
              <w:lastRenderedPageBreak/>
              <w:t>“Entre los valores humanos más importantes encontramos la ética, el respeto al prójimo, la tolerancia, la bondad, la paz, la solidaridad, el amor, la justicia, la responsabilidad, la equidad, la amistad, la libertad o la honestidad, entre otros”.</w:t>
            </w:r>
          </w:p>
          <w:p w14:paraId="4AEBDA6C" w14:textId="77777777" w:rsidR="00425483" w:rsidRPr="00797916" w:rsidRDefault="00425483" w:rsidP="00425483">
            <w:pPr>
              <w:jc w:val="center"/>
              <w:rPr>
                <w:sz w:val="20"/>
                <w:szCs w:val="20"/>
              </w:rPr>
            </w:pPr>
          </w:p>
          <w:p w14:paraId="55273A8C" w14:textId="77777777" w:rsidR="00425483" w:rsidRPr="00797916" w:rsidRDefault="00425483" w:rsidP="00425483">
            <w:pPr>
              <w:jc w:val="center"/>
              <w:rPr>
                <w:sz w:val="20"/>
                <w:szCs w:val="20"/>
              </w:rPr>
            </w:pPr>
            <w:r w:rsidRPr="00797916">
              <w:rPr>
                <w:sz w:val="20"/>
                <w:szCs w:val="20"/>
              </w:rPr>
              <w:t>“Que cada persona es única, original e irrepetible. Dios nos creó a su imagen y semejanza, es decir, nos regaló algo de su perfección, por eso, los seres humanos contamos con ciertas características que nos hacen únicos e irrepetibles”.</w:t>
            </w:r>
          </w:p>
          <w:p w14:paraId="5CFDFA7A" w14:textId="77777777" w:rsidR="00425483" w:rsidRPr="00797916" w:rsidRDefault="00425483" w:rsidP="00425483">
            <w:pPr>
              <w:jc w:val="center"/>
              <w:rPr>
                <w:sz w:val="20"/>
                <w:szCs w:val="20"/>
              </w:rPr>
            </w:pPr>
          </w:p>
          <w:p w14:paraId="167F108F" w14:textId="77777777" w:rsidR="00425483" w:rsidRPr="00797916" w:rsidRDefault="00425483" w:rsidP="00425483">
            <w:pPr>
              <w:jc w:val="center"/>
              <w:rPr>
                <w:i/>
                <w:sz w:val="20"/>
                <w:szCs w:val="20"/>
              </w:rPr>
            </w:pPr>
            <w:r w:rsidRPr="00797916">
              <w:rPr>
                <w:sz w:val="20"/>
                <w:szCs w:val="20"/>
              </w:rPr>
              <w:t>“Supongo que era un hombre lleno de humildad y fe, creo que era un hombre pacífico, tranquilo, serio y perfecto”.</w:t>
            </w:r>
          </w:p>
          <w:p w14:paraId="23AB098E" w14:textId="77777777" w:rsidR="00425483" w:rsidRPr="00797916" w:rsidRDefault="00425483" w:rsidP="00425483">
            <w:pPr>
              <w:jc w:val="center"/>
              <w:rPr>
                <w:i/>
                <w:sz w:val="20"/>
                <w:szCs w:val="20"/>
              </w:rPr>
            </w:pPr>
          </w:p>
          <w:p w14:paraId="739A4AA0" w14:textId="77777777" w:rsidR="00425483" w:rsidRPr="00797916" w:rsidRDefault="00425483" w:rsidP="00425483">
            <w:pPr>
              <w:jc w:val="center"/>
              <w:rPr>
                <w:i/>
                <w:sz w:val="20"/>
                <w:szCs w:val="20"/>
              </w:rPr>
            </w:pPr>
          </w:p>
          <w:p w14:paraId="012DC541" w14:textId="77777777" w:rsidR="00425483" w:rsidRPr="00797916" w:rsidRDefault="00425483" w:rsidP="00425483">
            <w:pPr>
              <w:jc w:val="center"/>
              <w:rPr>
                <w:color w:val="4472C4" w:themeColor="accent1"/>
                <w:sz w:val="20"/>
                <w:szCs w:val="20"/>
              </w:rPr>
            </w:pPr>
          </w:p>
        </w:tc>
        <w:tc>
          <w:tcPr>
            <w:tcW w:w="5245" w:type="dxa"/>
          </w:tcPr>
          <w:p w14:paraId="53F4FC18" w14:textId="77777777" w:rsidR="00425483" w:rsidRPr="00797916" w:rsidRDefault="00425483" w:rsidP="00425483">
            <w:pPr>
              <w:jc w:val="center"/>
              <w:rPr>
                <w:b/>
                <w:color w:val="4472C4" w:themeColor="accent1"/>
                <w:sz w:val="20"/>
                <w:szCs w:val="20"/>
              </w:rPr>
            </w:pPr>
            <w:r w:rsidRPr="00797916">
              <w:rPr>
                <w:sz w:val="20"/>
                <w:szCs w:val="20"/>
              </w:rPr>
              <w:t xml:space="preserve">La trascendencia humana va más allá de la conciencia y está por encima de límites naturales, provocado por inconformismo o de opresión; factores alusivos a la deshumanización. Por tanto es un proceso motivado más no negado </w:t>
            </w:r>
            <w:sdt>
              <w:sdtPr>
                <w:rPr>
                  <w:sz w:val="20"/>
                  <w:szCs w:val="20"/>
                </w:rPr>
                <w:id w:val="-910846674"/>
                <w:citation/>
              </w:sdtPr>
              <w:sdtEndPr/>
              <w:sdtContent>
                <w:r w:rsidRPr="00797916">
                  <w:rPr>
                    <w:sz w:val="20"/>
                    <w:szCs w:val="20"/>
                  </w:rPr>
                  <w:fldChar w:fldCharType="begin"/>
                </w:r>
                <w:r w:rsidRPr="00797916">
                  <w:rPr>
                    <w:sz w:val="20"/>
                    <w:szCs w:val="20"/>
                  </w:rPr>
                  <w:instrText xml:space="preserve">CITATION Ram14 \p 15 \l 9226 </w:instrText>
                </w:r>
                <w:r w:rsidRPr="00797916">
                  <w:rPr>
                    <w:sz w:val="20"/>
                    <w:szCs w:val="20"/>
                  </w:rPr>
                  <w:fldChar w:fldCharType="separate"/>
                </w:r>
                <w:r w:rsidRPr="00797916">
                  <w:rPr>
                    <w:noProof/>
                    <w:sz w:val="20"/>
                    <w:szCs w:val="20"/>
                  </w:rPr>
                  <w:t>(Ramos Rosete, 2014, pág. 15)</w:t>
                </w:r>
                <w:r w:rsidRPr="00797916">
                  <w:rPr>
                    <w:sz w:val="20"/>
                    <w:szCs w:val="20"/>
                  </w:rPr>
                  <w:fldChar w:fldCharType="end"/>
                </w:r>
              </w:sdtContent>
            </w:sdt>
            <w:r w:rsidRPr="00797916">
              <w:rPr>
                <w:sz w:val="20"/>
                <w:szCs w:val="20"/>
              </w:rPr>
              <w:t xml:space="preserve">. Precisamente, </w:t>
            </w:r>
            <w:sdt>
              <w:sdtPr>
                <w:rPr>
                  <w:sz w:val="20"/>
                  <w:szCs w:val="20"/>
                </w:rPr>
                <w:id w:val="2092421396"/>
                <w:citation/>
              </w:sdtPr>
              <w:sdtEndPr/>
              <w:sdtContent>
                <w:r w:rsidRPr="00797916">
                  <w:rPr>
                    <w:sz w:val="20"/>
                    <w:szCs w:val="20"/>
                  </w:rPr>
                  <w:fldChar w:fldCharType="begin"/>
                </w:r>
                <w:r w:rsidRPr="00797916">
                  <w:rPr>
                    <w:sz w:val="20"/>
                    <w:szCs w:val="20"/>
                  </w:rPr>
                  <w:instrText xml:space="preserve"> CITATION Bur06 \l 9226 </w:instrText>
                </w:r>
                <w:r w:rsidRPr="00797916">
                  <w:rPr>
                    <w:sz w:val="20"/>
                    <w:szCs w:val="20"/>
                  </w:rPr>
                  <w:fldChar w:fldCharType="separate"/>
                </w:r>
                <w:r w:rsidRPr="00797916">
                  <w:rPr>
                    <w:noProof/>
                    <w:sz w:val="20"/>
                    <w:szCs w:val="20"/>
                  </w:rPr>
                  <w:t>(Burgos, 2006)</w:t>
                </w:r>
                <w:r w:rsidRPr="00797916">
                  <w:rPr>
                    <w:sz w:val="20"/>
                    <w:szCs w:val="20"/>
                  </w:rPr>
                  <w:fldChar w:fldCharType="end"/>
                </w:r>
              </w:sdtContent>
            </w:sdt>
            <w:r w:rsidRPr="00797916">
              <w:rPr>
                <w:sz w:val="20"/>
                <w:szCs w:val="20"/>
              </w:rPr>
              <w:t xml:space="preserve"> establece que “</w:t>
            </w:r>
            <w:proofErr w:type="spellStart"/>
            <w:r w:rsidRPr="00797916">
              <w:rPr>
                <w:sz w:val="20"/>
                <w:szCs w:val="20"/>
              </w:rPr>
              <w:t>Karol</w:t>
            </w:r>
            <w:proofErr w:type="spellEnd"/>
            <w:r w:rsidRPr="00797916">
              <w:rPr>
                <w:sz w:val="20"/>
                <w:szCs w:val="20"/>
              </w:rPr>
              <w:t xml:space="preserve"> Wojtyla propone como promovedor de trascendencia la educación religiosa, la cual promociona como el mecanismo que permite mayor incorporación de valores necesarios para la mejora continua, teniendo en cuenta la situación social de mi prójimo” </w:t>
            </w:r>
            <w:sdt>
              <w:sdtPr>
                <w:rPr>
                  <w:sz w:val="20"/>
                  <w:szCs w:val="20"/>
                </w:rPr>
                <w:id w:val="1445276402"/>
                <w:citation/>
              </w:sdtPr>
              <w:sdtEndPr/>
              <w:sdtContent>
                <w:r w:rsidRPr="00797916">
                  <w:rPr>
                    <w:sz w:val="20"/>
                    <w:szCs w:val="20"/>
                  </w:rPr>
                  <w:fldChar w:fldCharType="begin"/>
                </w:r>
                <w:r w:rsidRPr="00797916">
                  <w:rPr>
                    <w:sz w:val="20"/>
                    <w:szCs w:val="20"/>
                  </w:rPr>
                  <w:instrText xml:space="preserve">CITATION Bur06 \p 1 \n  \y  \t  \l 9226 </w:instrText>
                </w:r>
                <w:r w:rsidRPr="00797916">
                  <w:rPr>
                    <w:sz w:val="20"/>
                    <w:szCs w:val="20"/>
                  </w:rPr>
                  <w:fldChar w:fldCharType="separate"/>
                </w:r>
                <w:r w:rsidRPr="00797916">
                  <w:rPr>
                    <w:noProof/>
                    <w:sz w:val="20"/>
                    <w:szCs w:val="20"/>
                  </w:rPr>
                  <w:t>(pág. 1)</w:t>
                </w:r>
                <w:r w:rsidRPr="00797916">
                  <w:rPr>
                    <w:sz w:val="20"/>
                    <w:szCs w:val="20"/>
                  </w:rPr>
                  <w:fldChar w:fldCharType="end"/>
                </w:r>
              </w:sdtContent>
            </w:sdt>
            <w:r>
              <w:rPr>
                <w:sz w:val="20"/>
                <w:szCs w:val="20"/>
              </w:rPr>
              <w:t>.</w:t>
            </w:r>
          </w:p>
        </w:tc>
        <w:tc>
          <w:tcPr>
            <w:tcW w:w="6946" w:type="dxa"/>
          </w:tcPr>
          <w:p w14:paraId="7878085F" w14:textId="77777777" w:rsidR="00425483" w:rsidRPr="00797916" w:rsidRDefault="00425483" w:rsidP="00425483">
            <w:pPr>
              <w:jc w:val="center"/>
              <w:rPr>
                <w:color w:val="4472C4" w:themeColor="accent1"/>
                <w:sz w:val="20"/>
                <w:szCs w:val="20"/>
              </w:rPr>
            </w:pPr>
            <w:r w:rsidRPr="00797916">
              <w:rPr>
                <w:sz w:val="20"/>
                <w:szCs w:val="20"/>
              </w:rPr>
              <w:t xml:space="preserve">En este apartado, las estudiantes de sexto y séptimo grado demostraron dificultades para comprender, analizar e interpretar conceptos relacionados con la propuesta filosófica personalista de Emmanuel </w:t>
            </w:r>
            <w:proofErr w:type="spellStart"/>
            <w:r w:rsidRPr="00797916">
              <w:rPr>
                <w:sz w:val="20"/>
                <w:szCs w:val="20"/>
              </w:rPr>
              <w:t>Mounier</w:t>
            </w:r>
            <w:proofErr w:type="spellEnd"/>
            <w:r w:rsidRPr="00797916">
              <w:rPr>
                <w:sz w:val="20"/>
                <w:szCs w:val="20"/>
              </w:rPr>
              <w:t xml:space="preserve">, puesto que no eran familiares, ni si quiera desde el contexto educativo. Es posible notar en las estudiantes una aceptación del concepto de trascendencia propuesto por Emmanuel </w:t>
            </w:r>
            <w:proofErr w:type="spellStart"/>
            <w:r w:rsidRPr="00797916">
              <w:rPr>
                <w:sz w:val="20"/>
                <w:szCs w:val="20"/>
              </w:rPr>
              <w:t>Mounier</w:t>
            </w:r>
            <w:proofErr w:type="spellEnd"/>
            <w:r w:rsidRPr="00797916">
              <w:rPr>
                <w:sz w:val="20"/>
                <w:szCs w:val="20"/>
              </w:rPr>
              <w:t>, ya que más que ser visto como una corriente filosófica, fue adoptado a nivel general como un estilo de vida que podría traer efectos positivos para mejorar las condiciones de desarrollo de la sociedad, desde la colectividad y no desde intereses personales.</w:t>
            </w:r>
          </w:p>
        </w:tc>
      </w:tr>
      <w:tr w:rsidR="00425483" w:rsidRPr="00D27198" w14:paraId="05199CEB" w14:textId="77777777" w:rsidTr="00425483">
        <w:trPr>
          <w:trHeight w:val="474"/>
        </w:trPr>
        <w:tc>
          <w:tcPr>
            <w:tcW w:w="364" w:type="dxa"/>
            <w:shd w:val="clear" w:color="auto" w:fill="DBDBDB" w:themeFill="accent3" w:themeFillTint="66"/>
            <w:vAlign w:val="center"/>
          </w:tcPr>
          <w:p w14:paraId="2A6BFA31" w14:textId="77777777" w:rsidR="00425483" w:rsidRPr="00D27198" w:rsidRDefault="00425483" w:rsidP="00425483">
            <w:pPr>
              <w:jc w:val="center"/>
              <w:rPr>
                <w:b/>
                <w:sz w:val="22"/>
              </w:rPr>
            </w:pPr>
            <w:r w:rsidRPr="00D27198">
              <w:rPr>
                <w:b/>
                <w:sz w:val="22"/>
              </w:rPr>
              <w:lastRenderedPageBreak/>
              <w:t>2</w:t>
            </w:r>
          </w:p>
        </w:tc>
        <w:tc>
          <w:tcPr>
            <w:tcW w:w="3748" w:type="dxa"/>
          </w:tcPr>
          <w:p w14:paraId="0B69FFF9" w14:textId="77777777" w:rsidR="00425483" w:rsidRPr="00797916" w:rsidRDefault="00425483" w:rsidP="00425483">
            <w:pPr>
              <w:jc w:val="center"/>
              <w:rPr>
                <w:b/>
                <w:sz w:val="20"/>
                <w:szCs w:val="20"/>
              </w:rPr>
            </w:pPr>
            <w:r w:rsidRPr="00797916">
              <w:rPr>
                <w:b/>
                <w:sz w:val="20"/>
                <w:szCs w:val="20"/>
              </w:rPr>
              <w:t xml:space="preserve">Ítem: </w:t>
            </w:r>
            <w:r w:rsidRPr="00797916">
              <w:rPr>
                <w:sz w:val="20"/>
                <w:szCs w:val="20"/>
              </w:rPr>
              <w:t>libertad.</w:t>
            </w:r>
          </w:p>
          <w:p w14:paraId="7C8DA295" w14:textId="77777777" w:rsidR="00425483" w:rsidRPr="00797916" w:rsidRDefault="00425483" w:rsidP="00425483">
            <w:pPr>
              <w:jc w:val="center"/>
              <w:rPr>
                <w:b/>
                <w:sz w:val="20"/>
                <w:szCs w:val="20"/>
              </w:rPr>
            </w:pPr>
          </w:p>
          <w:p w14:paraId="60A337FF" w14:textId="77777777" w:rsidR="00425483" w:rsidRPr="00797916" w:rsidRDefault="00425483" w:rsidP="00425483">
            <w:pPr>
              <w:jc w:val="center"/>
              <w:rPr>
                <w:b/>
                <w:sz w:val="20"/>
                <w:szCs w:val="20"/>
              </w:rPr>
            </w:pPr>
            <w:r w:rsidRPr="00797916">
              <w:rPr>
                <w:b/>
                <w:sz w:val="20"/>
                <w:szCs w:val="20"/>
              </w:rPr>
              <w:t xml:space="preserve">Dato: </w:t>
            </w:r>
            <w:r w:rsidRPr="00797916">
              <w:rPr>
                <w:sz w:val="20"/>
                <w:szCs w:val="20"/>
              </w:rPr>
              <w:t xml:space="preserve">se evidenció que las estudiantes manejan diversos conceptos de libertad, llegando a confundir el concepto propuesto por Dios y </w:t>
            </w:r>
            <w:proofErr w:type="spellStart"/>
            <w:r w:rsidRPr="00797916">
              <w:rPr>
                <w:sz w:val="20"/>
                <w:szCs w:val="20"/>
              </w:rPr>
              <w:t>Mounier</w:t>
            </w:r>
            <w:proofErr w:type="spellEnd"/>
            <w:r w:rsidRPr="00797916">
              <w:rPr>
                <w:sz w:val="20"/>
                <w:szCs w:val="20"/>
              </w:rPr>
              <w:t xml:space="preserve">, inclusive evidenciando confusión con libertinaje. Mediante el estudio de la filosofía de </w:t>
            </w:r>
            <w:proofErr w:type="spellStart"/>
            <w:r w:rsidRPr="00797916">
              <w:rPr>
                <w:sz w:val="20"/>
                <w:szCs w:val="20"/>
              </w:rPr>
              <w:t>Mounier</w:t>
            </w:r>
            <w:proofErr w:type="spellEnd"/>
            <w:r w:rsidRPr="00797916">
              <w:rPr>
                <w:sz w:val="20"/>
                <w:szCs w:val="20"/>
              </w:rPr>
              <w:t xml:space="preserve">, las estudiantes comprendieron que la libertad ha sido dada a la humanidad para escoger diversas modalidades de hacer actos bondadosos. La relación planteada por las estudiantes entre derechos humanos y la libertad radica en que la libertad termina hasta donde comienzan los derechos del prójimo. Gracias al desarrollo de situaciones alienantes, las estudiantes reconocieron como principal factor promotor en contra de la libertad, debido a la ausencia de valores. Por último, las estudiantes concluyeron que para alcanzar la libertad de </w:t>
            </w:r>
            <w:proofErr w:type="spellStart"/>
            <w:r w:rsidRPr="00797916">
              <w:rPr>
                <w:sz w:val="20"/>
                <w:szCs w:val="20"/>
              </w:rPr>
              <w:t>Mounier</w:t>
            </w:r>
            <w:proofErr w:type="spellEnd"/>
            <w:r w:rsidRPr="00797916">
              <w:rPr>
                <w:sz w:val="20"/>
                <w:szCs w:val="20"/>
              </w:rPr>
              <w:t xml:space="preserve">, es indiscutiblemente necesario adoptar la </w:t>
            </w:r>
            <w:r w:rsidRPr="00797916">
              <w:rPr>
                <w:sz w:val="20"/>
                <w:szCs w:val="20"/>
              </w:rPr>
              <w:lastRenderedPageBreak/>
              <w:t>identidad de hijo de Dios y adopción de valores, puesto que el desarrollo social es responsabilidad de todos.</w:t>
            </w:r>
          </w:p>
        </w:tc>
        <w:tc>
          <w:tcPr>
            <w:tcW w:w="6945" w:type="dxa"/>
          </w:tcPr>
          <w:p w14:paraId="70A813DD" w14:textId="77777777" w:rsidR="00425483" w:rsidRPr="00797916" w:rsidRDefault="00425483" w:rsidP="00425483">
            <w:pPr>
              <w:jc w:val="center"/>
              <w:rPr>
                <w:sz w:val="20"/>
                <w:szCs w:val="20"/>
              </w:rPr>
            </w:pPr>
            <w:r w:rsidRPr="00797916">
              <w:rPr>
                <w:sz w:val="20"/>
                <w:szCs w:val="20"/>
              </w:rPr>
              <w:lastRenderedPageBreak/>
              <w:t>“Es un estado o condición social de una persona de que es libre, que no está sujeta ni tiene restricciones para actuar en la sociedad”.</w:t>
            </w:r>
          </w:p>
          <w:p w14:paraId="7B0F0A81" w14:textId="77777777" w:rsidR="00425483" w:rsidRPr="00797916" w:rsidRDefault="00425483" w:rsidP="00425483">
            <w:pPr>
              <w:jc w:val="center"/>
              <w:rPr>
                <w:sz w:val="20"/>
                <w:szCs w:val="20"/>
              </w:rPr>
            </w:pPr>
          </w:p>
          <w:p w14:paraId="0B12F592" w14:textId="77777777" w:rsidR="00425483" w:rsidRPr="00797916" w:rsidRDefault="00425483" w:rsidP="00425483">
            <w:pPr>
              <w:jc w:val="center"/>
              <w:rPr>
                <w:sz w:val="20"/>
                <w:szCs w:val="20"/>
              </w:rPr>
            </w:pPr>
            <w:r w:rsidRPr="00797916">
              <w:rPr>
                <w:sz w:val="20"/>
                <w:szCs w:val="20"/>
              </w:rPr>
              <w:t>“Que nos permite elegir por albedrio si seguimos el ejemplo de la persona de Jesús o si nos basamos en nuestros propios intereses personales”.</w:t>
            </w:r>
          </w:p>
          <w:p w14:paraId="71639B82" w14:textId="77777777" w:rsidR="00425483" w:rsidRPr="00797916" w:rsidRDefault="00425483" w:rsidP="00425483">
            <w:pPr>
              <w:jc w:val="center"/>
              <w:rPr>
                <w:sz w:val="20"/>
                <w:szCs w:val="20"/>
              </w:rPr>
            </w:pPr>
          </w:p>
          <w:p w14:paraId="1551B048" w14:textId="77777777" w:rsidR="00425483" w:rsidRPr="00797916" w:rsidRDefault="00425483" w:rsidP="00425483">
            <w:pPr>
              <w:jc w:val="center"/>
              <w:rPr>
                <w:color w:val="4472C4" w:themeColor="accent1"/>
                <w:sz w:val="20"/>
                <w:szCs w:val="20"/>
              </w:rPr>
            </w:pPr>
            <w:r w:rsidRPr="00797916">
              <w:rPr>
                <w:sz w:val="20"/>
                <w:szCs w:val="20"/>
              </w:rPr>
              <w:t>“Reconocer que todos tenemos una responsabilidad social comunitaria que nos obliga a hacer un aporte positivo colectivo, por tanto el hombre aprenderá que su libertad está en escoger cómo hacer el bien”.</w:t>
            </w:r>
          </w:p>
        </w:tc>
        <w:tc>
          <w:tcPr>
            <w:tcW w:w="5245" w:type="dxa"/>
          </w:tcPr>
          <w:p w14:paraId="79E47CEA" w14:textId="77777777" w:rsidR="00425483" w:rsidRPr="00797916" w:rsidRDefault="00425483" w:rsidP="00425483">
            <w:pPr>
              <w:jc w:val="center"/>
              <w:rPr>
                <w:color w:val="4472C4" w:themeColor="accent1"/>
                <w:sz w:val="20"/>
                <w:szCs w:val="20"/>
              </w:rPr>
            </w:pPr>
            <w:r w:rsidRPr="00797916">
              <w:rPr>
                <w:sz w:val="20"/>
                <w:szCs w:val="20"/>
              </w:rPr>
              <w:t xml:space="preserve">De acuerdo con). </w:t>
            </w:r>
            <w:sdt>
              <w:sdtPr>
                <w:rPr>
                  <w:sz w:val="20"/>
                  <w:szCs w:val="20"/>
                </w:rPr>
                <w:id w:val="1555660348"/>
                <w:citation/>
              </w:sdtPr>
              <w:sdtEndPr/>
              <w:sdtContent>
                <w:r w:rsidRPr="00797916">
                  <w:rPr>
                    <w:sz w:val="20"/>
                    <w:szCs w:val="20"/>
                  </w:rPr>
                  <w:fldChar w:fldCharType="begin"/>
                </w:r>
                <w:r w:rsidRPr="00797916">
                  <w:rPr>
                    <w:sz w:val="20"/>
                    <w:szCs w:val="20"/>
                  </w:rPr>
                  <w:instrText xml:space="preserve">CITATION Ram14 \l 9226 </w:instrText>
                </w:r>
                <w:r w:rsidRPr="00797916">
                  <w:rPr>
                    <w:sz w:val="20"/>
                    <w:szCs w:val="20"/>
                  </w:rPr>
                  <w:fldChar w:fldCharType="separate"/>
                </w:r>
                <w:r w:rsidRPr="00797916">
                  <w:rPr>
                    <w:noProof/>
                    <w:sz w:val="20"/>
                    <w:szCs w:val="20"/>
                  </w:rPr>
                  <w:t>(Ramos Rosete, 2014)</w:t>
                </w:r>
                <w:r w:rsidRPr="00797916">
                  <w:rPr>
                    <w:sz w:val="20"/>
                    <w:szCs w:val="20"/>
                  </w:rPr>
                  <w:fldChar w:fldCharType="end"/>
                </w:r>
              </w:sdtContent>
            </w:sdt>
            <w:r w:rsidRPr="00797916">
              <w:rPr>
                <w:sz w:val="20"/>
                <w:szCs w:val="20"/>
              </w:rPr>
              <w:t xml:space="preserve"> resalta que “</w:t>
            </w:r>
            <w:proofErr w:type="spellStart"/>
            <w:r w:rsidRPr="00797916">
              <w:rPr>
                <w:sz w:val="20"/>
                <w:szCs w:val="20"/>
              </w:rPr>
              <w:t>Mounier</w:t>
            </w:r>
            <w:proofErr w:type="spellEnd"/>
            <w:r w:rsidRPr="00797916">
              <w:rPr>
                <w:sz w:val="20"/>
                <w:szCs w:val="20"/>
              </w:rPr>
              <w:t xml:space="preserve"> aseguraba acerca de la libertad como afirmación de la persona, de ella solo se es consciente viviéndola. Es un acto vivencial, existencial de la persona y no es objeto de ciencia” </w:t>
            </w:r>
            <w:sdt>
              <w:sdtPr>
                <w:rPr>
                  <w:sz w:val="20"/>
                  <w:szCs w:val="20"/>
                </w:rPr>
                <w:id w:val="-974367319"/>
                <w:citation/>
              </w:sdtPr>
              <w:sdtEndPr/>
              <w:sdtContent>
                <w:r w:rsidRPr="00797916">
                  <w:rPr>
                    <w:sz w:val="20"/>
                    <w:szCs w:val="20"/>
                  </w:rPr>
                  <w:fldChar w:fldCharType="begin"/>
                </w:r>
                <w:r w:rsidRPr="00797916">
                  <w:rPr>
                    <w:sz w:val="20"/>
                    <w:szCs w:val="20"/>
                  </w:rPr>
                  <w:instrText xml:space="preserve">CITATION Ram14 \p 15 \n  \y  \t  \l 9226 </w:instrText>
                </w:r>
                <w:r w:rsidRPr="00797916">
                  <w:rPr>
                    <w:sz w:val="20"/>
                    <w:szCs w:val="20"/>
                  </w:rPr>
                  <w:fldChar w:fldCharType="separate"/>
                </w:r>
                <w:r w:rsidRPr="00797916">
                  <w:rPr>
                    <w:noProof/>
                    <w:sz w:val="20"/>
                    <w:szCs w:val="20"/>
                  </w:rPr>
                  <w:t>(pág. 15)</w:t>
                </w:r>
                <w:r w:rsidRPr="00797916">
                  <w:rPr>
                    <w:sz w:val="20"/>
                    <w:szCs w:val="20"/>
                  </w:rPr>
                  <w:fldChar w:fldCharType="end"/>
                </w:r>
              </w:sdtContent>
            </w:sdt>
            <w:r w:rsidRPr="00797916">
              <w:rPr>
                <w:sz w:val="20"/>
                <w:szCs w:val="20"/>
              </w:rPr>
              <w:t xml:space="preserve">. El concepto de libertad se apoya como base de la actividad humana en actos fundamentales: la elección, la aceptación y la iniciativa; cada acto libertario genera una pequeña semilla que derivará decisiones </w:t>
            </w:r>
            <w:sdt>
              <w:sdtPr>
                <w:rPr>
                  <w:sz w:val="20"/>
                  <w:szCs w:val="20"/>
                </w:rPr>
                <w:id w:val="1238364590"/>
                <w:citation/>
              </w:sdtPr>
              <w:sdtEndPr/>
              <w:sdtContent>
                <w:r w:rsidRPr="00797916">
                  <w:rPr>
                    <w:sz w:val="20"/>
                    <w:szCs w:val="20"/>
                  </w:rPr>
                  <w:fldChar w:fldCharType="begin"/>
                </w:r>
                <w:r w:rsidRPr="00797916">
                  <w:rPr>
                    <w:sz w:val="20"/>
                    <w:szCs w:val="20"/>
                  </w:rPr>
                  <w:instrText xml:space="preserve">CITATION Ram14 \p 11 \l 9226 </w:instrText>
                </w:r>
                <w:r w:rsidRPr="00797916">
                  <w:rPr>
                    <w:sz w:val="20"/>
                    <w:szCs w:val="20"/>
                  </w:rPr>
                  <w:fldChar w:fldCharType="separate"/>
                </w:r>
                <w:r w:rsidRPr="00797916">
                  <w:rPr>
                    <w:noProof/>
                    <w:sz w:val="20"/>
                    <w:szCs w:val="20"/>
                  </w:rPr>
                  <w:t>(Ramos Rosete, 2014, pág. 11)</w:t>
                </w:r>
                <w:r w:rsidRPr="00797916">
                  <w:rPr>
                    <w:sz w:val="20"/>
                    <w:szCs w:val="20"/>
                  </w:rPr>
                  <w:fldChar w:fldCharType="end"/>
                </w:r>
              </w:sdtContent>
            </w:sdt>
            <w:r w:rsidRPr="00797916">
              <w:rPr>
                <w:sz w:val="20"/>
                <w:szCs w:val="20"/>
              </w:rPr>
              <w:t>.</w:t>
            </w:r>
          </w:p>
        </w:tc>
        <w:tc>
          <w:tcPr>
            <w:tcW w:w="6946" w:type="dxa"/>
          </w:tcPr>
          <w:p w14:paraId="4D991724" w14:textId="77777777" w:rsidR="00425483" w:rsidRPr="00797916" w:rsidRDefault="00425483" w:rsidP="00425483">
            <w:pPr>
              <w:jc w:val="center"/>
              <w:rPr>
                <w:color w:val="4472C4" w:themeColor="accent1"/>
                <w:sz w:val="20"/>
                <w:szCs w:val="20"/>
              </w:rPr>
            </w:pPr>
            <w:r w:rsidRPr="00797916">
              <w:rPr>
                <w:sz w:val="20"/>
                <w:szCs w:val="20"/>
              </w:rPr>
              <w:t xml:space="preserve">Otro concepto notablemente aceptado por las estudiantes de sexto y séptimo grado del colegio Santa Teresita del Niño Jesús es la libertad, sin embargo, dicha aceptabilidad se evidenció comprometida por el rechazo de la libertad a hacer lo bueno, considerando dicho concepto como la capacidad del ser humano para tomar decisiones deliberadas, pensamiento que fue corregido mediante la reflexión. Adoptando el análisis de Rosete sobre el pensamiento humanista de </w:t>
            </w:r>
            <w:proofErr w:type="spellStart"/>
            <w:r w:rsidRPr="00797916">
              <w:rPr>
                <w:sz w:val="20"/>
                <w:szCs w:val="20"/>
              </w:rPr>
              <w:t>Mounier</w:t>
            </w:r>
            <w:proofErr w:type="spellEnd"/>
            <w:r w:rsidRPr="00797916">
              <w:rPr>
                <w:sz w:val="20"/>
                <w:szCs w:val="20"/>
              </w:rPr>
              <w:t xml:space="preserve"> se logró reconocer que el concepto de libertad debe estar soportado por la capacidad de elección, aceptación e iniciativa por generar un legado como responsable colectivo por mejorar constantemente la sociedad, proyectándola hacia ese sentido comunitario expresado por </w:t>
            </w:r>
            <w:proofErr w:type="spellStart"/>
            <w:r w:rsidRPr="00797916">
              <w:rPr>
                <w:sz w:val="20"/>
                <w:szCs w:val="20"/>
              </w:rPr>
              <w:t>Mounier</w:t>
            </w:r>
            <w:proofErr w:type="spellEnd"/>
            <w:r w:rsidRPr="00797916">
              <w:rPr>
                <w:sz w:val="20"/>
                <w:szCs w:val="20"/>
              </w:rPr>
              <w:t>.</w:t>
            </w:r>
          </w:p>
        </w:tc>
      </w:tr>
      <w:tr w:rsidR="00425483" w:rsidRPr="00D27198" w14:paraId="2B343079" w14:textId="77777777" w:rsidTr="00425483">
        <w:trPr>
          <w:trHeight w:val="1340"/>
        </w:trPr>
        <w:tc>
          <w:tcPr>
            <w:tcW w:w="364" w:type="dxa"/>
            <w:shd w:val="clear" w:color="auto" w:fill="DBDBDB" w:themeFill="accent3" w:themeFillTint="66"/>
            <w:vAlign w:val="center"/>
          </w:tcPr>
          <w:p w14:paraId="42A598DF" w14:textId="77777777" w:rsidR="00425483" w:rsidRPr="00D27198" w:rsidRDefault="00425483" w:rsidP="00425483">
            <w:pPr>
              <w:jc w:val="center"/>
              <w:rPr>
                <w:b/>
                <w:sz w:val="22"/>
              </w:rPr>
            </w:pPr>
            <w:r>
              <w:rPr>
                <w:b/>
                <w:sz w:val="22"/>
              </w:rPr>
              <w:lastRenderedPageBreak/>
              <w:t>3</w:t>
            </w:r>
          </w:p>
        </w:tc>
        <w:tc>
          <w:tcPr>
            <w:tcW w:w="3748" w:type="dxa"/>
          </w:tcPr>
          <w:p w14:paraId="65E67103" w14:textId="77777777" w:rsidR="00425483" w:rsidRPr="00797916" w:rsidRDefault="00425483" w:rsidP="00425483">
            <w:pPr>
              <w:jc w:val="center"/>
              <w:rPr>
                <w:b/>
                <w:sz w:val="20"/>
                <w:szCs w:val="20"/>
              </w:rPr>
            </w:pPr>
            <w:r w:rsidRPr="00797916">
              <w:rPr>
                <w:b/>
                <w:sz w:val="20"/>
                <w:szCs w:val="20"/>
              </w:rPr>
              <w:t xml:space="preserve">Ítem: </w:t>
            </w:r>
            <w:r w:rsidRPr="00797916">
              <w:rPr>
                <w:sz w:val="20"/>
                <w:szCs w:val="20"/>
              </w:rPr>
              <w:t>afrontamiento.</w:t>
            </w:r>
          </w:p>
          <w:p w14:paraId="548A5D4D" w14:textId="77777777" w:rsidR="00425483" w:rsidRPr="00797916" w:rsidRDefault="00425483" w:rsidP="00425483">
            <w:pPr>
              <w:jc w:val="center"/>
              <w:rPr>
                <w:b/>
                <w:sz w:val="20"/>
                <w:szCs w:val="20"/>
              </w:rPr>
            </w:pPr>
            <w:r w:rsidRPr="00797916">
              <w:rPr>
                <w:b/>
                <w:sz w:val="20"/>
                <w:szCs w:val="20"/>
              </w:rPr>
              <w:t xml:space="preserve">Dato: </w:t>
            </w:r>
            <w:r w:rsidRPr="00797916">
              <w:rPr>
                <w:sz w:val="20"/>
                <w:szCs w:val="20"/>
              </w:rPr>
              <w:t xml:space="preserve">existe un dominio claro del concepto objeto de estudio, inclusive, diferenciado de la rebeldía o violencia como mecanismo de respuesta ante una alienación. Afirmaron que sin principios y valores espirituales es imposible facultar al ser humano para que afronte alienaciones; precisamente, de acuerdo con la frase “la batalla de la libertad no tiene fin”, las estudiantes mostraron una postura acertada pero decepcionante, puesto que pareciera que los esfuerzos por eliminar alienaciones mediante la </w:t>
            </w:r>
            <w:proofErr w:type="spellStart"/>
            <w:r w:rsidRPr="00797916">
              <w:rPr>
                <w:sz w:val="20"/>
                <w:szCs w:val="20"/>
              </w:rPr>
              <w:t>afrontación</w:t>
            </w:r>
            <w:proofErr w:type="spellEnd"/>
            <w:r w:rsidRPr="00797916">
              <w:rPr>
                <w:sz w:val="20"/>
                <w:szCs w:val="20"/>
              </w:rPr>
              <w:t xml:space="preserve"> no son visiblemente suficientes. La resistencia del ser humano no puede estar enfocada en la violencia, sino en valores espirituales como modo de manifestación eficaz y efectivo. Por ende, la única forma de hacer afrontamiento es mediante la formación de persona, basada en valores espirituales; la Biblia en ese caso, los dispone para ser impartidos desde temprana edad, de parte de Dios creador.</w:t>
            </w:r>
          </w:p>
        </w:tc>
        <w:tc>
          <w:tcPr>
            <w:tcW w:w="6945" w:type="dxa"/>
          </w:tcPr>
          <w:p w14:paraId="5B2A2B50" w14:textId="77777777" w:rsidR="00425483" w:rsidRPr="00797916" w:rsidRDefault="00425483" w:rsidP="00425483">
            <w:pPr>
              <w:jc w:val="center"/>
              <w:rPr>
                <w:sz w:val="20"/>
                <w:szCs w:val="20"/>
              </w:rPr>
            </w:pPr>
            <w:r w:rsidRPr="00797916">
              <w:rPr>
                <w:sz w:val="20"/>
                <w:szCs w:val="20"/>
              </w:rPr>
              <w:t>“Significa que los seres humanos debemos aprender a ser responsables, a no ser egoístas y aceptar que debemos tomar acciones para resolver problemas sociales que a fin de cuentas nos afectan a todos, desde niños hasta ancianos”.</w:t>
            </w:r>
          </w:p>
          <w:p w14:paraId="7BCC7BD1" w14:textId="77777777" w:rsidR="00425483" w:rsidRPr="00797916" w:rsidRDefault="00425483" w:rsidP="00425483">
            <w:pPr>
              <w:jc w:val="center"/>
              <w:rPr>
                <w:sz w:val="20"/>
                <w:szCs w:val="20"/>
              </w:rPr>
            </w:pPr>
          </w:p>
          <w:p w14:paraId="6EB7065F" w14:textId="77777777" w:rsidR="00425483" w:rsidRPr="00797916" w:rsidRDefault="00425483" w:rsidP="00425483">
            <w:pPr>
              <w:jc w:val="center"/>
              <w:rPr>
                <w:sz w:val="20"/>
                <w:szCs w:val="20"/>
              </w:rPr>
            </w:pPr>
            <w:r w:rsidRPr="00797916">
              <w:rPr>
                <w:sz w:val="20"/>
                <w:szCs w:val="20"/>
              </w:rPr>
              <w:t>“En que una persona formada desde niño, desde la casa o desde el colegio, con valores éticos y morales, tendrá la capacidad de responder adecuadamente ante los problemas sociales”.</w:t>
            </w:r>
          </w:p>
          <w:p w14:paraId="7E7C57AE" w14:textId="77777777" w:rsidR="00425483" w:rsidRPr="00797916" w:rsidRDefault="00425483" w:rsidP="00425483">
            <w:pPr>
              <w:jc w:val="center"/>
              <w:rPr>
                <w:sz w:val="20"/>
                <w:szCs w:val="20"/>
              </w:rPr>
            </w:pPr>
          </w:p>
          <w:p w14:paraId="033CA114" w14:textId="77777777" w:rsidR="00425483" w:rsidRPr="00797916" w:rsidRDefault="00425483" w:rsidP="00425483">
            <w:pPr>
              <w:jc w:val="center"/>
              <w:rPr>
                <w:color w:val="4472C4" w:themeColor="accent1"/>
                <w:sz w:val="20"/>
                <w:szCs w:val="20"/>
              </w:rPr>
            </w:pPr>
            <w:r w:rsidRPr="00797916">
              <w:rPr>
                <w:sz w:val="20"/>
                <w:szCs w:val="20"/>
              </w:rPr>
              <w:t>“Que gracias a valores espirituales, el hombre se inquiete por la hostilidad de su entorno y salga a manifestarse y a protestar para buscar cambios”.</w:t>
            </w:r>
          </w:p>
        </w:tc>
        <w:tc>
          <w:tcPr>
            <w:tcW w:w="5245" w:type="dxa"/>
          </w:tcPr>
          <w:p w14:paraId="47FC4146" w14:textId="77777777" w:rsidR="00425483" w:rsidRPr="00797916" w:rsidRDefault="00425483" w:rsidP="00425483">
            <w:pPr>
              <w:jc w:val="center"/>
              <w:rPr>
                <w:color w:val="4472C4" w:themeColor="accent1"/>
                <w:sz w:val="20"/>
                <w:szCs w:val="20"/>
              </w:rPr>
            </w:pPr>
            <w:r w:rsidRPr="00797916">
              <w:rPr>
                <w:sz w:val="20"/>
                <w:szCs w:val="20"/>
              </w:rPr>
              <w:t xml:space="preserve">Posteriormente a la trascendencia y libertad está el afrontamiento, como manifestación personal; permite afrontar riesgos de un ambiente hostil, afirmándose a sí misma como acto y como elección: lucha y protesta </w:t>
            </w:r>
            <w:sdt>
              <w:sdtPr>
                <w:rPr>
                  <w:sz w:val="20"/>
                  <w:szCs w:val="20"/>
                </w:rPr>
                <w:id w:val="-608428555"/>
                <w:citation/>
              </w:sdtPr>
              <w:sdtEndPr/>
              <w:sdtContent>
                <w:r w:rsidRPr="00797916">
                  <w:rPr>
                    <w:sz w:val="20"/>
                    <w:szCs w:val="20"/>
                  </w:rPr>
                  <w:fldChar w:fldCharType="begin"/>
                </w:r>
                <w:r w:rsidRPr="00797916">
                  <w:rPr>
                    <w:sz w:val="20"/>
                    <w:szCs w:val="20"/>
                  </w:rPr>
                  <w:instrText xml:space="preserve">CITATION Ram14 \p 14 \l 9226 </w:instrText>
                </w:r>
                <w:r w:rsidRPr="00797916">
                  <w:rPr>
                    <w:sz w:val="20"/>
                    <w:szCs w:val="20"/>
                  </w:rPr>
                  <w:fldChar w:fldCharType="separate"/>
                </w:r>
                <w:r w:rsidRPr="00797916">
                  <w:rPr>
                    <w:noProof/>
                    <w:sz w:val="20"/>
                    <w:szCs w:val="20"/>
                  </w:rPr>
                  <w:t>(Ramos Rosete, 2014, pág. 14)</w:t>
                </w:r>
                <w:r w:rsidRPr="00797916">
                  <w:rPr>
                    <w:sz w:val="20"/>
                    <w:szCs w:val="20"/>
                  </w:rPr>
                  <w:fldChar w:fldCharType="end"/>
                </w:r>
              </w:sdtContent>
            </w:sdt>
            <w:r w:rsidRPr="00797916">
              <w:rPr>
                <w:sz w:val="20"/>
                <w:szCs w:val="20"/>
              </w:rPr>
              <w:t xml:space="preserve">. Lo anterior, permite reconocer el afrontamiento como la etapa final del personalismo comunitario, según Emmanuel </w:t>
            </w:r>
            <w:proofErr w:type="spellStart"/>
            <w:r w:rsidRPr="00797916">
              <w:rPr>
                <w:sz w:val="20"/>
                <w:szCs w:val="20"/>
              </w:rPr>
              <w:t>Mounier</w:t>
            </w:r>
            <w:proofErr w:type="spellEnd"/>
            <w:r w:rsidRPr="00797916">
              <w:rPr>
                <w:sz w:val="20"/>
                <w:szCs w:val="20"/>
              </w:rPr>
              <w:t>.</w:t>
            </w:r>
          </w:p>
        </w:tc>
        <w:tc>
          <w:tcPr>
            <w:tcW w:w="6946" w:type="dxa"/>
          </w:tcPr>
          <w:p w14:paraId="3360FF70" w14:textId="77777777" w:rsidR="00425483" w:rsidRPr="00797916" w:rsidRDefault="00425483" w:rsidP="00425483">
            <w:pPr>
              <w:jc w:val="center"/>
              <w:rPr>
                <w:color w:val="4472C4" w:themeColor="accent1"/>
                <w:sz w:val="20"/>
                <w:szCs w:val="20"/>
              </w:rPr>
            </w:pPr>
            <w:r w:rsidRPr="00797916">
              <w:rPr>
                <w:sz w:val="20"/>
                <w:szCs w:val="20"/>
              </w:rPr>
              <w:t xml:space="preserve">Este fue quizás el concepto con mayor interés y </w:t>
            </w:r>
            <w:proofErr w:type="spellStart"/>
            <w:r w:rsidRPr="00797916">
              <w:rPr>
                <w:sz w:val="20"/>
                <w:szCs w:val="20"/>
              </w:rPr>
              <w:t>entronación</w:t>
            </w:r>
            <w:proofErr w:type="spellEnd"/>
            <w:r w:rsidRPr="00797916">
              <w:rPr>
                <w:sz w:val="20"/>
                <w:szCs w:val="20"/>
              </w:rPr>
              <w:t xml:space="preserve"> por parte de las estudiantes de sexto y séptimo grado del colegio Santa Teresita del Niño Jesús, puesto que las estudiantes manifestaron una aceptación hacia la necesidad de promover la </w:t>
            </w:r>
            <w:proofErr w:type="spellStart"/>
            <w:r w:rsidRPr="00797916">
              <w:rPr>
                <w:sz w:val="20"/>
                <w:szCs w:val="20"/>
              </w:rPr>
              <w:t>afrontación</w:t>
            </w:r>
            <w:proofErr w:type="spellEnd"/>
            <w:r w:rsidRPr="00797916">
              <w:rPr>
                <w:sz w:val="20"/>
                <w:szCs w:val="20"/>
              </w:rPr>
              <w:t xml:space="preserve"> con la idea de hacer frente a las problemáticas sociales que nos asemejan, no solamente desde las aulas, sino también desde escenarios políticos y religiosos, siendo estos últimos considerados como insuficientes, en cuanto al contexto colombiano. La motivación por el personalismo comunitario de Emmanuel </w:t>
            </w:r>
            <w:proofErr w:type="spellStart"/>
            <w:r w:rsidRPr="00797916">
              <w:rPr>
                <w:sz w:val="20"/>
                <w:szCs w:val="20"/>
              </w:rPr>
              <w:t>Mounier</w:t>
            </w:r>
            <w:proofErr w:type="spellEnd"/>
            <w:r w:rsidRPr="00797916">
              <w:rPr>
                <w:sz w:val="20"/>
                <w:szCs w:val="20"/>
              </w:rPr>
              <w:t xml:space="preserve"> por parte de las estudiantes se evidenció por la facultar de </w:t>
            </w:r>
            <w:proofErr w:type="spellStart"/>
            <w:r w:rsidRPr="00797916">
              <w:rPr>
                <w:sz w:val="20"/>
                <w:szCs w:val="20"/>
              </w:rPr>
              <w:t>afrontación</w:t>
            </w:r>
            <w:proofErr w:type="spellEnd"/>
            <w:r w:rsidRPr="00797916">
              <w:rPr>
                <w:sz w:val="20"/>
                <w:szCs w:val="20"/>
              </w:rPr>
              <w:t xml:space="preserve"> a la realidad social, mediante la incorporación de valores éticos y morales. Fue posible notar el rechazo de las estudiantes sobre la violencia y vandalismo como mecanismo de </w:t>
            </w:r>
            <w:proofErr w:type="spellStart"/>
            <w:r w:rsidRPr="00797916">
              <w:rPr>
                <w:sz w:val="20"/>
                <w:szCs w:val="20"/>
              </w:rPr>
              <w:t>afrontación</w:t>
            </w:r>
            <w:proofErr w:type="spellEnd"/>
            <w:r w:rsidRPr="00797916">
              <w:rPr>
                <w:sz w:val="20"/>
                <w:szCs w:val="20"/>
              </w:rPr>
              <w:t>.</w:t>
            </w:r>
          </w:p>
        </w:tc>
      </w:tr>
    </w:tbl>
    <w:p w14:paraId="0C34620F" w14:textId="77777777" w:rsidR="00425483" w:rsidRDefault="00425483" w:rsidP="00425483">
      <w:pPr>
        <w:jc w:val="right"/>
        <w:rPr>
          <w:b/>
          <w:sz w:val="36"/>
        </w:rPr>
      </w:pPr>
    </w:p>
    <w:p w14:paraId="06356278" w14:textId="77777777" w:rsidR="00425483" w:rsidRPr="00F83BC1" w:rsidRDefault="00425483" w:rsidP="00425483">
      <w:pPr>
        <w:jc w:val="right"/>
        <w:rPr>
          <w:b/>
          <w:sz w:val="36"/>
        </w:rPr>
      </w:pPr>
      <w:r>
        <w:rPr>
          <w:b/>
          <w:sz w:val="36"/>
        </w:rPr>
        <w:lastRenderedPageBreak/>
        <w:t>TÍTULO CATEGORÍA 3</w:t>
      </w:r>
    </w:p>
    <w:tbl>
      <w:tblPr>
        <w:tblStyle w:val="Tablaconcuadrcula"/>
        <w:tblW w:w="0" w:type="auto"/>
        <w:shd w:val="clear" w:color="auto" w:fill="D5DCE4" w:themeFill="text2" w:themeFillTint="33"/>
        <w:tblLook w:val="04A0" w:firstRow="1" w:lastRow="0" w:firstColumn="1" w:lastColumn="0" w:noHBand="0" w:noVBand="1"/>
      </w:tblPr>
      <w:tblGrid>
        <w:gridCol w:w="2122"/>
        <w:gridCol w:w="20837"/>
      </w:tblGrid>
      <w:tr w:rsidR="00425483" w:rsidRPr="00D27198" w14:paraId="2AB9498B" w14:textId="77777777" w:rsidTr="00655572">
        <w:trPr>
          <w:trHeight w:val="1161"/>
        </w:trPr>
        <w:tc>
          <w:tcPr>
            <w:tcW w:w="2122" w:type="dxa"/>
            <w:shd w:val="clear" w:color="auto" w:fill="C5E0B3" w:themeFill="accent6" w:themeFillTint="66"/>
            <w:vAlign w:val="center"/>
          </w:tcPr>
          <w:p w14:paraId="6C2515AE" w14:textId="77777777" w:rsidR="00425483" w:rsidRPr="00D27198" w:rsidRDefault="00425483" w:rsidP="00425483">
            <w:pPr>
              <w:jc w:val="center"/>
              <w:rPr>
                <w:rFonts w:asciiTheme="majorHAnsi" w:hAnsiTheme="majorHAnsi"/>
                <w:b/>
                <w:sz w:val="22"/>
              </w:rPr>
            </w:pPr>
            <w:r w:rsidRPr="00D27198">
              <w:rPr>
                <w:rFonts w:asciiTheme="majorHAnsi" w:hAnsiTheme="majorHAnsi"/>
                <w:b/>
                <w:sz w:val="22"/>
              </w:rPr>
              <w:t xml:space="preserve">Objetivo Específico Categoría </w:t>
            </w:r>
            <w:r>
              <w:rPr>
                <w:rFonts w:asciiTheme="majorHAnsi" w:hAnsiTheme="majorHAnsi"/>
                <w:b/>
                <w:sz w:val="22"/>
              </w:rPr>
              <w:t>3</w:t>
            </w:r>
            <w:r w:rsidRPr="00D27198">
              <w:rPr>
                <w:rFonts w:asciiTheme="majorHAnsi" w:hAnsiTheme="majorHAnsi"/>
                <w:b/>
                <w:sz w:val="22"/>
              </w:rPr>
              <w:t>:</w:t>
            </w:r>
          </w:p>
        </w:tc>
        <w:tc>
          <w:tcPr>
            <w:tcW w:w="20837" w:type="dxa"/>
            <w:shd w:val="clear" w:color="auto" w:fill="C5E0B3" w:themeFill="accent6" w:themeFillTint="66"/>
          </w:tcPr>
          <w:p w14:paraId="65BDAB7F" w14:textId="77777777" w:rsidR="00425483" w:rsidRPr="00D27198" w:rsidRDefault="00425483" w:rsidP="00425483">
            <w:pPr>
              <w:rPr>
                <w:sz w:val="22"/>
              </w:rPr>
            </w:pPr>
          </w:p>
          <w:p w14:paraId="38690792" w14:textId="77777777" w:rsidR="00425483" w:rsidRPr="00D27198" w:rsidRDefault="00425483" w:rsidP="00425483">
            <w:pPr>
              <w:rPr>
                <w:sz w:val="22"/>
              </w:rPr>
            </w:pPr>
            <w:r>
              <w:t>Reconocer el valor que tiene la Educación Religiosa Escolar en el crecimiento humano de las estudiantes de sexto y séptimo grado</w:t>
            </w:r>
          </w:p>
          <w:p w14:paraId="30543D1D" w14:textId="77777777" w:rsidR="00425483" w:rsidRPr="00D27198" w:rsidRDefault="00425483" w:rsidP="00425483">
            <w:pPr>
              <w:rPr>
                <w:sz w:val="22"/>
              </w:rPr>
            </w:pPr>
          </w:p>
        </w:tc>
      </w:tr>
    </w:tbl>
    <w:p w14:paraId="21472254" w14:textId="77777777" w:rsidR="00425483" w:rsidRDefault="00425483" w:rsidP="00425483"/>
    <w:tbl>
      <w:tblPr>
        <w:tblStyle w:val="Tablaconcuadrcula"/>
        <w:tblW w:w="23248" w:type="dxa"/>
        <w:tblInd w:w="-289" w:type="dxa"/>
        <w:tblLook w:val="04A0" w:firstRow="1" w:lastRow="0" w:firstColumn="1" w:lastColumn="0" w:noHBand="0" w:noVBand="1"/>
      </w:tblPr>
      <w:tblGrid>
        <w:gridCol w:w="1046"/>
        <w:gridCol w:w="3779"/>
        <w:gridCol w:w="6562"/>
        <w:gridCol w:w="5104"/>
        <w:gridCol w:w="6757"/>
      </w:tblGrid>
      <w:tr w:rsidR="00425483" w:rsidRPr="00D27198" w14:paraId="55C48895" w14:textId="77777777" w:rsidTr="00425483">
        <w:trPr>
          <w:trHeight w:val="464"/>
        </w:trPr>
        <w:tc>
          <w:tcPr>
            <w:tcW w:w="364" w:type="dxa"/>
            <w:shd w:val="clear" w:color="auto" w:fill="C5E0B3" w:themeFill="accent6" w:themeFillTint="66"/>
            <w:vAlign w:val="center"/>
          </w:tcPr>
          <w:p w14:paraId="40FCB945" w14:textId="77777777" w:rsidR="00425483" w:rsidRPr="00D27198" w:rsidRDefault="00425483" w:rsidP="00425483">
            <w:pPr>
              <w:jc w:val="center"/>
              <w:rPr>
                <w:b/>
                <w:sz w:val="22"/>
              </w:rPr>
            </w:pPr>
            <w:r w:rsidRPr="00D27198">
              <w:rPr>
                <w:b/>
                <w:sz w:val="22"/>
              </w:rPr>
              <w:t>#</w:t>
            </w:r>
          </w:p>
        </w:tc>
        <w:tc>
          <w:tcPr>
            <w:tcW w:w="3889" w:type="dxa"/>
            <w:vAlign w:val="center"/>
          </w:tcPr>
          <w:p w14:paraId="3A5C7438" w14:textId="77777777" w:rsidR="00425483" w:rsidRPr="00D27198" w:rsidRDefault="00425483" w:rsidP="00425483">
            <w:pPr>
              <w:jc w:val="center"/>
              <w:rPr>
                <w:b/>
                <w:sz w:val="22"/>
              </w:rPr>
            </w:pPr>
            <w:r w:rsidRPr="00D27198">
              <w:rPr>
                <w:b/>
                <w:sz w:val="22"/>
              </w:rPr>
              <w:t>DATO</w:t>
            </w:r>
            <w:r>
              <w:rPr>
                <w:b/>
                <w:sz w:val="22"/>
              </w:rPr>
              <w:t xml:space="preserve"> - HALLAZGO</w:t>
            </w:r>
          </w:p>
        </w:tc>
        <w:tc>
          <w:tcPr>
            <w:tcW w:w="6804" w:type="dxa"/>
            <w:vAlign w:val="center"/>
          </w:tcPr>
          <w:p w14:paraId="07E34E41" w14:textId="77777777" w:rsidR="00425483" w:rsidRPr="00D27198" w:rsidRDefault="00425483" w:rsidP="00425483">
            <w:pPr>
              <w:jc w:val="center"/>
              <w:rPr>
                <w:b/>
                <w:sz w:val="22"/>
              </w:rPr>
            </w:pPr>
            <w:r>
              <w:rPr>
                <w:b/>
                <w:sz w:val="22"/>
              </w:rPr>
              <w:t>VOCES DE LOS SUJETOS</w:t>
            </w:r>
          </w:p>
        </w:tc>
        <w:tc>
          <w:tcPr>
            <w:tcW w:w="5245" w:type="dxa"/>
            <w:vAlign w:val="center"/>
          </w:tcPr>
          <w:p w14:paraId="363DD926" w14:textId="77777777" w:rsidR="00425483" w:rsidRPr="00D27198" w:rsidRDefault="00425483" w:rsidP="00425483">
            <w:pPr>
              <w:jc w:val="center"/>
              <w:rPr>
                <w:b/>
                <w:sz w:val="22"/>
              </w:rPr>
            </w:pPr>
            <w:r w:rsidRPr="00D27198">
              <w:rPr>
                <w:b/>
                <w:sz w:val="22"/>
              </w:rPr>
              <w:t>REFERENTE TEÓRICO</w:t>
            </w:r>
          </w:p>
        </w:tc>
        <w:tc>
          <w:tcPr>
            <w:tcW w:w="6946" w:type="dxa"/>
            <w:vAlign w:val="center"/>
          </w:tcPr>
          <w:p w14:paraId="7DC04FDB" w14:textId="77777777" w:rsidR="00425483" w:rsidRPr="00D27198" w:rsidRDefault="00425483" w:rsidP="00425483">
            <w:pPr>
              <w:jc w:val="center"/>
              <w:rPr>
                <w:b/>
                <w:sz w:val="22"/>
              </w:rPr>
            </w:pPr>
            <w:r w:rsidRPr="00D27198">
              <w:rPr>
                <w:b/>
                <w:sz w:val="22"/>
              </w:rPr>
              <w:t>INTERPRETACIÓN</w:t>
            </w:r>
          </w:p>
        </w:tc>
      </w:tr>
      <w:tr w:rsidR="00425483" w:rsidRPr="00D27198" w14:paraId="23B77A64" w14:textId="77777777" w:rsidTr="00425483">
        <w:trPr>
          <w:trHeight w:val="1340"/>
        </w:trPr>
        <w:tc>
          <w:tcPr>
            <w:tcW w:w="364" w:type="dxa"/>
            <w:shd w:val="clear" w:color="auto" w:fill="C5E0B3" w:themeFill="accent6" w:themeFillTint="66"/>
            <w:vAlign w:val="center"/>
          </w:tcPr>
          <w:p w14:paraId="6FB89810" w14:textId="77777777" w:rsidR="00425483" w:rsidRPr="00D27198" w:rsidRDefault="00425483" w:rsidP="00425483">
            <w:pPr>
              <w:jc w:val="center"/>
              <w:rPr>
                <w:b/>
                <w:sz w:val="22"/>
              </w:rPr>
            </w:pPr>
            <w:r w:rsidRPr="00D27198">
              <w:rPr>
                <w:b/>
                <w:sz w:val="22"/>
              </w:rPr>
              <w:t>1</w:t>
            </w:r>
          </w:p>
        </w:tc>
        <w:tc>
          <w:tcPr>
            <w:tcW w:w="3889" w:type="dxa"/>
          </w:tcPr>
          <w:p w14:paraId="17AE9926" w14:textId="77777777" w:rsidR="00425483" w:rsidRPr="00797916" w:rsidRDefault="00425483" w:rsidP="00425483">
            <w:pPr>
              <w:jc w:val="center"/>
              <w:rPr>
                <w:b/>
                <w:sz w:val="20"/>
                <w:szCs w:val="20"/>
              </w:rPr>
            </w:pPr>
            <w:r w:rsidRPr="00797916">
              <w:rPr>
                <w:b/>
                <w:sz w:val="20"/>
                <w:szCs w:val="20"/>
              </w:rPr>
              <w:t xml:space="preserve">Ítem: </w:t>
            </w:r>
            <w:r w:rsidRPr="00797916">
              <w:rPr>
                <w:sz w:val="20"/>
                <w:szCs w:val="20"/>
              </w:rPr>
              <w:t>naturaleza del ser humano.</w:t>
            </w:r>
          </w:p>
          <w:p w14:paraId="2035F9AF" w14:textId="77777777" w:rsidR="00425483" w:rsidRPr="00797916" w:rsidRDefault="00425483" w:rsidP="00425483">
            <w:pPr>
              <w:jc w:val="center"/>
              <w:rPr>
                <w:sz w:val="20"/>
                <w:szCs w:val="20"/>
              </w:rPr>
            </w:pPr>
          </w:p>
          <w:p w14:paraId="51B86EDD" w14:textId="77777777" w:rsidR="00425483" w:rsidRPr="00797916" w:rsidRDefault="00425483" w:rsidP="00425483">
            <w:pPr>
              <w:jc w:val="center"/>
              <w:rPr>
                <w:b/>
                <w:sz w:val="20"/>
                <w:szCs w:val="20"/>
              </w:rPr>
            </w:pPr>
            <w:r w:rsidRPr="00797916">
              <w:rPr>
                <w:b/>
                <w:sz w:val="20"/>
                <w:szCs w:val="20"/>
              </w:rPr>
              <w:t xml:space="preserve">Dato: </w:t>
            </w:r>
            <w:r w:rsidRPr="00797916">
              <w:rPr>
                <w:sz w:val="20"/>
                <w:szCs w:val="20"/>
              </w:rPr>
              <w:t xml:space="preserve">una vez analizado los aportes de la filosofía de </w:t>
            </w:r>
            <w:proofErr w:type="spellStart"/>
            <w:r w:rsidRPr="00797916">
              <w:rPr>
                <w:sz w:val="20"/>
                <w:szCs w:val="20"/>
              </w:rPr>
              <w:t>Mounier</w:t>
            </w:r>
            <w:proofErr w:type="spellEnd"/>
            <w:r w:rsidRPr="00797916">
              <w:rPr>
                <w:sz w:val="20"/>
                <w:szCs w:val="20"/>
              </w:rPr>
              <w:t xml:space="preserve">, se realizó el respectivo análisis de la educación religiosa escolar en la formación humana. Partiendo de la naturaleza del ser humano, las estudiantes resaltan la comunicación y los valores espirituales compartidos a través de la Palabra de Dios para entender nuestro propósito y la esencia del ser humano: cuerpo, alma y espíritu, en concordancia con lo planteado por </w:t>
            </w:r>
            <w:proofErr w:type="spellStart"/>
            <w:r w:rsidRPr="00797916">
              <w:rPr>
                <w:sz w:val="20"/>
                <w:szCs w:val="20"/>
              </w:rPr>
              <w:t>Mounier</w:t>
            </w:r>
            <w:proofErr w:type="spellEnd"/>
            <w:r w:rsidRPr="00797916">
              <w:rPr>
                <w:sz w:val="20"/>
                <w:szCs w:val="20"/>
              </w:rPr>
              <w:t xml:space="preserve">. Se evidenciaron problemas de dignidad reconocidos mediante el estudio de la Biblia y sus aportes a la formación humana; hasta que las estudiantes no lograran comprender su naturaleza, no podrían incorporar una postura digna frente a las alienaciones circundantes; gracias al reconocimiento de ser creación de Dios les permitió valorarse </w:t>
            </w:r>
            <w:r w:rsidRPr="00797916">
              <w:rPr>
                <w:sz w:val="20"/>
                <w:szCs w:val="20"/>
              </w:rPr>
              <w:lastRenderedPageBreak/>
              <w:t>como mujeres, con capacidad para promover desarrollo social, evitando ser excluidas de cualquier esfera social. La naturaleza de persona humana parte de la comunicación y los valores espirituales, sin embargo, Dios mediante su Palabra demuestra una misión especial a las jóvenes, la cual es copiar la personalidad de Jesús y expandir el evangelio a todas las naciones. Gracias a la educación religiosa escolar, las jóvenes comprendieron que para cada una hay un propósito de vida por el cual deben mantenerse firmes.</w:t>
            </w:r>
          </w:p>
        </w:tc>
        <w:tc>
          <w:tcPr>
            <w:tcW w:w="6804" w:type="dxa"/>
          </w:tcPr>
          <w:p w14:paraId="2B81E848" w14:textId="77777777" w:rsidR="00425483" w:rsidRPr="00797916" w:rsidRDefault="00425483" w:rsidP="00425483">
            <w:pPr>
              <w:jc w:val="center"/>
              <w:rPr>
                <w:sz w:val="20"/>
                <w:szCs w:val="20"/>
              </w:rPr>
            </w:pPr>
            <w:r w:rsidRPr="00797916">
              <w:rPr>
                <w:sz w:val="20"/>
                <w:szCs w:val="20"/>
              </w:rPr>
              <w:lastRenderedPageBreak/>
              <w:t>“Que para entender con profundidad el propósito de la libertad según Dios hay que tener una comunión íntima con él, para así crecer constantemente como persona y llegar a parecernos a Dios creador”.</w:t>
            </w:r>
          </w:p>
          <w:p w14:paraId="31B8DD63" w14:textId="77777777" w:rsidR="00425483" w:rsidRPr="00797916" w:rsidRDefault="00425483" w:rsidP="00425483">
            <w:pPr>
              <w:jc w:val="center"/>
              <w:rPr>
                <w:sz w:val="20"/>
                <w:szCs w:val="20"/>
              </w:rPr>
            </w:pPr>
          </w:p>
          <w:p w14:paraId="1C11E088" w14:textId="77777777" w:rsidR="00425483" w:rsidRPr="00797916" w:rsidRDefault="00425483" w:rsidP="00425483">
            <w:pPr>
              <w:jc w:val="center"/>
              <w:rPr>
                <w:sz w:val="20"/>
                <w:szCs w:val="20"/>
              </w:rPr>
            </w:pPr>
            <w:r w:rsidRPr="00797916">
              <w:rPr>
                <w:sz w:val="20"/>
                <w:szCs w:val="20"/>
              </w:rPr>
              <w:t>“Pienso que Dios cuando dice que nos creó a imagen y semejanza quiere decir que Dios nos hizo parecido a él, siendo él un ser único, superior y muy poderoso, con oración se puede establecer una relación con Dios y así ser una persona digna gracias a él”.</w:t>
            </w:r>
          </w:p>
          <w:p w14:paraId="74DF7268" w14:textId="77777777" w:rsidR="00425483" w:rsidRPr="00797916" w:rsidRDefault="00425483" w:rsidP="00425483">
            <w:pPr>
              <w:jc w:val="center"/>
              <w:rPr>
                <w:sz w:val="20"/>
                <w:szCs w:val="20"/>
              </w:rPr>
            </w:pPr>
          </w:p>
          <w:p w14:paraId="3B34F80B" w14:textId="77777777" w:rsidR="00425483" w:rsidRPr="00797916" w:rsidRDefault="00425483" w:rsidP="00425483">
            <w:pPr>
              <w:jc w:val="center"/>
              <w:rPr>
                <w:i/>
                <w:sz w:val="20"/>
                <w:szCs w:val="20"/>
              </w:rPr>
            </w:pPr>
            <w:r w:rsidRPr="00797916">
              <w:rPr>
                <w:sz w:val="20"/>
                <w:szCs w:val="20"/>
              </w:rPr>
              <w:t>“Pienso que son los valores espirituales que nos ha otorgado para ser como él porque ser persona significa que debemos personificarnos, es decir parecernos a él. Es un trabajo diario”.</w:t>
            </w:r>
          </w:p>
          <w:p w14:paraId="7A1C8600" w14:textId="77777777" w:rsidR="00425483" w:rsidRPr="00797916" w:rsidRDefault="00425483" w:rsidP="00425483">
            <w:pPr>
              <w:jc w:val="center"/>
              <w:rPr>
                <w:color w:val="4472C4" w:themeColor="accent1"/>
                <w:sz w:val="20"/>
                <w:szCs w:val="20"/>
              </w:rPr>
            </w:pPr>
          </w:p>
        </w:tc>
        <w:tc>
          <w:tcPr>
            <w:tcW w:w="5245" w:type="dxa"/>
          </w:tcPr>
          <w:p w14:paraId="334D9D32" w14:textId="77777777" w:rsidR="00425483" w:rsidRPr="00797916" w:rsidRDefault="00EF79EE" w:rsidP="00425483">
            <w:pPr>
              <w:jc w:val="center"/>
              <w:rPr>
                <w:sz w:val="20"/>
                <w:szCs w:val="20"/>
              </w:rPr>
            </w:pPr>
            <w:sdt>
              <w:sdtPr>
                <w:rPr>
                  <w:sz w:val="20"/>
                  <w:szCs w:val="20"/>
                </w:rPr>
                <w:id w:val="1862312730"/>
                <w:citation/>
              </w:sdtPr>
              <w:sdtEndPr/>
              <w:sdtContent>
                <w:r w:rsidR="00425483" w:rsidRPr="00797916">
                  <w:rPr>
                    <w:sz w:val="20"/>
                    <w:szCs w:val="20"/>
                  </w:rPr>
                  <w:fldChar w:fldCharType="begin"/>
                </w:r>
                <w:r w:rsidR="00425483" w:rsidRPr="00797916">
                  <w:rPr>
                    <w:sz w:val="20"/>
                    <w:szCs w:val="20"/>
                  </w:rPr>
                  <w:instrText xml:space="preserve"> CITATION Alt10 \l 9226 </w:instrText>
                </w:r>
                <w:r w:rsidR="00425483" w:rsidRPr="00797916">
                  <w:rPr>
                    <w:sz w:val="20"/>
                    <w:szCs w:val="20"/>
                  </w:rPr>
                  <w:fldChar w:fldCharType="separate"/>
                </w:r>
                <w:r w:rsidR="00425483" w:rsidRPr="00797916">
                  <w:rPr>
                    <w:noProof/>
                    <w:sz w:val="20"/>
                    <w:szCs w:val="20"/>
                  </w:rPr>
                  <w:t>(Altur Mena, 2010)</w:t>
                </w:r>
                <w:r w:rsidR="00425483" w:rsidRPr="00797916">
                  <w:rPr>
                    <w:sz w:val="20"/>
                    <w:szCs w:val="20"/>
                  </w:rPr>
                  <w:fldChar w:fldCharType="end"/>
                </w:r>
              </w:sdtContent>
            </w:sdt>
            <w:r w:rsidR="00425483" w:rsidRPr="00797916">
              <w:rPr>
                <w:sz w:val="20"/>
                <w:szCs w:val="20"/>
              </w:rPr>
              <w:t xml:space="preserve">, el autor define la naturaleza del hombre como “un ser espiritual constituido como tal por una forma de subsistencia y de independencia en su ser; mantiene esa subsistencia e independencia mediante su adhesión a jerarquía de valores libremente adoptados, asimilados y vividos responsablemente” </w:t>
            </w:r>
            <w:sdt>
              <w:sdtPr>
                <w:rPr>
                  <w:sz w:val="20"/>
                  <w:szCs w:val="20"/>
                </w:rPr>
                <w:id w:val="-1991247468"/>
                <w:citation/>
              </w:sdtPr>
              <w:sdtEndPr/>
              <w:sdtContent>
                <w:r w:rsidR="00425483" w:rsidRPr="00797916">
                  <w:rPr>
                    <w:sz w:val="20"/>
                    <w:szCs w:val="20"/>
                  </w:rPr>
                  <w:fldChar w:fldCharType="begin"/>
                </w:r>
                <w:r w:rsidR="00425483" w:rsidRPr="00797916">
                  <w:rPr>
                    <w:sz w:val="20"/>
                    <w:szCs w:val="20"/>
                  </w:rPr>
                  <w:instrText xml:space="preserve">CITATION Alt10 \p 3 \n  \y  \t  \l 9226 </w:instrText>
                </w:r>
                <w:r w:rsidR="00425483" w:rsidRPr="00797916">
                  <w:rPr>
                    <w:sz w:val="20"/>
                    <w:szCs w:val="20"/>
                  </w:rPr>
                  <w:fldChar w:fldCharType="separate"/>
                </w:r>
                <w:r w:rsidR="00425483" w:rsidRPr="00797916">
                  <w:rPr>
                    <w:noProof/>
                    <w:sz w:val="20"/>
                    <w:szCs w:val="20"/>
                  </w:rPr>
                  <w:t>(pág. 3)</w:t>
                </w:r>
                <w:r w:rsidR="00425483" w:rsidRPr="00797916">
                  <w:rPr>
                    <w:sz w:val="20"/>
                    <w:szCs w:val="20"/>
                  </w:rPr>
                  <w:fldChar w:fldCharType="end"/>
                </w:r>
              </w:sdtContent>
            </w:sdt>
            <w:r w:rsidR="00425483" w:rsidRPr="00797916">
              <w:rPr>
                <w:sz w:val="20"/>
                <w:szCs w:val="20"/>
              </w:rPr>
              <w:t xml:space="preserve">. Una de las características de la educación religiosa sobre la naturaleza humana es formación del carácter. Es una realidad donde la información es cambiante con suma rapidez; la educación religiosa permite empoderar a sujetos en formación con adopción de carácter </w:t>
            </w:r>
            <w:sdt>
              <w:sdtPr>
                <w:rPr>
                  <w:sz w:val="20"/>
                  <w:szCs w:val="20"/>
                </w:rPr>
                <w:id w:val="1760400259"/>
                <w:citation/>
              </w:sdtPr>
              <w:sdtEndPr/>
              <w:sdtContent>
                <w:r w:rsidR="00425483" w:rsidRPr="00797916">
                  <w:rPr>
                    <w:sz w:val="20"/>
                    <w:szCs w:val="20"/>
                  </w:rPr>
                  <w:fldChar w:fldCharType="begin"/>
                </w:r>
                <w:r w:rsidR="00425483" w:rsidRPr="00797916">
                  <w:rPr>
                    <w:sz w:val="20"/>
                    <w:szCs w:val="20"/>
                  </w:rPr>
                  <w:instrText xml:space="preserve">CITATION Val19 \p 115 \l 9226 </w:instrText>
                </w:r>
                <w:r w:rsidR="00425483" w:rsidRPr="00797916">
                  <w:rPr>
                    <w:sz w:val="20"/>
                    <w:szCs w:val="20"/>
                  </w:rPr>
                  <w:fldChar w:fldCharType="separate"/>
                </w:r>
                <w:r w:rsidR="00425483" w:rsidRPr="00797916">
                  <w:rPr>
                    <w:noProof/>
                    <w:sz w:val="20"/>
                    <w:szCs w:val="20"/>
                  </w:rPr>
                  <w:t>(Valero García, 2019, pág. 115)</w:t>
                </w:r>
                <w:r w:rsidR="00425483" w:rsidRPr="00797916">
                  <w:rPr>
                    <w:sz w:val="20"/>
                    <w:szCs w:val="20"/>
                  </w:rPr>
                  <w:fldChar w:fldCharType="end"/>
                </w:r>
              </w:sdtContent>
            </w:sdt>
            <w:r w:rsidR="00425483" w:rsidRPr="00797916">
              <w:rPr>
                <w:sz w:val="20"/>
                <w:szCs w:val="20"/>
              </w:rPr>
              <w:t>.</w:t>
            </w:r>
          </w:p>
          <w:p w14:paraId="43944FEB" w14:textId="77777777" w:rsidR="00425483" w:rsidRPr="00797916" w:rsidRDefault="00425483" w:rsidP="00425483">
            <w:pPr>
              <w:jc w:val="center"/>
              <w:rPr>
                <w:sz w:val="20"/>
                <w:szCs w:val="20"/>
              </w:rPr>
            </w:pPr>
          </w:p>
          <w:p w14:paraId="2BCAD286" w14:textId="77777777" w:rsidR="00425483" w:rsidRPr="00797916" w:rsidRDefault="00425483" w:rsidP="00425483">
            <w:pPr>
              <w:jc w:val="center"/>
              <w:rPr>
                <w:b/>
                <w:color w:val="4472C4" w:themeColor="accent1"/>
                <w:sz w:val="20"/>
                <w:szCs w:val="20"/>
              </w:rPr>
            </w:pPr>
          </w:p>
        </w:tc>
        <w:tc>
          <w:tcPr>
            <w:tcW w:w="6946" w:type="dxa"/>
          </w:tcPr>
          <w:p w14:paraId="1EFB2497" w14:textId="77777777" w:rsidR="00425483" w:rsidRPr="00797916" w:rsidRDefault="00425483" w:rsidP="00425483">
            <w:pPr>
              <w:jc w:val="center"/>
              <w:rPr>
                <w:color w:val="4472C4" w:themeColor="accent1"/>
                <w:sz w:val="20"/>
                <w:szCs w:val="20"/>
              </w:rPr>
            </w:pPr>
            <w:r w:rsidRPr="00797916">
              <w:rPr>
                <w:sz w:val="20"/>
                <w:szCs w:val="20"/>
              </w:rPr>
              <w:t xml:space="preserve">Durante la revisión de las temáticas de la visión de la persona desde la Educación Religiosa Escolar, se evidenció una aceptación de los conceptos de persona desde la perspectiva de la Palabra de Dios, sin embargo, algunas estudiantes manifestaron su rechazo en cuanto a la imposibilidad de que el ser humano cambie, llegando a desmeritar la capacidad de los valores éticos y morales en la trascendencia humana. Por otra parte, se identificó una serie de anomalías en cuanto a la dignidad de género producto de alienaciones adscritas al contexto personal; significando esto, la importancia de los niños y jóvenes en la comprensión de la esencia humana como creación especial de Dios. Al final de cuentas, se logró concertar que los valores propuestos por la educación religiosa escolar tienen mayor capacidad para generar cambios positivos en la humanidad, que la propuesta filosófica personalista de </w:t>
            </w:r>
            <w:proofErr w:type="spellStart"/>
            <w:r w:rsidRPr="00797916">
              <w:rPr>
                <w:sz w:val="20"/>
                <w:szCs w:val="20"/>
              </w:rPr>
              <w:t>Mounier</w:t>
            </w:r>
            <w:proofErr w:type="spellEnd"/>
            <w:r w:rsidRPr="00797916">
              <w:rPr>
                <w:sz w:val="20"/>
                <w:szCs w:val="20"/>
              </w:rPr>
              <w:t>, manifestando que para pensar en bien colectivo hay que pensar el bien personal; esto puede verse en el deseo de garantizar los derechos humanos más que nunca por parte de las estudiantes partícipes de la investigación.</w:t>
            </w:r>
          </w:p>
        </w:tc>
      </w:tr>
      <w:tr w:rsidR="00425483" w:rsidRPr="00D27198" w14:paraId="23944A43" w14:textId="77777777" w:rsidTr="00425483">
        <w:trPr>
          <w:trHeight w:val="900"/>
        </w:trPr>
        <w:tc>
          <w:tcPr>
            <w:tcW w:w="364" w:type="dxa"/>
            <w:shd w:val="clear" w:color="auto" w:fill="C5E0B3" w:themeFill="accent6" w:themeFillTint="66"/>
            <w:vAlign w:val="center"/>
          </w:tcPr>
          <w:p w14:paraId="50DF1762" w14:textId="77777777" w:rsidR="00425483" w:rsidRPr="00D27198" w:rsidRDefault="00425483" w:rsidP="00425483">
            <w:pPr>
              <w:jc w:val="center"/>
              <w:rPr>
                <w:b/>
                <w:sz w:val="22"/>
              </w:rPr>
            </w:pPr>
            <w:r w:rsidRPr="00D27198">
              <w:rPr>
                <w:b/>
                <w:sz w:val="22"/>
              </w:rPr>
              <w:lastRenderedPageBreak/>
              <w:t>2</w:t>
            </w:r>
          </w:p>
        </w:tc>
        <w:tc>
          <w:tcPr>
            <w:tcW w:w="3889" w:type="dxa"/>
          </w:tcPr>
          <w:p w14:paraId="1990E844" w14:textId="77777777" w:rsidR="00425483" w:rsidRPr="00797916" w:rsidRDefault="00425483" w:rsidP="00425483">
            <w:pPr>
              <w:jc w:val="center"/>
              <w:rPr>
                <w:sz w:val="20"/>
                <w:szCs w:val="20"/>
              </w:rPr>
            </w:pPr>
            <w:r w:rsidRPr="00797916">
              <w:rPr>
                <w:b/>
                <w:sz w:val="20"/>
                <w:szCs w:val="20"/>
              </w:rPr>
              <w:t xml:space="preserve">Ítem: </w:t>
            </w:r>
            <w:r w:rsidRPr="00797916">
              <w:rPr>
                <w:sz w:val="20"/>
                <w:szCs w:val="20"/>
              </w:rPr>
              <w:t>el</w:t>
            </w:r>
            <w:r w:rsidRPr="00797916">
              <w:rPr>
                <w:b/>
                <w:sz w:val="20"/>
                <w:szCs w:val="20"/>
              </w:rPr>
              <w:t xml:space="preserve"> </w:t>
            </w:r>
            <w:r w:rsidRPr="00797916">
              <w:rPr>
                <w:sz w:val="20"/>
                <w:szCs w:val="20"/>
              </w:rPr>
              <w:t>ser humano llamado a vivir en familia.</w:t>
            </w:r>
          </w:p>
          <w:p w14:paraId="672B2E20" w14:textId="77777777" w:rsidR="00425483" w:rsidRPr="00797916" w:rsidRDefault="00425483" w:rsidP="00425483">
            <w:pPr>
              <w:jc w:val="center"/>
              <w:rPr>
                <w:b/>
                <w:sz w:val="20"/>
                <w:szCs w:val="20"/>
              </w:rPr>
            </w:pPr>
          </w:p>
          <w:p w14:paraId="7E956F04" w14:textId="77777777" w:rsidR="00425483" w:rsidRPr="00797916" w:rsidRDefault="00425483" w:rsidP="00425483">
            <w:pPr>
              <w:jc w:val="center"/>
              <w:rPr>
                <w:b/>
                <w:sz w:val="20"/>
                <w:szCs w:val="20"/>
              </w:rPr>
            </w:pPr>
            <w:r w:rsidRPr="00797916">
              <w:rPr>
                <w:b/>
                <w:sz w:val="20"/>
                <w:szCs w:val="20"/>
              </w:rPr>
              <w:t xml:space="preserve">Dato: </w:t>
            </w:r>
            <w:r w:rsidRPr="00797916">
              <w:rPr>
                <w:sz w:val="20"/>
                <w:szCs w:val="20"/>
              </w:rPr>
              <w:t xml:space="preserve">gracias a la educación religiosa escolar impartida a nivel institucional, las estudiantes manifestaron un concepto profundo de familia, así como también demostraron reconocer los efectos amenazantes a niños y jóvenes al no disponer de una familia propia, o cuando la familia no es protegida por los gobiernos de turno. Se estuvo hablando de la importancia de inculcar valores espirituales, sin embargo, las estudiantes reconocieron que es mediante la familia que niños y jóvenes logran adoptar los valores necesarios para la </w:t>
            </w:r>
            <w:r w:rsidRPr="00797916">
              <w:rPr>
                <w:sz w:val="20"/>
                <w:szCs w:val="20"/>
              </w:rPr>
              <w:lastRenderedPageBreak/>
              <w:t>formación de persona. La familiaridad es por tanto la semilla de la sociedad.</w:t>
            </w:r>
          </w:p>
        </w:tc>
        <w:tc>
          <w:tcPr>
            <w:tcW w:w="6804" w:type="dxa"/>
          </w:tcPr>
          <w:p w14:paraId="45D0F426" w14:textId="77777777" w:rsidR="00425483" w:rsidRPr="00797916" w:rsidRDefault="00425483" w:rsidP="00425483">
            <w:pPr>
              <w:jc w:val="center"/>
              <w:rPr>
                <w:sz w:val="20"/>
                <w:szCs w:val="20"/>
              </w:rPr>
            </w:pPr>
            <w:r w:rsidRPr="00797916">
              <w:rPr>
                <w:sz w:val="20"/>
                <w:szCs w:val="20"/>
              </w:rPr>
              <w:lastRenderedPageBreak/>
              <w:t>“Es un conjunto de personas unidad por un lazo de parentesco de sangre o legal y conviven como tal, nos ofrece amor, comprensión, apoyo, y es la cual nos ayuda a nosotros mismos para construirnos como buenas personas en un futuro”.</w:t>
            </w:r>
          </w:p>
          <w:p w14:paraId="7C332DD8" w14:textId="77777777" w:rsidR="00425483" w:rsidRPr="00797916" w:rsidRDefault="00425483" w:rsidP="00425483">
            <w:pPr>
              <w:jc w:val="center"/>
              <w:rPr>
                <w:sz w:val="20"/>
                <w:szCs w:val="20"/>
              </w:rPr>
            </w:pPr>
          </w:p>
          <w:p w14:paraId="5272A1B7" w14:textId="77777777" w:rsidR="00425483" w:rsidRPr="00797916" w:rsidRDefault="00425483" w:rsidP="00425483">
            <w:pPr>
              <w:jc w:val="center"/>
              <w:rPr>
                <w:sz w:val="20"/>
                <w:szCs w:val="20"/>
              </w:rPr>
            </w:pPr>
            <w:r w:rsidRPr="00797916">
              <w:rPr>
                <w:sz w:val="20"/>
                <w:szCs w:val="20"/>
              </w:rPr>
              <w:t>“No tendremos a nadie que nos proteja. Nadie nos enseñará valores y acabaremos siendo personas sin moral. No tendremos a alguien que nos enseñe a dialogar y comunicarnos con otras personas, acabaremos hablando siempre con insultos o diciendo las cosas de forma incorrecta. Nos ocasionará falta de cariño o afecto a las personas que en verdad se preocupan por nosotros”.</w:t>
            </w:r>
          </w:p>
          <w:p w14:paraId="12B2D934" w14:textId="77777777" w:rsidR="00425483" w:rsidRPr="00797916" w:rsidRDefault="00425483" w:rsidP="00425483">
            <w:pPr>
              <w:jc w:val="center"/>
              <w:rPr>
                <w:sz w:val="20"/>
                <w:szCs w:val="20"/>
              </w:rPr>
            </w:pPr>
          </w:p>
          <w:p w14:paraId="72434CB2" w14:textId="77777777" w:rsidR="00425483" w:rsidRPr="00797916" w:rsidRDefault="00425483" w:rsidP="00425483">
            <w:pPr>
              <w:jc w:val="center"/>
              <w:rPr>
                <w:color w:val="4472C4" w:themeColor="accent1"/>
                <w:sz w:val="20"/>
                <w:szCs w:val="20"/>
              </w:rPr>
            </w:pPr>
            <w:r w:rsidRPr="00797916">
              <w:rPr>
                <w:sz w:val="20"/>
                <w:szCs w:val="20"/>
              </w:rPr>
              <w:t>“La familia es muy importante para la sociedad porque a partir de allí se fundan todos los valores y principios que un ser humano debe tener para ejercer y brindar al mundo todos los conocimientos adquiridos desde su infancia”.</w:t>
            </w:r>
          </w:p>
        </w:tc>
        <w:tc>
          <w:tcPr>
            <w:tcW w:w="5245" w:type="dxa"/>
          </w:tcPr>
          <w:p w14:paraId="1AE23A55" w14:textId="77777777" w:rsidR="00425483" w:rsidRPr="00797916" w:rsidRDefault="00425483" w:rsidP="00425483">
            <w:pPr>
              <w:jc w:val="center"/>
              <w:rPr>
                <w:color w:val="4472C4" w:themeColor="accent1"/>
                <w:sz w:val="20"/>
                <w:szCs w:val="20"/>
              </w:rPr>
            </w:pPr>
            <w:r w:rsidRPr="00797916">
              <w:rPr>
                <w:sz w:val="20"/>
                <w:szCs w:val="20"/>
              </w:rPr>
              <w:t xml:space="preserve">La familia como gestora en valores en formación humana debe ser la primera en evangelizar con el testimonio y conducir los hijos hacia una experiencia de fe, alimentada por sacramentos y prácticas religiosas </w:t>
            </w:r>
            <w:sdt>
              <w:sdtPr>
                <w:rPr>
                  <w:sz w:val="20"/>
                  <w:szCs w:val="20"/>
                </w:rPr>
                <w:id w:val="-1996711079"/>
                <w:citation/>
              </w:sdtPr>
              <w:sdtEndPr/>
              <w:sdtContent>
                <w:r w:rsidRPr="00797916">
                  <w:rPr>
                    <w:sz w:val="20"/>
                    <w:szCs w:val="20"/>
                  </w:rPr>
                  <w:fldChar w:fldCharType="begin"/>
                </w:r>
                <w:r w:rsidRPr="00797916">
                  <w:rPr>
                    <w:sz w:val="20"/>
                    <w:szCs w:val="20"/>
                  </w:rPr>
                  <w:instrText xml:space="preserve">CITATION Gar19 \p 9 \l 9226 </w:instrText>
                </w:r>
                <w:r w:rsidRPr="00797916">
                  <w:rPr>
                    <w:sz w:val="20"/>
                    <w:szCs w:val="20"/>
                  </w:rPr>
                  <w:fldChar w:fldCharType="separate"/>
                </w:r>
                <w:r w:rsidRPr="00797916">
                  <w:rPr>
                    <w:noProof/>
                    <w:sz w:val="20"/>
                    <w:szCs w:val="20"/>
                  </w:rPr>
                  <w:t>(Garcés Mera, 2019, pág. 9)</w:t>
                </w:r>
                <w:r w:rsidRPr="00797916">
                  <w:rPr>
                    <w:sz w:val="20"/>
                    <w:szCs w:val="20"/>
                  </w:rPr>
                  <w:fldChar w:fldCharType="end"/>
                </w:r>
              </w:sdtContent>
            </w:sdt>
            <w:r w:rsidRPr="00797916">
              <w:rPr>
                <w:sz w:val="20"/>
                <w:szCs w:val="20"/>
              </w:rPr>
              <w:t>.</w:t>
            </w:r>
          </w:p>
        </w:tc>
        <w:tc>
          <w:tcPr>
            <w:tcW w:w="6946" w:type="dxa"/>
          </w:tcPr>
          <w:p w14:paraId="73E4977B" w14:textId="77777777" w:rsidR="00425483" w:rsidRPr="00797916" w:rsidRDefault="00425483" w:rsidP="00425483">
            <w:pPr>
              <w:jc w:val="center"/>
              <w:rPr>
                <w:color w:val="4472C4" w:themeColor="accent1"/>
                <w:sz w:val="20"/>
                <w:szCs w:val="20"/>
              </w:rPr>
            </w:pPr>
            <w:r w:rsidRPr="00797916">
              <w:rPr>
                <w:sz w:val="20"/>
                <w:szCs w:val="20"/>
              </w:rPr>
              <w:t xml:space="preserve">Este fue quizás el concepto con mayor interés y </w:t>
            </w:r>
            <w:proofErr w:type="spellStart"/>
            <w:r w:rsidRPr="00797916">
              <w:rPr>
                <w:sz w:val="20"/>
                <w:szCs w:val="20"/>
              </w:rPr>
              <w:t>entronación</w:t>
            </w:r>
            <w:proofErr w:type="spellEnd"/>
            <w:r w:rsidRPr="00797916">
              <w:rPr>
                <w:sz w:val="20"/>
                <w:szCs w:val="20"/>
              </w:rPr>
              <w:t xml:space="preserve"> por parte de las estudiantes de sexto y séptimo grado del colegio Santa Teresita del Niño Jesús, puesto que las estudiantes manifestaron una aceptación hacia la necesidad de promover la </w:t>
            </w:r>
            <w:proofErr w:type="spellStart"/>
            <w:r w:rsidRPr="00797916">
              <w:rPr>
                <w:sz w:val="20"/>
                <w:szCs w:val="20"/>
              </w:rPr>
              <w:t>afrontación</w:t>
            </w:r>
            <w:proofErr w:type="spellEnd"/>
            <w:r w:rsidRPr="00797916">
              <w:rPr>
                <w:sz w:val="20"/>
                <w:szCs w:val="20"/>
              </w:rPr>
              <w:t xml:space="preserve"> con la idea de hacer frente a las problemáticas sociales que nos asemejan, no solamente desde las aulas, sino también desde escenarios políticos y religiosos, siendo estos últimos considerados como insuficientes, en cuanto al contexto colombiano. La motivación por el personalismo comunitario de Emmanuel </w:t>
            </w:r>
            <w:proofErr w:type="spellStart"/>
            <w:r w:rsidRPr="00797916">
              <w:rPr>
                <w:sz w:val="20"/>
                <w:szCs w:val="20"/>
              </w:rPr>
              <w:t>Mounier</w:t>
            </w:r>
            <w:proofErr w:type="spellEnd"/>
            <w:r w:rsidRPr="00797916">
              <w:rPr>
                <w:sz w:val="20"/>
                <w:szCs w:val="20"/>
              </w:rPr>
              <w:t xml:space="preserve"> por parte de las estudiantes se evidenció por la facultar de </w:t>
            </w:r>
            <w:proofErr w:type="spellStart"/>
            <w:r w:rsidRPr="00797916">
              <w:rPr>
                <w:sz w:val="20"/>
                <w:szCs w:val="20"/>
              </w:rPr>
              <w:t>afrontación</w:t>
            </w:r>
            <w:proofErr w:type="spellEnd"/>
            <w:r w:rsidRPr="00797916">
              <w:rPr>
                <w:sz w:val="20"/>
                <w:szCs w:val="20"/>
              </w:rPr>
              <w:t xml:space="preserve"> a la realidad social, mediante la incorporación de valores éticos y morales. Fue posible notar el rechazo de las estudiantes sobre la violencia y vandalismo como mecanismo de </w:t>
            </w:r>
            <w:proofErr w:type="spellStart"/>
            <w:r w:rsidRPr="00797916">
              <w:rPr>
                <w:sz w:val="20"/>
                <w:szCs w:val="20"/>
              </w:rPr>
              <w:t>afrontación</w:t>
            </w:r>
            <w:proofErr w:type="spellEnd"/>
            <w:r w:rsidRPr="00797916">
              <w:rPr>
                <w:sz w:val="20"/>
                <w:szCs w:val="20"/>
              </w:rPr>
              <w:t>.</w:t>
            </w:r>
          </w:p>
        </w:tc>
      </w:tr>
      <w:tr w:rsidR="00425483" w:rsidRPr="00D27198" w14:paraId="199E0A5D" w14:textId="77777777" w:rsidTr="00425483">
        <w:trPr>
          <w:trHeight w:val="1340"/>
        </w:trPr>
        <w:tc>
          <w:tcPr>
            <w:tcW w:w="364" w:type="dxa"/>
            <w:shd w:val="clear" w:color="auto" w:fill="C5E0B3" w:themeFill="accent6" w:themeFillTint="66"/>
            <w:vAlign w:val="center"/>
          </w:tcPr>
          <w:p w14:paraId="0AF1BA7E" w14:textId="77777777" w:rsidR="00425483" w:rsidRPr="00D27198" w:rsidRDefault="00425483" w:rsidP="00425483">
            <w:pPr>
              <w:jc w:val="center"/>
              <w:rPr>
                <w:b/>
                <w:sz w:val="22"/>
              </w:rPr>
            </w:pPr>
            <w:r>
              <w:rPr>
                <w:b/>
                <w:sz w:val="22"/>
              </w:rPr>
              <w:lastRenderedPageBreak/>
              <w:t>3</w:t>
            </w:r>
          </w:p>
        </w:tc>
        <w:tc>
          <w:tcPr>
            <w:tcW w:w="3889" w:type="dxa"/>
          </w:tcPr>
          <w:p w14:paraId="768C388E" w14:textId="77777777" w:rsidR="00425483" w:rsidRPr="00797916" w:rsidRDefault="00425483" w:rsidP="00425483">
            <w:pPr>
              <w:jc w:val="center"/>
              <w:rPr>
                <w:sz w:val="20"/>
                <w:szCs w:val="20"/>
              </w:rPr>
            </w:pPr>
            <w:r w:rsidRPr="00797916">
              <w:rPr>
                <w:b/>
                <w:sz w:val="20"/>
                <w:szCs w:val="20"/>
              </w:rPr>
              <w:t xml:space="preserve">Ítem: </w:t>
            </w:r>
            <w:r w:rsidRPr="00797916">
              <w:rPr>
                <w:sz w:val="20"/>
                <w:szCs w:val="20"/>
              </w:rPr>
              <w:t>desarrollo de virtudes sociales.</w:t>
            </w:r>
          </w:p>
          <w:p w14:paraId="7C62960B" w14:textId="77777777" w:rsidR="00425483" w:rsidRPr="00797916" w:rsidRDefault="00425483" w:rsidP="00425483">
            <w:pPr>
              <w:jc w:val="center"/>
              <w:rPr>
                <w:b/>
                <w:sz w:val="20"/>
                <w:szCs w:val="20"/>
              </w:rPr>
            </w:pPr>
          </w:p>
          <w:p w14:paraId="6D232AF1" w14:textId="77777777" w:rsidR="00425483" w:rsidRPr="00797916" w:rsidRDefault="00425483" w:rsidP="00425483">
            <w:pPr>
              <w:jc w:val="center"/>
              <w:rPr>
                <w:b/>
                <w:sz w:val="20"/>
                <w:szCs w:val="20"/>
              </w:rPr>
            </w:pPr>
            <w:r w:rsidRPr="00797916">
              <w:rPr>
                <w:b/>
                <w:sz w:val="20"/>
                <w:szCs w:val="20"/>
              </w:rPr>
              <w:t xml:space="preserve">Dato: </w:t>
            </w:r>
            <w:r w:rsidRPr="00797916">
              <w:rPr>
                <w:sz w:val="20"/>
                <w:szCs w:val="20"/>
              </w:rPr>
              <w:t xml:space="preserve">de acuerdo con las estudiantes consultadas, se determinó que la inclusión de derechos humanos por parte de </w:t>
            </w:r>
            <w:proofErr w:type="spellStart"/>
            <w:r w:rsidRPr="00797916">
              <w:rPr>
                <w:sz w:val="20"/>
                <w:szCs w:val="20"/>
              </w:rPr>
              <w:t>Karol</w:t>
            </w:r>
            <w:proofErr w:type="spellEnd"/>
            <w:r w:rsidRPr="00797916">
              <w:rPr>
                <w:sz w:val="20"/>
                <w:szCs w:val="20"/>
              </w:rPr>
              <w:t xml:space="preserve"> Wojtyla tuvo importancia en dos aspectos principales de la sociedad: protección al menor y protección a la familia. En cuanto a derechos irrenunciables, las estudiantes concordaron que la cotidianidad debe estar regida mediante derechos humanos como a la salud, educación, empleo, seguridad, entre otros. A partir de la educación religiosa escolar y filosofía de </w:t>
            </w:r>
            <w:proofErr w:type="spellStart"/>
            <w:r w:rsidRPr="00797916">
              <w:rPr>
                <w:sz w:val="20"/>
                <w:szCs w:val="20"/>
              </w:rPr>
              <w:t>Mounier</w:t>
            </w:r>
            <w:proofErr w:type="spellEnd"/>
            <w:r w:rsidRPr="00797916">
              <w:rPr>
                <w:sz w:val="20"/>
                <w:szCs w:val="20"/>
              </w:rPr>
              <w:t>, las estudiantes demostraron competencia para proponer al estado el empleo, ingreso económico solidario, salud y seguridad. La relación de los derechos humanos y las virtudes demostraron relación en garantizar la operatividad de las familias y por consecuente garantizar un estado de dignidad; finalmente se logró reconocer que las virtudes sociales permiten mejorar la convivencia ciudadana, transparencia y altruismo</w:t>
            </w:r>
          </w:p>
        </w:tc>
        <w:tc>
          <w:tcPr>
            <w:tcW w:w="6804" w:type="dxa"/>
          </w:tcPr>
          <w:p w14:paraId="79333EA2" w14:textId="77777777" w:rsidR="00425483" w:rsidRPr="00797916" w:rsidRDefault="00425483" w:rsidP="00425483">
            <w:pPr>
              <w:jc w:val="center"/>
              <w:rPr>
                <w:sz w:val="20"/>
                <w:szCs w:val="20"/>
              </w:rPr>
            </w:pPr>
            <w:r w:rsidRPr="00797916">
              <w:rPr>
                <w:sz w:val="20"/>
                <w:szCs w:val="20"/>
              </w:rPr>
              <w:t>“La importancia del derecho de proteger a los menores me parece importante porque los menores no tienen la suficiente capacidad para protegerse solos entonces por eso se necesita ayuda”.</w:t>
            </w:r>
          </w:p>
          <w:p w14:paraId="3DF6BA06" w14:textId="77777777" w:rsidR="00425483" w:rsidRPr="00797916" w:rsidRDefault="00425483" w:rsidP="00425483">
            <w:pPr>
              <w:jc w:val="center"/>
              <w:rPr>
                <w:sz w:val="20"/>
                <w:szCs w:val="20"/>
              </w:rPr>
            </w:pPr>
          </w:p>
          <w:p w14:paraId="3D4B44AF" w14:textId="77777777" w:rsidR="00425483" w:rsidRPr="00797916" w:rsidRDefault="00425483" w:rsidP="00425483">
            <w:pPr>
              <w:jc w:val="center"/>
              <w:rPr>
                <w:sz w:val="20"/>
                <w:szCs w:val="20"/>
              </w:rPr>
            </w:pPr>
            <w:r w:rsidRPr="00797916">
              <w:rPr>
                <w:sz w:val="20"/>
                <w:szCs w:val="20"/>
              </w:rPr>
              <w:t>“La medida que podrían tomar es dar más ingresos para que las familias que o tengan nada tengan un sustento para poder darles las necesidades a la familia o también ofrecerles un trabajo digno para poder sustentar a la familia”.</w:t>
            </w:r>
          </w:p>
          <w:p w14:paraId="0B96B283" w14:textId="77777777" w:rsidR="00425483" w:rsidRPr="00797916" w:rsidRDefault="00425483" w:rsidP="00425483">
            <w:pPr>
              <w:jc w:val="center"/>
              <w:rPr>
                <w:sz w:val="20"/>
                <w:szCs w:val="20"/>
              </w:rPr>
            </w:pPr>
          </w:p>
          <w:p w14:paraId="2F4B0343" w14:textId="77777777" w:rsidR="00425483" w:rsidRPr="00797916" w:rsidRDefault="00425483" w:rsidP="00425483">
            <w:pPr>
              <w:jc w:val="center"/>
              <w:rPr>
                <w:color w:val="4472C4" w:themeColor="accent1"/>
                <w:sz w:val="20"/>
                <w:szCs w:val="20"/>
              </w:rPr>
            </w:pPr>
            <w:r w:rsidRPr="00797916">
              <w:rPr>
                <w:sz w:val="20"/>
                <w:szCs w:val="20"/>
              </w:rPr>
              <w:t>“La relación que podemos encontrar es que los derechos y las virtudes sociales hacen que las familias tengan una mejor vida y un mejor bienestar ya sea con los derechos mirando en el aspecto de lo que deben cumplir o no y las virtudes sociales, algunos valores que deben tener para tener un buen bienestar entre la familia y una buena convivencia”.</w:t>
            </w:r>
          </w:p>
        </w:tc>
        <w:tc>
          <w:tcPr>
            <w:tcW w:w="5245" w:type="dxa"/>
          </w:tcPr>
          <w:p w14:paraId="6BC8F99A" w14:textId="77777777" w:rsidR="00425483" w:rsidRPr="00797916" w:rsidRDefault="00425483" w:rsidP="00425483">
            <w:pPr>
              <w:jc w:val="center"/>
              <w:rPr>
                <w:color w:val="4472C4" w:themeColor="accent1"/>
                <w:sz w:val="20"/>
                <w:szCs w:val="20"/>
              </w:rPr>
            </w:pPr>
            <w:r w:rsidRPr="00797916">
              <w:rPr>
                <w:sz w:val="20"/>
                <w:szCs w:val="20"/>
              </w:rPr>
              <w:t xml:space="preserve">Las virtudes sociales son todas las que conservan, sostienen y hacen prosperar a una nación o una sociedad. De acuerdo con </w:t>
            </w:r>
            <w:sdt>
              <w:sdtPr>
                <w:rPr>
                  <w:sz w:val="20"/>
                  <w:szCs w:val="20"/>
                </w:rPr>
                <w:id w:val="-1419699177"/>
                <w:citation/>
              </w:sdtPr>
              <w:sdtEndPr/>
              <w:sdtContent>
                <w:r w:rsidRPr="00797916">
                  <w:rPr>
                    <w:sz w:val="20"/>
                    <w:szCs w:val="20"/>
                  </w:rPr>
                  <w:fldChar w:fldCharType="begin"/>
                </w:r>
                <w:r w:rsidRPr="00797916">
                  <w:rPr>
                    <w:sz w:val="20"/>
                    <w:szCs w:val="20"/>
                  </w:rPr>
                  <w:instrText xml:space="preserve"> CITATION Muñ20 \l 9226 </w:instrText>
                </w:r>
                <w:r w:rsidRPr="00797916">
                  <w:rPr>
                    <w:sz w:val="20"/>
                    <w:szCs w:val="20"/>
                  </w:rPr>
                  <w:fldChar w:fldCharType="separate"/>
                </w:r>
                <w:r w:rsidRPr="00797916">
                  <w:rPr>
                    <w:noProof/>
                    <w:sz w:val="20"/>
                    <w:szCs w:val="20"/>
                  </w:rPr>
                  <w:t>(Muñoz González &amp; Caicedo Rosero, 2020)</w:t>
                </w:r>
                <w:r w:rsidRPr="00797916">
                  <w:rPr>
                    <w:sz w:val="20"/>
                    <w:szCs w:val="20"/>
                  </w:rPr>
                  <w:fldChar w:fldCharType="end"/>
                </w:r>
              </w:sdtContent>
            </w:sdt>
            <w:r w:rsidRPr="00797916">
              <w:rPr>
                <w:sz w:val="20"/>
                <w:szCs w:val="20"/>
              </w:rPr>
              <w:t xml:space="preserve"> “la falta de desarrollo de virtudes sociales desde la familia y la escuela ha generado un detrimento social por falta de equidad, igualdad social, paz y tolerancia entre compatriotas” </w:t>
            </w:r>
            <w:sdt>
              <w:sdtPr>
                <w:rPr>
                  <w:sz w:val="20"/>
                  <w:szCs w:val="20"/>
                </w:rPr>
                <w:id w:val="819691349"/>
                <w:citation/>
              </w:sdtPr>
              <w:sdtEndPr/>
              <w:sdtContent>
                <w:r w:rsidRPr="00797916">
                  <w:rPr>
                    <w:sz w:val="20"/>
                    <w:szCs w:val="20"/>
                  </w:rPr>
                  <w:fldChar w:fldCharType="begin"/>
                </w:r>
                <w:r w:rsidRPr="00797916">
                  <w:rPr>
                    <w:sz w:val="20"/>
                    <w:szCs w:val="20"/>
                  </w:rPr>
                  <w:instrText xml:space="preserve">CITATION Muñ20 \p 11 \n  \y  \t  \l 9226 </w:instrText>
                </w:r>
                <w:r w:rsidRPr="00797916">
                  <w:rPr>
                    <w:sz w:val="20"/>
                    <w:szCs w:val="20"/>
                  </w:rPr>
                  <w:fldChar w:fldCharType="separate"/>
                </w:r>
                <w:r w:rsidRPr="00797916">
                  <w:rPr>
                    <w:noProof/>
                    <w:sz w:val="20"/>
                    <w:szCs w:val="20"/>
                  </w:rPr>
                  <w:t>(pág. 11)</w:t>
                </w:r>
                <w:r w:rsidRPr="00797916">
                  <w:rPr>
                    <w:sz w:val="20"/>
                    <w:szCs w:val="20"/>
                  </w:rPr>
                  <w:fldChar w:fldCharType="end"/>
                </w:r>
              </w:sdtContent>
            </w:sdt>
          </w:p>
        </w:tc>
        <w:tc>
          <w:tcPr>
            <w:tcW w:w="6946" w:type="dxa"/>
          </w:tcPr>
          <w:p w14:paraId="181C881A" w14:textId="77777777" w:rsidR="00425483" w:rsidRPr="00797916" w:rsidRDefault="00425483" w:rsidP="00425483">
            <w:pPr>
              <w:jc w:val="center"/>
              <w:rPr>
                <w:color w:val="4472C4" w:themeColor="accent1"/>
                <w:sz w:val="20"/>
                <w:szCs w:val="20"/>
              </w:rPr>
            </w:pPr>
            <w:r w:rsidRPr="00797916">
              <w:rPr>
                <w:sz w:val="20"/>
                <w:szCs w:val="20"/>
              </w:rPr>
              <w:t xml:space="preserve">Gracias al desarrollo pedagógico y acumulativo de categorías teóricas relacionadas en efecto con la formación humana de jóvenes, las estudiantes manifestaron una incorporación de virtudes sociales propias de la educación religiosa escolar transversal impartida por el colegio Santa Teresita del Niño Jesús, permitiendo según Caicedo, promover una generación próxima competitiva en materia humana, con capacidad de prosperar socialmente una nación mediante el uso de valores espirituales, fundamentados en el criterio de Dios, a través de su palabra contenida en la Biblia. De acuerdo a lo analizado como investigador en la materia, se debería reconocerse que el concepto de la educación religiosa escolar en el contexto colombiano actual aún requiere ser tenido en cuenta en diversos procesos de enseñanza y aprendizaje, ya que la concentración de las instituciones educativas por la </w:t>
            </w:r>
            <w:proofErr w:type="spellStart"/>
            <w:r w:rsidRPr="00797916">
              <w:rPr>
                <w:sz w:val="20"/>
                <w:szCs w:val="20"/>
              </w:rPr>
              <w:t>trascendentalidad</w:t>
            </w:r>
            <w:proofErr w:type="spellEnd"/>
            <w:r w:rsidRPr="00797916">
              <w:rPr>
                <w:sz w:val="20"/>
                <w:szCs w:val="20"/>
              </w:rPr>
              <w:t xml:space="preserve"> de los individuos a temprana edad ha sido insuficiente; perceptible mediante escenarios de desigualdad, corrupción y violencia, característicos históricamente a nivel nacional.</w:t>
            </w:r>
          </w:p>
        </w:tc>
      </w:tr>
    </w:tbl>
    <w:p w14:paraId="5F005F1C" w14:textId="77777777" w:rsidR="00425483" w:rsidRDefault="00425483" w:rsidP="00655572">
      <w:pPr>
        <w:ind w:firstLine="0"/>
      </w:pPr>
    </w:p>
    <w:sectPr w:rsidR="00425483" w:rsidSect="00425483">
      <w:headerReference w:type="default" r:id="rId35"/>
      <w:footerReference w:type="default" r:id="rId36"/>
      <w:pgSz w:w="24480" w:h="15840" w:orient="landscape" w:code="3"/>
      <w:pgMar w:top="720" w:right="720" w:bottom="141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BA7F5" w14:textId="77777777" w:rsidR="00EF79EE" w:rsidRDefault="00EF79EE" w:rsidP="002C3674">
      <w:pPr>
        <w:spacing w:line="240" w:lineRule="auto"/>
      </w:pPr>
      <w:r>
        <w:separator/>
      </w:r>
    </w:p>
  </w:endnote>
  <w:endnote w:type="continuationSeparator" w:id="0">
    <w:p w14:paraId="629FAFB1" w14:textId="77777777" w:rsidR="00EF79EE" w:rsidRDefault="00EF79EE" w:rsidP="002C36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BDAAB" w14:textId="77777777" w:rsidR="00FC37C0" w:rsidRDefault="00FC37C0">
    <w:pPr>
      <w:pStyle w:val="Piedepgina"/>
    </w:pPr>
    <w:r>
      <w:rPr>
        <w:noProof/>
        <w:lang w:eastAsia="es-CO"/>
      </w:rPr>
      <w:drawing>
        <wp:anchor distT="0" distB="0" distL="114300" distR="114300" simplePos="0" relativeHeight="251660288" behindDoc="0" locked="0" layoutInCell="1" allowOverlap="1" wp14:anchorId="1B6058CF" wp14:editId="5A3BBEE9">
          <wp:simplePos x="0" y="0"/>
          <wp:positionH relativeFrom="column">
            <wp:posOffset>3695147</wp:posOffset>
          </wp:positionH>
          <wp:positionV relativeFrom="paragraph">
            <wp:posOffset>-364490</wp:posOffset>
          </wp:positionV>
          <wp:extent cx="7445926" cy="980028"/>
          <wp:effectExtent l="0" t="0" r="3175"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JAMEMBRETE,SOBRE,TARJETA-04.jpg"/>
                  <pic:cNvPicPr/>
                </pic:nvPicPr>
                <pic:blipFill>
                  <a:blip r:embed="rId1">
                    <a:extLst>
                      <a:ext uri="{28A0092B-C50C-407E-A947-70E740481C1C}">
                        <a14:useLocalDpi xmlns:a14="http://schemas.microsoft.com/office/drawing/2010/main" val="0"/>
                      </a:ext>
                    </a:extLst>
                  </a:blip>
                  <a:stretch>
                    <a:fillRect/>
                  </a:stretch>
                </pic:blipFill>
                <pic:spPr>
                  <a:xfrm>
                    <a:off x="0" y="0"/>
                    <a:ext cx="7445926" cy="98002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7D2DC" w14:textId="77777777" w:rsidR="00EF79EE" w:rsidRDefault="00EF79EE" w:rsidP="002C3674">
      <w:pPr>
        <w:spacing w:line="240" w:lineRule="auto"/>
      </w:pPr>
      <w:r>
        <w:separator/>
      </w:r>
    </w:p>
  </w:footnote>
  <w:footnote w:type="continuationSeparator" w:id="0">
    <w:p w14:paraId="18EDF979" w14:textId="77777777" w:rsidR="00EF79EE" w:rsidRDefault="00EF79EE" w:rsidP="002C36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0935798"/>
      <w:docPartObj>
        <w:docPartGallery w:val="Page Numbers (Top of Page)"/>
        <w:docPartUnique/>
      </w:docPartObj>
    </w:sdtPr>
    <w:sdtEndPr/>
    <w:sdtContent>
      <w:p w14:paraId="35BBDB06" w14:textId="03D7C52E" w:rsidR="00FC37C0" w:rsidRDefault="00FC37C0">
        <w:pPr>
          <w:pStyle w:val="Encabezado"/>
          <w:jc w:val="right"/>
        </w:pPr>
        <w:r>
          <w:fldChar w:fldCharType="begin"/>
        </w:r>
        <w:r>
          <w:instrText>PAGE   \* MERGEFORMAT</w:instrText>
        </w:r>
        <w:r>
          <w:fldChar w:fldCharType="separate"/>
        </w:r>
        <w:r w:rsidR="005A5FCB" w:rsidRPr="005A5FCB">
          <w:rPr>
            <w:noProof/>
            <w:lang w:val="es-ES"/>
          </w:rPr>
          <w:t>110</w:t>
        </w:r>
        <w:r>
          <w:fldChar w:fldCharType="end"/>
        </w:r>
      </w:p>
    </w:sdtContent>
  </w:sdt>
  <w:p w14:paraId="0D52BB6D" w14:textId="77777777" w:rsidR="00FC37C0" w:rsidRDefault="00FC37C0" w:rsidP="000566C6">
    <w:pPr>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C5AB2" w14:textId="77777777" w:rsidR="00FC37C0" w:rsidRDefault="00FC37C0">
    <w:pPr>
      <w:pStyle w:val="Encabezado"/>
    </w:pPr>
    <w:r>
      <w:rPr>
        <w:noProof/>
        <w:lang w:eastAsia="es-CO"/>
      </w:rPr>
      <w:drawing>
        <wp:anchor distT="0" distB="0" distL="114300" distR="114300" simplePos="0" relativeHeight="251659264" behindDoc="0" locked="0" layoutInCell="1" allowOverlap="1" wp14:anchorId="55686FD5" wp14:editId="22972482">
          <wp:simplePos x="0" y="0"/>
          <wp:positionH relativeFrom="column">
            <wp:posOffset>4286250</wp:posOffset>
          </wp:positionH>
          <wp:positionV relativeFrom="paragraph">
            <wp:posOffset>-519250</wp:posOffset>
          </wp:positionV>
          <wp:extent cx="6425624" cy="710322"/>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JAMEMBRETE,SOBRE,TARJETA-01.jpg"/>
                  <pic:cNvPicPr/>
                </pic:nvPicPr>
                <pic:blipFill>
                  <a:blip r:embed="rId1">
                    <a:extLst>
                      <a:ext uri="{28A0092B-C50C-407E-A947-70E740481C1C}">
                        <a14:useLocalDpi xmlns:a14="http://schemas.microsoft.com/office/drawing/2010/main" val="0"/>
                      </a:ext>
                    </a:extLst>
                  </a:blip>
                  <a:stretch>
                    <a:fillRect/>
                  </a:stretch>
                </pic:blipFill>
                <pic:spPr>
                  <a:xfrm>
                    <a:off x="0" y="0"/>
                    <a:ext cx="6425624" cy="71032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26D36"/>
    <w:multiLevelType w:val="hybridMultilevel"/>
    <w:tmpl w:val="FE1649E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05B50E82"/>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EB31AD"/>
    <w:multiLevelType w:val="hybridMultilevel"/>
    <w:tmpl w:val="F3B0703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B526C8B"/>
    <w:multiLevelType w:val="hybridMultilevel"/>
    <w:tmpl w:val="BCDCE7C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9E46899"/>
    <w:multiLevelType w:val="multilevel"/>
    <w:tmpl w:val="2076C9B0"/>
    <w:lvl w:ilvl="0">
      <w:start w:val="6"/>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CE2516E"/>
    <w:multiLevelType w:val="multilevel"/>
    <w:tmpl w:val="7942718C"/>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DC15F4"/>
    <w:multiLevelType w:val="multilevel"/>
    <w:tmpl w:val="F2B6FAC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B2258F"/>
    <w:multiLevelType w:val="hybridMultilevel"/>
    <w:tmpl w:val="2E2007C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28D4054A"/>
    <w:multiLevelType w:val="hybridMultilevel"/>
    <w:tmpl w:val="1B2A6A46"/>
    <w:lvl w:ilvl="0" w:tplc="240A0001">
      <w:start w:val="1"/>
      <w:numFmt w:val="bullet"/>
      <w:lvlText w:val=""/>
      <w:lvlJc w:val="left"/>
      <w:pPr>
        <w:ind w:left="1440" w:hanging="360"/>
      </w:pPr>
      <w:rPr>
        <w:rFonts w:ascii="Symbol" w:hAnsi="Symbol"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15:restartNumberingAfterBreak="0">
    <w:nsid w:val="28F16514"/>
    <w:multiLevelType w:val="hybridMultilevel"/>
    <w:tmpl w:val="DCAE9A6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0" w15:restartNumberingAfterBreak="0">
    <w:nsid w:val="2C032130"/>
    <w:multiLevelType w:val="hybridMultilevel"/>
    <w:tmpl w:val="ADA4DD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C6421EB"/>
    <w:multiLevelType w:val="multilevel"/>
    <w:tmpl w:val="EE6C5B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4F24AA"/>
    <w:multiLevelType w:val="hybridMultilevel"/>
    <w:tmpl w:val="754A1ED0"/>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13" w15:restartNumberingAfterBreak="0">
    <w:nsid w:val="31EE3D37"/>
    <w:multiLevelType w:val="hybridMultilevel"/>
    <w:tmpl w:val="F060229C"/>
    <w:lvl w:ilvl="0" w:tplc="60CABC0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32314428"/>
    <w:multiLevelType w:val="hybridMultilevel"/>
    <w:tmpl w:val="495CB14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15:restartNumberingAfterBreak="0">
    <w:nsid w:val="33EB04A2"/>
    <w:multiLevelType w:val="hybridMultilevel"/>
    <w:tmpl w:val="B316DE88"/>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34196C1E"/>
    <w:multiLevelType w:val="multilevel"/>
    <w:tmpl w:val="F99EDAB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EF78D6"/>
    <w:multiLevelType w:val="multilevel"/>
    <w:tmpl w:val="0EF0522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3F0A97"/>
    <w:multiLevelType w:val="hybridMultilevel"/>
    <w:tmpl w:val="C532868E"/>
    <w:lvl w:ilvl="0" w:tplc="04090005">
      <w:start w:val="1"/>
      <w:numFmt w:val="bullet"/>
      <w:lvlText w:val=""/>
      <w:lvlJc w:val="left"/>
      <w:pPr>
        <w:ind w:left="360" w:hanging="360"/>
      </w:pPr>
      <w:rPr>
        <w:rFonts w:ascii="Wingdings" w:hAnsi="Wingdings"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A572B92"/>
    <w:multiLevelType w:val="hybridMultilevel"/>
    <w:tmpl w:val="5F92D5A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0" w15:restartNumberingAfterBreak="0">
    <w:nsid w:val="4DAF7124"/>
    <w:multiLevelType w:val="multilevel"/>
    <w:tmpl w:val="8F7CF5D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3994F93"/>
    <w:multiLevelType w:val="multilevel"/>
    <w:tmpl w:val="E1A8A9A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5740418"/>
    <w:multiLevelType w:val="hybridMultilevel"/>
    <w:tmpl w:val="608652EA"/>
    <w:lvl w:ilvl="0" w:tplc="240A0001">
      <w:start w:val="1"/>
      <w:numFmt w:val="bullet"/>
      <w:lvlText w:val=""/>
      <w:lvlJc w:val="left"/>
      <w:pPr>
        <w:ind w:left="11" w:hanging="360"/>
      </w:pPr>
      <w:rPr>
        <w:rFonts w:ascii="Symbol" w:hAnsi="Symbol" w:hint="default"/>
      </w:rPr>
    </w:lvl>
    <w:lvl w:ilvl="1" w:tplc="240A0003" w:tentative="1">
      <w:start w:val="1"/>
      <w:numFmt w:val="bullet"/>
      <w:lvlText w:val="o"/>
      <w:lvlJc w:val="left"/>
      <w:pPr>
        <w:ind w:left="731" w:hanging="360"/>
      </w:pPr>
      <w:rPr>
        <w:rFonts w:ascii="Courier New" w:hAnsi="Courier New" w:cs="Courier New" w:hint="default"/>
      </w:rPr>
    </w:lvl>
    <w:lvl w:ilvl="2" w:tplc="240A0005" w:tentative="1">
      <w:start w:val="1"/>
      <w:numFmt w:val="bullet"/>
      <w:lvlText w:val=""/>
      <w:lvlJc w:val="left"/>
      <w:pPr>
        <w:ind w:left="1451" w:hanging="360"/>
      </w:pPr>
      <w:rPr>
        <w:rFonts w:ascii="Wingdings" w:hAnsi="Wingdings" w:hint="default"/>
      </w:rPr>
    </w:lvl>
    <w:lvl w:ilvl="3" w:tplc="240A0001" w:tentative="1">
      <w:start w:val="1"/>
      <w:numFmt w:val="bullet"/>
      <w:lvlText w:val=""/>
      <w:lvlJc w:val="left"/>
      <w:pPr>
        <w:ind w:left="2171" w:hanging="360"/>
      </w:pPr>
      <w:rPr>
        <w:rFonts w:ascii="Symbol" w:hAnsi="Symbol" w:hint="default"/>
      </w:rPr>
    </w:lvl>
    <w:lvl w:ilvl="4" w:tplc="240A0003" w:tentative="1">
      <w:start w:val="1"/>
      <w:numFmt w:val="bullet"/>
      <w:lvlText w:val="o"/>
      <w:lvlJc w:val="left"/>
      <w:pPr>
        <w:ind w:left="2891" w:hanging="360"/>
      </w:pPr>
      <w:rPr>
        <w:rFonts w:ascii="Courier New" w:hAnsi="Courier New" w:cs="Courier New" w:hint="default"/>
      </w:rPr>
    </w:lvl>
    <w:lvl w:ilvl="5" w:tplc="240A0005" w:tentative="1">
      <w:start w:val="1"/>
      <w:numFmt w:val="bullet"/>
      <w:lvlText w:val=""/>
      <w:lvlJc w:val="left"/>
      <w:pPr>
        <w:ind w:left="3611" w:hanging="360"/>
      </w:pPr>
      <w:rPr>
        <w:rFonts w:ascii="Wingdings" w:hAnsi="Wingdings" w:hint="default"/>
      </w:rPr>
    </w:lvl>
    <w:lvl w:ilvl="6" w:tplc="240A0001" w:tentative="1">
      <w:start w:val="1"/>
      <w:numFmt w:val="bullet"/>
      <w:lvlText w:val=""/>
      <w:lvlJc w:val="left"/>
      <w:pPr>
        <w:ind w:left="4331" w:hanging="360"/>
      </w:pPr>
      <w:rPr>
        <w:rFonts w:ascii="Symbol" w:hAnsi="Symbol" w:hint="default"/>
      </w:rPr>
    </w:lvl>
    <w:lvl w:ilvl="7" w:tplc="240A0003" w:tentative="1">
      <w:start w:val="1"/>
      <w:numFmt w:val="bullet"/>
      <w:lvlText w:val="o"/>
      <w:lvlJc w:val="left"/>
      <w:pPr>
        <w:ind w:left="5051" w:hanging="360"/>
      </w:pPr>
      <w:rPr>
        <w:rFonts w:ascii="Courier New" w:hAnsi="Courier New" w:cs="Courier New" w:hint="default"/>
      </w:rPr>
    </w:lvl>
    <w:lvl w:ilvl="8" w:tplc="240A0005" w:tentative="1">
      <w:start w:val="1"/>
      <w:numFmt w:val="bullet"/>
      <w:lvlText w:val=""/>
      <w:lvlJc w:val="left"/>
      <w:pPr>
        <w:ind w:left="5771" w:hanging="360"/>
      </w:pPr>
      <w:rPr>
        <w:rFonts w:ascii="Wingdings" w:hAnsi="Wingdings" w:hint="default"/>
      </w:rPr>
    </w:lvl>
  </w:abstractNum>
  <w:abstractNum w:abstractNumId="23" w15:restartNumberingAfterBreak="0">
    <w:nsid w:val="56A3726C"/>
    <w:multiLevelType w:val="multilevel"/>
    <w:tmpl w:val="DDF834E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293BB8"/>
    <w:multiLevelType w:val="hybridMultilevel"/>
    <w:tmpl w:val="2EE0AC6E"/>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E8B324C"/>
    <w:multiLevelType w:val="hybridMultilevel"/>
    <w:tmpl w:val="A5BA7A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FBB4D2D"/>
    <w:multiLevelType w:val="hybridMultilevel"/>
    <w:tmpl w:val="EB20A9FA"/>
    <w:lvl w:ilvl="0" w:tplc="240A0001">
      <w:start w:val="1"/>
      <w:numFmt w:val="bullet"/>
      <w:lvlText w:val=""/>
      <w:lvlJc w:val="left"/>
      <w:pPr>
        <w:ind w:left="361" w:hanging="360"/>
      </w:pPr>
      <w:rPr>
        <w:rFonts w:ascii="Symbol" w:hAnsi="Symbol" w:hint="default"/>
      </w:rPr>
    </w:lvl>
    <w:lvl w:ilvl="1" w:tplc="240A0003">
      <w:start w:val="1"/>
      <w:numFmt w:val="bullet"/>
      <w:lvlText w:val="o"/>
      <w:lvlJc w:val="left"/>
      <w:pPr>
        <w:ind w:left="1081" w:hanging="360"/>
      </w:pPr>
      <w:rPr>
        <w:rFonts w:ascii="Courier New" w:hAnsi="Courier New" w:cs="Courier New" w:hint="default"/>
      </w:rPr>
    </w:lvl>
    <w:lvl w:ilvl="2" w:tplc="240A0005" w:tentative="1">
      <w:start w:val="1"/>
      <w:numFmt w:val="bullet"/>
      <w:lvlText w:val=""/>
      <w:lvlJc w:val="left"/>
      <w:pPr>
        <w:ind w:left="1801" w:hanging="360"/>
      </w:pPr>
      <w:rPr>
        <w:rFonts w:ascii="Wingdings" w:hAnsi="Wingdings" w:hint="default"/>
      </w:rPr>
    </w:lvl>
    <w:lvl w:ilvl="3" w:tplc="240A0001" w:tentative="1">
      <w:start w:val="1"/>
      <w:numFmt w:val="bullet"/>
      <w:lvlText w:val=""/>
      <w:lvlJc w:val="left"/>
      <w:pPr>
        <w:ind w:left="2521" w:hanging="360"/>
      </w:pPr>
      <w:rPr>
        <w:rFonts w:ascii="Symbol" w:hAnsi="Symbol" w:hint="default"/>
      </w:rPr>
    </w:lvl>
    <w:lvl w:ilvl="4" w:tplc="240A0003" w:tentative="1">
      <w:start w:val="1"/>
      <w:numFmt w:val="bullet"/>
      <w:lvlText w:val="o"/>
      <w:lvlJc w:val="left"/>
      <w:pPr>
        <w:ind w:left="3241" w:hanging="360"/>
      </w:pPr>
      <w:rPr>
        <w:rFonts w:ascii="Courier New" w:hAnsi="Courier New" w:cs="Courier New" w:hint="default"/>
      </w:rPr>
    </w:lvl>
    <w:lvl w:ilvl="5" w:tplc="240A0005" w:tentative="1">
      <w:start w:val="1"/>
      <w:numFmt w:val="bullet"/>
      <w:lvlText w:val=""/>
      <w:lvlJc w:val="left"/>
      <w:pPr>
        <w:ind w:left="3961" w:hanging="360"/>
      </w:pPr>
      <w:rPr>
        <w:rFonts w:ascii="Wingdings" w:hAnsi="Wingdings" w:hint="default"/>
      </w:rPr>
    </w:lvl>
    <w:lvl w:ilvl="6" w:tplc="240A0001" w:tentative="1">
      <w:start w:val="1"/>
      <w:numFmt w:val="bullet"/>
      <w:lvlText w:val=""/>
      <w:lvlJc w:val="left"/>
      <w:pPr>
        <w:ind w:left="4681" w:hanging="360"/>
      </w:pPr>
      <w:rPr>
        <w:rFonts w:ascii="Symbol" w:hAnsi="Symbol" w:hint="default"/>
      </w:rPr>
    </w:lvl>
    <w:lvl w:ilvl="7" w:tplc="240A0003" w:tentative="1">
      <w:start w:val="1"/>
      <w:numFmt w:val="bullet"/>
      <w:lvlText w:val="o"/>
      <w:lvlJc w:val="left"/>
      <w:pPr>
        <w:ind w:left="5401" w:hanging="360"/>
      </w:pPr>
      <w:rPr>
        <w:rFonts w:ascii="Courier New" w:hAnsi="Courier New" w:cs="Courier New" w:hint="default"/>
      </w:rPr>
    </w:lvl>
    <w:lvl w:ilvl="8" w:tplc="240A0005" w:tentative="1">
      <w:start w:val="1"/>
      <w:numFmt w:val="bullet"/>
      <w:lvlText w:val=""/>
      <w:lvlJc w:val="left"/>
      <w:pPr>
        <w:ind w:left="6121" w:hanging="360"/>
      </w:pPr>
      <w:rPr>
        <w:rFonts w:ascii="Wingdings" w:hAnsi="Wingdings" w:hint="default"/>
      </w:rPr>
    </w:lvl>
  </w:abstractNum>
  <w:abstractNum w:abstractNumId="27" w15:restartNumberingAfterBreak="0">
    <w:nsid w:val="616B0D39"/>
    <w:multiLevelType w:val="multilevel"/>
    <w:tmpl w:val="CCAA493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EF16D3"/>
    <w:multiLevelType w:val="hybridMultilevel"/>
    <w:tmpl w:val="93301536"/>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9" w15:restartNumberingAfterBreak="0">
    <w:nsid w:val="69220B2F"/>
    <w:multiLevelType w:val="multilevel"/>
    <w:tmpl w:val="ECB0D6AC"/>
    <w:lvl w:ilvl="0">
      <w:start w:val="5"/>
      <w:numFmt w:val="decimal"/>
      <w:lvlText w:val="%1"/>
      <w:lvlJc w:val="left"/>
      <w:pPr>
        <w:ind w:left="660" w:hanging="660"/>
      </w:pPr>
      <w:rPr>
        <w:rFonts w:hint="default"/>
        <w:b/>
        <w:i/>
      </w:rPr>
    </w:lvl>
    <w:lvl w:ilvl="1">
      <w:start w:val="2"/>
      <w:numFmt w:val="decimal"/>
      <w:lvlText w:val="%1.%2"/>
      <w:lvlJc w:val="left"/>
      <w:pPr>
        <w:ind w:left="900" w:hanging="660"/>
      </w:pPr>
      <w:rPr>
        <w:rFonts w:hint="default"/>
        <w:b/>
        <w:i/>
      </w:rPr>
    </w:lvl>
    <w:lvl w:ilvl="2">
      <w:start w:val="9"/>
      <w:numFmt w:val="decimal"/>
      <w:lvlText w:val="%1.%2.%3"/>
      <w:lvlJc w:val="left"/>
      <w:pPr>
        <w:ind w:left="1200" w:hanging="720"/>
      </w:pPr>
      <w:rPr>
        <w:rFonts w:hint="default"/>
        <w:b/>
        <w:i/>
      </w:rPr>
    </w:lvl>
    <w:lvl w:ilvl="3">
      <w:start w:val="1"/>
      <w:numFmt w:val="decimal"/>
      <w:pStyle w:val="Ttulo4"/>
      <w:lvlText w:val="%1.%2.%3.%4"/>
      <w:lvlJc w:val="left"/>
      <w:pPr>
        <w:ind w:left="1440" w:hanging="720"/>
      </w:pPr>
      <w:rPr>
        <w:rFonts w:hint="default"/>
        <w:b/>
        <w:i/>
      </w:rPr>
    </w:lvl>
    <w:lvl w:ilvl="4">
      <w:start w:val="1"/>
      <w:numFmt w:val="decimal"/>
      <w:lvlText w:val="%1.%2.%3.%4.%5"/>
      <w:lvlJc w:val="left"/>
      <w:pPr>
        <w:ind w:left="2040" w:hanging="1080"/>
      </w:pPr>
      <w:rPr>
        <w:rFonts w:hint="default"/>
        <w:b/>
        <w:i/>
      </w:rPr>
    </w:lvl>
    <w:lvl w:ilvl="5">
      <w:start w:val="1"/>
      <w:numFmt w:val="decimal"/>
      <w:lvlText w:val="%1.%2.%3.%4.%5.%6"/>
      <w:lvlJc w:val="left"/>
      <w:pPr>
        <w:ind w:left="2280" w:hanging="1080"/>
      </w:pPr>
      <w:rPr>
        <w:rFonts w:hint="default"/>
        <w:b/>
        <w:i/>
      </w:rPr>
    </w:lvl>
    <w:lvl w:ilvl="6">
      <w:start w:val="1"/>
      <w:numFmt w:val="decimal"/>
      <w:lvlText w:val="%1.%2.%3.%4.%5.%6.%7"/>
      <w:lvlJc w:val="left"/>
      <w:pPr>
        <w:ind w:left="2880" w:hanging="1440"/>
      </w:pPr>
      <w:rPr>
        <w:rFonts w:hint="default"/>
        <w:b/>
        <w:i/>
      </w:rPr>
    </w:lvl>
    <w:lvl w:ilvl="7">
      <w:start w:val="1"/>
      <w:numFmt w:val="decimal"/>
      <w:lvlText w:val="%1.%2.%3.%4.%5.%6.%7.%8"/>
      <w:lvlJc w:val="left"/>
      <w:pPr>
        <w:ind w:left="3120" w:hanging="1440"/>
      </w:pPr>
      <w:rPr>
        <w:rFonts w:hint="default"/>
        <w:b/>
        <w:i/>
      </w:rPr>
    </w:lvl>
    <w:lvl w:ilvl="8">
      <w:start w:val="1"/>
      <w:numFmt w:val="decimal"/>
      <w:lvlText w:val="%1.%2.%3.%4.%5.%6.%7.%8.%9"/>
      <w:lvlJc w:val="left"/>
      <w:pPr>
        <w:ind w:left="3720" w:hanging="1800"/>
      </w:pPr>
      <w:rPr>
        <w:rFonts w:hint="default"/>
        <w:b/>
        <w:i/>
      </w:rPr>
    </w:lvl>
  </w:abstractNum>
  <w:abstractNum w:abstractNumId="30" w15:restartNumberingAfterBreak="0">
    <w:nsid w:val="6C07175C"/>
    <w:multiLevelType w:val="hybridMultilevel"/>
    <w:tmpl w:val="A7DAD38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C6E0513"/>
    <w:multiLevelType w:val="multilevel"/>
    <w:tmpl w:val="8A766B5E"/>
    <w:lvl w:ilvl="0">
      <w:start w:val="1"/>
      <w:numFmt w:val="decimal"/>
      <w:suff w:val="space"/>
      <w:lvlText w:val="%1."/>
      <w:lvlJc w:val="left"/>
      <w:pPr>
        <w:ind w:left="360" w:hanging="360"/>
      </w:pPr>
      <w:rPr>
        <w:rFonts w:hint="default"/>
        <w:b/>
        <w:bCs w:val="0"/>
      </w:rPr>
    </w:lvl>
    <w:lvl w:ilvl="1">
      <w:start w:val="1"/>
      <w:numFmt w:val="decimal"/>
      <w:pStyle w:val="Ttulo2"/>
      <w:suff w:val="space"/>
      <w:lvlText w:val="%1.%2"/>
      <w:lvlJc w:val="left"/>
      <w:pPr>
        <w:ind w:left="720" w:hanging="360"/>
      </w:pPr>
      <w:rPr>
        <w:rFonts w:hint="default"/>
      </w:rPr>
    </w:lvl>
    <w:lvl w:ilvl="2">
      <w:start w:val="1"/>
      <w:numFmt w:val="decimal"/>
      <w:pStyle w:val="Ttulo3"/>
      <w:suff w:val="space"/>
      <w:lvlText w:val="%1.%2.%3"/>
      <w:lvlJc w:val="left"/>
      <w:pPr>
        <w:ind w:left="1070" w:hanging="360"/>
      </w:pPr>
      <w:rPr>
        <w:rFonts w:hint="default"/>
        <w:b/>
        <w:bCs w:val="0"/>
      </w:rPr>
    </w:lvl>
    <w:lvl w:ilvl="3">
      <w:start w:val="1"/>
      <w:numFmt w:val="decimal"/>
      <w:suff w:val="space"/>
      <w:lvlText w:val="%1.%2.%3.%4"/>
      <w:lvlJc w:val="left"/>
      <w:pPr>
        <w:ind w:left="1440" w:hanging="360"/>
      </w:pPr>
      <w:rPr>
        <w:rFonts w:hint="default"/>
      </w:rPr>
    </w:lvl>
    <w:lvl w:ilvl="4">
      <w:start w:val="1"/>
      <w:numFmt w:val="decimal"/>
      <w:pStyle w:val="Ttulo5"/>
      <w:suff w:val="space"/>
      <w:lvlText w:val="%1.%2.%3.%4.%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EA508B8"/>
    <w:multiLevelType w:val="multilevel"/>
    <w:tmpl w:val="5EE00D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7216E1"/>
    <w:multiLevelType w:val="multilevel"/>
    <w:tmpl w:val="BFA493A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6"/>
  </w:num>
  <w:num w:numId="3">
    <w:abstractNumId w:val="31"/>
  </w:num>
  <w:num w:numId="4">
    <w:abstractNumId w:val="12"/>
  </w:num>
  <w:num w:numId="5">
    <w:abstractNumId w:val="28"/>
  </w:num>
  <w:num w:numId="6">
    <w:abstractNumId w:val="9"/>
  </w:num>
  <w:num w:numId="7">
    <w:abstractNumId w:val="8"/>
  </w:num>
  <w:num w:numId="8">
    <w:abstractNumId w:val="2"/>
  </w:num>
  <w:num w:numId="9">
    <w:abstractNumId w:val="18"/>
  </w:num>
  <w:num w:numId="10">
    <w:abstractNumId w:val="15"/>
  </w:num>
  <w:num w:numId="11">
    <w:abstractNumId w:val="22"/>
  </w:num>
  <w:num w:numId="12">
    <w:abstractNumId w:val="25"/>
  </w:num>
  <w:num w:numId="13">
    <w:abstractNumId w:val="0"/>
  </w:num>
  <w:num w:numId="14">
    <w:abstractNumId w:val="14"/>
  </w:num>
  <w:num w:numId="15">
    <w:abstractNumId w:val="13"/>
  </w:num>
  <w:num w:numId="16">
    <w:abstractNumId w:val="26"/>
  </w:num>
  <w:num w:numId="17">
    <w:abstractNumId w:val="10"/>
  </w:num>
  <w:num w:numId="18">
    <w:abstractNumId w:val="19"/>
  </w:num>
  <w:num w:numId="19">
    <w:abstractNumId w:val="3"/>
  </w:num>
  <w:num w:numId="20">
    <w:abstractNumId w:val="7"/>
  </w:num>
  <w:num w:numId="21">
    <w:abstractNumId w:val="31"/>
    <w:lvlOverride w:ilvl="0">
      <w:startOverride w:val="5"/>
    </w:lvlOverride>
    <w:lvlOverride w:ilvl="1">
      <w:startOverride w:val="3"/>
    </w:lvlOverride>
    <w:lvlOverride w:ilvl="2">
      <w:startOverride w:val="7"/>
    </w:lvlOverride>
  </w:num>
  <w:num w:numId="22">
    <w:abstractNumId w:val="30"/>
  </w:num>
  <w:num w:numId="23">
    <w:abstractNumId w:val="29"/>
  </w:num>
  <w:num w:numId="24">
    <w:abstractNumId w:val="24"/>
  </w:num>
  <w:num w:numId="25">
    <w:abstractNumId w:val="21"/>
  </w:num>
  <w:num w:numId="26">
    <w:abstractNumId w:val="23"/>
  </w:num>
  <w:num w:numId="27">
    <w:abstractNumId w:val="5"/>
  </w:num>
  <w:num w:numId="28">
    <w:abstractNumId w:val="27"/>
  </w:num>
  <w:num w:numId="29">
    <w:abstractNumId w:val="4"/>
  </w:num>
  <w:num w:numId="30">
    <w:abstractNumId w:val="16"/>
  </w:num>
  <w:num w:numId="31">
    <w:abstractNumId w:val="11"/>
  </w:num>
  <w:num w:numId="32">
    <w:abstractNumId w:val="32"/>
  </w:num>
  <w:num w:numId="33">
    <w:abstractNumId w:val="33"/>
  </w:num>
  <w:num w:numId="34">
    <w:abstractNumId w:val="17"/>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8DE"/>
    <w:rsid w:val="00001664"/>
    <w:rsid w:val="00002E6F"/>
    <w:rsid w:val="00002EA4"/>
    <w:rsid w:val="000048DF"/>
    <w:rsid w:val="00005937"/>
    <w:rsid w:val="0000656B"/>
    <w:rsid w:val="000068DA"/>
    <w:rsid w:val="00006973"/>
    <w:rsid w:val="00010E91"/>
    <w:rsid w:val="0001103B"/>
    <w:rsid w:val="00011641"/>
    <w:rsid w:val="00012A01"/>
    <w:rsid w:val="00013326"/>
    <w:rsid w:val="00013CA8"/>
    <w:rsid w:val="0001466A"/>
    <w:rsid w:val="000147D0"/>
    <w:rsid w:val="00016567"/>
    <w:rsid w:val="00016F19"/>
    <w:rsid w:val="00017204"/>
    <w:rsid w:val="00020C74"/>
    <w:rsid w:val="00021038"/>
    <w:rsid w:val="000219CA"/>
    <w:rsid w:val="00021CC4"/>
    <w:rsid w:val="00023522"/>
    <w:rsid w:val="000235B9"/>
    <w:rsid w:val="000245C8"/>
    <w:rsid w:val="00024AC8"/>
    <w:rsid w:val="00025ACC"/>
    <w:rsid w:val="00026DD7"/>
    <w:rsid w:val="00027520"/>
    <w:rsid w:val="00030293"/>
    <w:rsid w:val="00030B81"/>
    <w:rsid w:val="00032D4B"/>
    <w:rsid w:val="00032DC5"/>
    <w:rsid w:val="00033099"/>
    <w:rsid w:val="00035EF0"/>
    <w:rsid w:val="0003759F"/>
    <w:rsid w:val="00045E3E"/>
    <w:rsid w:val="00046490"/>
    <w:rsid w:val="00046AFA"/>
    <w:rsid w:val="000500D5"/>
    <w:rsid w:val="00050676"/>
    <w:rsid w:val="000528D1"/>
    <w:rsid w:val="00054AFA"/>
    <w:rsid w:val="0005522C"/>
    <w:rsid w:val="00056243"/>
    <w:rsid w:val="000566C6"/>
    <w:rsid w:val="000577A0"/>
    <w:rsid w:val="00057A38"/>
    <w:rsid w:val="00061A3A"/>
    <w:rsid w:val="00061EF9"/>
    <w:rsid w:val="000624FA"/>
    <w:rsid w:val="0006799C"/>
    <w:rsid w:val="00067EBB"/>
    <w:rsid w:val="000710AC"/>
    <w:rsid w:val="000715F0"/>
    <w:rsid w:val="00071DD3"/>
    <w:rsid w:val="0007221A"/>
    <w:rsid w:val="00073B06"/>
    <w:rsid w:val="0007693A"/>
    <w:rsid w:val="00076F5A"/>
    <w:rsid w:val="00077B34"/>
    <w:rsid w:val="00080381"/>
    <w:rsid w:val="00080987"/>
    <w:rsid w:val="00081D96"/>
    <w:rsid w:val="00082EDF"/>
    <w:rsid w:val="00083D62"/>
    <w:rsid w:val="000856B8"/>
    <w:rsid w:val="0008627E"/>
    <w:rsid w:val="00086B74"/>
    <w:rsid w:val="0008799E"/>
    <w:rsid w:val="00090AC4"/>
    <w:rsid w:val="000915B6"/>
    <w:rsid w:val="00091887"/>
    <w:rsid w:val="0009282F"/>
    <w:rsid w:val="000945F1"/>
    <w:rsid w:val="000A0EE7"/>
    <w:rsid w:val="000A1B35"/>
    <w:rsid w:val="000A3BC6"/>
    <w:rsid w:val="000A3C86"/>
    <w:rsid w:val="000A7189"/>
    <w:rsid w:val="000A71BE"/>
    <w:rsid w:val="000B0709"/>
    <w:rsid w:val="000B0B51"/>
    <w:rsid w:val="000B152C"/>
    <w:rsid w:val="000B4E75"/>
    <w:rsid w:val="000B5FDF"/>
    <w:rsid w:val="000B77F1"/>
    <w:rsid w:val="000C0CF5"/>
    <w:rsid w:val="000C0FA4"/>
    <w:rsid w:val="000C170C"/>
    <w:rsid w:val="000C2CA7"/>
    <w:rsid w:val="000C2DA3"/>
    <w:rsid w:val="000C3C77"/>
    <w:rsid w:val="000C57F5"/>
    <w:rsid w:val="000C5CC2"/>
    <w:rsid w:val="000C613A"/>
    <w:rsid w:val="000C6F70"/>
    <w:rsid w:val="000C77AC"/>
    <w:rsid w:val="000D0334"/>
    <w:rsid w:val="000D276D"/>
    <w:rsid w:val="000D6123"/>
    <w:rsid w:val="000E20FC"/>
    <w:rsid w:val="000E3039"/>
    <w:rsid w:val="000E3956"/>
    <w:rsid w:val="000E4C0D"/>
    <w:rsid w:val="000E54A0"/>
    <w:rsid w:val="000E625A"/>
    <w:rsid w:val="000F1E6D"/>
    <w:rsid w:val="000F24F5"/>
    <w:rsid w:val="000F3686"/>
    <w:rsid w:val="000F3F52"/>
    <w:rsid w:val="000F55E8"/>
    <w:rsid w:val="000F598A"/>
    <w:rsid w:val="000F6B74"/>
    <w:rsid w:val="000F7377"/>
    <w:rsid w:val="00100361"/>
    <w:rsid w:val="001003AC"/>
    <w:rsid w:val="00101258"/>
    <w:rsid w:val="001014D9"/>
    <w:rsid w:val="0010286D"/>
    <w:rsid w:val="00102A3A"/>
    <w:rsid w:val="0010505A"/>
    <w:rsid w:val="00105156"/>
    <w:rsid w:val="00105538"/>
    <w:rsid w:val="00107FA2"/>
    <w:rsid w:val="00111602"/>
    <w:rsid w:val="001120C0"/>
    <w:rsid w:val="001127E7"/>
    <w:rsid w:val="00112A23"/>
    <w:rsid w:val="00112D98"/>
    <w:rsid w:val="00113ADE"/>
    <w:rsid w:val="00113E0A"/>
    <w:rsid w:val="0011436E"/>
    <w:rsid w:val="001177A2"/>
    <w:rsid w:val="00120D4B"/>
    <w:rsid w:val="001225FD"/>
    <w:rsid w:val="001228FB"/>
    <w:rsid w:val="00122989"/>
    <w:rsid w:val="00123F3D"/>
    <w:rsid w:val="00131925"/>
    <w:rsid w:val="00131C23"/>
    <w:rsid w:val="001332C1"/>
    <w:rsid w:val="001333F7"/>
    <w:rsid w:val="00135011"/>
    <w:rsid w:val="00136C99"/>
    <w:rsid w:val="00140305"/>
    <w:rsid w:val="001408F4"/>
    <w:rsid w:val="00141B4C"/>
    <w:rsid w:val="00145497"/>
    <w:rsid w:val="001513E8"/>
    <w:rsid w:val="00156FA1"/>
    <w:rsid w:val="00161B52"/>
    <w:rsid w:val="0016567A"/>
    <w:rsid w:val="001708C4"/>
    <w:rsid w:val="001714F3"/>
    <w:rsid w:val="00172480"/>
    <w:rsid w:val="0017386F"/>
    <w:rsid w:val="00174895"/>
    <w:rsid w:val="00174BAD"/>
    <w:rsid w:val="00175C5B"/>
    <w:rsid w:val="00176B3A"/>
    <w:rsid w:val="00180BCB"/>
    <w:rsid w:val="00180FFE"/>
    <w:rsid w:val="00181EC1"/>
    <w:rsid w:val="0018386D"/>
    <w:rsid w:val="00184334"/>
    <w:rsid w:val="00184F59"/>
    <w:rsid w:val="001851E8"/>
    <w:rsid w:val="00185216"/>
    <w:rsid w:val="0018670A"/>
    <w:rsid w:val="00187B2D"/>
    <w:rsid w:val="0019019A"/>
    <w:rsid w:val="00190673"/>
    <w:rsid w:val="001909E4"/>
    <w:rsid w:val="00192A85"/>
    <w:rsid w:val="00193AB8"/>
    <w:rsid w:val="00194BC9"/>
    <w:rsid w:val="00196172"/>
    <w:rsid w:val="00196F38"/>
    <w:rsid w:val="001A10FD"/>
    <w:rsid w:val="001A1450"/>
    <w:rsid w:val="001A398B"/>
    <w:rsid w:val="001A43DF"/>
    <w:rsid w:val="001A49F4"/>
    <w:rsid w:val="001A54B0"/>
    <w:rsid w:val="001A571E"/>
    <w:rsid w:val="001B1BB9"/>
    <w:rsid w:val="001B28EB"/>
    <w:rsid w:val="001B3B29"/>
    <w:rsid w:val="001B4600"/>
    <w:rsid w:val="001B5564"/>
    <w:rsid w:val="001B5D76"/>
    <w:rsid w:val="001B5FDE"/>
    <w:rsid w:val="001B7800"/>
    <w:rsid w:val="001C010A"/>
    <w:rsid w:val="001C1151"/>
    <w:rsid w:val="001C1E4B"/>
    <w:rsid w:val="001C237B"/>
    <w:rsid w:val="001C3D63"/>
    <w:rsid w:val="001C4955"/>
    <w:rsid w:val="001C6686"/>
    <w:rsid w:val="001C770D"/>
    <w:rsid w:val="001D1E83"/>
    <w:rsid w:val="001D2716"/>
    <w:rsid w:val="001D5591"/>
    <w:rsid w:val="001D74E2"/>
    <w:rsid w:val="001E0852"/>
    <w:rsid w:val="001E435A"/>
    <w:rsid w:val="001E5F01"/>
    <w:rsid w:val="001E5FBA"/>
    <w:rsid w:val="001E67A9"/>
    <w:rsid w:val="001E7E92"/>
    <w:rsid w:val="001F07AE"/>
    <w:rsid w:val="001F0D94"/>
    <w:rsid w:val="001F1007"/>
    <w:rsid w:val="001F34E5"/>
    <w:rsid w:val="001F6072"/>
    <w:rsid w:val="001F71BB"/>
    <w:rsid w:val="0020289F"/>
    <w:rsid w:val="002035A9"/>
    <w:rsid w:val="0020361E"/>
    <w:rsid w:val="00205740"/>
    <w:rsid w:val="00206D58"/>
    <w:rsid w:val="00210CF1"/>
    <w:rsid w:val="00210D4C"/>
    <w:rsid w:val="00211018"/>
    <w:rsid w:val="00212FAA"/>
    <w:rsid w:val="002143D4"/>
    <w:rsid w:val="00216068"/>
    <w:rsid w:val="00216357"/>
    <w:rsid w:val="002169B9"/>
    <w:rsid w:val="00217739"/>
    <w:rsid w:val="0022121B"/>
    <w:rsid w:val="002232F8"/>
    <w:rsid w:val="002245A3"/>
    <w:rsid w:val="00224DD8"/>
    <w:rsid w:val="002263B0"/>
    <w:rsid w:val="00226998"/>
    <w:rsid w:val="00230D2E"/>
    <w:rsid w:val="00232B73"/>
    <w:rsid w:val="00234217"/>
    <w:rsid w:val="00234582"/>
    <w:rsid w:val="002346BE"/>
    <w:rsid w:val="00234B0A"/>
    <w:rsid w:val="0023513B"/>
    <w:rsid w:val="00235250"/>
    <w:rsid w:val="002365EC"/>
    <w:rsid w:val="0024038E"/>
    <w:rsid w:val="00240ECE"/>
    <w:rsid w:val="002410B4"/>
    <w:rsid w:val="002429A6"/>
    <w:rsid w:val="002458A5"/>
    <w:rsid w:val="00250266"/>
    <w:rsid w:val="00250CA0"/>
    <w:rsid w:val="00250E96"/>
    <w:rsid w:val="002515DE"/>
    <w:rsid w:val="00251BFA"/>
    <w:rsid w:val="00251E24"/>
    <w:rsid w:val="00255C95"/>
    <w:rsid w:val="00256DE1"/>
    <w:rsid w:val="002604DE"/>
    <w:rsid w:val="002627AA"/>
    <w:rsid w:val="00263539"/>
    <w:rsid w:val="00263578"/>
    <w:rsid w:val="00266169"/>
    <w:rsid w:val="00266BC0"/>
    <w:rsid w:val="00266BE5"/>
    <w:rsid w:val="00266C0E"/>
    <w:rsid w:val="00267208"/>
    <w:rsid w:val="002677B3"/>
    <w:rsid w:val="00267D3A"/>
    <w:rsid w:val="002711C9"/>
    <w:rsid w:val="00273A37"/>
    <w:rsid w:val="0027428F"/>
    <w:rsid w:val="002746E7"/>
    <w:rsid w:val="0027486E"/>
    <w:rsid w:val="00274A88"/>
    <w:rsid w:val="002755C0"/>
    <w:rsid w:val="00275D1E"/>
    <w:rsid w:val="00280108"/>
    <w:rsid w:val="00280858"/>
    <w:rsid w:val="00280FCF"/>
    <w:rsid w:val="00282146"/>
    <w:rsid w:val="00282B2E"/>
    <w:rsid w:val="00284358"/>
    <w:rsid w:val="00286D5B"/>
    <w:rsid w:val="00287460"/>
    <w:rsid w:val="00290604"/>
    <w:rsid w:val="002906DB"/>
    <w:rsid w:val="002909D4"/>
    <w:rsid w:val="00290EF7"/>
    <w:rsid w:val="00292061"/>
    <w:rsid w:val="00292973"/>
    <w:rsid w:val="0029307C"/>
    <w:rsid w:val="0029395B"/>
    <w:rsid w:val="0029497D"/>
    <w:rsid w:val="00295EA5"/>
    <w:rsid w:val="00296BFB"/>
    <w:rsid w:val="00296E0A"/>
    <w:rsid w:val="002A0901"/>
    <w:rsid w:val="002A2269"/>
    <w:rsid w:val="002A279C"/>
    <w:rsid w:val="002A653C"/>
    <w:rsid w:val="002A65FE"/>
    <w:rsid w:val="002A660E"/>
    <w:rsid w:val="002A76DA"/>
    <w:rsid w:val="002B0B83"/>
    <w:rsid w:val="002B176F"/>
    <w:rsid w:val="002B4412"/>
    <w:rsid w:val="002B46BF"/>
    <w:rsid w:val="002B59BB"/>
    <w:rsid w:val="002B6079"/>
    <w:rsid w:val="002B65E3"/>
    <w:rsid w:val="002C14D8"/>
    <w:rsid w:val="002C1594"/>
    <w:rsid w:val="002C354D"/>
    <w:rsid w:val="002C3674"/>
    <w:rsid w:val="002C3EE0"/>
    <w:rsid w:val="002C4841"/>
    <w:rsid w:val="002C5560"/>
    <w:rsid w:val="002C55D4"/>
    <w:rsid w:val="002C7352"/>
    <w:rsid w:val="002C753E"/>
    <w:rsid w:val="002C7D0E"/>
    <w:rsid w:val="002D3660"/>
    <w:rsid w:val="002D4165"/>
    <w:rsid w:val="002D436A"/>
    <w:rsid w:val="002D4395"/>
    <w:rsid w:val="002D53ED"/>
    <w:rsid w:val="002D5ABE"/>
    <w:rsid w:val="002D6EB9"/>
    <w:rsid w:val="002D6F37"/>
    <w:rsid w:val="002E041E"/>
    <w:rsid w:val="002E288A"/>
    <w:rsid w:val="002E35E8"/>
    <w:rsid w:val="002E425C"/>
    <w:rsid w:val="002E44E0"/>
    <w:rsid w:val="002E46FE"/>
    <w:rsid w:val="002E58E7"/>
    <w:rsid w:val="002E62BF"/>
    <w:rsid w:val="002E728D"/>
    <w:rsid w:val="002E7AB3"/>
    <w:rsid w:val="002F0B9F"/>
    <w:rsid w:val="002F1A7E"/>
    <w:rsid w:val="002F3160"/>
    <w:rsid w:val="002F5774"/>
    <w:rsid w:val="002F6EE6"/>
    <w:rsid w:val="00300111"/>
    <w:rsid w:val="00300E71"/>
    <w:rsid w:val="00302A53"/>
    <w:rsid w:val="00311EF9"/>
    <w:rsid w:val="003121C7"/>
    <w:rsid w:val="00312BB2"/>
    <w:rsid w:val="00313255"/>
    <w:rsid w:val="00314CC0"/>
    <w:rsid w:val="00317A28"/>
    <w:rsid w:val="0032092B"/>
    <w:rsid w:val="00321A08"/>
    <w:rsid w:val="0032390F"/>
    <w:rsid w:val="00323BDB"/>
    <w:rsid w:val="00323E1D"/>
    <w:rsid w:val="00324C7A"/>
    <w:rsid w:val="00325FCC"/>
    <w:rsid w:val="00326F3D"/>
    <w:rsid w:val="00326FB8"/>
    <w:rsid w:val="003301A4"/>
    <w:rsid w:val="003304AB"/>
    <w:rsid w:val="00330E82"/>
    <w:rsid w:val="00331B20"/>
    <w:rsid w:val="00331B27"/>
    <w:rsid w:val="00332F9F"/>
    <w:rsid w:val="003346D9"/>
    <w:rsid w:val="003351F8"/>
    <w:rsid w:val="003353C3"/>
    <w:rsid w:val="003363D7"/>
    <w:rsid w:val="0033776A"/>
    <w:rsid w:val="00337822"/>
    <w:rsid w:val="00337864"/>
    <w:rsid w:val="0034348D"/>
    <w:rsid w:val="00344CE3"/>
    <w:rsid w:val="00345369"/>
    <w:rsid w:val="00345580"/>
    <w:rsid w:val="003455BD"/>
    <w:rsid w:val="00346682"/>
    <w:rsid w:val="003519B4"/>
    <w:rsid w:val="00353889"/>
    <w:rsid w:val="00353D0C"/>
    <w:rsid w:val="0035428A"/>
    <w:rsid w:val="0035440E"/>
    <w:rsid w:val="00354497"/>
    <w:rsid w:val="00354E0D"/>
    <w:rsid w:val="00355FA2"/>
    <w:rsid w:val="00360937"/>
    <w:rsid w:val="00363C3D"/>
    <w:rsid w:val="00364BC1"/>
    <w:rsid w:val="00365CB1"/>
    <w:rsid w:val="00365E0A"/>
    <w:rsid w:val="003660F6"/>
    <w:rsid w:val="0036612F"/>
    <w:rsid w:val="0036621E"/>
    <w:rsid w:val="00367341"/>
    <w:rsid w:val="00370968"/>
    <w:rsid w:val="003754EB"/>
    <w:rsid w:val="00377466"/>
    <w:rsid w:val="003777F1"/>
    <w:rsid w:val="00377AEE"/>
    <w:rsid w:val="00380115"/>
    <w:rsid w:val="0038141B"/>
    <w:rsid w:val="00386115"/>
    <w:rsid w:val="0039080F"/>
    <w:rsid w:val="003912F8"/>
    <w:rsid w:val="003945D2"/>
    <w:rsid w:val="00394993"/>
    <w:rsid w:val="0039537C"/>
    <w:rsid w:val="0039621D"/>
    <w:rsid w:val="0039758C"/>
    <w:rsid w:val="00397C93"/>
    <w:rsid w:val="003A00A3"/>
    <w:rsid w:val="003A00C9"/>
    <w:rsid w:val="003A08E4"/>
    <w:rsid w:val="003A0AA8"/>
    <w:rsid w:val="003A163C"/>
    <w:rsid w:val="003A2F53"/>
    <w:rsid w:val="003A4431"/>
    <w:rsid w:val="003A5CAF"/>
    <w:rsid w:val="003A6823"/>
    <w:rsid w:val="003A692C"/>
    <w:rsid w:val="003A78BB"/>
    <w:rsid w:val="003A7C96"/>
    <w:rsid w:val="003B3094"/>
    <w:rsid w:val="003B3A55"/>
    <w:rsid w:val="003B79EC"/>
    <w:rsid w:val="003C088F"/>
    <w:rsid w:val="003C1E37"/>
    <w:rsid w:val="003C2248"/>
    <w:rsid w:val="003C262F"/>
    <w:rsid w:val="003C2F83"/>
    <w:rsid w:val="003C437D"/>
    <w:rsid w:val="003C49BF"/>
    <w:rsid w:val="003C4EB3"/>
    <w:rsid w:val="003C5756"/>
    <w:rsid w:val="003C6C8F"/>
    <w:rsid w:val="003D0134"/>
    <w:rsid w:val="003D029A"/>
    <w:rsid w:val="003D0EE6"/>
    <w:rsid w:val="003D2562"/>
    <w:rsid w:val="003D5261"/>
    <w:rsid w:val="003D5CA1"/>
    <w:rsid w:val="003E08FB"/>
    <w:rsid w:val="003E107F"/>
    <w:rsid w:val="003E118B"/>
    <w:rsid w:val="003E133A"/>
    <w:rsid w:val="003E46F3"/>
    <w:rsid w:val="003E4ED0"/>
    <w:rsid w:val="003E5E21"/>
    <w:rsid w:val="00400029"/>
    <w:rsid w:val="00400EBA"/>
    <w:rsid w:val="00400FD7"/>
    <w:rsid w:val="0040247A"/>
    <w:rsid w:val="00404B86"/>
    <w:rsid w:val="00404BC9"/>
    <w:rsid w:val="00405D72"/>
    <w:rsid w:val="00405D7C"/>
    <w:rsid w:val="004073CB"/>
    <w:rsid w:val="00407A50"/>
    <w:rsid w:val="00407D45"/>
    <w:rsid w:val="0041013D"/>
    <w:rsid w:val="0041025A"/>
    <w:rsid w:val="00410A3D"/>
    <w:rsid w:val="00411A25"/>
    <w:rsid w:val="00412DBD"/>
    <w:rsid w:val="0041350A"/>
    <w:rsid w:val="00413D22"/>
    <w:rsid w:val="00414BFD"/>
    <w:rsid w:val="00414FB3"/>
    <w:rsid w:val="00417D55"/>
    <w:rsid w:val="00420836"/>
    <w:rsid w:val="004209F4"/>
    <w:rsid w:val="0042337E"/>
    <w:rsid w:val="00423714"/>
    <w:rsid w:val="004237D3"/>
    <w:rsid w:val="004246C1"/>
    <w:rsid w:val="004253C6"/>
    <w:rsid w:val="00425483"/>
    <w:rsid w:val="00425740"/>
    <w:rsid w:val="0042681D"/>
    <w:rsid w:val="00426EC4"/>
    <w:rsid w:val="004316B0"/>
    <w:rsid w:val="0043222B"/>
    <w:rsid w:val="00432569"/>
    <w:rsid w:val="00434E29"/>
    <w:rsid w:val="004351F1"/>
    <w:rsid w:val="00435CD6"/>
    <w:rsid w:val="00440DA8"/>
    <w:rsid w:val="0044146A"/>
    <w:rsid w:val="00441ECF"/>
    <w:rsid w:val="00442CBD"/>
    <w:rsid w:val="004438C0"/>
    <w:rsid w:val="00443A6F"/>
    <w:rsid w:val="00443BBA"/>
    <w:rsid w:val="00443EBE"/>
    <w:rsid w:val="0044462E"/>
    <w:rsid w:val="0044470F"/>
    <w:rsid w:val="00445463"/>
    <w:rsid w:val="00446E21"/>
    <w:rsid w:val="00446EB1"/>
    <w:rsid w:val="00447B26"/>
    <w:rsid w:val="00447E02"/>
    <w:rsid w:val="00452406"/>
    <w:rsid w:val="00452E80"/>
    <w:rsid w:val="004556E4"/>
    <w:rsid w:val="00461233"/>
    <w:rsid w:val="004613B1"/>
    <w:rsid w:val="00461A05"/>
    <w:rsid w:val="0046215F"/>
    <w:rsid w:val="00464B7B"/>
    <w:rsid w:val="00464D2B"/>
    <w:rsid w:val="004652D7"/>
    <w:rsid w:val="004713B3"/>
    <w:rsid w:val="004713EB"/>
    <w:rsid w:val="00472F83"/>
    <w:rsid w:val="00472FD7"/>
    <w:rsid w:val="00474873"/>
    <w:rsid w:val="00477E08"/>
    <w:rsid w:val="00477FD5"/>
    <w:rsid w:val="00480F53"/>
    <w:rsid w:val="00481E02"/>
    <w:rsid w:val="0048270F"/>
    <w:rsid w:val="00483E69"/>
    <w:rsid w:val="0048416B"/>
    <w:rsid w:val="004848AE"/>
    <w:rsid w:val="004849C6"/>
    <w:rsid w:val="00486A65"/>
    <w:rsid w:val="00486DF2"/>
    <w:rsid w:val="00490634"/>
    <w:rsid w:val="004906DD"/>
    <w:rsid w:val="0049077D"/>
    <w:rsid w:val="004911E3"/>
    <w:rsid w:val="004918DA"/>
    <w:rsid w:val="004921C0"/>
    <w:rsid w:val="0049542B"/>
    <w:rsid w:val="0049549B"/>
    <w:rsid w:val="004960C0"/>
    <w:rsid w:val="004A0346"/>
    <w:rsid w:val="004A0D7D"/>
    <w:rsid w:val="004A1C48"/>
    <w:rsid w:val="004A1D83"/>
    <w:rsid w:val="004A47D8"/>
    <w:rsid w:val="004A71D3"/>
    <w:rsid w:val="004A74EC"/>
    <w:rsid w:val="004A78CD"/>
    <w:rsid w:val="004B08DF"/>
    <w:rsid w:val="004B19EB"/>
    <w:rsid w:val="004B3578"/>
    <w:rsid w:val="004B5C07"/>
    <w:rsid w:val="004B6E4F"/>
    <w:rsid w:val="004B6EF1"/>
    <w:rsid w:val="004B7306"/>
    <w:rsid w:val="004B779A"/>
    <w:rsid w:val="004C0AD7"/>
    <w:rsid w:val="004C0B34"/>
    <w:rsid w:val="004C0DCE"/>
    <w:rsid w:val="004C371C"/>
    <w:rsid w:val="004C4F61"/>
    <w:rsid w:val="004C72A5"/>
    <w:rsid w:val="004D287A"/>
    <w:rsid w:val="004D390E"/>
    <w:rsid w:val="004D40E6"/>
    <w:rsid w:val="004D4305"/>
    <w:rsid w:val="004D44A7"/>
    <w:rsid w:val="004D45D6"/>
    <w:rsid w:val="004D48E8"/>
    <w:rsid w:val="004D525F"/>
    <w:rsid w:val="004D5CF1"/>
    <w:rsid w:val="004D7C12"/>
    <w:rsid w:val="004D7C89"/>
    <w:rsid w:val="004E035B"/>
    <w:rsid w:val="004E2D3B"/>
    <w:rsid w:val="004E3094"/>
    <w:rsid w:val="004E3180"/>
    <w:rsid w:val="004E6068"/>
    <w:rsid w:val="004E71F0"/>
    <w:rsid w:val="004E75F9"/>
    <w:rsid w:val="004F039E"/>
    <w:rsid w:val="004F1E2D"/>
    <w:rsid w:val="004F4937"/>
    <w:rsid w:val="004F72A9"/>
    <w:rsid w:val="004F754B"/>
    <w:rsid w:val="0050041C"/>
    <w:rsid w:val="005020C8"/>
    <w:rsid w:val="005021AC"/>
    <w:rsid w:val="00503415"/>
    <w:rsid w:val="00503574"/>
    <w:rsid w:val="00503871"/>
    <w:rsid w:val="00504FEF"/>
    <w:rsid w:val="00505747"/>
    <w:rsid w:val="0051038F"/>
    <w:rsid w:val="00511A2C"/>
    <w:rsid w:val="00513AED"/>
    <w:rsid w:val="0051452C"/>
    <w:rsid w:val="00514ACB"/>
    <w:rsid w:val="005164A8"/>
    <w:rsid w:val="005173F2"/>
    <w:rsid w:val="00517645"/>
    <w:rsid w:val="005179FC"/>
    <w:rsid w:val="0052221C"/>
    <w:rsid w:val="00525012"/>
    <w:rsid w:val="00527058"/>
    <w:rsid w:val="00527CD8"/>
    <w:rsid w:val="005300BD"/>
    <w:rsid w:val="0053148E"/>
    <w:rsid w:val="005314BD"/>
    <w:rsid w:val="00532D0D"/>
    <w:rsid w:val="005337CA"/>
    <w:rsid w:val="00533867"/>
    <w:rsid w:val="00534E32"/>
    <w:rsid w:val="00536B69"/>
    <w:rsid w:val="00540E3F"/>
    <w:rsid w:val="00541403"/>
    <w:rsid w:val="00541D5E"/>
    <w:rsid w:val="00543C27"/>
    <w:rsid w:val="0054427E"/>
    <w:rsid w:val="0054642C"/>
    <w:rsid w:val="00547177"/>
    <w:rsid w:val="00551F0F"/>
    <w:rsid w:val="00553D42"/>
    <w:rsid w:val="00555111"/>
    <w:rsid w:val="00556A33"/>
    <w:rsid w:val="00556C69"/>
    <w:rsid w:val="0055761A"/>
    <w:rsid w:val="00557ADA"/>
    <w:rsid w:val="00557F78"/>
    <w:rsid w:val="00561540"/>
    <w:rsid w:val="00563447"/>
    <w:rsid w:val="005638EE"/>
    <w:rsid w:val="00564876"/>
    <w:rsid w:val="005655BC"/>
    <w:rsid w:val="005657DD"/>
    <w:rsid w:val="00570500"/>
    <w:rsid w:val="005707AA"/>
    <w:rsid w:val="00572697"/>
    <w:rsid w:val="005731DF"/>
    <w:rsid w:val="00574C29"/>
    <w:rsid w:val="00575DE9"/>
    <w:rsid w:val="00575F9D"/>
    <w:rsid w:val="0057624D"/>
    <w:rsid w:val="00576338"/>
    <w:rsid w:val="0057683B"/>
    <w:rsid w:val="00576A42"/>
    <w:rsid w:val="00580947"/>
    <w:rsid w:val="00580A32"/>
    <w:rsid w:val="005825CD"/>
    <w:rsid w:val="00584564"/>
    <w:rsid w:val="00584A10"/>
    <w:rsid w:val="00585327"/>
    <w:rsid w:val="00585CD9"/>
    <w:rsid w:val="005866F4"/>
    <w:rsid w:val="00587E3E"/>
    <w:rsid w:val="00590B71"/>
    <w:rsid w:val="00591816"/>
    <w:rsid w:val="00591C06"/>
    <w:rsid w:val="00591E7B"/>
    <w:rsid w:val="005923A3"/>
    <w:rsid w:val="00592ECF"/>
    <w:rsid w:val="0059419A"/>
    <w:rsid w:val="0059620B"/>
    <w:rsid w:val="0059751C"/>
    <w:rsid w:val="005A3288"/>
    <w:rsid w:val="005A4DB8"/>
    <w:rsid w:val="005A5608"/>
    <w:rsid w:val="005A5FCB"/>
    <w:rsid w:val="005B138E"/>
    <w:rsid w:val="005B69D6"/>
    <w:rsid w:val="005B79FF"/>
    <w:rsid w:val="005C28D2"/>
    <w:rsid w:val="005C2F55"/>
    <w:rsid w:val="005C3424"/>
    <w:rsid w:val="005C5B4D"/>
    <w:rsid w:val="005C5E04"/>
    <w:rsid w:val="005C7405"/>
    <w:rsid w:val="005D01AC"/>
    <w:rsid w:val="005D103C"/>
    <w:rsid w:val="005D2831"/>
    <w:rsid w:val="005D2EDB"/>
    <w:rsid w:val="005D4474"/>
    <w:rsid w:val="005D456E"/>
    <w:rsid w:val="005D5959"/>
    <w:rsid w:val="005D626C"/>
    <w:rsid w:val="005E1266"/>
    <w:rsid w:val="005E231F"/>
    <w:rsid w:val="005E4325"/>
    <w:rsid w:val="005E6171"/>
    <w:rsid w:val="005E6C1C"/>
    <w:rsid w:val="005E6D9C"/>
    <w:rsid w:val="005E7810"/>
    <w:rsid w:val="005F037F"/>
    <w:rsid w:val="005F038F"/>
    <w:rsid w:val="005F1071"/>
    <w:rsid w:val="005F13BF"/>
    <w:rsid w:val="005F2DDB"/>
    <w:rsid w:val="005F30FA"/>
    <w:rsid w:val="005F32D9"/>
    <w:rsid w:val="005F3B29"/>
    <w:rsid w:val="005F4F4D"/>
    <w:rsid w:val="005F549B"/>
    <w:rsid w:val="005F5783"/>
    <w:rsid w:val="005F5BA1"/>
    <w:rsid w:val="005F72E7"/>
    <w:rsid w:val="005F76A2"/>
    <w:rsid w:val="005F7F04"/>
    <w:rsid w:val="006008E7"/>
    <w:rsid w:val="00601132"/>
    <w:rsid w:val="00601185"/>
    <w:rsid w:val="00602709"/>
    <w:rsid w:val="00603C75"/>
    <w:rsid w:val="00604715"/>
    <w:rsid w:val="00607B2F"/>
    <w:rsid w:val="0061008E"/>
    <w:rsid w:val="006106A8"/>
    <w:rsid w:val="0061089B"/>
    <w:rsid w:val="00613833"/>
    <w:rsid w:val="0062029C"/>
    <w:rsid w:val="00620668"/>
    <w:rsid w:val="00621431"/>
    <w:rsid w:val="00621DFD"/>
    <w:rsid w:val="00630484"/>
    <w:rsid w:val="0063108F"/>
    <w:rsid w:val="006319E5"/>
    <w:rsid w:val="006328B4"/>
    <w:rsid w:val="00634497"/>
    <w:rsid w:val="00635029"/>
    <w:rsid w:val="00635984"/>
    <w:rsid w:val="00641503"/>
    <w:rsid w:val="00644462"/>
    <w:rsid w:val="00644582"/>
    <w:rsid w:val="00647DDD"/>
    <w:rsid w:val="00650CE9"/>
    <w:rsid w:val="006510F1"/>
    <w:rsid w:val="006517C4"/>
    <w:rsid w:val="00651867"/>
    <w:rsid w:val="00652964"/>
    <w:rsid w:val="00655572"/>
    <w:rsid w:val="00655590"/>
    <w:rsid w:val="00655EDD"/>
    <w:rsid w:val="00655FDF"/>
    <w:rsid w:val="0066000D"/>
    <w:rsid w:val="00662876"/>
    <w:rsid w:val="00664112"/>
    <w:rsid w:val="00664BFA"/>
    <w:rsid w:val="00665D28"/>
    <w:rsid w:val="00666457"/>
    <w:rsid w:val="00667EEA"/>
    <w:rsid w:val="0067231E"/>
    <w:rsid w:val="00672929"/>
    <w:rsid w:val="006735FE"/>
    <w:rsid w:val="00673969"/>
    <w:rsid w:val="006757A5"/>
    <w:rsid w:val="0067676C"/>
    <w:rsid w:val="00676F8A"/>
    <w:rsid w:val="00677441"/>
    <w:rsid w:val="0068071E"/>
    <w:rsid w:val="006822EB"/>
    <w:rsid w:val="00682A34"/>
    <w:rsid w:val="00685175"/>
    <w:rsid w:val="00685207"/>
    <w:rsid w:val="006866CE"/>
    <w:rsid w:val="00691111"/>
    <w:rsid w:val="00691811"/>
    <w:rsid w:val="00692F32"/>
    <w:rsid w:val="006931B4"/>
    <w:rsid w:val="00694B77"/>
    <w:rsid w:val="00694D62"/>
    <w:rsid w:val="00696285"/>
    <w:rsid w:val="006A019E"/>
    <w:rsid w:val="006A12E0"/>
    <w:rsid w:val="006A1BA8"/>
    <w:rsid w:val="006A225C"/>
    <w:rsid w:val="006A2C35"/>
    <w:rsid w:val="006A48F3"/>
    <w:rsid w:val="006A55C2"/>
    <w:rsid w:val="006A5819"/>
    <w:rsid w:val="006A6311"/>
    <w:rsid w:val="006A6777"/>
    <w:rsid w:val="006A6C13"/>
    <w:rsid w:val="006B0D94"/>
    <w:rsid w:val="006B3362"/>
    <w:rsid w:val="006B3407"/>
    <w:rsid w:val="006B55F7"/>
    <w:rsid w:val="006B5B8F"/>
    <w:rsid w:val="006B5F97"/>
    <w:rsid w:val="006C024B"/>
    <w:rsid w:val="006C12CF"/>
    <w:rsid w:val="006C214B"/>
    <w:rsid w:val="006C2D41"/>
    <w:rsid w:val="006C6353"/>
    <w:rsid w:val="006D02E4"/>
    <w:rsid w:val="006D2DF7"/>
    <w:rsid w:val="006D3828"/>
    <w:rsid w:val="006D4E02"/>
    <w:rsid w:val="006E3794"/>
    <w:rsid w:val="006E3ADC"/>
    <w:rsid w:val="006F138A"/>
    <w:rsid w:val="006F28D6"/>
    <w:rsid w:val="006F4024"/>
    <w:rsid w:val="006F5EAA"/>
    <w:rsid w:val="006F5F91"/>
    <w:rsid w:val="006F6C1D"/>
    <w:rsid w:val="0070214B"/>
    <w:rsid w:val="007027FA"/>
    <w:rsid w:val="00703388"/>
    <w:rsid w:val="00703D8E"/>
    <w:rsid w:val="00704E12"/>
    <w:rsid w:val="0070588F"/>
    <w:rsid w:val="00705FD1"/>
    <w:rsid w:val="0070729A"/>
    <w:rsid w:val="00707C0F"/>
    <w:rsid w:val="0071174C"/>
    <w:rsid w:val="007130B6"/>
    <w:rsid w:val="00716F74"/>
    <w:rsid w:val="0071766F"/>
    <w:rsid w:val="00717B30"/>
    <w:rsid w:val="00721C9C"/>
    <w:rsid w:val="0072441B"/>
    <w:rsid w:val="00724649"/>
    <w:rsid w:val="00727B2D"/>
    <w:rsid w:val="00727CE7"/>
    <w:rsid w:val="00731E27"/>
    <w:rsid w:val="00732022"/>
    <w:rsid w:val="00737F18"/>
    <w:rsid w:val="00741B03"/>
    <w:rsid w:val="007449C7"/>
    <w:rsid w:val="00746E46"/>
    <w:rsid w:val="00746E77"/>
    <w:rsid w:val="00750528"/>
    <w:rsid w:val="00750B36"/>
    <w:rsid w:val="0075240A"/>
    <w:rsid w:val="007524CA"/>
    <w:rsid w:val="0075346E"/>
    <w:rsid w:val="0075480A"/>
    <w:rsid w:val="00755810"/>
    <w:rsid w:val="007559F7"/>
    <w:rsid w:val="00757297"/>
    <w:rsid w:val="007600C5"/>
    <w:rsid w:val="007605C8"/>
    <w:rsid w:val="00760E24"/>
    <w:rsid w:val="007610D0"/>
    <w:rsid w:val="007626DE"/>
    <w:rsid w:val="00762A98"/>
    <w:rsid w:val="007645F7"/>
    <w:rsid w:val="00765A34"/>
    <w:rsid w:val="00770996"/>
    <w:rsid w:val="00770F00"/>
    <w:rsid w:val="0077220A"/>
    <w:rsid w:val="0077330F"/>
    <w:rsid w:val="00773C29"/>
    <w:rsid w:val="0077434F"/>
    <w:rsid w:val="00780A00"/>
    <w:rsid w:val="00780BF7"/>
    <w:rsid w:val="00782927"/>
    <w:rsid w:val="007833E1"/>
    <w:rsid w:val="00783570"/>
    <w:rsid w:val="00785680"/>
    <w:rsid w:val="00786CB4"/>
    <w:rsid w:val="00786FD0"/>
    <w:rsid w:val="00787FFB"/>
    <w:rsid w:val="00790FD5"/>
    <w:rsid w:val="007915AA"/>
    <w:rsid w:val="007917E4"/>
    <w:rsid w:val="0079497F"/>
    <w:rsid w:val="00794E85"/>
    <w:rsid w:val="007A3A47"/>
    <w:rsid w:val="007A50A3"/>
    <w:rsid w:val="007A5119"/>
    <w:rsid w:val="007A5607"/>
    <w:rsid w:val="007A6C53"/>
    <w:rsid w:val="007A6F13"/>
    <w:rsid w:val="007A7737"/>
    <w:rsid w:val="007B07FF"/>
    <w:rsid w:val="007B0C09"/>
    <w:rsid w:val="007B0C8B"/>
    <w:rsid w:val="007B28DE"/>
    <w:rsid w:val="007B2B68"/>
    <w:rsid w:val="007B2EFB"/>
    <w:rsid w:val="007B2F5D"/>
    <w:rsid w:val="007B3B8C"/>
    <w:rsid w:val="007B47D1"/>
    <w:rsid w:val="007B48A0"/>
    <w:rsid w:val="007B67ED"/>
    <w:rsid w:val="007B768B"/>
    <w:rsid w:val="007B7935"/>
    <w:rsid w:val="007C0275"/>
    <w:rsid w:val="007C09B2"/>
    <w:rsid w:val="007C0A41"/>
    <w:rsid w:val="007C115B"/>
    <w:rsid w:val="007C23DB"/>
    <w:rsid w:val="007C282A"/>
    <w:rsid w:val="007C37B7"/>
    <w:rsid w:val="007C4603"/>
    <w:rsid w:val="007D14A5"/>
    <w:rsid w:val="007D3F9F"/>
    <w:rsid w:val="007D6B3F"/>
    <w:rsid w:val="007E0CED"/>
    <w:rsid w:val="007E1FA7"/>
    <w:rsid w:val="007E2A67"/>
    <w:rsid w:val="007E2C17"/>
    <w:rsid w:val="007E528C"/>
    <w:rsid w:val="007E5C73"/>
    <w:rsid w:val="007E69B7"/>
    <w:rsid w:val="007E6A2D"/>
    <w:rsid w:val="007E7068"/>
    <w:rsid w:val="007E7160"/>
    <w:rsid w:val="007E7F94"/>
    <w:rsid w:val="007F0205"/>
    <w:rsid w:val="007F0DFF"/>
    <w:rsid w:val="007F2837"/>
    <w:rsid w:val="007F29CA"/>
    <w:rsid w:val="007F353B"/>
    <w:rsid w:val="007F4714"/>
    <w:rsid w:val="00800A4C"/>
    <w:rsid w:val="00800DC9"/>
    <w:rsid w:val="00801286"/>
    <w:rsid w:val="0080280D"/>
    <w:rsid w:val="008037C8"/>
    <w:rsid w:val="00804649"/>
    <w:rsid w:val="00806FD2"/>
    <w:rsid w:val="0080790C"/>
    <w:rsid w:val="00810296"/>
    <w:rsid w:val="00812123"/>
    <w:rsid w:val="008139B0"/>
    <w:rsid w:val="0081646A"/>
    <w:rsid w:val="00816907"/>
    <w:rsid w:val="00816FA3"/>
    <w:rsid w:val="0082029C"/>
    <w:rsid w:val="0082091D"/>
    <w:rsid w:val="0082159C"/>
    <w:rsid w:val="00821CAB"/>
    <w:rsid w:val="008232EF"/>
    <w:rsid w:val="00823F59"/>
    <w:rsid w:val="00824610"/>
    <w:rsid w:val="0082731E"/>
    <w:rsid w:val="008277F2"/>
    <w:rsid w:val="00830815"/>
    <w:rsid w:val="0083100E"/>
    <w:rsid w:val="0083131B"/>
    <w:rsid w:val="0083159C"/>
    <w:rsid w:val="00831DC4"/>
    <w:rsid w:val="00832852"/>
    <w:rsid w:val="00832E86"/>
    <w:rsid w:val="00834072"/>
    <w:rsid w:val="00834291"/>
    <w:rsid w:val="008357F2"/>
    <w:rsid w:val="0084072B"/>
    <w:rsid w:val="008429A5"/>
    <w:rsid w:val="00842B65"/>
    <w:rsid w:val="0084452C"/>
    <w:rsid w:val="008450AA"/>
    <w:rsid w:val="0084663F"/>
    <w:rsid w:val="00846F71"/>
    <w:rsid w:val="00847B36"/>
    <w:rsid w:val="008501AC"/>
    <w:rsid w:val="00852229"/>
    <w:rsid w:val="00855E82"/>
    <w:rsid w:val="00856F54"/>
    <w:rsid w:val="00856FBF"/>
    <w:rsid w:val="00857489"/>
    <w:rsid w:val="00860F36"/>
    <w:rsid w:val="008610E2"/>
    <w:rsid w:val="00861D85"/>
    <w:rsid w:val="008621F5"/>
    <w:rsid w:val="0086332A"/>
    <w:rsid w:val="0086352C"/>
    <w:rsid w:val="008635F8"/>
    <w:rsid w:val="00865AA2"/>
    <w:rsid w:val="00865DF8"/>
    <w:rsid w:val="00865E11"/>
    <w:rsid w:val="00867850"/>
    <w:rsid w:val="00870C6D"/>
    <w:rsid w:val="0087252D"/>
    <w:rsid w:val="0087289F"/>
    <w:rsid w:val="008733E6"/>
    <w:rsid w:val="00875558"/>
    <w:rsid w:val="00875C02"/>
    <w:rsid w:val="008766D4"/>
    <w:rsid w:val="00876F91"/>
    <w:rsid w:val="008771B5"/>
    <w:rsid w:val="008771ED"/>
    <w:rsid w:val="00880BDB"/>
    <w:rsid w:val="00880E0B"/>
    <w:rsid w:val="008825A7"/>
    <w:rsid w:val="00883526"/>
    <w:rsid w:val="008853F2"/>
    <w:rsid w:val="008858C9"/>
    <w:rsid w:val="0089086F"/>
    <w:rsid w:val="00890E99"/>
    <w:rsid w:val="008920AF"/>
    <w:rsid w:val="0089353A"/>
    <w:rsid w:val="0089364E"/>
    <w:rsid w:val="00893912"/>
    <w:rsid w:val="008939E2"/>
    <w:rsid w:val="0089413C"/>
    <w:rsid w:val="00894E20"/>
    <w:rsid w:val="00895D9F"/>
    <w:rsid w:val="008978B0"/>
    <w:rsid w:val="008A03EA"/>
    <w:rsid w:val="008A1C7D"/>
    <w:rsid w:val="008A20F5"/>
    <w:rsid w:val="008A4C2B"/>
    <w:rsid w:val="008A525B"/>
    <w:rsid w:val="008A53A5"/>
    <w:rsid w:val="008A6F4A"/>
    <w:rsid w:val="008A78E7"/>
    <w:rsid w:val="008A7D3F"/>
    <w:rsid w:val="008B046F"/>
    <w:rsid w:val="008B0CBC"/>
    <w:rsid w:val="008B0D8D"/>
    <w:rsid w:val="008B1264"/>
    <w:rsid w:val="008B13F7"/>
    <w:rsid w:val="008B3B41"/>
    <w:rsid w:val="008B48FF"/>
    <w:rsid w:val="008B49D3"/>
    <w:rsid w:val="008B4F25"/>
    <w:rsid w:val="008B6D49"/>
    <w:rsid w:val="008C0C4B"/>
    <w:rsid w:val="008C1DEF"/>
    <w:rsid w:val="008C2F5C"/>
    <w:rsid w:val="008C4955"/>
    <w:rsid w:val="008C53BE"/>
    <w:rsid w:val="008C5FB8"/>
    <w:rsid w:val="008C6334"/>
    <w:rsid w:val="008C6898"/>
    <w:rsid w:val="008C6B26"/>
    <w:rsid w:val="008D251B"/>
    <w:rsid w:val="008D28DB"/>
    <w:rsid w:val="008D4CF4"/>
    <w:rsid w:val="008D5847"/>
    <w:rsid w:val="008D5DF7"/>
    <w:rsid w:val="008D7089"/>
    <w:rsid w:val="008D7314"/>
    <w:rsid w:val="008E0031"/>
    <w:rsid w:val="008E0A62"/>
    <w:rsid w:val="008E0CBB"/>
    <w:rsid w:val="008E28F2"/>
    <w:rsid w:val="008E2FE8"/>
    <w:rsid w:val="008E427F"/>
    <w:rsid w:val="008E4B1D"/>
    <w:rsid w:val="008E5458"/>
    <w:rsid w:val="008E582E"/>
    <w:rsid w:val="008E6453"/>
    <w:rsid w:val="008E74FF"/>
    <w:rsid w:val="008E76D0"/>
    <w:rsid w:val="008E772B"/>
    <w:rsid w:val="008F06C1"/>
    <w:rsid w:val="008F159D"/>
    <w:rsid w:val="008F3B71"/>
    <w:rsid w:val="008F41FA"/>
    <w:rsid w:val="008F4ABB"/>
    <w:rsid w:val="008F5B04"/>
    <w:rsid w:val="008F72BA"/>
    <w:rsid w:val="008F7ED4"/>
    <w:rsid w:val="00902061"/>
    <w:rsid w:val="00903FEB"/>
    <w:rsid w:val="00904F6A"/>
    <w:rsid w:val="00905505"/>
    <w:rsid w:val="009057EC"/>
    <w:rsid w:val="009109C0"/>
    <w:rsid w:val="00910C1B"/>
    <w:rsid w:val="00911272"/>
    <w:rsid w:val="00911464"/>
    <w:rsid w:val="00911919"/>
    <w:rsid w:val="00911ED2"/>
    <w:rsid w:val="00912E69"/>
    <w:rsid w:val="009138AC"/>
    <w:rsid w:val="00915029"/>
    <w:rsid w:val="00916A31"/>
    <w:rsid w:val="00917E59"/>
    <w:rsid w:val="0092219D"/>
    <w:rsid w:val="00922334"/>
    <w:rsid w:val="009223E8"/>
    <w:rsid w:val="009228C9"/>
    <w:rsid w:val="00926A6D"/>
    <w:rsid w:val="00927B17"/>
    <w:rsid w:val="009331D8"/>
    <w:rsid w:val="009332BA"/>
    <w:rsid w:val="00935B5B"/>
    <w:rsid w:val="00936322"/>
    <w:rsid w:val="00936C20"/>
    <w:rsid w:val="009407D2"/>
    <w:rsid w:val="009415E1"/>
    <w:rsid w:val="00941E89"/>
    <w:rsid w:val="00941F72"/>
    <w:rsid w:val="009425DE"/>
    <w:rsid w:val="00943400"/>
    <w:rsid w:val="0094563E"/>
    <w:rsid w:val="00946299"/>
    <w:rsid w:val="00946607"/>
    <w:rsid w:val="0094765B"/>
    <w:rsid w:val="00950BDE"/>
    <w:rsid w:val="00950E22"/>
    <w:rsid w:val="0095367D"/>
    <w:rsid w:val="00953AF5"/>
    <w:rsid w:val="00954600"/>
    <w:rsid w:val="00955550"/>
    <w:rsid w:val="00956264"/>
    <w:rsid w:val="0095695D"/>
    <w:rsid w:val="00957859"/>
    <w:rsid w:val="009612B3"/>
    <w:rsid w:val="00961627"/>
    <w:rsid w:val="0096248D"/>
    <w:rsid w:val="00962542"/>
    <w:rsid w:val="00963187"/>
    <w:rsid w:val="00963F36"/>
    <w:rsid w:val="00964324"/>
    <w:rsid w:val="00965A4D"/>
    <w:rsid w:val="00965D23"/>
    <w:rsid w:val="009667CD"/>
    <w:rsid w:val="00966F59"/>
    <w:rsid w:val="00967266"/>
    <w:rsid w:val="009673C5"/>
    <w:rsid w:val="00967812"/>
    <w:rsid w:val="00971BE2"/>
    <w:rsid w:val="00971F33"/>
    <w:rsid w:val="0097252C"/>
    <w:rsid w:val="00975D6D"/>
    <w:rsid w:val="0097621C"/>
    <w:rsid w:val="00980A87"/>
    <w:rsid w:val="00982F47"/>
    <w:rsid w:val="009830B2"/>
    <w:rsid w:val="009838BD"/>
    <w:rsid w:val="00984CDD"/>
    <w:rsid w:val="009870F9"/>
    <w:rsid w:val="0099013B"/>
    <w:rsid w:val="00990722"/>
    <w:rsid w:val="00992806"/>
    <w:rsid w:val="0099333D"/>
    <w:rsid w:val="00993A80"/>
    <w:rsid w:val="009943CD"/>
    <w:rsid w:val="0099493D"/>
    <w:rsid w:val="00994C7D"/>
    <w:rsid w:val="009960DF"/>
    <w:rsid w:val="0099771A"/>
    <w:rsid w:val="00997D7F"/>
    <w:rsid w:val="009A16AB"/>
    <w:rsid w:val="009A1D88"/>
    <w:rsid w:val="009A2450"/>
    <w:rsid w:val="009A527A"/>
    <w:rsid w:val="009A7057"/>
    <w:rsid w:val="009A7A3C"/>
    <w:rsid w:val="009B3CC6"/>
    <w:rsid w:val="009B6B06"/>
    <w:rsid w:val="009B7B6B"/>
    <w:rsid w:val="009B7E49"/>
    <w:rsid w:val="009B7EF8"/>
    <w:rsid w:val="009C283B"/>
    <w:rsid w:val="009C2857"/>
    <w:rsid w:val="009C343D"/>
    <w:rsid w:val="009C36BB"/>
    <w:rsid w:val="009C48D5"/>
    <w:rsid w:val="009C4C0C"/>
    <w:rsid w:val="009C521A"/>
    <w:rsid w:val="009C6BA9"/>
    <w:rsid w:val="009C72AD"/>
    <w:rsid w:val="009D0369"/>
    <w:rsid w:val="009D0645"/>
    <w:rsid w:val="009D14AB"/>
    <w:rsid w:val="009D1A43"/>
    <w:rsid w:val="009D5E6A"/>
    <w:rsid w:val="009D63DE"/>
    <w:rsid w:val="009E0A1E"/>
    <w:rsid w:val="009E10FB"/>
    <w:rsid w:val="009E1BF7"/>
    <w:rsid w:val="009E202D"/>
    <w:rsid w:val="009E20F8"/>
    <w:rsid w:val="009E27E2"/>
    <w:rsid w:val="009E28C0"/>
    <w:rsid w:val="009E3AA4"/>
    <w:rsid w:val="009E5168"/>
    <w:rsid w:val="009E60EF"/>
    <w:rsid w:val="009F13EC"/>
    <w:rsid w:val="009F17BE"/>
    <w:rsid w:val="009F2FD7"/>
    <w:rsid w:val="009F3158"/>
    <w:rsid w:val="009F3AC3"/>
    <w:rsid w:val="009F48D1"/>
    <w:rsid w:val="009F578D"/>
    <w:rsid w:val="009F5D06"/>
    <w:rsid w:val="009F5E3D"/>
    <w:rsid w:val="009F6266"/>
    <w:rsid w:val="009F6E39"/>
    <w:rsid w:val="009F6E72"/>
    <w:rsid w:val="00A00818"/>
    <w:rsid w:val="00A0138E"/>
    <w:rsid w:val="00A01F4C"/>
    <w:rsid w:val="00A02185"/>
    <w:rsid w:val="00A0343C"/>
    <w:rsid w:val="00A04EAD"/>
    <w:rsid w:val="00A051B1"/>
    <w:rsid w:val="00A075AA"/>
    <w:rsid w:val="00A077D6"/>
    <w:rsid w:val="00A13542"/>
    <w:rsid w:val="00A14739"/>
    <w:rsid w:val="00A15C15"/>
    <w:rsid w:val="00A160F9"/>
    <w:rsid w:val="00A172AC"/>
    <w:rsid w:val="00A17563"/>
    <w:rsid w:val="00A17D57"/>
    <w:rsid w:val="00A17E28"/>
    <w:rsid w:val="00A21A6F"/>
    <w:rsid w:val="00A30404"/>
    <w:rsid w:val="00A31F88"/>
    <w:rsid w:val="00A346D6"/>
    <w:rsid w:val="00A350A8"/>
    <w:rsid w:val="00A4007D"/>
    <w:rsid w:val="00A4029D"/>
    <w:rsid w:val="00A41FEA"/>
    <w:rsid w:val="00A42877"/>
    <w:rsid w:val="00A42E2E"/>
    <w:rsid w:val="00A43BF1"/>
    <w:rsid w:val="00A45B6E"/>
    <w:rsid w:val="00A45E87"/>
    <w:rsid w:val="00A46B3E"/>
    <w:rsid w:val="00A50D42"/>
    <w:rsid w:val="00A54C1C"/>
    <w:rsid w:val="00A54F1E"/>
    <w:rsid w:val="00A5677E"/>
    <w:rsid w:val="00A574A8"/>
    <w:rsid w:val="00A5750A"/>
    <w:rsid w:val="00A6106D"/>
    <w:rsid w:val="00A6367B"/>
    <w:rsid w:val="00A67B0B"/>
    <w:rsid w:val="00A67FC5"/>
    <w:rsid w:val="00A71B1E"/>
    <w:rsid w:val="00A72437"/>
    <w:rsid w:val="00A72C82"/>
    <w:rsid w:val="00A73AF3"/>
    <w:rsid w:val="00A73F6C"/>
    <w:rsid w:val="00A7466D"/>
    <w:rsid w:val="00A750FE"/>
    <w:rsid w:val="00A7534D"/>
    <w:rsid w:val="00A75756"/>
    <w:rsid w:val="00A766A3"/>
    <w:rsid w:val="00A76A0D"/>
    <w:rsid w:val="00A81144"/>
    <w:rsid w:val="00A83293"/>
    <w:rsid w:val="00A84541"/>
    <w:rsid w:val="00A8580E"/>
    <w:rsid w:val="00A86624"/>
    <w:rsid w:val="00A91636"/>
    <w:rsid w:val="00A92D69"/>
    <w:rsid w:val="00A94750"/>
    <w:rsid w:val="00A94943"/>
    <w:rsid w:val="00A97EDC"/>
    <w:rsid w:val="00AA067A"/>
    <w:rsid w:val="00AA2556"/>
    <w:rsid w:val="00AA3764"/>
    <w:rsid w:val="00AA3EF6"/>
    <w:rsid w:val="00AA3FFF"/>
    <w:rsid w:val="00AA4279"/>
    <w:rsid w:val="00AA4640"/>
    <w:rsid w:val="00AA47B3"/>
    <w:rsid w:val="00AA75ED"/>
    <w:rsid w:val="00AB1189"/>
    <w:rsid w:val="00AB13CD"/>
    <w:rsid w:val="00AB1C69"/>
    <w:rsid w:val="00AB336E"/>
    <w:rsid w:val="00AB58C2"/>
    <w:rsid w:val="00AC0900"/>
    <w:rsid w:val="00AC0ADA"/>
    <w:rsid w:val="00AC0DEE"/>
    <w:rsid w:val="00AC2BE8"/>
    <w:rsid w:val="00AC430C"/>
    <w:rsid w:val="00AC52A8"/>
    <w:rsid w:val="00AC6751"/>
    <w:rsid w:val="00AD0866"/>
    <w:rsid w:val="00AD2054"/>
    <w:rsid w:val="00AD4812"/>
    <w:rsid w:val="00AD4A7D"/>
    <w:rsid w:val="00AD67C0"/>
    <w:rsid w:val="00AD7181"/>
    <w:rsid w:val="00AD792F"/>
    <w:rsid w:val="00AE07B1"/>
    <w:rsid w:val="00AE40F1"/>
    <w:rsid w:val="00AE44BF"/>
    <w:rsid w:val="00AF0492"/>
    <w:rsid w:val="00AF24CF"/>
    <w:rsid w:val="00AF2994"/>
    <w:rsid w:val="00AF3DF9"/>
    <w:rsid w:val="00AF4CAA"/>
    <w:rsid w:val="00AF511F"/>
    <w:rsid w:val="00AF5CD2"/>
    <w:rsid w:val="00AF63A1"/>
    <w:rsid w:val="00AF74E9"/>
    <w:rsid w:val="00B0026A"/>
    <w:rsid w:val="00B002F8"/>
    <w:rsid w:val="00B005BF"/>
    <w:rsid w:val="00B00C9E"/>
    <w:rsid w:val="00B00EEF"/>
    <w:rsid w:val="00B01202"/>
    <w:rsid w:val="00B01E7D"/>
    <w:rsid w:val="00B022F1"/>
    <w:rsid w:val="00B0249E"/>
    <w:rsid w:val="00B03E0B"/>
    <w:rsid w:val="00B03EC0"/>
    <w:rsid w:val="00B045B9"/>
    <w:rsid w:val="00B05B6C"/>
    <w:rsid w:val="00B05E0C"/>
    <w:rsid w:val="00B06FCC"/>
    <w:rsid w:val="00B109EB"/>
    <w:rsid w:val="00B10FB4"/>
    <w:rsid w:val="00B1156C"/>
    <w:rsid w:val="00B1170A"/>
    <w:rsid w:val="00B13AC5"/>
    <w:rsid w:val="00B16600"/>
    <w:rsid w:val="00B17326"/>
    <w:rsid w:val="00B20AEA"/>
    <w:rsid w:val="00B22ABE"/>
    <w:rsid w:val="00B2741D"/>
    <w:rsid w:val="00B3055E"/>
    <w:rsid w:val="00B32345"/>
    <w:rsid w:val="00B326AA"/>
    <w:rsid w:val="00B33784"/>
    <w:rsid w:val="00B342F0"/>
    <w:rsid w:val="00B3448F"/>
    <w:rsid w:val="00B353E9"/>
    <w:rsid w:val="00B35A4E"/>
    <w:rsid w:val="00B37B4D"/>
    <w:rsid w:val="00B40386"/>
    <w:rsid w:val="00B40982"/>
    <w:rsid w:val="00B40C04"/>
    <w:rsid w:val="00B428EF"/>
    <w:rsid w:val="00B42ABA"/>
    <w:rsid w:val="00B42DEB"/>
    <w:rsid w:val="00B449FC"/>
    <w:rsid w:val="00B45ABA"/>
    <w:rsid w:val="00B46672"/>
    <w:rsid w:val="00B50F03"/>
    <w:rsid w:val="00B51B72"/>
    <w:rsid w:val="00B528C2"/>
    <w:rsid w:val="00B52D83"/>
    <w:rsid w:val="00B53443"/>
    <w:rsid w:val="00B53E41"/>
    <w:rsid w:val="00B5433C"/>
    <w:rsid w:val="00B548DE"/>
    <w:rsid w:val="00B55A0A"/>
    <w:rsid w:val="00B608C7"/>
    <w:rsid w:val="00B635E5"/>
    <w:rsid w:val="00B6362B"/>
    <w:rsid w:val="00B6579D"/>
    <w:rsid w:val="00B662BB"/>
    <w:rsid w:val="00B66959"/>
    <w:rsid w:val="00B66B06"/>
    <w:rsid w:val="00B66D12"/>
    <w:rsid w:val="00B6727A"/>
    <w:rsid w:val="00B7008B"/>
    <w:rsid w:val="00B706BD"/>
    <w:rsid w:val="00B707F6"/>
    <w:rsid w:val="00B72102"/>
    <w:rsid w:val="00B7246F"/>
    <w:rsid w:val="00B731EB"/>
    <w:rsid w:val="00B73721"/>
    <w:rsid w:val="00B75AB8"/>
    <w:rsid w:val="00B76578"/>
    <w:rsid w:val="00B80FA2"/>
    <w:rsid w:val="00B86388"/>
    <w:rsid w:val="00B86E4D"/>
    <w:rsid w:val="00B87C11"/>
    <w:rsid w:val="00B906D0"/>
    <w:rsid w:val="00B90C08"/>
    <w:rsid w:val="00B921CB"/>
    <w:rsid w:val="00B92E22"/>
    <w:rsid w:val="00B93589"/>
    <w:rsid w:val="00B94156"/>
    <w:rsid w:val="00B94991"/>
    <w:rsid w:val="00B95A26"/>
    <w:rsid w:val="00B96651"/>
    <w:rsid w:val="00B97034"/>
    <w:rsid w:val="00BA05D7"/>
    <w:rsid w:val="00BA16E2"/>
    <w:rsid w:val="00BA2BC7"/>
    <w:rsid w:val="00BA2EB6"/>
    <w:rsid w:val="00BA32B7"/>
    <w:rsid w:val="00BA48A1"/>
    <w:rsid w:val="00BA4FDF"/>
    <w:rsid w:val="00BA5B66"/>
    <w:rsid w:val="00BA7A2D"/>
    <w:rsid w:val="00BB0327"/>
    <w:rsid w:val="00BB0764"/>
    <w:rsid w:val="00BB0810"/>
    <w:rsid w:val="00BB097D"/>
    <w:rsid w:val="00BB0F0F"/>
    <w:rsid w:val="00BB3BBF"/>
    <w:rsid w:val="00BB4D18"/>
    <w:rsid w:val="00BB6BAF"/>
    <w:rsid w:val="00BB7315"/>
    <w:rsid w:val="00BB7571"/>
    <w:rsid w:val="00BB75BB"/>
    <w:rsid w:val="00BC0410"/>
    <w:rsid w:val="00BC30B8"/>
    <w:rsid w:val="00BC3E99"/>
    <w:rsid w:val="00BC41EB"/>
    <w:rsid w:val="00BC524E"/>
    <w:rsid w:val="00BD0125"/>
    <w:rsid w:val="00BD0C1A"/>
    <w:rsid w:val="00BD2089"/>
    <w:rsid w:val="00BD34B1"/>
    <w:rsid w:val="00BD436A"/>
    <w:rsid w:val="00BD5B0B"/>
    <w:rsid w:val="00BD67BC"/>
    <w:rsid w:val="00BD68D2"/>
    <w:rsid w:val="00BD75FC"/>
    <w:rsid w:val="00BE0BAA"/>
    <w:rsid w:val="00BE160A"/>
    <w:rsid w:val="00BE2F2F"/>
    <w:rsid w:val="00BE3590"/>
    <w:rsid w:val="00BE3CB5"/>
    <w:rsid w:val="00BE4F87"/>
    <w:rsid w:val="00BE5054"/>
    <w:rsid w:val="00BE6151"/>
    <w:rsid w:val="00BE6B40"/>
    <w:rsid w:val="00BF04D1"/>
    <w:rsid w:val="00BF13D7"/>
    <w:rsid w:val="00BF2309"/>
    <w:rsid w:val="00BF232B"/>
    <w:rsid w:val="00BF25FC"/>
    <w:rsid w:val="00BF486E"/>
    <w:rsid w:val="00BF52A1"/>
    <w:rsid w:val="00BF6A7D"/>
    <w:rsid w:val="00C003DA"/>
    <w:rsid w:val="00C03CA8"/>
    <w:rsid w:val="00C047CF"/>
    <w:rsid w:val="00C065DF"/>
    <w:rsid w:val="00C1056B"/>
    <w:rsid w:val="00C10C79"/>
    <w:rsid w:val="00C11407"/>
    <w:rsid w:val="00C1254E"/>
    <w:rsid w:val="00C12F4C"/>
    <w:rsid w:val="00C13B4C"/>
    <w:rsid w:val="00C14CD4"/>
    <w:rsid w:val="00C1559F"/>
    <w:rsid w:val="00C216A2"/>
    <w:rsid w:val="00C23320"/>
    <w:rsid w:val="00C23E02"/>
    <w:rsid w:val="00C25F96"/>
    <w:rsid w:val="00C27E05"/>
    <w:rsid w:val="00C30098"/>
    <w:rsid w:val="00C30131"/>
    <w:rsid w:val="00C31211"/>
    <w:rsid w:val="00C31D4E"/>
    <w:rsid w:val="00C331CF"/>
    <w:rsid w:val="00C34C8C"/>
    <w:rsid w:val="00C3663F"/>
    <w:rsid w:val="00C3748B"/>
    <w:rsid w:val="00C41404"/>
    <w:rsid w:val="00C41476"/>
    <w:rsid w:val="00C4166F"/>
    <w:rsid w:val="00C41DA9"/>
    <w:rsid w:val="00C430F3"/>
    <w:rsid w:val="00C43A08"/>
    <w:rsid w:val="00C44574"/>
    <w:rsid w:val="00C446F1"/>
    <w:rsid w:val="00C47477"/>
    <w:rsid w:val="00C5012A"/>
    <w:rsid w:val="00C50DE7"/>
    <w:rsid w:val="00C5123D"/>
    <w:rsid w:val="00C53032"/>
    <w:rsid w:val="00C53836"/>
    <w:rsid w:val="00C53C0F"/>
    <w:rsid w:val="00C56496"/>
    <w:rsid w:val="00C573D9"/>
    <w:rsid w:val="00C57806"/>
    <w:rsid w:val="00C57C61"/>
    <w:rsid w:val="00C6017E"/>
    <w:rsid w:val="00C6615D"/>
    <w:rsid w:val="00C6690D"/>
    <w:rsid w:val="00C669F3"/>
    <w:rsid w:val="00C700DC"/>
    <w:rsid w:val="00C715C0"/>
    <w:rsid w:val="00C72734"/>
    <w:rsid w:val="00C7480A"/>
    <w:rsid w:val="00C74882"/>
    <w:rsid w:val="00C74DF7"/>
    <w:rsid w:val="00C74EF6"/>
    <w:rsid w:val="00C76335"/>
    <w:rsid w:val="00C766D2"/>
    <w:rsid w:val="00C76ACA"/>
    <w:rsid w:val="00C76B19"/>
    <w:rsid w:val="00C76BF7"/>
    <w:rsid w:val="00C7712F"/>
    <w:rsid w:val="00C77F7E"/>
    <w:rsid w:val="00C808F9"/>
    <w:rsid w:val="00C808FB"/>
    <w:rsid w:val="00C8379D"/>
    <w:rsid w:val="00C84C47"/>
    <w:rsid w:val="00C85B17"/>
    <w:rsid w:val="00C87B3B"/>
    <w:rsid w:val="00C91904"/>
    <w:rsid w:val="00C941C9"/>
    <w:rsid w:val="00C943C0"/>
    <w:rsid w:val="00C96C92"/>
    <w:rsid w:val="00CA1141"/>
    <w:rsid w:val="00CA11BE"/>
    <w:rsid w:val="00CA14E2"/>
    <w:rsid w:val="00CA171A"/>
    <w:rsid w:val="00CA366B"/>
    <w:rsid w:val="00CA40DA"/>
    <w:rsid w:val="00CA4E90"/>
    <w:rsid w:val="00CA5C49"/>
    <w:rsid w:val="00CA5DD3"/>
    <w:rsid w:val="00CA781E"/>
    <w:rsid w:val="00CA7A13"/>
    <w:rsid w:val="00CB17F7"/>
    <w:rsid w:val="00CB221D"/>
    <w:rsid w:val="00CB299A"/>
    <w:rsid w:val="00CB2E4A"/>
    <w:rsid w:val="00CB2F65"/>
    <w:rsid w:val="00CB6228"/>
    <w:rsid w:val="00CB7B6A"/>
    <w:rsid w:val="00CC01B6"/>
    <w:rsid w:val="00CC1523"/>
    <w:rsid w:val="00CC1A43"/>
    <w:rsid w:val="00CC3E1A"/>
    <w:rsid w:val="00CD1590"/>
    <w:rsid w:val="00CD2B48"/>
    <w:rsid w:val="00CE068F"/>
    <w:rsid w:val="00CE303F"/>
    <w:rsid w:val="00CE30D5"/>
    <w:rsid w:val="00CE3F08"/>
    <w:rsid w:val="00CE4D99"/>
    <w:rsid w:val="00CE6F81"/>
    <w:rsid w:val="00CE7FD5"/>
    <w:rsid w:val="00CF0001"/>
    <w:rsid w:val="00CF0DAC"/>
    <w:rsid w:val="00CF1C4A"/>
    <w:rsid w:val="00CF2462"/>
    <w:rsid w:val="00CF31A4"/>
    <w:rsid w:val="00CF4518"/>
    <w:rsid w:val="00CF64CD"/>
    <w:rsid w:val="00CF72BD"/>
    <w:rsid w:val="00CF7EDD"/>
    <w:rsid w:val="00D01045"/>
    <w:rsid w:val="00D01690"/>
    <w:rsid w:val="00D020DA"/>
    <w:rsid w:val="00D02FAE"/>
    <w:rsid w:val="00D03B28"/>
    <w:rsid w:val="00D03D09"/>
    <w:rsid w:val="00D04B26"/>
    <w:rsid w:val="00D056BB"/>
    <w:rsid w:val="00D06D55"/>
    <w:rsid w:val="00D06E46"/>
    <w:rsid w:val="00D10878"/>
    <w:rsid w:val="00D11986"/>
    <w:rsid w:val="00D13477"/>
    <w:rsid w:val="00D1352C"/>
    <w:rsid w:val="00D17646"/>
    <w:rsid w:val="00D21141"/>
    <w:rsid w:val="00D21329"/>
    <w:rsid w:val="00D21396"/>
    <w:rsid w:val="00D229F0"/>
    <w:rsid w:val="00D23505"/>
    <w:rsid w:val="00D2466A"/>
    <w:rsid w:val="00D30632"/>
    <w:rsid w:val="00D30672"/>
    <w:rsid w:val="00D348FD"/>
    <w:rsid w:val="00D34F6F"/>
    <w:rsid w:val="00D35612"/>
    <w:rsid w:val="00D41926"/>
    <w:rsid w:val="00D4196D"/>
    <w:rsid w:val="00D423B9"/>
    <w:rsid w:val="00D44EAE"/>
    <w:rsid w:val="00D460F2"/>
    <w:rsid w:val="00D46C7E"/>
    <w:rsid w:val="00D4734D"/>
    <w:rsid w:val="00D47380"/>
    <w:rsid w:val="00D502FC"/>
    <w:rsid w:val="00D504FD"/>
    <w:rsid w:val="00D509D5"/>
    <w:rsid w:val="00D53E46"/>
    <w:rsid w:val="00D55DC8"/>
    <w:rsid w:val="00D57660"/>
    <w:rsid w:val="00D576D5"/>
    <w:rsid w:val="00D579BE"/>
    <w:rsid w:val="00D57DD2"/>
    <w:rsid w:val="00D616B2"/>
    <w:rsid w:val="00D62F57"/>
    <w:rsid w:val="00D63389"/>
    <w:rsid w:val="00D6389F"/>
    <w:rsid w:val="00D64913"/>
    <w:rsid w:val="00D64D61"/>
    <w:rsid w:val="00D65611"/>
    <w:rsid w:val="00D657CE"/>
    <w:rsid w:val="00D65B09"/>
    <w:rsid w:val="00D7180F"/>
    <w:rsid w:val="00D71B6C"/>
    <w:rsid w:val="00D728FC"/>
    <w:rsid w:val="00D72F2B"/>
    <w:rsid w:val="00D730D6"/>
    <w:rsid w:val="00D741DE"/>
    <w:rsid w:val="00D755EC"/>
    <w:rsid w:val="00D77319"/>
    <w:rsid w:val="00D84834"/>
    <w:rsid w:val="00D87ACB"/>
    <w:rsid w:val="00D90C40"/>
    <w:rsid w:val="00D90EA8"/>
    <w:rsid w:val="00D92C8F"/>
    <w:rsid w:val="00D96E78"/>
    <w:rsid w:val="00D97566"/>
    <w:rsid w:val="00DA006E"/>
    <w:rsid w:val="00DA25F9"/>
    <w:rsid w:val="00DA2B41"/>
    <w:rsid w:val="00DA64FD"/>
    <w:rsid w:val="00DA6597"/>
    <w:rsid w:val="00DA6EE7"/>
    <w:rsid w:val="00DA7396"/>
    <w:rsid w:val="00DB0900"/>
    <w:rsid w:val="00DB1860"/>
    <w:rsid w:val="00DB1E89"/>
    <w:rsid w:val="00DB2519"/>
    <w:rsid w:val="00DB72AE"/>
    <w:rsid w:val="00DB7423"/>
    <w:rsid w:val="00DB78E1"/>
    <w:rsid w:val="00DC15D1"/>
    <w:rsid w:val="00DC1B3D"/>
    <w:rsid w:val="00DC2390"/>
    <w:rsid w:val="00DC379E"/>
    <w:rsid w:val="00DC50EC"/>
    <w:rsid w:val="00DC6494"/>
    <w:rsid w:val="00DD0041"/>
    <w:rsid w:val="00DD0DD8"/>
    <w:rsid w:val="00DD12D4"/>
    <w:rsid w:val="00DD2234"/>
    <w:rsid w:val="00DD23D2"/>
    <w:rsid w:val="00DD3475"/>
    <w:rsid w:val="00DD38ED"/>
    <w:rsid w:val="00DD4C0C"/>
    <w:rsid w:val="00DE08BF"/>
    <w:rsid w:val="00DE133F"/>
    <w:rsid w:val="00DE1532"/>
    <w:rsid w:val="00DE16F5"/>
    <w:rsid w:val="00DE683C"/>
    <w:rsid w:val="00DE6C7D"/>
    <w:rsid w:val="00DE7177"/>
    <w:rsid w:val="00DF236F"/>
    <w:rsid w:val="00DF3AA9"/>
    <w:rsid w:val="00DF3B0A"/>
    <w:rsid w:val="00DF70F9"/>
    <w:rsid w:val="00E02B9A"/>
    <w:rsid w:val="00E04094"/>
    <w:rsid w:val="00E05D25"/>
    <w:rsid w:val="00E06207"/>
    <w:rsid w:val="00E066D2"/>
    <w:rsid w:val="00E070AF"/>
    <w:rsid w:val="00E07D2F"/>
    <w:rsid w:val="00E07D37"/>
    <w:rsid w:val="00E10B3A"/>
    <w:rsid w:val="00E11C8F"/>
    <w:rsid w:val="00E12099"/>
    <w:rsid w:val="00E12729"/>
    <w:rsid w:val="00E133B7"/>
    <w:rsid w:val="00E13F69"/>
    <w:rsid w:val="00E14C6E"/>
    <w:rsid w:val="00E16932"/>
    <w:rsid w:val="00E170E1"/>
    <w:rsid w:val="00E203FC"/>
    <w:rsid w:val="00E216B1"/>
    <w:rsid w:val="00E22794"/>
    <w:rsid w:val="00E23DD8"/>
    <w:rsid w:val="00E241D6"/>
    <w:rsid w:val="00E25FCC"/>
    <w:rsid w:val="00E33528"/>
    <w:rsid w:val="00E37437"/>
    <w:rsid w:val="00E40AED"/>
    <w:rsid w:val="00E416C5"/>
    <w:rsid w:val="00E50B1E"/>
    <w:rsid w:val="00E52160"/>
    <w:rsid w:val="00E521C9"/>
    <w:rsid w:val="00E5250A"/>
    <w:rsid w:val="00E52AF2"/>
    <w:rsid w:val="00E52E46"/>
    <w:rsid w:val="00E53D12"/>
    <w:rsid w:val="00E544DC"/>
    <w:rsid w:val="00E54B25"/>
    <w:rsid w:val="00E55ADD"/>
    <w:rsid w:val="00E5690E"/>
    <w:rsid w:val="00E56AF1"/>
    <w:rsid w:val="00E577BC"/>
    <w:rsid w:val="00E6080D"/>
    <w:rsid w:val="00E61A21"/>
    <w:rsid w:val="00E61AA4"/>
    <w:rsid w:val="00E61C61"/>
    <w:rsid w:val="00E631C1"/>
    <w:rsid w:val="00E63F94"/>
    <w:rsid w:val="00E6409C"/>
    <w:rsid w:val="00E6711D"/>
    <w:rsid w:val="00E67BC0"/>
    <w:rsid w:val="00E71991"/>
    <w:rsid w:val="00E71A53"/>
    <w:rsid w:val="00E72197"/>
    <w:rsid w:val="00E72244"/>
    <w:rsid w:val="00E7258D"/>
    <w:rsid w:val="00E73E3C"/>
    <w:rsid w:val="00E74747"/>
    <w:rsid w:val="00E76256"/>
    <w:rsid w:val="00E7739C"/>
    <w:rsid w:val="00E77CF5"/>
    <w:rsid w:val="00E77FBD"/>
    <w:rsid w:val="00E80701"/>
    <w:rsid w:val="00E837A8"/>
    <w:rsid w:val="00E84A76"/>
    <w:rsid w:val="00E85F95"/>
    <w:rsid w:val="00E86419"/>
    <w:rsid w:val="00E87900"/>
    <w:rsid w:val="00E87FA8"/>
    <w:rsid w:val="00E93548"/>
    <w:rsid w:val="00E9356C"/>
    <w:rsid w:val="00E93F2A"/>
    <w:rsid w:val="00E93FB9"/>
    <w:rsid w:val="00E943B3"/>
    <w:rsid w:val="00E94574"/>
    <w:rsid w:val="00E959FB"/>
    <w:rsid w:val="00E96CFF"/>
    <w:rsid w:val="00E97B0F"/>
    <w:rsid w:val="00EA1854"/>
    <w:rsid w:val="00EA2899"/>
    <w:rsid w:val="00EA3173"/>
    <w:rsid w:val="00EA35F8"/>
    <w:rsid w:val="00EA3806"/>
    <w:rsid w:val="00EA65A3"/>
    <w:rsid w:val="00EA6F22"/>
    <w:rsid w:val="00EA74E5"/>
    <w:rsid w:val="00EB12CC"/>
    <w:rsid w:val="00EB2674"/>
    <w:rsid w:val="00EB4BF2"/>
    <w:rsid w:val="00EB4F7B"/>
    <w:rsid w:val="00EB6B2D"/>
    <w:rsid w:val="00EB6C1E"/>
    <w:rsid w:val="00EB75B4"/>
    <w:rsid w:val="00EB7DE7"/>
    <w:rsid w:val="00EC0BC4"/>
    <w:rsid w:val="00EC2C5C"/>
    <w:rsid w:val="00EC4241"/>
    <w:rsid w:val="00EC4C4E"/>
    <w:rsid w:val="00EC4DB7"/>
    <w:rsid w:val="00EC6F5C"/>
    <w:rsid w:val="00ED041E"/>
    <w:rsid w:val="00ED06B3"/>
    <w:rsid w:val="00ED36DF"/>
    <w:rsid w:val="00ED3860"/>
    <w:rsid w:val="00ED4CC5"/>
    <w:rsid w:val="00ED549C"/>
    <w:rsid w:val="00ED7661"/>
    <w:rsid w:val="00EE4F33"/>
    <w:rsid w:val="00EE5327"/>
    <w:rsid w:val="00EE5418"/>
    <w:rsid w:val="00EF0679"/>
    <w:rsid w:val="00EF14AC"/>
    <w:rsid w:val="00EF1CB4"/>
    <w:rsid w:val="00EF2E0D"/>
    <w:rsid w:val="00EF2EEB"/>
    <w:rsid w:val="00EF5BB6"/>
    <w:rsid w:val="00EF7265"/>
    <w:rsid w:val="00EF79EE"/>
    <w:rsid w:val="00F0013C"/>
    <w:rsid w:val="00F02758"/>
    <w:rsid w:val="00F049CE"/>
    <w:rsid w:val="00F05F28"/>
    <w:rsid w:val="00F06219"/>
    <w:rsid w:val="00F076A3"/>
    <w:rsid w:val="00F111B0"/>
    <w:rsid w:val="00F11219"/>
    <w:rsid w:val="00F11BCC"/>
    <w:rsid w:val="00F12134"/>
    <w:rsid w:val="00F150F4"/>
    <w:rsid w:val="00F164C6"/>
    <w:rsid w:val="00F1680E"/>
    <w:rsid w:val="00F22B20"/>
    <w:rsid w:val="00F23199"/>
    <w:rsid w:val="00F25CF6"/>
    <w:rsid w:val="00F31741"/>
    <w:rsid w:val="00F32093"/>
    <w:rsid w:val="00F32A8E"/>
    <w:rsid w:val="00F3375F"/>
    <w:rsid w:val="00F33EE8"/>
    <w:rsid w:val="00F342EE"/>
    <w:rsid w:val="00F34C68"/>
    <w:rsid w:val="00F353F8"/>
    <w:rsid w:val="00F35AA5"/>
    <w:rsid w:val="00F35F9C"/>
    <w:rsid w:val="00F36278"/>
    <w:rsid w:val="00F366A3"/>
    <w:rsid w:val="00F37143"/>
    <w:rsid w:val="00F37B07"/>
    <w:rsid w:val="00F406A1"/>
    <w:rsid w:val="00F41588"/>
    <w:rsid w:val="00F431E7"/>
    <w:rsid w:val="00F45E3C"/>
    <w:rsid w:val="00F4606D"/>
    <w:rsid w:val="00F47F85"/>
    <w:rsid w:val="00F5016C"/>
    <w:rsid w:val="00F528AF"/>
    <w:rsid w:val="00F53AAF"/>
    <w:rsid w:val="00F565C7"/>
    <w:rsid w:val="00F56E84"/>
    <w:rsid w:val="00F62437"/>
    <w:rsid w:val="00F62D7C"/>
    <w:rsid w:val="00F63DD2"/>
    <w:rsid w:val="00F6435D"/>
    <w:rsid w:val="00F64426"/>
    <w:rsid w:val="00F657E4"/>
    <w:rsid w:val="00F66C89"/>
    <w:rsid w:val="00F703B4"/>
    <w:rsid w:val="00F7050E"/>
    <w:rsid w:val="00F70E97"/>
    <w:rsid w:val="00F72ED3"/>
    <w:rsid w:val="00F75EE9"/>
    <w:rsid w:val="00F77476"/>
    <w:rsid w:val="00F77C7A"/>
    <w:rsid w:val="00F82794"/>
    <w:rsid w:val="00F8444F"/>
    <w:rsid w:val="00F87EDD"/>
    <w:rsid w:val="00F9169F"/>
    <w:rsid w:val="00F931A1"/>
    <w:rsid w:val="00F94B18"/>
    <w:rsid w:val="00F94D99"/>
    <w:rsid w:val="00F952F9"/>
    <w:rsid w:val="00F9652D"/>
    <w:rsid w:val="00F96AAC"/>
    <w:rsid w:val="00F96D3A"/>
    <w:rsid w:val="00FA0A23"/>
    <w:rsid w:val="00FA1D71"/>
    <w:rsid w:val="00FA563B"/>
    <w:rsid w:val="00FA64C9"/>
    <w:rsid w:val="00FB1AD3"/>
    <w:rsid w:val="00FB2628"/>
    <w:rsid w:val="00FB2658"/>
    <w:rsid w:val="00FB3016"/>
    <w:rsid w:val="00FB3A1E"/>
    <w:rsid w:val="00FB4179"/>
    <w:rsid w:val="00FB455B"/>
    <w:rsid w:val="00FB758D"/>
    <w:rsid w:val="00FC0CE0"/>
    <w:rsid w:val="00FC12ED"/>
    <w:rsid w:val="00FC37C0"/>
    <w:rsid w:val="00FC3AA0"/>
    <w:rsid w:val="00FC50D4"/>
    <w:rsid w:val="00FC6A6A"/>
    <w:rsid w:val="00FD1C39"/>
    <w:rsid w:val="00FD2E83"/>
    <w:rsid w:val="00FD3252"/>
    <w:rsid w:val="00FD6C81"/>
    <w:rsid w:val="00FE2149"/>
    <w:rsid w:val="00FE48E9"/>
    <w:rsid w:val="00FE5365"/>
    <w:rsid w:val="00FF2799"/>
    <w:rsid w:val="00FF2CDD"/>
    <w:rsid w:val="00FF618D"/>
    <w:rsid w:val="00FF761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9BFBD"/>
  <w15:chartTrackingRefBased/>
  <w15:docId w15:val="{EA7928CD-C052-426B-9276-0A58E7A2E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D7C"/>
    <w:pPr>
      <w:spacing w:after="0" w:line="480" w:lineRule="auto"/>
      <w:ind w:firstLine="720"/>
    </w:pPr>
    <w:rPr>
      <w:rFonts w:ascii="Times New Roman" w:eastAsia="Times New Roman" w:hAnsi="Times New Roman" w:cs="Times New Roman"/>
      <w:sz w:val="24"/>
      <w:szCs w:val="24"/>
      <w:lang w:eastAsia="es-ES"/>
    </w:rPr>
  </w:style>
  <w:style w:type="paragraph" w:styleId="Ttulo1">
    <w:name w:val="heading 1"/>
    <w:basedOn w:val="Normal"/>
    <w:next w:val="Normal"/>
    <w:link w:val="Ttulo1Car"/>
    <w:autoRedefine/>
    <w:uiPriority w:val="9"/>
    <w:qFormat/>
    <w:rsid w:val="003A7C96"/>
    <w:pPr>
      <w:keepNext/>
      <w:keepLines/>
      <w:spacing w:before="200"/>
      <w:ind w:firstLine="0"/>
      <w:jc w:val="center"/>
      <w:outlineLvl w:val="0"/>
    </w:pPr>
    <w:rPr>
      <w:rFonts w:eastAsiaTheme="majorEastAsia" w:cstheme="majorBidi"/>
      <w:b/>
      <w:szCs w:val="32"/>
    </w:rPr>
  </w:style>
  <w:style w:type="paragraph" w:styleId="Ttulo2">
    <w:name w:val="heading 2"/>
    <w:basedOn w:val="Normal"/>
    <w:next w:val="Normal"/>
    <w:link w:val="Ttulo2Car"/>
    <w:autoRedefine/>
    <w:uiPriority w:val="9"/>
    <w:unhideWhenUsed/>
    <w:qFormat/>
    <w:rsid w:val="00017204"/>
    <w:pPr>
      <w:keepNext/>
      <w:keepLines/>
      <w:numPr>
        <w:ilvl w:val="1"/>
        <w:numId w:val="3"/>
      </w:numPr>
      <w:spacing w:before="200"/>
      <w:ind w:left="0" w:firstLine="0"/>
      <w:jc w:val="both"/>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B16600"/>
    <w:pPr>
      <w:keepNext/>
      <w:keepLines/>
      <w:numPr>
        <w:ilvl w:val="2"/>
        <w:numId w:val="3"/>
      </w:numPr>
      <w:spacing w:before="200"/>
      <w:ind w:left="0" w:firstLine="0"/>
      <w:outlineLvl w:val="2"/>
    </w:pPr>
    <w:rPr>
      <w:rFonts w:eastAsiaTheme="majorEastAsia" w:cstheme="majorBidi"/>
      <w:b/>
      <w:i/>
    </w:rPr>
  </w:style>
  <w:style w:type="paragraph" w:styleId="Ttulo4">
    <w:name w:val="heading 4"/>
    <w:basedOn w:val="Normal"/>
    <w:next w:val="Normal"/>
    <w:link w:val="Ttulo4Car"/>
    <w:autoRedefine/>
    <w:uiPriority w:val="9"/>
    <w:unhideWhenUsed/>
    <w:qFormat/>
    <w:rsid w:val="00B16600"/>
    <w:pPr>
      <w:keepNext/>
      <w:keepLines/>
      <w:numPr>
        <w:ilvl w:val="3"/>
        <w:numId w:val="23"/>
      </w:numPr>
      <w:spacing w:before="200"/>
      <w:ind w:left="0" w:firstLine="720"/>
      <w:jc w:val="both"/>
      <w:outlineLvl w:val="3"/>
    </w:pPr>
    <w:rPr>
      <w:rFonts w:eastAsiaTheme="majorEastAsia" w:cstheme="majorBidi"/>
      <w:b/>
      <w:iCs/>
    </w:rPr>
  </w:style>
  <w:style w:type="paragraph" w:styleId="Ttulo5">
    <w:name w:val="heading 5"/>
    <w:basedOn w:val="Normal"/>
    <w:next w:val="Normal"/>
    <w:link w:val="Ttulo5Car"/>
    <w:autoRedefine/>
    <w:uiPriority w:val="9"/>
    <w:unhideWhenUsed/>
    <w:qFormat/>
    <w:rsid w:val="008E6453"/>
    <w:pPr>
      <w:keepNext/>
      <w:keepLines/>
      <w:numPr>
        <w:ilvl w:val="4"/>
        <w:numId w:val="3"/>
      </w:numPr>
      <w:spacing w:before="200"/>
      <w:ind w:left="0" w:firstLine="720"/>
      <w:outlineLvl w:val="4"/>
    </w:pPr>
    <w:rPr>
      <w:rFonts w:eastAsiaTheme="majorEastAsia" w:cstheme="majorBidi"/>
      <w:i/>
    </w:rPr>
  </w:style>
  <w:style w:type="paragraph" w:styleId="Ttulo6">
    <w:name w:val="heading 6"/>
    <w:basedOn w:val="Normal"/>
    <w:next w:val="Normal"/>
    <w:link w:val="Ttulo6Car"/>
    <w:uiPriority w:val="9"/>
    <w:unhideWhenUsed/>
    <w:qFormat/>
    <w:rsid w:val="003A7C96"/>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C6494"/>
    <w:pPr>
      <w:spacing w:line="240" w:lineRule="auto"/>
    </w:pPr>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DC6494"/>
    <w:rPr>
      <w:rFonts w:ascii="Segoe UI" w:hAnsi="Segoe UI" w:cs="Segoe UI"/>
      <w:sz w:val="18"/>
      <w:szCs w:val="18"/>
    </w:rPr>
  </w:style>
  <w:style w:type="character" w:styleId="Hipervnculo">
    <w:name w:val="Hyperlink"/>
    <w:basedOn w:val="Fuentedeprrafopredeter"/>
    <w:uiPriority w:val="99"/>
    <w:unhideWhenUsed/>
    <w:rsid w:val="00CA1141"/>
    <w:rPr>
      <w:color w:val="0000FF"/>
      <w:u w:val="single"/>
    </w:rPr>
  </w:style>
  <w:style w:type="paragraph" w:styleId="Sinespaciado">
    <w:name w:val="No Spacing"/>
    <w:uiPriority w:val="1"/>
    <w:rsid w:val="009E27E2"/>
    <w:pPr>
      <w:spacing w:after="0" w:line="240" w:lineRule="auto"/>
    </w:pPr>
    <w:rPr>
      <w:rFonts w:ascii="Arial" w:hAnsi="Arial" w:cs="Arial"/>
      <w:sz w:val="24"/>
      <w:szCs w:val="24"/>
    </w:rPr>
  </w:style>
  <w:style w:type="table" w:styleId="Tablaconcuadrcula">
    <w:name w:val="Table Grid"/>
    <w:basedOn w:val="Tablanormal"/>
    <w:uiPriority w:val="59"/>
    <w:rsid w:val="00464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UENTE"/>
    <w:basedOn w:val="Normal"/>
    <w:uiPriority w:val="34"/>
    <w:qFormat/>
    <w:rsid w:val="00413D22"/>
    <w:pPr>
      <w:spacing w:before="200"/>
      <w:ind w:firstLine="0"/>
      <w:contextualSpacing/>
    </w:pPr>
  </w:style>
  <w:style w:type="paragraph" w:styleId="Encabezado">
    <w:name w:val="header"/>
    <w:basedOn w:val="Normal"/>
    <w:link w:val="EncabezadoCar"/>
    <w:uiPriority w:val="99"/>
    <w:unhideWhenUsed/>
    <w:rsid w:val="002C367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C367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2C367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C3674"/>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3A7C96"/>
    <w:rPr>
      <w:rFonts w:ascii="Times New Roman" w:eastAsiaTheme="majorEastAsia" w:hAnsi="Times New Roman" w:cstheme="majorBidi"/>
      <w:b/>
      <w:sz w:val="24"/>
      <w:szCs w:val="32"/>
      <w:lang w:eastAsia="es-ES"/>
    </w:rPr>
  </w:style>
  <w:style w:type="character" w:customStyle="1" w:styleId="Ttulo2Car">
    <w:name w:val="Título 2 Car"/>
    <w:basedOn w:val="Fuentedeprrafopredeter"/>
    <w:link w:val="Ttulo2"/>
    <w:uiPriority w:val="9"/>
    <w:rsid w:val="00017204"/>
    <w:rPr>
      <w:rFonts w:ascii="Times New Roman" w:eastAsiaTheme="majorEastAsia" w:hAnsi="Times New Roman" w:cstheme="majorBidi"/>
      <w:b/>
      <w:sz w:val="24"/>
      <w:szCs w:val="26"/>
      <w:lang w:eastAsia="es-ES"/>
    </w:rPr>
  </w:style>
  <w:style w:type="character" w:customStyle="1" w:styleId="Ttulo3Car">
    <w:name w:val="Título 3 Car"/>
    <w:basedOn w:val="Fuentedeprrafopredeter"/>
    <w:link w:val="Ttulo3"/>
    <w:uiPriority w:val="9"/>
    <w:rsid w:val="00B16600"/>
    <w:rPr>
      <w:rFonts w:ascii="Times New Roman" w:eastAsiaTheme="majorEastAsia" w:hAnsi="Times New Roman" w:cstheme="majorBidi"/>
      <w:b/>
      <w:i/>
      <w:sz w:val="24"/>
      <w:szCs w:val="24"/>
      <w:lang w:eastAsia="es-ES"/>
    </w:rPr>
  </w:style>
  <w:style w:type="character" w:customStyle="1" w:styleId="Ttulo4Car">
    <w:name w:val="Título 4 Car"/>
    <w:basedOn w:val="Fuentedeprrafopredeter"/>
    <w:link w:val="Ttulo4"/>
    <w:uiPriority w:val="9"/>
    <w:rsid w:val="00B16600"/>
    <w:rPr>
      <w:rFonts w:ascii="Times New Roman" w:eastAsiaTheme="majorEastAsia" w:hAnsi="Times New Roman" w:cstheme="majorBidi"/>
      <w:b/>
      <w:iCs/>
      <w:sz w:val="24"/>
      <w:szCs w:val="24"/>
      <w:lang w:eastAsia="es-ES"/>
    </w:rPr>
  </w:style>
  <w:style w:type="character" w:customStyle="1" w:styleId="Ttulo5Car">
    <w:name w:val="Título 5 Car"/>
    <w:basedOn w:val="Fuentedeprrafopredeter"/>
    <w:link w:val="Ttulo5"/>
    <w:uiPriority w:val="9"/>
    <w:rsid w:val="008E6453"/>
    <w:rPr>
      <w:rFonts w:ascii="Times New Roman" w:eastAsiaTheme="majorEastAsia" w:hAnsi="Times New Roman" w:cstheme="majorBidi"/>
      <w:i/>
      <w:sz w:val="24"/>
      <w:szCs w:val="24"/>
      <w:lang w:eastAsia="es-ES"/>
    </w:rPr>
  </w:style>
  <w:style w:type="paragraph" w:styleId="TtuloTDC">
    <w:name w:val="TOC Heading"/>
    <w:basedOn w:val="Ttulo1"/>
    <w:next w:val="Normal"/>
    <w:uiPriority w:val="39"/>
    <w:unhideWhenUsed/>
    <w:rsid w:val="00483E69"/>
    <w:pPr>
      <w:spacing w:before="240" w:line="259" w:lineRule="auto"/>
      <w:jc w:val="left"/>
      <w:outlineLvl w:val="9"/>
    </w:pPr>
    <w:rPr>
      <w:rFonts w:asciiTheme="majorHAnsi" w:hAnsiTheme="majorHAnsi"/>
      <w:b w:val="0"/>
      <w:color w:val="2F5496" w:themeColor="accent1" w:themeShade="BF"/>
      <w:sz w:val="32"/>
      <w:lang w:eastAsia="es-CO"/>
    </w:rPr>
  </w:style>
  <w:style w:type="paragraph" w:styleId="TDC1">
    <w:name w:val="toc 1"/>
    <w:basedOn w:val="Normal"/>
    <w:next w:val="Normal"/>
    <w:autoRedefine/>
    <w:uiPriority w:val="39"/>
    <w:unhideWhenUsed/>
    <w:rsid w:val="008771ED"/>
    <w:pPr>
      <w:ind w:firstLine="0"/>
    </w:pPr>
  </w:style>
  <w:style w:type="paragraph" w:styleId="TDC2">
    <w:name w:val="toc 2"/>
    <w:basedOn w:val="Normal"/>
    <w:next w:val="Normal"/>
    <w:autoRedefine/>
    <w:uiPriority w:val="39"/>
    <w:unhideWhenUsed/>
    <w:rsid w:val="008771ED"/>
    <w:pPr>
      <w:tabs>
        <w:tab w:val="right" w:leader="dot" w:pos="9350"/>
      </w:tabs>
      <w:ind w:firstLine="0"/>
    </w:pPr>
  </w:style>
  <w:style w:type="paragraph" w:styleId="TDC3">
    <w:name w:val="toc 3"/>
    <w:basedOn w:val="Normal"/>
    <w:next w:val="Normal"/>
    <w:autoRedefine/>
    <w:uiPriority w:val="39"/>
    <w:unhideWhenUsed/>
    <w:rsid w:val="008771ED"/>
    <w:pPr>
      <w:tabs>
        <w:tab w:val="right" w:leader="dot" w:pos="9350"/>
      </w:tabs>
      <w:ind w:firstLine="0"/>
    </w:pPr>
  </w:style>
  <w:style w:type="paragraph" w:styleId="Textonotapie">
    <w:name w:val="footnote text"/>
    <w:basedOn w:val="Normal"/>
    <w:link w:val="TextonotapieCar"/>
    <w:uiPriority w:val="99"/>
    <w:unhideWhenUsed/>
    <w:rsid w:val="003E4ED0"/>
    <w:pPr>
      <w:spacing w:line="240" w:lineRule="auto"/>
    </w:pPr>
    <w:rPr>
      <w:sz w:val="20"/>
      <w:szCs w:val="20"/>
    </w:rPr>
  </w:style>
  <w:style w:type="character" w:customStyle="1" w:styleId="TextonotapieCar">
    <w:name w:val="Texto nota pie Car"/>
    <w:basedOn w:val="Fuentedeprrafopredeter"/>
    <w:link w:val="Textonotapie"/>
    <w:uiPriority w:val="99"/>
    <w:rsid w:val="003E4ED0"/>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3E4ED0"/>
    <w:rPr>
      <w:vertAlign w:val="superscript"/>
    </w:rPr>
  </w:style>
  <w:style w:type="paragraph" w:styleId="Bibliografa">
    <w:name w:val="Bibliography"/>
    <w:basedOn w:val="Normal"/>
    <w:next w:val="Normal"/>
    <w:uiPriority w:val="37"/>
    <w:unhideWhenUsed/>
    <w:rsid w:val="008D7089"/>
  </w:style>
  <w:style w:type="table" w:customStyle="1" w:styleId="TablasAPA6ED">
    <w:name w:val="Tablas APA 6ED"/>
    <w:basedOn w:val="Tablanormal"/>
    <w:uiPriority w:val="99"/>
    <w:rsid w:val="00A72C82"/>
    <w:pPr>
      <w:spacing w:after="0" w:line="240" w:lineRule="auto"/>
      <w:jc w:val="center"/>
    </w:pPr>
    <w:rPr>
      <w:rFonts w:ascii="Times New Roman" w:hAnsi="Times New Roman"/>
      <w:sz w:val="24"/>
    </w:rPr>
    <w:tblPr>
      <w:tblBorders>
        <w:bottom w:val="single" w:sz="4" w:space="0" w:color="auto"/>
      </w:tblBorders>
    </w:tblPr>
    <w:tcPr>
      <w:vAlign w:val="center"/>
    </w:tcPr>
    <w:tblStylePr w:type="firstRow">
      <w:rPr>
        <w:rFonts w:ascii="Times New Roman" w:hAnsi="Times New Roman"/>
        <w:b/>
        <w:sz w:val="24"/>
      </w:rPr>
      <w:tblPr/>
      <w:tcPr>
        <w:tcBorders>
          <w:top w:val="single" w:sz="4" w:space="0" w:color="auto"/>
          <w:left w:val="nil"/>
          <w:bottom w:val="single" w:sz="4" w:space="0" w:color="auto"/>
          <w:right w:val="nil"/>
          <w:insideH w:val="nil"/>
          <w:insideV w:val="nil"/>
        </w:tcBorders>
      </w:tcPr>
    </w:tblStylePr>
    <w:tblStylePr w:type="firstCol">
      <w:pPr>
        <w:jc w:val="left"/>
      </w:pPr>
      <w:rPr>
        <w:rFonts w:ascii="Times New Roman" w:hAnsi="Times New Roman"/>
        <w:b/>
        <w:sz w:val="24"/>
      </w:rPr>
    </w:tblStylePr>
  </w:style>
  <w:style w:type="table" w:customStyle="1" w:styleId="TablasAPA6edicin">
    <w:name w:val="Tablas APA 6 edición"/>
    <w:basedOn w:val="Tablanormal"/>
    <w:uiPriority w:val="99"/>
    <w:rsid w:val="00A45E87"/>
    <w:pPr>
      <w:spacing w:after="0" w:line="240" w:lineRule="auto"/>
      <w:jc w:val="center"/>
    </w:pPr>
    <w:rPr>
      <w:rFonts w:ascii="Times New Roman" w:hAnsi="Times New Roman"/>
      <w:sz w:val="24"/>
    </w:rPr>
    <w:tblPr>
      <w:tblBorders>
        <w:top w:val="single" w:sz="4" w:space="0" w:color="auto"/>
        <w:bottom w:val="single" w:sz="4" w:space="0" w:color="auto"/>
      </w:tblBorders>
    </w:tblPr>
    <w:tcPr>
      <w:shd w:val="clear" w:color="auto" w:fill="FFFFFF" w:themeFill="background1"/>
      <w:vAlign w:val="center"/>
    </w:tcPr>
    <w:tblStylePr w:type="firstRow">
      <w:rPr>
        <w:rFonts w:ascii="Times New Roman" w:hAnsi="Times New Roman"/>
        <w:b/>
        <w:sz w:val="24"/>
      </w:rPr>
      <w:tblPr/>
      <w:tcPr>
        <w:tcBorders>
          <w:bottom w:val="single" w:sz="4" w:space="0" w:color="auto"/>
        </w:tcBorders>
        <w:shd w:val="clear" w:color="auto" w:fill="FFFFFF" w:themeFill="background1"/>
      </w:tcPr>
    </w:tblStylePr>
    <w:tblStylePr w:type="firstCol">
      <w:pPr>
        <w:jc w:val="left"/>
      </w:pPr>
      <w:rPr>
        <w:rFonts w:ascii="Times New Roman" w:hAnsi="Times New Roman"/>
        <w:b/>
        <w:sz w:val="24"/>
      </w:rPr>
    </w:tblStylePr>
  </w:style>
  <w:style w:type="paragraph" w:styleId="Descripcin">
    <w:name w:val="caption"/>
    <w:aliases w:val="TITULOS APA"/>
    <w:basedOn w:val="Normal"/>
    <w:next w:val="Normal"/>
    <w:link w:val="DescripcinCar"/>
    <w:uiPriority w:val="35"/>
    <w:unhideWhenUsed/>
    <w:qFormat/>
    <w:rsid w:val="004E2D3B"/>
    <w:pPr>
      <w:ind w:firstLine="0"/>
    </w:pPr>
    <w:rPr>
      <w:iCs/>
      <w:szCs w:val="18"/>
    </w:rPr>
  </w:style>
  <w:style w:type="paragraph" w:customStyle="1" w:styleId="TITULOTABLASAPA">
    <w:name w:val="TITULO TABLAS APA"/>
    <w:basedOn w:val="Descripcin"/>
    <w:link w:val="TITULOTABLASAPACar"/>
    <w:autoRedefine/>
    <w:qFormat/>
    <w:rsid w:val="00946299"/>
    <w:pPr>
      <w:jc w:val="both"/>
    </w:pPr>
    <w:rPr>
      <w:i/>
      <w:iCs w:val="0"/>
      <w:color w:val="000000" w:themeColor="text1"/>
    </w:rPr>
  </w:style>
  <w:style w:type="paragraph" w:styleId="Textoindependiente">
    <w:name w:val="Body Text"/>
    <w:basedOn w:val="Normal"/>
    <w:link w:val="TextoindependienteCar"/>
    <w:uiPriority w:val="99"/>
    <w:unhideWhenUsed/>
    <w:rsid w:val="0044146A"/>
    <w:pPr>
      <w:spacing w:after="120"/>
    </w:pPr>
  </w:style>
  <w:style w:type="character" w:customStyle="1" w:styleId="TextoindependienteCar">
    <w:name w:val="Texto independiente Car"/>
    <w:basedOn w:val="Fuentedeprrafopredeter"/>
    <w:link w:val="Textoindependiente"/>
    <w:uiPriority w:val="99"/>
    <w:rsid w:val="0044146A"/>
    <w:rPr>
      <w:rFonts w:ascii="Times New Roman" w:eastAsia="Times New Roman" w:hAnsi="Times New Roman" w:cs="Times New Roman"/>
      <w:sz w:val="24"/>
      <w:szCs w:val="24"/>
      <w:lang w:eastAsia="es-ES"/>
    </w:rPr>
  </w:style>
  <w:style w:type="paragraph" w:styleId="Textoindependienteprimerasangra">
    <w:name w:val="Body Text First Indent"/>
    <w:basedOn w:val="Textoindependiente"/>
    <w:link w:val="TextoindependienteprimerasangraCar"/>
    <w:uiPriority w:val="99"/>
    <w:semiHidden/>
    <w:unhideWhenUsed/>
    <w:rsid w:val="0044146A"/>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44146A"/>
    <w:rPr>
      <w:rFonts w:ascii="Times New Roman" w:eastAsia="Times New Roman" w:hAnsi="Times New Roman" w:cs="Times New Roman"/>
      <w:sz w:val="24"/>
      <w:szCs w:val="24"/>
      <w:lang w:eastAsia="es-ES"/>
    </w:rPr>
  </w:style>
  <w:style w:type="paragraph" w:customStyle="1" w:styleId="NotasAPA">
    <w:name w:val="Notas APA"/>
    <w:basedOn w:val="Normal"/>
    <w:link w:val="NotasAPACar"/>
    <w:qFormat/>
    <w:rsid w:val="00C430F3"/>
    <w:pPr>
      <w:spacing w:after="200" w:line="240" w:lineRule="auto"/>
      <w:ind w:firstLine="0"/>
    </w:pPr>
    <w:rPr>
      <w:sz w:val="20"/>
    </w:rPr>
  </w:style>
  <w:style w:type="character" w:customStyle="1" w:styleId="DescripcinCar">
    <w:name w:val="Descripción Car"/>
    <w:aliases w:val="TITULOS APA Car"/>
    <w:basedOn w:val="Fuentedeprrafopredeter"/>
    <w:link w:val="Descripcin"/>
    <w:uiPriority w:val="35"/>
    <w:rsid w:val="004E2D3B"/>
    <w:rPr>
      <w:rFonts w:ascii="Times New Roman" w:eastAsia="Times New Roman" w:hAnsi="Times New Roman" w:cs="Times New Roman"/>
      <w:iCs/>
      <w:sz w:val="24"/>
      <w:szCs w:val="18"/>
      <w:lang w:eastAsia="es-ES"/>
    </w:rPr>
  </w:style>
  <w:style w:type="character" w:customStyle="1" w:styleId="TITULOTABLASAPACar">
    <w:name w:val="TITULO TABLAS APA Car"/>
    <w:basedOn w:val="DescripcinCar"/>
    <w:link w:val="TITULOTABLASAPA"/>
    <w:rsid w:val="00946299"/>
    <w:rPr>
      <w:rFonts w:ascii="Times New Roman" w:eastAsia="Times New Roman" w:hAnsi="Times New Roman" w:cs="Times New Roman"/>
      <w:i/>
      <w:iCs w:val="0"/>
      <w:color w:val="000000" w:themeColor="text1"/>
      <w:sz w:val="24"/>
      <w:szCs w:val="18"/>
      <w:lang w:eastAsia="es-ES"/>
    </w:rPr>
  </w:style>
  <w:style w:type="character" w:customStyle="1" w:styleId="NotasAPACar">
    <w:name w:val="Notas APA Car"/>
    <w:basedOn w:val="Fuentedeprrafopredeter"/>
    <w:link w:val="NotasAPA"/>
    <w:rsid w:val="00C430F3"/>
    <w:rPr>
      <w:rFonts w:ascii="Times New Roman" w:eastAsia="Times New Roman" w:hAnsi="Times New Roman" w:cs="Times New Roman"/>
      <w:sz w:val="20"/>
      <w:szCs w:val="24"/>
      <w:lang w:eastAsia="es-ES"/>
    </w:rPr>
  </w:style>
  <w:style w:type="character" w:styleId="nfasis">
    <w:name w:val="Emphasis"/>
    <w:basedOn w:val="Fuentedeprrafopredeter"/>
    <w:uiPriority w:val="20"/>
    <w:qFormat/>
    <w:rsid w:val="006D4E02"/>
    <w:rPr>
      <w:i/>
      <w:iCs/>
    </w:rPr>
  </w:style>
  <w:style w:type="paragraph" w:styleId="Tabladeilustraciones">
    <w:name w:val="table of figures"/>
    <w:basedOn w:val="Normal"/>
    <w:next w:val="Normal"/>
    <w:uiPriority w:val="99"/>
    <w:unhideWhenUsed/>
    <w:rsid w:val="00CC01B6"/>
  </w:style>
  <w:style w:type="character" w:styleId="Refdecomentario">
    <w:name w:val="annotation reference"/>
    <w:basedOn w:val="Fuentedeprrafopredeter"/>
    <w:uiPriority w:val="99"/>
    <w:semiHidden/>
    <w:unhideWhenUsed/>
    <w:rsid w:val="00B326AA"/>
    <w:rPr>
      <w:sz w:val="16"/>
      <w:szCs w:val="16"/>
    </w:rPr>
  </w:style>
  <w:style w:type="paragraph" w:styleId="Textocomentario">
    <w:name w:val="annotation text"/>
    <w:basedOn w:val="Normal"/>
    <w:link w:val="TextocomentarioCar"/>
    <w:uiPriority w:val="99"/>
    <w:semiHidden/>
    <w:unhideWhenUsed/>
    <w:rsid w:val="00B326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326AA"/>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326AA"/>
    <w:rPr>
      <w:b/>
      <w:bCs/>
    </w:rPr>
  </w:style>
  <w:style w:type="character" w:customStyle="1" w:styleId="AsuntodelcomentarioCar">
    <w:name w:val="Asunto del comentario Car"/>
    <w:basedOn w:val="TextocomentarioCar"/>
    <w:link w:val="Asuntodelcomentario"/>
    <w:uiPriority w:val="99"/>
    <w:semiHidden/>
    <w:rsid w:val="00B326AA"/>
    <w:rPr>
      <w:rFonts w:ascii="Times New Roman" w:eastAsia="Times New Roman" w:hAnsi="Times New Roman" w:cs="Times New Roman"/>
      <w:b/>
      <w:bCs/>
      <w:sz w:val="20"/>
      <w:szCs w:val="20"/>
      <w:lang w:eastAsia="es-ES"/>
    </w:rPr>
  </w:style>
  <w:style w:type="paragraph" w:styleId="NormalWeb">
    <w:name w:val="Normal (Web)"/>
    <w:basedOn w:val="Normal"/>
    <w:uiPriority w:val="99"/>
    <w:semiHidden/>
    <w:unhideWhenUsed/>
    <w:rsid w:val="009943CD"/>
    <w:pPr>
      <w:spacing w:before="100" w:beforeAutospacing="1" w:after="100" w:afterAutospacing="1" w:line="240" w:lineRule="auto"/>
      <w:ind w:firstLine="0"/>
    </w:pPr>
    <w:rPr>
      <w:lang w:eastAsia="es-CO"/>
    </w:rPr>
  </w:style>
  <w:style w:type="table" w:styleId="Tablanormal4">
    <w:name w:val="Plain Table 4"/>
    <w:basedOn w:val="Tablanormal"/>
    <w:uiPriority w:val="44"/>
    <w:rsid w:val="006628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206D5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2">
    <w:name w:val="Plain Table 2"/>
    <w:basedOn w:val="Tablanormal"/>
    <w:uiPriority w:val="42"/>
    <w:rsid w:val="002E288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6Car">
    <w:name w:val="Título 6 Car"/>
    <w:basedOn w:val="Fuentedeprrafopredeter"/>
    <w:link w:val="Ttulo6"/>
    <w:uiPriority w:val="9"/>
    <w:rsid w:val="003A7C96"/>
    <w:rPr>
      <w:rFonts w:asciiTheme="majorHAnsi" w:eastAsiaTheme="majorEastAsia" w:hAnsiTheme="majorHAnsi" w:cstheme="majorBidi"/>
      <w:color w:val="1F3763" w:themeColor="accent1" w:themeShade="7F"/>
      <w:sz w:val="24"/>
      <w:szCs w:val="24"/>
      <w:lang w:eastAsia="es-ES"/>
    </w:rPr>
  </w:style>
  <w:style w:type="table" w:customStyle="1" w:styleId="TableNormal">
    <w:name w:val="Table Normal"/>
    <w:uiPriority w:val="2"/>
    <w:semiHidden/>
    <w:unhideWhenUsed/>
    <w:qFormat/>
    <w:rsid w:val="008328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4">
    <w:name w:val="toc 4"/>
    <w:basedOn w:val="Normal"/>
    <w:next w:val="Normal"/>
    <w:autoRedefine/>
    <w:uiPriority w:val="39"/>
    <w:semiHidden/>
    <w:unhideWhenUsed/>
    <w:rsid w:val="008771ED"/>
    <w:pPr>
      <w:ind w:firstLine="0"/>
    </w:pPr>
  </w:style>
  <w:style w:type="paragraph" w:customStyle="1" w:styleId="TableParagraph">
    <w:name w:val="Table Paragraph"/>
    <w:basedOn w:val="Normal"/>
    <w:uiPriority w:val="1"/>
    <w:qFormat/>
    <w:rsid w:val="00832852"/>
    <w:pPr>
      <w:widowControl w:val="0"/>
      <w:autoSpaceDE w:val="0"/>
      <w:autoSpaceDN w:val="0"/>
      <w:spacing w:line="240" w:lineRule="auto"/>
      <w:ind w:firstLine="0"/>
    </w:pPr>
    <w:rPr>
      <w:sz w:val="22"/>
      <w:szCs w:val="22"/>
      <w:lang w:val="es-ES" w:eastAsia="en-US"/>
    </w:rPr>
  </w:style>
  <w:style w:type="paragraph" w:styleId="Revisin">
    <w:name w:val="Revision"/>
    <w:hidden/>
    <w:uiPriority w:val="99"/>
    <w:semiHidden/>
    <w:rsid w:val="004F1E2D"/>
    <w:pPr>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807">
      <w:bodyDiv w:val="1"/>
      <w:marLeft w:val="0"/>
      <w:marRight w:val="0"/>
      <w:marTop w:val="0"/>
      <w:marBottom w:val="0"/>
      <w:divBdr>
        <w:top w:val="none" w:sz="0" w:space="0" w:color="auto"/>
        <w:left w:val="none" w:sz="0" w:space="0" w:color="auto"/>
        <w:bottom w:val="none" w:sz="0" w:space="0" w:color="auto"/>
        <w:right w:val="none" w:sz="0" w:space="0" w:color="auto"/>
      </w:divBdr>
    </w:div>
    <w:div w:id="2126304">
      <w:bodyDiv w:val="1"/>
      <w:marLeft w:val="0"/>
      <w:marRight w:val="0"/>
      <w:marTop w:val="0"/>
      <w:marBottom w:val="0"/>
      <w:divBdr>
        <w:top w:val="none" w:sz="0" w:space="0" w:color="auto"/>
        <w:left w:val="none" w:sz="0" w:space="0" w:color="auto"/>
        <w:bottom w:val="none" w:sz="0" w:space="0" w:color="auto"/>
        <w:right w:val="none" w:sz="0" w:space="0" w:color="auto"/>
      </w:divBdr>
    </w:div>
    <w:div w:id="2167582">
      <w:bodyDiv w:val="1"/>
      <w:marLeft w:val="0"/>
      <w:marRight w:val="0"/>
      <w:marTop w:val="0"/>
      <w:marBottom w:val="0"/>
      <w:divBdr>
        <w:top w:val="none" w:sz="0" w:space="0" w:color="auto"/>
        <w:left w:val="none" w:sz="0" w:space="0" w:color="auto"/>
        <w:bottom w:val="none" w:sz="0" w:space="0" w:color="auto"/>
        <w:right w:val="none" w:sz="0" w:space="0" w:color="auto"/>
      </w:divBdr>
    </w:div>
    <w:div w:id="2516906">
      <w:bodyDiv w:val="1"/>
      <w:marLeft w:val="0"/>
      <w:marRight w:val="0"/>
      <w:marTop w:val="0"/>
      <w:marBottom w:val="0"/>
      <w:divBdr>
        <w:top w:val="none" w:sz="0" w:space="0" w:color="auto"/>
        <w:left w:val="none" w:sz="0" w:space="0" w:color="auto"/>
        <w:bottom w:val="none" w:sz="0" w:space="0" w:color="auto"/>
        <w:right w:val="none" w:sz="0" w:space="0" w:color="auto"/>
      </w:divBdr>
    </w:div>
    <w:div w:id="2711855">
      <w:bodyDiv w:val="1"/>
      <w:marLeft w:val="0"/>
      <w:marRight w:val="0"/>
      <w:marTop w:val="0"/>
      <w:marBottom w:val="0"/>
      <w:divBdr>
        <w:top w:val="none" w:sz="0" w:space="0" w:color="auto"/>
        <w:left w:val="none" w:sz="0" w:space="0" w:color="auto"/>
        <w:bottom w:val="none" w:sz="0" w:space="0" w:color="auto"/>
        <w:right w:val="none" w:sz="0" w:space="0" w:color="auto"/>
      </w:divBdr>
    </w:div>
    <w:div w:id="2830682">
      <w:bodyDiv w:val="1"/>
      <w:marLeft w:val="0"/>
      <w:marRight w:val="0"/>
      <w:marTop w:val="0"/>
      <w:marBottom w:val="0"/>
      <w:divBdr>
        <w:top w:val="none" w:sz="0" w:space="0" w:color="auto"/>
        <w:left w:val="none" w:sz="0" w:space="0" w:color="auto"/>
        <w:bottom w:val="none" w:sz="0" w:space="0" w:color="auto"/>
        <w:right w:val="none" w:sz="0" w:space="0" w:color="auto"/>
      </w:divBdr>
    </w:div>
    <w:div w:id="7757182">
      <w:bodyDiv w:val="1"/>
      <w:marLeft w:val="0"/>
      <w:marRight w:val="0"/>
      <w:marTop w:val="0"/>
      <w:marBottom w:val="0"/>
      <w:divBdr>
        <w:top w:val="none" w:sz="0" w:space="0" w:color="auto"/>
        <w:left w:val="none" w:sz="0" w:space="0" w:color="auto"/>
        <w:bottom w:val="none" w:sz="0" w:space="0" w:color="auto"/>
        <w:right w:val="none" w:sz="0" w:space="0" w:color="auto"/>
      </w:divBdr>
    </w:div>
    <w:div w:id="10224637">
      <w:bodyDiv w:val="1"/>
      <w:marLeft w:val="0"/>
      <w:marRight w:val="0"/>
      <w:marTop w:val="0"/>
      <w:marBottom w:val="0"/>
      <w:divBdr>
        <w:top w:val="none" w:sz="0" w:space="0" w:color="auto"/>
        <w:left w:val="none" w:sz="0" w:space="0" w:color="auto"/>
        <w:bottom w:val="none" w:sz="0" w:space="0" w:color="auto"/>
        <w:right w:val="none" w:sz="0" w:space="0" w:color="auto"/>
      </w:divBdr>
    </w:div>
    <w:div w:id="12151053">
      <w:bodyDiv w:val="1"/>
      <w:marLeft w:val="0"/>
      <w:marRight w:val="0"/>
      <w:marTop w:val="0"/>
      <w:marBottom w:val="0"/>
      <w:divBdr>
        <w:top w:val="none" w:sz="0" w:space="0" w:color="auto"/>
        <w:left w:val="none" w:sz="0" w:space="0" w:color="auto"/>
        <w:bottom w:val="none" w:sz="0" w:space="0" w:color="auto"/>
        <w:right w:val="none" w:sz="0" w:space="0" w:color="auto"/>
      </w:divBdr>
    </w:div>
    <w:div w:id="15691984">
      <w:bodyDiv w:val="1"/>
      <w:marLeft w:val="0"/>
      <w:marRight w:val="0"/>
      <w:marTop w:val="0"/>
      <w:marBottom w:val="0"/>
      <w:divBdr>
        <w:top w:val="none" w:sz="0" w:space="0" w:color="auto"/>
        <w:left w:val="none" w:sz="0" w:space="0" w:color="auto"/>
        <w:bottom w:val="none" w:sz="0" w:space="0" w:color="auto"/>
        <w:right w:val="none" w:sz="0" w:space="0" w:color="auto"/>
      </w:divBdr>
    </w:div>
    <w:div w:id="16127019">
      <w:bodyDiv w:val="1"/>
      <w:marLeft w:val="0"/>
      <w:marRight w:val="0"/>
      <w:marTop w:val="0"/>
      <w:marBottom w:val="0"/>
      <w:divBdr>
        <w:top w:val="none" w:sz="0" w:space="0" w:color="auto"/>
        <w:left w:val="none" w:sz="0" w:space="0" w:color="auto"/>
        <w:bottom w:val="none" w:sz="0" w:space="0" w:color="auto"/>
        <w:right w:val="none" w:sz="0" w:space="0" w:color="auto"/>
      </w:divBdr>
    </w:div>
    <w:div w:id="16469311">
      <w:bodyDiv w:val="1"/>
      <w:marLeft w:val="0"/>
      <w:marRight w:val="0"/>
      <w:marTop w:val="0"/>
      <w:marBottom w:val="0"/>
      <w:divBdr>
        <w:top w:val="none" w:sz="0" w:space="0" w:color="auto"/>
        <w:left w:val="none" w:sz="0" w:space="0" w:color="auto"/>
        <w:bottom w:val="none" w:sz="0" w:space="0" w:color="auto"/>
        <w:right w:val="none" w:sz="0" w:space="0" w:color="auto"/>
      </w:divBdr>
    </w:div>
    <w:div w:id="18089884">
      <w:bodyDiv w:val="1"/>
      <w:marLeft w:val="0"/>
      <w:marRight w:val="0"/>
      <w:marTop w:val="0"/>
      <w:marBottom w:val="0"/>
      <w:divBdr>
        <w:top w:val="none" w:sz="0" w:space="0" w:color="auto"/>
        <w:left w:val="none" w:sz="0" w:space="0" w:color="auto"/>
        <w:bottom w:val="none" w:sz="0" w:space="0" w:color="auto"/>
        <w:right w:val="none" w:sz="0" w:space="0" w:color="auto"/>
      </w:divBdr>
    </w:div>
    <w:div w:id="19014561">
      <w:bodyDiv w:val="1"/>
      <w:marLeft w:val="0"/>
      <w:marRight w:val="0"/>
      <w:marTop w:val="0"/>
      <w:marBottom w:val="0"/>
      <w:divBdr>
        <w:top w:val="none" w:sz="0" w:space="0" w:color="auto"/>
        <w:left w:val="none" w:sz="0" w:space="0" w:color="auto"/>
        <w:bottom w:val="none" w:sz="0" w:space="0" w:color="auto"/>
        <w:right w:val="none" w:sz="0" w:space="0" w:color="auto"/>
      </w:divBdr>
    </w:div>
    <w:div w:id="19204654">
      <w:bodyDiv w:val="1"/>
      <w:marLeft w:val="0"/>
      <w:marRight w:val="0"/>
      <w:marTop w:val="0"/>
      <w:marBottom w:val="0"/>
      <w:divBdr>
        <w:top w:val="none" w:sz="0" w:space="0" w:color="auto"/>
        <w:left w:val="none" w:sz="0" w:space="0" w:color="auto"/>
        <w:bottom w:val="none" w:sz="0" w:space="0" w:color="auto"/>
        <w:right w:val="none" w:sz="0" w:space="0" w:color="auto"/>
      </w:divBdr>
    </w:div>
    <w:div w:id="20597617">
      <w:bodyDiv w:val="1"/>
      <w:marLeft w:val="0"/>
      <w:marRight w:val="0"/>
      <w:marTop w:val="0"/>
      <w:marBottom w:val="0"/>
      <w:divBdr>
        <w:top w:val="none" w:sz="0" w:space="0" w:color="auto"/>
        <w:left w:val="none" w:sz="0" w:space="0" w:color="auto"/>
        <w:bottom w:val="none" w:sz="0" w:space="0" w:color="auto"/>
        <w:right w:val="none" w:sz="0" w:space="0" w:color="auto"/>
      </w:divBdr>
    </w:div>
    <w:div w:id="22295454">
      <w:bodyDiv w:val="1"/>
      <w:marLeft w:val="0"/>
      <w:marRight w:val="0"/>
      <w:marTop w:val="0"/>
      <w:marBottom w:val="0"/>
      <w:divBdr>
        <w:top w:val="none" w:sz="0" w:space="0" w:color="auto"/>
        <w:left w:val="none" w:sz="0" w:space="0" w:color="auto"/>
        <w:bottom w:val="none" w:sz="0" w:space="0" w:color="auto"/>
        <w:right w:val="none" w:sz="0" w:space="0" w:color="auto"/>
      </w:divBdr>
    </w:div>
    <w:div w:id="22437786">
      <w:bodyDiv w:val="1"/>
      <w:marLeft w:val="0"/>
      <w:marRight w:val="0"/>
      <w:marTop w:val="0"/>
      <w:marBottom w:val="0"/>
      <w:divBdr>
        <w:top w:val="none" w:sz="0" w:space="0" w:color="auto"/>
        <w:left w:val="none" w:sz="0" w:space="0" w:color="auto"/>
        <w:bottom w:val="none" w:sz="0" w:space="0" w:color="auto"/>
        <w:right w:val="none" w:sz="0" w:space="0" w:color="auto"/>
      </w:divBdr>
    </w:div>
    <w:div w:id="23599914">
      <w:bodyDiv w:val="1"/>
      <w:marLeft w:val="0"/>
      <w:marRight w:val="0"/>
      <w:marTop w:val="0"/>
      <w:marBottom w:val="0"/>
      <w:divBdr>
        <w:top w:val="none" w:sz="0" w:space="0" w:color="auto"/>
        <w:left w:val="none" w:sz="0" w:space="0" w:color="auto"/>
        <w:bottom w:val="none" w:sz="0" w:space="0" w:color="auto"/>
        <w:right w:val="none" w:sz="0" w:space="0" w:color="auto"/>
      </w:divBdr>
    </w:div>
    <w:div w:id="24525800">
      <w:bodyDiv w:val="1"/>
      <w:marLeft w:val="0"/>
      <w:marRight w:val="0"/>
      <w:marTop w:val="0"/>
      <w:marBottom w:val="0"/>
      <w:divBdr>
        <w:top w:val="none" w:sz="0" w:space="0" w:color="auto"/>
        <w:left w:val="none" w:sz="0" w:space="0" w:color="auto"/>
        <w:bottom w:val="none" w:sz="0" w:space="0" w:color="auto"/>
        <w:right w:val="none" w:sz="0" w:space="0" w:color="auto"/>
      </w:divBdr>
    </w:div>
    <w:div w:id="25260635">
      <w:bodyDiv w:val="1"/>
      <w:marLeft w:val="0"/>
      <w:marRight w:val="0"/>
      <w:marTop w:val="0"/>
      <w:marBottom w:val="0"/>
      <w:divBdr>
        <w:top w:val="none" w:sz="0" w:space="0" w:color="auto"/>
        <w:left w:val="none" w:sz="0" w:space="0" w:color="auto"/>
        <w:bottom w:val="none" w:sz="0" w:space="0" w:color="auto"/>
        <w:right w:val="none" w:sz="0" w:space="0" w:color="auto"/>
      </w:divBdr>
    </w:div>
    <w:div w:id="26299389">
      <w:bodyDiv w:val="1"/>
      <w:marLeft w:val="0"/>
      <w:marRight w:val="0"/>
      <w:marTop w:val="0"/>
      <w:marBottom w:val="0"/>
      <w:divBdr>
        <w:top w:val="none" w:sz="0" w:space="0" w:color="auto"/>
        <w:left w:val="none" w:sz="0" w:space="0" w:color="auto"/>
        <w:bottom w:val="none" w:sz="0" w:space="0" w:color="auto"/>
        <w:right w:val="none" w:sz="0" w:space="0" w:color="auto"/>
      </w:divBdr>
    </w:div>
    <w:div w:id="26562716">
      <w:bodyDiv w:val="1"/>
      <w:marLeft w:val="0"/>
      <w:marRight w:val="0"/>
      <w:marTop w:val="0"/>
      <w:marBottom w:val="0"/>
      <w:divBdr>
        <w:top w:val="none" w:sz="0" w:space="0" w:color="auto"/>
        <w:left w:val="none" w:sz="0" w:space="0" w:color="auto"/>
        <w:bottom w:val="none" w:sz="0" w:space="0" w:color="auto"/>
        <w:right w:val="none" w:sz="0" w:space="0" w:color="auto"/>
      </w:divBdr>
    </w:div>
    <w:div w:id="30347278">
      <w:bodyDiv w:val="1"/>
      <w:marLeft w:val="0"/>
      <w:marRight w:val="0"/>
      <w:marTop w:val="0"/>
      <w:marBottom w:val="0"/>
      <w:divBdr>
        <w:top w:val="none" w:sz="0" w:space="0" w:color="auto"/>
        <w:left w:val="none" w:sz="0" w:space="0" w:color="auto"/>
        <w:bottom w:val="none" w:sz="0" w:space="0" w:color="auto"/>
        <w:right w:val="none" w:sz="0" w:space="0" w:color="auto"/>
      </w:divBdr>
    </w:div>
    <w:div w:id="32006754">
      <w:bodyDiv w:val="1"/>
      <w:marLeft w:val="0"/>
      <w:marRight w:val="0"/>
      <w:marTop w:val="0"/>
      <w:marBottom w:val="0"/>
      <w:divBdr>
        <w:top w:val="none" w:sz="0" w:space="0" w:color="auto"/>
        <w:left w:val="none" w:sz="0" w:space="0" w:color="auto"/>
        <w:bottom w:val="none" w:sz="0" w:space="0" w:color="auto"/>
        <w:right w:val="none" w:sz="0" w:space="0" w:color="auto"/>
      </w:divBdr>
    </w:div>
    <w:div w:id="32778882">
      <w:bodyDiv w:val="1"/>
      <w:marLeft w:val="0"/>
      <w:marRight w:val="0"/>
      <w:marTop w:val="0"/>
      <w:marBottom w:val="0"/>
      <w:divBdr>
        <w:top w:val="none" w:sz="0" w:space="0" w:color="auto"/>
        <w:left w:val="none" w:sz="0" w:space="0" w:color="auto"/>
        <w:bottom w:val="none" w:sz="0" w:space="0" w:color="auto"/>
        <w:right w:val="none" w:sz="0" w:space="0" w:color="auto"/>
      </w:divBdr>
    </w:div>
    <w:div w:id="33501761">
      <w:bodyDiv w:val="1"/>
      <w:marLeft w:val="0"/>
      <w:marRight w:val="0"/>
      <w:marTop w:val="0"/>
      <w:marBottom w:val="0"/>
      <w:divBdr>
        <w:top w:val="none" w:sz="0" w:space="0" w:color="auto"/>
        <w:left w:val="none" w:sz="0" w:space="0" w:color="auto"/>
        <w:bottom w:val="none" w:sz="0" w:space="0" w:color="auto"/>
        <w:right w:val="none" w:sz="0" w:space="0" w:color="auto"/>
      </w:divBdr>
    </w:div>
    <w:div w:id="36635817">
      <w:bodyDiv w:val="1"/>
      <w:marLeft w:val="0"/>
      <w:marRight w:val="0"/>
      <w:marTop w:val="0"/>
      <w:marBottom w:val="0"/>
      <w:divBdr>
        <w:top w:val="none" w:sz="0" w:space="0" w:color="auto"/>
        <w:left w:val="none" w:sz="0" w:space="0" w:color="auto"/>
        <w:bottom w:val="none" w:sz="0" w:space="0" w:color="auto"/>
        <w:right w:val="none" w:sz="0" w:space="0" w:color="auto"/>
      </w:divBdr>
    </w:div>
    <w:div w:id="36978506">
      <w:bodyDiv w:val="1"/>
      <w:marLeft w:val="0"/>
      <w:marRight w:val="0"/>
      <w:marTop w:val="0"/>
      <w:marBottom w:val="0"/>
      <w:divBdr>
        <w:top w:val="none" w:sz="0" w:space="0" w:color="auto"/>
        <w:left w:val="none" w:sz="0" w:space="0" w:color="auto"/>
        <w:bottom w:val="none" w:sz="0" w:space="0" w:color="auto"/>
        <w:right w:val="none" w:sz="0" w:space="0" w:color="auto"/>
      </w:divBdr>
    </w:div>
    <w:div w:id="37435016">
      <w:bodyDiv w:val="1"/>
      <w:marLeft w:val="0"/>
      <w:marRight w:val="0"/>
      <w:marTop w:val="0"/>
      <w:marBottom w:val="0"/>
      <w:divBdr>
        <w:top w:val="none" w:sz="0" w:space="0" w:color="auto"/>
        <w:left w:val="none" w:sz="0" w:space="0" w:color="auto"/>
        <w:bottom w:val="none" w:sz="0" w:space="0" w:color="auto"/>
        <w:right w:val="none" w:sz="0" w:space="0" w:color="auto"/>
      </w:divBdr>
    </w:div>
    <w:div w:id="39130182">
      <w:bodyDiv w:val="1"/>
      <w:marLeft w:val="0"/>
      <w:marRight w:val="0"/>
      <w:marTop w:val="0"/>
      <w:marBottom w:val="0"/>
      <w:divBdr>
        <w:top w:val="none" w:sz="0" w:space="0" w:color="auto"/>
        <w:left w:val="none" w:sz="0" w:space="0" w:color="auto"/>
        <w:bottom w:val="none" w:sz="0" w:space="0" w:color="auto"/>
        <w:right w:val="none" w:sz="0" w:space="0" w:color="auto"/>
      </w:divBdr>
    </w:div>
    <w:div w:id="41751980">
      <w:bodyDiv w:val="1"/>
      <w:marLeft w:val="0"/>
      <w:marRight w:val="0"/>
      <w:marTop w:val="0"/>
      <w:marBottom w:val="0"/>
      <w:divBdr>
        <w:top w:val="none" w:sz="0" w:space="0" w:color="auto"/>
        <w:left w:val="none" w:sz="0" w:space="0" w:color="auto"/>
        <w:bottom w:val="none" w:sz="0" w:space="0" w:color="auto"/>
        <w:right w:val="none" w:sz="0" w:space="0" w:color="auto"/>
      </w:divBdr>
    </w:div>
    <w:div w:id="42870914">
      <w:bodyDiv w:val="1"/>
      <w:marLeft w:val="0"/>
      <w:marRight w:val="0"/>
      <w:marTop w:val="0"/>
      <w:marBottom w:val="0"/>
      <w:divBdr>
        <w:top w:val="none" w:sz="0" w:space="0" w:color="auto"/>
        <w:left w:val="none" w:sz="0" w:space="0" w:color="auto"/>
        <w:bottom w:val="none" w:sz="0" w:space="0" w:color="auto"/>
        <w:right w:val="none" w:sz="0" w:space="0" w:color="auto"/>
      </w:divBdr>
    </w:div>
    <w:div w:id="42952420">
      <w:bodyDiv w:val="1"/>
      <w:marLeft w:val="0"/>
      <w:marRight w:val="0"/>
      <w:marTop w:val="0"/>
      <w:marBottom w:val="0"/>
      <w:divBdr>
        <w:top w:val="none" w:sz="0" w:space="0" w:color="auto"/>
        <w:left w:val="none" w:sz="0" w:space="0" w:color="auto"/>
        <w:bottom w:val="none" w:sz="0" w:space="0" w:color="auto"/>
        <w:right w:val="none" w:sz="0" w:space="0" w:color="auto"/>
      </w:divBdr>
    </w:div>
    <w:div w:id="45371385">
      <w:bodyDiv w:val="1"/>
      <w:marLeft w:val="0"/>
      <w:marRight w:val="0"/>
      <w:marTop w:val="0"/>
      <w:marBottom w:val="0"/>
      <w:divBdr>
        <w:top w:val="none" w:sz="0" w:space="0" w:color="auto"/>
        <w:left w:val="none" w:sz="0" w:space="0" w:color="auto"/>
        <w:bottom w:val="none" w:sz="0" w:space="0" w:color="auto"/>
        <w:right w:val="none" w:sz="0" w:space="0" w:color="auto"/>
      </w:divBdr>
    </w:div>
    <w:div w:id="46882170">
      <w:bodyDiv w:val="1"/>
      <w:marLeft w:val="0"/>
      <w:marRight w:val="0"/>
      <w:marTop w:val="0"/>
      <w:marBottom w:val="0"/>
      <w:divBdr>
        <w:top w:val="none" w:sz="0" w:space="0" w:color="auto"/>
        <w:left w:val="none" w:sz="0" w:space="0" w:color="auto"/>
        <w:bottom w:val="none" w:sz="0" w:space="0" w:color="auto"/>
        <w:right w:val="none" w:sz="0" w:space="0" w:color="auto"/>
      </w:divBdr>
    </w:div>
    <w:div w:id="48502001">
      <w:bodyDiv w:val="1"/>
      <w:marLeft w:val="0"/>
      <w:marRight w:val="0"/>
      <w:marTop w:val="0"/>
      <w:marBottom w:val="0"/>
      <w:divBdr>
        <w:top w:val="none" w:sz="0" w:space="0" w:color="auto"/>
        <w:left w:val="none" w:sz="0" w:space="0" w:color="auto"/>
        <w:bottom w:val="none" w:sz="0" w:space="0" w:color="auto"/>
        <w:right w:val="none" w:sz="0" w:space="0" w:color="auto"/>
      </w:divBdr>
    </w:div>
    <w:div w:id="49161379">
      <w:bodyDiv w:val="1"/>
      <w:marLeft w:val="0"/>
      <w:marRight w:val="0"/>
      <w:marTop w:val="0"/>
      <w:marBottom w:val="0"/>
      <w:divBdr>
        <w:top w:val="none" w:sz="0" w:space="0" w:color="auto"/>
        <w:left w:val="none" w:sz="0" w:space="0" w:color="auto"/>
        <w:bottom w:val="none" w:sz="0" w:space="0" w:color="auto"/>
        <w:right w:val="none" w:sz="0" w:space="0" w:color="auto"/>
      </w:divBdr>
    </w:div>
    <w:div w:id="49310206">
      <w:bodyDiv w:val="1"/>
      <w:marLeft w:val="0"/>
      <w:marRight w:val="0"/>
      <w:marTop w:val="0"/>
      <w:marBottom w:val="0"/>
      <w:divBdr>
        <w:top w:val="none" w:sz="0" w:space="0" w:color="auto"/>
        <w:left w:val="none" w:sz="0" w:space="0" w:color="auto"/>
        <w:bottom w:val="none" w:sz="0" w:space="0" w:color="auto"/>
        <w:right w:val="none" w:sz="0" w:space="0" w:color="auto"/>
      </w:divBdr>
    </w:div>
    <w:div w:id="50735213">
      <w:bodyDiv w:val="1"/>
      <w:marLeft w:val="0"/>
      <w:marRight w:val="0"/>
      <w:marTop w:val="0"/>
      <w:marBottom w:val="0"/>
      <w:divBdr>
        <w:top w:val="none" w:sz="0" w:space="0" w:color="auto"/>
        <w:left w:val="none" w:sz="0" w:space="0" w:color="auto"/>
        <w:bottom w:val="none" w:sz="0" w:space="0" w:color="auto"/>
        <w:right w:val="none" w:sz="0" w:space="0" w:color="auto"/>
      </w:divBdr>
    </w:div>
    <w:div w:id="51083109">
      <w:bodyDiv w:val="1"/>
      <w:marLeft w:val="0"/>
      <w:marRight w:val="0"/>
      <w:marTop w:val="0"/>
      <w:marBottom w:val="0"/>
      <w:divBdr>
        <w:top w:val="none" w:sz="0" w:space="0" w:color="auto"/>
        <w:left w:val="none" w:sz="0" w:space="0" w:color="auto"/>
        <w:bottom w:val="none" w:sz="0" w:space="0" w:color="auto"/>
        <w:right w:val="none" w:sz="0" w:space="0" w:color="auto"/>
      </w:divBdr>
    </w:div>
    <w:div w:id="54743455">
      <w:bodyDiv w:val="1"/>
      <w:marLeft w:val="0"/>
      <w:marRight w:val="0"/>
      <w:marTop w:val="0"/>
      <w:marBottom w:val="0"/>
      <w:divBdr>
        <w:top w:val="none" w:sz="0" w:space="0" w:color="auto"/>
        <w:left w:val="none" w:sz="0" w:space="0" w:color="auto"/>
        <w:bottom w:val="none" w:sz="0" w:space="0" w:color="auto"/>
        <w:right w:val="none" w:sz="0" w:space="0" w:color="auto"/>
      </w:divBdr>
    </w:div>
    <w:div w:id="61410115">
      <w:bodyDiv w:val="1"/>
      <w:marLeft w:val="0"/>
      <w:marRight w:val="0"/>
      <w:marTop w:val="0"/>
      <w:marBottom w:val="0"/>
      <w:divBdr>
        <w:top w:val="none" w:sz="0" w:space="0" w:color="auto"/>
        <w:left w:val="none" w:sz="0" w:space="0" w:color="auto"/>
        <w:bottom w:val="none" w:sz="0" w:space="0" w:color="auto"/>
        <w:right w:val="none" w:sz="0" w:space="0" w:color="auto"/>
      </w:divBdr>
    </w:div>
    <w:div w:id="64644309">
      <w:bodyDiv w:val="1"/>
      <w:marLeft w:val="0"/>
      <w:marRight w:val="0"/>
      <w:marTop w:val="0"/>
      <w:marBottom w:val="0"/>
      <w:divBdr>
        <w:top w:val="none" w:sz="0" w:space="0" w:color="auto"/>
        <w:left w:val="none" w:sz="0" w:space="0" w:color="auto"/>
        <w:bottom w:val="none" w:sz="0" w:space="0" w:color="auto"/>
        <w:right w:val="none" w:sz="0" w:space="0" w:color="auto"/>
      </w:divBdr>
    </w:div>
    <w:div w:id="65303907">
      <w:bodyDiv w:val="1"/>
      <w:marLeft w:val="0"/>
      <w:marRight w:val="0"/>
      <w:marTop w:val="0"/>
      <w:marBottom w:val="0"/>
      <w:divBdr>
        <w:top w:val="none" w:sz="0" w:space="0" w:color="auto"/>
        <w:left w:val="none" w:sz="0" w:space="0" w:color="auto"/>
        <w:bottom w:val="none" w:sz="0" w:space="0" w:color="auto"/>
        <w:right w:val="none" w:sz="0" w:space="0" w:color="auto"/>
      </w:divBdr>
    </w:div>
    <w:div w:id="65692071">
      <w:bodyDiv w:val="1"/>
      <w:marLeft w:val="0"/>
      <w:marRight w:val="0"/>
      <w:marTop w:val="0"/>
      <w:marBottom w:val="0"/>
      <w:divBdr>
        <w:top w:val="none" w:sz="0" w:space="0" w:color="auto"/>
        <w:left w:val="none" w:sz="0" w:space="0" w:color="auto"/>
        <w:bottom w:val="none" w:sz="0" w:space="0" w:color="auto"/>
        <w:right w:val="none" w:sz="0" w:space="0" w:color="auto"/>
      </w:divBdr>
    </w:div>
    <w:div w:id="67076007">
      <w:bodyDiv w:val="1"/>
      <w:marLeft w:val="0"/>
      <w:marRight w:val="0"/>
      <w:marTop w:val="0"/>
      <w:marBottom w:val="0"/>
      <w:divBdr>
        <w:top w:val="none" w:sz="0" w:space="0" w:color="auto"/>
        <w:left w:val="none" w:sz="0" w:space="0" w:color="auto"/>
        <w:bottom w:val="none" w:sz="0" w:space="0" w:color="auto"/>
        <w:right w:val="none" w:sz="0" w:space="0" w:color="auto"/>
      </w:divBdr>
    </w:div>
    <w:div w:id="67920720">
      <w:bodyDiv w:val="1"/>
      <w:marLeft w:val="0"/>
      <w:marRight w:val="0"/>
      <w:marTop w:val="0"/>
      <w:marBottom w:val="0"/>
      <w:divBdr>
        <w:top w:val="none" w:sz="0" w:space="0" w:color="auto"/>
        <w:left w:val="none" w:sz="0" w:space="0" w:color="auto"/>
        <w:bottom w:val="none" w:sz="0" w:space="0" w:color="auto"/>
        <w:right w:val="none" w:sz="0" w:space="0" w:color="auto"/>
      </w:divBdr>
    </w:div>
    <w:div w:id="68700081">
      <w:bodyDiv w:val="1"/>
      <w:marLeft w:val="0"/>
      <w:marRight w:val="0"/>
      <w:marTop w:val="0"/>
      <w:marBottom w:val="0"/>
      <w:divBdr>
        <w:top w:val="none" w:sz="0" w:space="0" w:color="auto"/>
        <w:left w:val="none" w:sz="0" w:space="0" w:color="auto"/>
        <w:bottom w:val="none" w:sz="0" w:space="0" w:color="auto"/>
        <w:right w:val="none" w:sz="0" w:space="0" w:color="auto"/>
      </w:divBdr>
    </w:div>
    <w:div w:id="69741441">
      <w:bodyDiv w:val="1"/>
      <w:marLeft w:val="0"/>
      <w:marRight w:val="0"/>
      <w:marTop w:val="0"/>
      <w:marBottom w:val="0"/>
      <w:divBdr>
        <w:top w:val="none" w:sz="0" w:space="0" w:color="auto"/>
        <w:left w:val="none" w:sz="0" w:space="0" w:color="auto"/>
        <w:bottom w:val="none" w:sz="0" w:space="0" w:color="auto"/>
        <w:right w:val="none" w:sz="0" w:space="0" w:color="auto"/>
      </w:divBdr>
    </w:div>
    <w:div w:id="69887282">
      <w:bodyDiv w:val="1"/>
      <w:marLeft w:val="0"/>
      <w:marRight w:val="0"/>
      <w:marTop w:val="0"/>
      <w:marBottom w:val="0"/>
      <w:divBdr>
        <w:top w:val="none" w:sz="0" w:space="0" w:color="auto"/>
        <w:left w:val="none" w:sz="0" w:space="0" w:color="auto"/>
        <w:bottom w:val="none" w:sz="0" w:space="0" w:color="auto"/>
        <w:right w:val="none" w:sz="0" w:space="0" w:color="auto"/>
      </w:divBdr>
    </w:div>
    <w:div w:id="70392778">
      <w:bodyDiv w:val="1"/>
      <w:marLeft w:val="0"/>
      <w:marRight w:val="0"/>
      <w:marTop w:val="0"/>
      <w:marBottom w:val="0"/>
      <w:divBdr>
        <w:top w:val="none" w:sz="0" w:space="0" w:color="auto"/>
        <w:left w:val="none" w:sz="0" w:space="0" w:color="auto"/>
        <w:bottom w:val="none" w:sz="0" w:space="0" w:color="auto"/>
        <w:right w:val="none" w:sz="0" w:space="0" w:color="auto"/>
      </w:divBdr>
    </w:div>
    <w:div w:id="70592389">
      <w:bodyDiv w:val="1"/>
      <w:marLeft w:val="0"/>
      <w:marRight w:val="0"/>
      <w:marTop w:val="0"/>
      <w:marBottom w:val="0"/>
      <w:divBdr>
        <w:top w:val="none" w:sz="0" w:space="0" w:color="auto"/>
        <w:left w:val="none" w:sz="0" w:space="0" w:color="auto"/>
        <w:bottom w:val="none" w:sz="0" w:space="0" w:color="auto"/>
        <w:right w:val="none" w:sz="0" w:space="0" w:color="auto"/>
      </w:divBdr>
    </w:div>
    <w:div w:id="76753610">
      <w:bodyDiv w:val="1"/>
      <w:marLeft w:val="0"/>
      <w:marRight w:val="0"/>
      <w:marTop w:val="0"/>
      <w:marBottom w:val="0"/>
      <w:divBdr>
        <w:top w:val="none" w:sz="0" w:space="0" w:color="auto"/>
        <w:left w:val="none" w:sz="0" w:space="0" w:color="auto"/>
        <w:bottom w:val="none" w:sz="0" w:space="0" w:color="auto"/>
        <w:right w:val="none" w:sz="0" w:space="0" w:color="auto"/>
      </w:divBdr>
    </w:div>
    <w:div w:id="77332971">
      <w:bodyDiv w:val="1"/>
      <w:marLeft w:val="0"/>
      <w:marRight w:val="0"/>
      <w:marTop w:val="0"/>
      <w:marBottom w:val="0"/>
      <w:divBdr>
        <w:top w:val="none" w:sz="0" w:space="0" w:color="auto"/>
        <w:left w:val="none" w:sz="0" w:space="0" w:color="auto"/>
        <w:bottom w:val="none" w:sz="0" w:space="0" w:color="auto"/>
        <w:right w:val="none" w:sz="0" w:space="0" w:color="auto"/>
      </w:divBdr>
    </w:div>
    <w:div w:id="78915103">
      <w:bodyDiv w:val="1"/>
      <w:marLeft w:val="0"/>
      <w:marRight w:val="0"/>
      <w:marTop w:val="0"/>
      <w:marBottom w:val="0"/>
      <w:divBdr>
        <w:top w:val="none" w:sz="0" w:space="0" w:color="auto"/>
        <w:left w:val="none" w:sz="0" w:space="0" w:color="auto"/>
        <w:bottom w:val="none" w:sz="0" w:space="0" w:color="auto"/>
        <w:right w:val="none" w:sz="0" w:space="0" w:color="auto"/>
      </w:divBdr>
    </w:div>
    <w:div w:id="79064339">
      <w:bodyDiv w:val="1"/>
      <w:marLeft w:val="0"/>
      <w:marRight w:val="0"/>
      <w:marTop w:val="0"/>
      <w:marBottom w:val="0"/>
      <w:divBdr>
        <w:top w:val="none" w:sz="0" w:space="0" w:color="auto"/>
        <w:left w:val="none" w:sz="0" w:space="0" w:color="auto"/>
        <w:bottom w:val="none" w:sz="0" w:space="0" w:color="auto"/>
        <w:right w:val="none" w:sz="0" w:space="0" w:color="auto"/>
      </w:divBdr>
    </w:div>
    <w:div w:id="79255891">
      <w:bodyDiv w:val="1"/>
      <w:marLeft w:val="0"/>
      <w:marRight w:val="0"/>
      <w:marTop w:val="0"/>
      <w:marBottom w:val="0"/>
      <w:divBdr>
        <w:top w:val="none" w:sz="0" w:space="0" w:color="auto"/>
        <w:left w:val="none" w:sz="0" w:space="0" w:color="auto"/>
        <w:bottom w:val="none" w:sz="0" w:space="0" w:color="auto"/>
        <w:right w:val="none" w:sz="0" w:space="0" w:color="auto"/>
      </w:divBdr>
    </w:div>
    <w:div w:id="81532633">
      <w:bodyDiv w:val="1"/>
      <w:marLeft w:val="0"/>
      <w:marRight w:val="0"/>
      <w:marTop w:val="0"/>
      <w:marBottom w:val="0"/>
      <w:divBdr>
        <w:top w:val="none" w:sz="0" w:space="0" w:color="auto"/>
        <w:left w:val="none" w:sz="0" w:space="0" w:color="auto"/>
        <w:bottom w:val="none" w:sz="0" w:space="0" w:color="auto"/>
        <w:right w:val="none" w:sz="0" w:space="0" w:color="auto"/>
      </w:divBdr>
    </w:div>
    <w:div w:id="82724335">
      <w:bodyDiv w:val="1"/>
      <w:marLeft w:val="0"/>
      <w:marRight w:val="0"/>
      <w:marTop w:val="0"/>
      <w:marBottom w:val="0"/>
      <w:divBdr>
        <w:top w:val="none" w:sz="0" w:space="0" w:color="auto"/>
        <w:left w:val="none" w:sz="0" w:space="0" w:color="auto"/>
        <w:bottom w:val="none" w:sz="0" w:space="0" w:color="auto"/>
        <w:right w:val="none" w:sz="0" w:space="0" w:color="auto"/>
      </w:divBdr>
    </w:div>
    <w:div w:id="82922591">
      <w:bodyDiv w:val="1"/>
      <w:marLeft w:val="0"/>
      <w:marRight w:val="0"/>
      <w:marTop w:val="0"/>
      <w:marBottom w:val="0"/>
      <w:divBdr>
        <w:top w:val="none" w:sz="0" w:space="0" w:color="auto"/>
        <w:left w:val="none" w:sz="0" w:space="0" w:color="auto"/>
        <w:bottom w:val="none" w:sz="0" w:space="0" w:color="auto"/>
        <w:right w:val="none" w:sz="0" w:space="0" w:color="auto"/>
      </w:divBdr>
    </w:div>
    <w:div w:id="91509817">
      <w:bodyDiv w:val="1"/>
      <w:marLeft w:val="0"/>
      <w:marRight w:val="0"/>
      <w:marTop w:val="0"/>
      <w:marBottom w:val="0"/>
      <w:divBdr>
        <w:top w:val="none" w:sz="0" w:space="0" w:color="auto"/>
        <w:left w:val="none" w:sz="0" w:space="0" w:color="auto"/>
        <w:bottom w:val="none" w:sz="0" w:space="0" w:color="auto"/>
        <w:right w:val="none" w:sz="0" w:space="0" w:color="auto"/>
      </w:divBdr>
    </w:div>
    <w:div w:id="91822127">
      <w:bodyDiv w:val="1"/>
      <w:marLeft w:val="0"/>
      <w:marRight w:val="0"/>
      <w:marTop w:val="0"/>
      <w:marBottom w:val="0"/>
      <w:divBdr>
        <w:top w:val="none" w:sz="0" w:space="0" w:color="auto"/>
        <w:left w:val="none" w:sz="0" w:space="0" w:color="auto"/>
        <w:bottom w:val="none" w:sz="0" w:space="0" w:color="auto"/>
        <w:right w:val="none" w:sz="0" w:space="0" w:color="auto"/>
      </w:divBdr>
    </w:div>
    <w:div w:id="95911254">
      <w:bodyDiv w:val="1"/>
      <w:marLeft w:val="0"/>
      <w:marRight w:val="0"/>
      <w:marTop w:val="0"/>
      <w:marBottom w:val="0"/>
      <w:divBdr>
        <w:top w:val="none" w:sz="0" w:space="0" w:color="auto"/>
        <w:left w:val="none" w:sz="0" w:space="0" w:color="auto"/>
        <w:bottom w:val="none" w:sz="0" w:space="0" w:color="auto"/>
        <w:right w:val="none" w:sz="0" w:space="0" w:color="auto"/>
      </w:divBdr>
    </w:div>
    <w:div w:id="97144367">
      <w:bodyDiv w:val="1"/>
      <w:marLeft w:val="0"/>
      <w:marRight w:val="0"/>
      <w:marTop w:val="0"/>
      <w:marBottom w:val="0"/>
      <w:divBdr>
        <w:top w:val="none" w:sz="0" w:space="0" w:color="auto"/>
        <w:left w:val="none" w:sz="0" w:space="0" w:color="auto"/>
        <w:bottom w:val="none" w:sz="0" w:space="0" w:color="auto"/>
        <w:right w:val="none" w:sz="0" w:space="0" w:color="auto"/>
      </w:divBdr>
    </w:div>
    <w:div w:id="99298758">
      <w:bodyDiv w:val="1"/>
      <w:marLeft w:val="0"/>
      <w:marRight w:val="0"/>
      <w:marTop w:val="0"/>
      <w:marBottom w:val="0"/>
      <w:divBdr>
        <w:top w:val="none" w:sz="0" w:space="0" w:color="auto"/>
        <w:left w:val="none" w:sz="0" w:space="0" w:color="auto"/>
        <w:bottom w:val="none" w:sz="0" w:space="0" w:color="auto"/>
        <w:right w:val="none" w:sz="0" w:space="0" w:color="auto"/>
      </w:divBdr>
    </w:div>
    <w:div w:id="99759066">
      <w:bodyDiv w:val="1"/>
      <w:marLeft w:val="0"/>
      <w:marRight w:val="0"/>
      <w:marTop w:val="0"/>
      <w:marBottom w:val="0"/>
      <w:divBdr>
        <w:top w:val="none" w:sz="0" w:space="0" w:color="auto"/>
        <w:left w:val="none" w:sz="0" w:space="0" w:color="auto"/>
        <w:bottom w:val="none" w:sz="0" w:space="0" w:color="auto"/>
        <w:right w:val="none" w:sz="0" w:space="0" w:color="auto"/>
      </w:divBdr>
    </w:div>
    <w:div w:id="100691234">
      <w:bodyDiv w:val="1"/>
      <w:marLeft w:val="0"/>
      <w:marRight w:val="0"/>
      <w:marTop w:val="0"/>
      <w:marBottom w:val="0"/>
      <w:divBdr>
        <w:top w:val="none" w:sz="0" w:space="0" w:color="auto"/>
        <w:left w:val="none" w:sz="0" w:space="0" w:color="auto"/>
        <w:bottom w:val="none" w:sz="0" w:space="0" w:color="auto"/>
        <w:right w:val="none" w:sz="0" w:space="0" w:color="auto"/>
      </w:divBdr>
    </w:div>
    <w:div w:id="101194523">
      <w:bodyDiv w:val="1"/>
      <w:marLeft w:val="0"/>
      <w:marRight w:val="0"/>
      <w:marTop w:val="0"/>
      <w:marBottom w:val="0"/>
      <w:divBdr>
        <w:top w:val="none" w:sz="0" w:space="0" w:color="auto"/>
        <w:left w:val="none" w:sz="0" w:space="0" w:color="auto"/>
        <w:bottom w:val="none" w:sz="0" w:space="0" w:color="auto"/>
        <w:right w:val="none" w:sz="0" w:space="0" w:color="auto"/>
      </w:divBdr>
    </w:div>
    <w:div w:id="101385498">
      <w:bodyDiv w:val="1"/>
      <w:marLeft w:val="0"/>
      <w:marRight w:val="0"/>
      <w:marTop w:val="0"/>
      <w:marBottom w:val="0"/>
      <w:divBdr>
        <w:top w:val="none" w:sz="0" w:space="0" w:color="auto"/>
        <w:left w:val="none" w:sz="0" w:space="0" w:color="auto"/>
        <w:bottom w:val="none" w:sz="0" w:space="0" w:color="auto"/>
        <w:right w:val="none" w:sz="0" w:space="0" w:color="auto"/>
      </w:divBdr>
    </w:div>
    <w:div w:id="101414291">
      <w:bodyDiv w:val="1"/>
      <w:marLeft w:val="0"/>
      <w:marRight w:val="0"/>
      <w:marTop w:val="0"/>
      <w:marBottom w:val="0"/>
      <w:divBdr>
        <w:top w:val="none" w:sz="0" w:space="0" w:color="auto"/>
        <w:left w:val="none" w:sz="0" w:space="0" w:color="auto"/>
        <w:bottom w:val="none" w:sz="0" w:space="0" w:color="auto"/>
        <w:right w:val="none" w:sz="0" w:space="0" w:color="auto"/>
      </w:divBdr>
    </w:div>
    <w:div w:id="102775968">
      <w:bodyDiv w:val="1"/>
      <w:marLeft w:val="0"/>
      <w:marRight w:val="0"/>
      <w:marTop w:val="0"/>
      <w:marBottom w:val="0"/>
      <w:divBdr>
        <w:top w:val="none" w:sz="0" w:space="0" w:color="auto"/>
        <w:left w:val="none" w:sz="0" w:space="0" w:color="auto"/>
        <w:bottom w:val="none" w:sz="0" w:space="0" w:color="auto"/>
        <w:right w:val="none" w:sz="0" w:space="0" w:color="auto"/>
      </w:divBdr>
    </w:div>
    <w:div w:id="103111512">
      <w:bodyDiv w:val="1"/>
      <w:marLeft w:val="0"/>
      <w:marRight w:val="0"/>
      <w:marTop w:val="0"/>
      <w:marBottom w:val="0"/>
      <w:divBdr>
        <w:top w:val="none" w:sz="0" w:space="0" w:color="auto"/>
        <w:left w:val="none" w:sz="0" w:space="0" w:color="auto"/>
        <w:bottom w:val="none" w:sz="0" w:space="0" w:color="auto"/>
        <w:right w:val="none" w:sz="0" w:space="0" w:color="auto"/>
      </w:divBdr>
    </w:div>
    <w:div w:id="104034186">
      <w:bodyDiv w:val="1"/>
      <w:marLeft w:val="0"/>
      <w:marRight w:val="0"/>
      <w:marTop w:val="0"/>
      <w:marBottom w:val="0"/>
      <w:divBdr>
        <w:top w:val="none" w:sz="0" w:space="0" w:color="auto"/>
        <w:left w:val="none" w:sz="0" w:space="0" w:color="auto"/>
        <w:bottom w:val="none" w:sz="0" w:space="0" w:color="auto"/>
        <w:right w:val="none" w:sz="0" w:space="0" w:color="auto"/>
      </w:divBdr>
    </w:div>
    <w:div w:id="104621872">
      <w:bodyDiv w:val="1"/>
      <w:marLeft w:val="0"/>
      <w:marRight w:val="0"/>
      <w:marTop w:val="0"/>
      <w:marBottom w:val="0"/>
      <w:divBdr>
        <w:top w:val="none" w:sz="0" w:space="0" w:color="auto"/>
        <w:left w:val="none" w:sz="0" w:space="0" w:color="auto"/>
        <w:bottom w:val="none" w:sz="0" w:space="0" w:color="auto"/>
        <w:right w:val="none" w:sz="0" w:space="0" w:color="auto"/>
      </w:divBdr>
    </w:div>
    <w:div w:id="105085836">
      <w:bodyDiv w:val="1"/>
      <w:marLeft w:val="0"/>
      <w:marRight w:val="0"/>
      <w:marTop w:val="0"/>
      <w:marBottom w:val="0"/>
      <w:divBdr>
        <w:top w:val="none" w:sz="0" w:space="0" w:color="auto"/>
        <w:left w:val="none" w:sz="0" w:space="0" w:color="auto"/>
        <w:bottom w:val="none" w:sz="0" w:space="0" w:color="auto"/>
        <w:right w:val="none" w:sz="0" w:space="0" w:color="auto"/>
      </w:divBdr>
    </w:div>
    <w:div w:id="108745970">
      <w:bodyDiv w:val="1"/>
      <w:marLeft w:val="0"/>
      <w:marRight w:val="0"/>
      <w:marTop w:val="0"/>
      <w:marBottom w:val="0"/>
      <w:divBdr>
        <w:top w:val="none" w:sz="0" w:space="0" w:color="auto"/>
        <w:left w:val="none" w:sz="0" w:space="0" w:color="auto"/>
        <w:bottom w:val="none" w:sz="0" w:space="0" w:color="auto"/>
        <w:right w:val="none" w:sz="0" w:space="0" w:color="auto"/>
      </w:divBdr>
    </w:div>
    <w:div w:id="108865532">
      <w:bodyDiv w:val="1"/>
      <w:marLeft w:val="0"/>
      <w:marRight w:val="0"/>
      <w:marTop w:val="0"/>
      <w:marBottom w:val="0"/>
      <w:divBdr>
        <w:top w:val="none" w:sz="0" w:space="0" w:color="auto"/>
        <w:left w:val="none" w:sz="0" w:space="0" w:color="auto"/>
        <w:bottom w:val="none" w:sz="0" w:space="0" w:color="auto"/>
        <w:right w:val="none" w:sz="0" w:space="0" w:color="auto"/>
      </w:divBdr>
    </w:div>
    <w:div w:id="109052469">
      <w:bodyDiv w:val="1"/>
      <w:marLeft w:val="0"/>
      <w:marRight w:val="0"/>
      <w:marTop w:val="0"/>
      <w:marBottom w:val="0"/>
      <w:divBdr>
        <w:top w:val="none" w:sz="0" w:space="0" w:color="auto"/>
        <w:left w:val="none" w:sz="0" w:space="0" w:color="auto"/>
        <w:bottom w:val="none" w:sz="0" w:space="0" w:color="auto"/>
        <w:right w:val="none" w:sz="0" w:space="0" w:color="auto"/>
      </w:divBdr>
    </w:div>
    <w:div w:id="113601887">
      <w:bodyDiv w:val="1"/>
      <w:marLeft w:val="0"/>
      <w:marRight w:val="0"/>
      <w:marTop w:val="0"/>
      <w:marBottom w:val="0"/>
      <w:divBdr>
        <w:top w:val="none" w:sz="0" w:space="0" w:color="auto"/>
        <w:left w:val="none" w:sz="0" w:space="0" w:color="auto"/>
        <w:bottom w:val="none" w:sz="0" w:space="0" w:color="auto"/>
        <w:right w:val="none" w:sz="0" w:space="0" w:color="auto"/>
      </w:divBdr>
    </w:div>
    <w:div w:id="114642129">
      <w:bodyDiv w:val="1"/>
      <w:marLeft w:val="0"/>
      <w:marRight w:val="0"/>
      <w:marTop w:val="0"/>
      <w:marBottom w:val="0"/>
      <w:divBdr>
        <w:top w:val="none" w:sz="0" w:space="0" w:color="auto"/>
        <w:left w:val="none" w:sz="0" w:space="0" w:color="auto"/>
        <w:bottom w:val="none" w:sz="0" w:space="0" w:color="auto"/>
        <w:right w:val="none" w:sz="0" w:space="0" w:color="auto"/>
      </w:divBdr>
    </w:div>
    <w:div w:id="116024806">
      <w:bodyDiv w:val="1"/>
      <w:marLeft w:val="0"/>
      <w:marRight w:val="0"/>
      <w:marTop w:val="0"/>
      <w:marBottom w:val="0"/>
      <w:divBdr>
        <w:top w:val="none" w:sz="0" w:space="0" w:color="auto"/>
        <w:left w:val="none" w:sz="0" w:space="0" w:color="auto"/>
        <w:bottom w:val="none" w:sz="0" w:space="0" w:color="auto"/>
        <w:right w:val="none" w:sz="0" w:space="0" w:color="auto"/>
      </w:divBdr>
    </w:div>
    <w:div w:id="116224553">
      <w:bodyDiv w:val="1"/>
      <w:marLeft w:val="0"/>
      <w:marRight w:val="0"/>
      <w:marTop w:val="0"/>
      <w:marBottom w:val="0"/>
      <w:divBdr>
        <w:top w:val="none" w:sz="0" w:space="0" w:color="auto"/>
        <w:left w:val="none" w:sz="0" w:space="0" w:color="auto"/>
        <w:bottom w:val="none" w:sz="0" w:space="0" w:color="auto"/>
        <w:right w:val="none" w:sz="0" w:space="0" w:color="auto"/>
      </w:divBdr>
    </w:div>
    <w:div w:id="118033684">
      <w:bodyDiv w:val="1"/>
      <w:marLeft w:val="0"/>
      <w:marRight w:val="0"/>
      <w:marTop w:val="0"/>
      <w:marBottom w:val="0"/>
      <w:divBdr>
        <w:top w:val="none" w:sz="0" w:space="0" w:color="auto"/>
        <w:left w:val="none" w:sz="0" w:space="0" w:color="auto"/>
        <w:bottom w:val="none" w:sz="0" w:space="0" w:color="auto"/>
        <w:right w:val="none" w:sz="0" w:space="0" w:color="auto"/>
      </w:divBdr>
    </w:div>
    <w:div w:id="119498972">
      <w:bodyDiv w:val="1"/>
      <w:marLeft w:val="0"/>
      <w:marRight w:val="0"/>
      <w:marTop w:val="0"/>
      <w:marBottom w:val="0"/>
      <w:divBdr>
        <w:top w:val="none" w:sz="0" w:space="0" w:color="auto"/>
        <w:left w:val="none" w:sz="0" w:space="0" w:color="auto"/>
        <w:bottom w:val="none" w:sz="0" w:space="0" w:color="auto"/>
        <w:right w:val="none" w:sz="0" w:space="0" w:color="auto"/>
      </w:divBdr>
    </w:div>
    <w:div w:id="120924509">
      <w:bodyDiv w:val="1"/>
      <w:marLeft w:val="0"/>
      <w:marRight w:val="0"/>
      <w:marTop w:val="0"/>
      <w:marBottom w:val="0"/>
      <w:divBdr>
        <w:top w:val="none" w:sz="0" w:space="0" w:color="auto"/>
        <w:left w:val="none" w:sz="0" w:space="0" w:color="auto"/>
        <w:bottom w:val="none" w:sz="0" w:space="0" w:color="auto"/>
        <w:right w:val="none" w:sz="0" w:space="0" w:color="auto"/>
      </w:divBdr>
    </w:div>
    <w:div w:id="121192048">
      <w:bodyDiv w:val="1"/>
      <w:marLeft w:val="0"/>
      <w:marRight w:val="0"/>
      <w:marTop w:val="0"/>
      <w:marBottom w:val="0"/>
      <w:divBdr>
        <w:top w:val="none" w:sz="0" w:space="0" w:color="auto"/>
        <w:left w:val="none" w:sz="0" w:space="0" w:color="auto"/>
        <w:bottom w:val="none" w:sz="0" w:space="0" w:color="auto"/>
        <w:right w:val="none" w:sz="0" w:space="0" w:color="auto"/>
      </w:divBdr>
    </w:div>
    <w:div w:id="123079628">
      <w:bodyDiv w:val="1"/>
      <w:marLeft w:val="0"/>
      <w:marRight w:val="0"/>
      <w:marTop w:val="0"/>
      <w:marBottom w:val="0"/>
      <w:divBdr>
        <w:top w:val="none" w:sz="0" w:space="0" w:color="auto"/>
        <w:left w:val="none" w:sz="0" w:space="0" w:color="auto"/>
        <w:bottom w:val="none" w:sz="0" w:space="0" w:color="auto"/>
        <w:right w:val="none" w:sz="0" w:space="0" w:color="auto"/>
      </w:divBdr>
    </w:div>
    <w:div w:id="123232510">
      <w:bodyDiv w:val="1"/>
      <w:marLeft w:val="0"/>
      <w:marRight w:val="0"/>
      <w:marTop w:val="0"/>
      <w:marBottom w:val="0"/>
      <w:divBdr>
        <w:top w:val="none" w:sz="0" w:space="0" w:color="auto"/>
        <w:left w:val="none" w:sz="0" w:space="0" w:color="auto"/>
        <w:bottom w:val="none" w:sz="0" w:space="0" w:color="auto"/>
        <w:right w:val="none" w:sz="0" w:space="0" w:color="auto"/>
      </w:divBdr>
    </w:div>
    <w:div w:id="123696245">
      <w:bodyDiv w:val="1"/>
      <w:marLeft w:val="0"/>
      <w:marRight w:val="0"/>
      <w:marTop w:val="0"/>
      <w:marBottom w:val="0"/>
      <w:divBdr>
        <w:top w:val="none" w:sz="0" w:space="0" w:color="auto"/>
        <w:left w:val="none" w:sz="0" w:space="0" w:color="auto"/>
        <w:bottom w:val="none" w:sz="0" w:space="0" w:color="auto"/>
        <w:right w:val="none" w:sz="0" w:space="0" w:color="auto"/>
      </w:divBdr>
    </w:div>
    <w:div w:id="126894172">
      <w:bodyDiv w:val="1"/>
      <w:marLeft w:val="0"/>
      <w:marRight w:val="0"/>
      <w:marTop w:val="0"/>
      <w:marBottom w:val="0"/>
      <w:divBdr>
        <w:top w:val="none" w:sz="0" w:space="0" w:color="auto"/>
        <w:left w:val="none" w:sz="0" w:space="0" w:color="auto"/>
        <w:bottom w:val="none" w:sz="0" w:space="0" w:color="auto"/>
        <w:right w:val="none" w:sz="0" w:space="0" w:color="auto"/>
      </w:divBdr>
    </w:div>
    <w:div w:id="127287554">
      <w:bodyDiv w:val="1"/>
      <w:marLeft w:val="0"/>
      <w:marRight w:val="0"/>
      <w:marTop w:val="0"/>
      <w:marBottom w:val="0"/>
      <w:divBdr>
        <w:top w:val="none" w:sz="0" w:space="0" w:color="auto"/>
        <w:left w:val="none" w:sz="0" w:space="0" w:color="auto"/>
        <w:bottom w:val="none" w:sz="0" w:space="0" w:color="auto"/>
        <w:right w:val="none" w:sz="0" w:space="0" w:color="auto"/>
      </w:divBdr>
    </w:div>
    <w:div w:id="128016321">
      <w:bodyDiv w:val="1"/>
      <w:marLeft w:val="0"/>
      <w:marRight w:val="0"/>
      <w:marTop w:val="0"/>
      <w:marBottom w:val="0"/>
      <w:divBdr>
        <w:top w:val="none" w:sz="0" w:space="0" w:color="auto"/>
        <w:left w:val="none" w:sz="0" w:space="0" w:color="auto"/>
        <w:bottom w:val="none" w:sz="0" w:space="0" w:color="auto"/>
        <w:right w:val="none" w:sz="0" w:space="0" w:color="auto"/>
      </w:divBdr>
    </w:div>
    <w:div w:id="128060948">
      <w:bodyDiv w:val="1"/>
      <w:marLeft w:val="0"/>
      <w:marRight w:val="0"/>
      <w:marTop w:val="0"/>
      <w:marBottom w:val="0"/>
      <w:divBdr>
        <w:top w:val="none" w:sz="0" w:space="0" w:color="auto"/>
        <w:left w:val="none" w:sz="0" w:space="0" w:color="auto"/>
        <w:bottom w:val="none" w:sz="0" w:space="0" w:color="auto"/>
        <w:right w:val="none" w:sz="0" w:space="0" w:color="auto"/>
      </w:divBdr>
    </w:div>
    <w:div w:id="128674114">
      <w:bodyDiv w:val="1"/>
      <w:marLeft w:val="0"/>
      <w:marRight w:val="0"/>
      <w:marTop w:val="0"/>
      <w:marBottom w:val="0"/>
      <w:divBdr>
        <w:top w:val="none" w:sz="0" w:space="0" w:color="auto"/>
        <w:left w:val="none" w:sz="0" w:space="0" w:color="auto"/>
        <w:bottom w:val="none" w:sz="0" w:space="0" w:color="auto"/>
        <w:right w:val="none" w:sz="0" w:space="0" w:color="auto"/>
      </w:divBdr>
    </w:div>
    <w:div w:id="129061569">
      <w:bodyDiv w:val="1"/>
      <w:marLeft w:val="0"/>
      <w:marRight w:val="0"/>
      <w:marTop w:val="0"/>
      <w:marBottom w:val="0"/>
      <w:divBdr>
        <w:top w:val="none" w:sz="0" w:space="0" w:color="auto"/>
        <w:left w:val="none" w:sz="0" w:space="0" w:color="auto"/>
        <w:bottom w:val="none" w:sz="0" w:space="0" w:color="auto"/>
        <w:right w:val="none" w:sz="0" w:space="0" w:color="auto"/>
      </w:divBdr>
    </w:div>
    <w:div w:id="129368074">
      <w:bodyDiv w:val="1"/>
      <w:marLeft w:val="0"/>
      <w:marRight w:val="0"/>
      <w:marTop w:val="0"/>
      <w:marBottom w:val="0"/>
      <w:divBdr>
        <w:top w:val="none" w:sz="0" w:space="0" w:color="auto"/>
        <w:left w:val="none" w:sz="0" w:space="0" w:color="auto"/>
        <w:bottom w:val="none" w:sz="0" w:space="0" w:color="auto"/>
        <w:right w:val="none" w:sz="0" w:space="0" w:color="auto"/>
      </w:divBdr>
    </w:div>
    <w:div w:id="131409561">
      <w:bodyDiv w:val="1"/>
      <w:marLeft w:val="0"/>
      <w:marRight w:val="0"/>
      <w:marTop w:val="0"/>
      <w:marBottom w:val="0"/>
      <w:divBdr>
        <w:top w:val="none" w:sz="0" w:space="0" w:color="auto"/>
        <w:left w:val="none" w:sz="0" w:space="0" w:color="auto"/>
        <w:bottom w:val="none" w:sz="0" w:space="0" w:color="auto"/>
        <w:right w:val="none" w:sz="0" w:space="0" w:color="auto"/>
      </w:divBdr>
    </w:div>
    <w:div w:id="131875593">
      <w:bodyDiv w:val="1"/>
      <w:marLeft w:val="0"/>
      <w:marRight w:val="0"/>
      <w:marTop w:val="0"/>
      <w:marBottom w:val="0"/>
      <w:divBdr>
        <w:top w:val="none" w:sz="0" w:space="0" w:color="auto"/>
        <w:left w:val="none" w:sz="0" w:space="0" w:color="auto"/>
        <w:bottom w:val="none" w:sz="0" w:space="0" w:color="auto"/>
        <w:right w:val="none" w:sz="0" w:space="0" w:color="auto"/>
      </w:divBdr>
    </w:div>
    <w:div w:id="131947622">
      <w:bodyDiv w:val="1"/>
      <w:marLeft w:val="0"/>
      <w:marRight w:val="0"/>
      <w:marTop w:val="0"/>
      <w:marBottom w:val="0"/>
      <w:divBdr>
        <w:top w:val="none" w:sz="0" w:space="0" w:color="auto"/>
        <w:left w:val="none" w:sz="0" w:space="0" w:color="auto"/>
        <w:bottom w:val="none" w:sz="0" w:space="0" w:color="auto"/>
        <w:right w:val="none" w:sz="0" w:space="0" w:color="auto"/>
      </w:divBdr>
    </w:div>
    <w:div w:id="132066734">
      <w:bodyDiv w:val="1"/>
      <w:marLeft w:val="0"/>
      <w:marRight w:val="0"/>
      <w:marTop w:val="0"/>
      <w:marBottom w:val="0"/>
      <w:divBdr>
        <w:top w:val="none" w:sz="0" w:space="0" w:color="auto"/>
        <w:left w:val="none" w:sz="0" w:space="0" w:color="auto"/>
        <w:bottom w:val="none" w:sz="0" w:space="0" w:color="auto"/>
        <w:right w:val="none" w:sz="0" w:space="0" w:color="auto"/>
      </w:divBdr>
    </w:div>
    <w:div w:id="132218140">
      <w:bodyDiv w:val="1"/>
      <w:marLeft w:val="0"/>
      <w:marRight w:val="0"/>
      <w:marTop w:val="0"/>
      <w:marBottom w:val="0"/>
      <w:divBdr>
        <w:top w:val="none" w:sz="0" w:space="0" w:color="auto"/>
        <w:left w:val="none" w:sz="0" w:space="0" w:color="auto"/>
        <w:bottom w:val="none" w:sz="0" w:space="0" w:color="auto"/>
        <w:right w:val="none" w:sz="0" w:space="0" w:color="auto"/>
      </w:divBdr>
    </w:div>
    <w:div w:id="132602403">
      <w:bodyDiv w:val="1"/>
      <w:marLeft w:val="0"/>
      <w:marRight w:val="0"/>
      <w:marTop w:val="0"/>
      <w:marBottom w:val="0"/>
      <w:divBdr>
        <w:top w:val="none" w:sz="0" w:space="0" w:color="auto"/>
        <w:left w:val="none" w:sz="0" w:space="0" w:color="auto"/>
        <w:bottom w:val="none" w:sz="0" w:space="0" w:color="auto"/>
        <w:right w:val="none" w:sz="0" w:space="0" w:color="auto"/>
      </w:divBdr>
    </w:div>
    <w:div w:id="135294567">
      <w:bodyDiv w:val="1"/>
      <w:marLeft w:val="0"/>
      <w:marRight w:val="0"/>
      <w:marTop w:val="0"/>
      <w:marBottom w:val="0"/>
      <w:divBdr>
        <w:top w:val="none" w:sz="0" w:space="0" w:color="auto"/>
        <w:left w:val="none" w:sz="0" w:space="0" w:color="auto"/>
        <w:bottom w:val="none" w:sz="0" w:space="0" w:color="auto"/>
        <w:right w:val="none" w:sz="0" w:space="0" w:color="auto"/>
      </w:divBdr>
    </w:div>
    <w:div w:id="135336803">
      <w:bodyDiv w:val="1"/>
      <w:marLeft w:val="0"/>
      <w:marRight w:val="0"/>
      <w:marTop w:val="0"/>
      <w:marBottom w:val="0"/>
      <w:divBdr>
        <w:top w:val="none" w:sz="0" w:space="0" w:color="auto"/>
        <w:left w:val="none" w:sz="0" w:space="0" w:color="auto"/>
        <w:bottom w:val="none" w:sz="0" w:space="0" w:color="auto"/>
        <w:right w:val="none" w:sz="0" w:space="0" w:color="auto"/>
      </w:divBdr>
    </w:div>
    <w:div w:id="135539169">
      <w:bodyDiv w:val="1"/>
      <w:marLeft w:val="0"/>
      <w:marRight w:val="0"/>
      <w:marTop w:val="0"/>
      <w:marBottom w:val="0"/>
      <w:divBdr>
        <w:top w:val="none" w:sz="0" w:space="0" w:color="auto"/>
        <w:left w:val="none" w:sz="0" w:space="0" w:color="auto"/>
        <w:bottom w:val="none" w:sz="0" w:space="0" w:color="auto"/>
        <w:right w:val="none" w:sz="0" w:space="0" w:color="auto"/>
      </w:divBdr>
    </w:div>
    <w:div w:id="137498054">
      <w:bodyDiv w:val="1"/>
      <w:marLeft w:val="0"/>
      <w:marRight w:val="0"/>
      <w:marTop w:val="0"/>
      <w:marBottom w:val="0"/>
      <w:divBdr>
        <w:top w:val="none" w:sz="0" w:space="0" w:color="auto"/>
        <w:left w:val="none" w:sz="0" w:space="0" w:color="auto"/>
        <w:bottom w:val="none" w:sz="0" w:space="0" w:color="auto"/>
        <w:right w:val="none" w:sz="0" w:space="0" w:color="auto"/>
      </w:divBdr>
    </w:div>
    <w:div w:id="138035069">
      <w:bodyDiv w:val="1"/>
      <w:marLeft w:val="0"/>
      <w:marRight w:val="0"/>
      <w:marTop w:val="0"/>
      <w:marBottom w:val="0"/>
      <w:divBdr>
        <w:top w:val="none" w:sz="0" w:space="0" w:color="auto"/>
        <w:left w:val="none" w:sz="0" w:space="0" w:color="auto"/>
        <w:bottom w:val="none" w:sz="0" w:space="0" w:color="auto"/>
        <w:right w:val="none" w:sz="0" w:space="0" w:color="auto"/>
      </w:divBdr>
    </w:div>
    <w:div w:id="138037845">
      <w:bodyDiv w:val="1"/>
      <w:marLeft w:val="0"/>
      <w:marRight w:val="0"/>
      <w:marTop w:val="0"/>
      <w:marBottom w:val="0"/>
      <w:divBdr>
        <w:top w:val="none" w:sz="0" w:space="0" w:color="auto"/>
        <w:left w:val="none" w:sz="0" w:space="0" w:color="auto"/>
        <w:bottom w:val="none" w:sz="0" w:space="0" w:color="auto"/>
        <w:right w:val="none" w:sz="0" w:space="0" w:color="auto"/>
      </w:divBdr>
    </w:div>
    <w:div w:id="146358016">
      <w:bodyDiv w:val="1"/>
      <w:marLeft w:val="0"/>
      <w:marRight w:val="0"/>
      <w:marTop w:val="0"/>
      <w:marBottom w:val="0"/>
      <w:divBdr>
        <w:top w:val="none" w:sz="0" w:space="0" w:color="auto"/>
        <w:left w:val="none" w:sz="0" w:space="0" w:color="auto"/>
        <w:bottom w:val="none" w:sz="0" w:space="0" w:color="auto"/>
        <w:right w:val="none" w:sz="0" w:space="0" w:color="auto"/>
      </w:divBdr>
    </w:div>
    <w:div w:id="147946161">
      <w:bodyDiv w:val="1"/>
      <w:marLeft w:val="0"/>
      <w:marRight w:val="0"/>
      <w:marTop w:val="0"/>
      <w:marBottom w:val="0"/>
      <w:divBdr>
        <w:top w:val="none" w:sz="0" w:space="0" w:color="auto"/>
        <w:left w:val="none" w:sz="0" w:space="0" w:color="auto"/>
        <w:bottom w:val="none" w:sz="0" w:space="0" w:color="auto"/>
        <w:right w:val="none" w:sz="0" w:space="0" w:color="auto"/>
      </w:divBdr>
    </w:div>
    <w:div w:id="149057171">
      <w:bodyDiv w:val="1"/>
      <w:marLeft w:val="0"/>
      <w:marRight w:val="0"/>
      <w:marTop w:val="0"/>
      <w:marBottom w:val="0"/>
      <w:divBdr>
        <w:top w:val="none" w:sz="0" w:space="0" w:color="auto"/>
        <w:left w:val="none" w:sz="0" w:space="0" w:color="auto"/>
        <w:bottom w:val="none" w:sz="0" w:space="0" w:color="auto"/>
        <w:right w:val="none" w:sz="0" w:space="0" w:color="auto"/>
      </w:divBdr>
    </w:div>
    <w:div w:id="152718047">
      <w:bodyDiv w:val="1"/>
      <w:marLeft w:val="0"/>
      <w:marRight w:val="0"/>
      <w:marTop w:val="0"/>
      <w:marBottom w:val="0"/>
      <w:divBdr>
        <w:top w:val="none" w:sz="0" w:space="0" w:color="auto"/>
        <w:left w:val="none" w:sz="0" w:space="0" w:color="auto"/>
        <w:bottom w:val="none" w:sz="0" w:space="0" w:color="auto"/>
        <w:right w:val="none" w:sz="0" w:space="0" w:color="auto"/>
      </w:divBdr>
    </w:div>
    <w:div w:id="152919944">
      <w:bodyDiv w:val="1"/>
      <w:marLeft w:val="0"/>
      <w:marRight w:val="0"/>
      <w:marTop w:val="0"/>
      <w:marBottom w:val="0"/>
      <w:divBdr>
        <w:top w:val="none" w:sz="0" w:space="0" w:color="auto"/>
        <w:left w:val="none" w:sz="0" w:space="0" w:color="auto"/>
        <w:bottom w:val="none" w:sz="0" w:space="0" w:color="auto"/>
        <w:right w:val="none" w:sz="0" w:space="0" w:color="auto"/>
      </w:divBdr>
    </w:div>
    <w:div w:id="154341759">
      <w:bodyDiv w:val="1"/>
      <w:marLeft w:val="0"/>
      <w:marRight w:val="0"/>
      <w:marTop w:val="0"/>
      <w:marBottom w:val="0"/>
      <w:divBdr>
        <w:top w:val="none" w:sz="0" w:space="0" w:color="auto"/>
        <w:left w:val="none" w:sz="0" w:space="0" w:color="auto"/>
        <w:bottom w:val="none" w:sz="0" w:space="0" w:color="auto"/>
        <w:right w:val="none" w:sz="0" w:space="0" w:color="auto"/>
      </w:divBdr>
    </w:div>
    <w:div w:id="154422327">
      <w:bodyDiv w:val="1"/>
      <w:marLeft w:val="0"/>
      <w:marRight w:val="0"/>
      <w:marTop w:val="0"/>
      <w:marBottom w:val="0"/>
      <w:divBdr>
        <w:top w:val="none" w:sz="0" w:space="0" w:color="auto"/>
        <w:left w:val="none" w:sz="0" w:space="0" w:color="auto"/>
        <w:bottom w:val="none" w:sz="0" w:space="0" w:color="auto"/>
        <w:right w:val="none" w:sz="0" w:space="0" w:color="auto"/>
      </w:divBdr>
    </w:div>
    <w:div w:id="154690843">
      <w:bodyDiv w:val="1"/>
      <w:marLeft w:val="0"/>
      <w:marRight w:val="0"/>
      <w:marTop w:val="0"/>
      <w:marBottom w:val="0"/>
      <w:divBdr>
        <w:top w:val="none" w:sz="0" w:space="0" w:color="auto"/>
        <w:left w:val="none" w:sz="0" w:space="0" w:color="auto"/>
        <w:bottom w:val="none" w:sz="0" w:space="0" w:color="auto"/>
        <w:right w:val="none" w:sz="0" w:space="0" w:color="auto"/>
      </w:divBdr>
    </w:div>
    <w:div w:id="159542486">
      <w:bodyDiv w:val="1"/>
      <w:marLeft w:val="0"/>
      <w:marRight w:val="0"/>
      <w:marTop w:val="0"/>
      <w:marBottom w:val="0"/>
      <w:divBdr>
        <w:top w:val="none" w:sz="0" w:space="0" w:color="auto"/>
        <w:left w:val="none" w:sz="0" w:space="0" w:color="auto"/>
        <w:bottom w:val="none" w:sz="0" w:space="0" w:color="auto"/>
        <w:right w:val="none" w:sz="0" w:space="0" w:color="auto"/>
      </w:divBdr>
    </w:div>
    <w:div w:id="162624381">
      <w:bodyDiv w:val="1"/>
      <w:marLeft w:val="0"/>
      <w:marRight w:val="0"/>
      <w:marTop w:val="0"/>
      <w:marBottom w:val="0"/>
      <w:divBdr>
        <w:top w:val="none" w:sz="0" w:space="0" w:color="auto"/>
        <w:left w:val="none" w:sz="0" w:space="0" w:color="auto"/>
        <w:bottom w:val="none" w:sz="0" w:space="0" w:color="auto"/>
        <w:right w:val="none" w:sz="0" w:space="0" w:color="auto"/>
      </w:divBdr>
    </w:div>
    <w:div w:id="163012487">
      <w:bodyDiv w:val="1"/>
      <w:marLeft w:val="0"/>
      <w:marRight w:val="0"/>
      <w:marTop w:val="0"/>
      <w:marBottom w:val="0"/>
      <w:divBdr>
        <w:top w:val="none" w:sz="0" w:space="0" w:color="auto"/>
        <w:left w:val="none" w:sz="0" w:space="0" w:color="auto"/>
        <w:bottom w:val="none" w:sz="0" w:space="0" w:color="auto"/>
        <w:right w:val="none" w:sz="0" w:space="0" w:color="auto"/>
      </w:divBdr>
    </w:div>
    <w:div w:id="168833646">
      <w:bodyDiv w:val="1"/>
      <w:marLeft w:val="0"/>
      <w:marRight w:val="0"/>
      <w:marTop w:val="0"/>
      <w:marBottom w:val="0"/>
      <w:divBdr>
        <w:top w:val="none" w:sz="0" w:space="0" w:color="auto"/>
        <w:left w:val="none" w:sz="0" w:space="0" w:color="auto"/>
        <w:bottom w:val="none" w:sz="0" w:space="0" w:color="auto"/>
        <w:right w:val="none" w:sz="0" w:space="0" w:color="auto"/>
      </w:divBdr>
    </w:div>
    <w:div w:id="171605769">
      <w:bodyDiv w:val="1"/>
      <w:marLeft w:val="0"/>
      <w:marRight w:val="0"/>
      <w:marTop w:val="0"/>
      <w:marBottom w:val="0"/>
      <w:divBdr>
        <w:top w:val="none" w:sz="0" w:space="0" w:color="auto"/>
        <w:left w:val="none" w:sz="0" w:space="0" w:color="auto"/>
        <w:bottom w:val="none" w:sz="0" w:space="0" w:color="auto"/>
        <w:right w:val="none" w:sz="0" w:space="0" w:color="auto"/>
      </w:divBdr>
    </w:div>
    <w:div w:id="172229805">
      <w:bodyDiv w:val="1"/>
      <w:marLeft w:val="0"/>
      <w:marRight w:val="0"/>
      <w:marTop w:val="0"/>
      <w:marBottom w:val="0"/>
      <w:divBdr>
        <w:top w:val="none" w:sz="0" w:space="0" w:color="auto"/>
        <w:left w:val="none" w:sz="0" w:space="0" w:color="auto"/>
        <w:bottom w:val="none" w:sz="0" w:space="0" w:color="auto"/>
        <w:right w:val="none" w:sz="0" w:space="0" w:color="auto"/>
      </w:divBdr>
    </w:div>
    <w:div w:id="175002561">
      <w:bodyDiv w:val="1"/>
      <w:marLeft w:val="0"/>
      <w:marRight w:val="0"/>
      <w:marTop w:val="0"/>
      <w:marBottom w:val="0"/>
      <w:divBdr>
        <w:top w:val="none" w:sz="0" w:space="0" w:color="auto"/>
        <w:left w:val="none" w:sz="0" w:space="0" w:color="auto"/>
        <w:bottom w:val="none" w:sz="0" w:space="0" w:color="auto"/>
        <w:right w:val="none" w:sz="0" w:space="0" w:color="auto"/>
      </w:divBdr>
    </w:div>
    <w:div w:id="177503898">
      <w:bodyDiv w:val="1"/>
      <w:marLeft w:val="0"/>
      <w:marRight w:val="0"/>
      <w:marTop w:val="0"/>
      <w:marBottom w:val="0"/>
      <w:divBdr>
        <w:top w:val="none" w:sz="0" w:space="0" w:color="auto"/>
        <w:left w:val="none" w:sz="0" w:space="0" w:color="auto"/>
        <w:bottom w:val="none" w:sz="0" w:space="0" w:color="auto"/>
        <w:right w:val="none" w:sz="0" w:space="0" w:color="auto"/>
      </w:divBdr>
    </w:div>
    <w:div w:id="182785737">
      <w:bodyDiv w:val="1"/>
      <w:marLeft w:val="0"/>
      <w:marRight w:val="0"/>
      <w:marTop w:val="0"/>
      <w:marBottom w:val="0"/>
      <w:divBdr>
        <w:top w:val="none" w:sz="0" w:space="0" w:color="auto"/>
        <w:left w:val="none" w:sz="0" w:space="0" w:color="auto"/>
        <w:bottom w:val="none" w:sz="0" w:space="0" w:color="auto"/>
        <w:right w:val="none" w:sz="0" w:space="0" w:color="auto"/>
      </w:divBdr>
    </w:div>
    <w:div w:id="183373784">
      <w:bodyDiv w:val="1"/>
      <w:marLeft w:val="0"/>
      <w:marRight w:val="0"/>
      <w:marTop w:val="0"/>
      <w:marBottom w:val="0"/>
      <w:divBdr>
        <w:top w:val="none" w:sz="0" w:space="0" w:color="auto"/>
        <w:left w:val="none" w:sz="0" w:space="0" w:color="auto"/>
        <w:bottom w:val="none" w:sz="0" w:space="0" w:color="auto"/>
        <w:right w:val="none" w:sz="0" w:space="0" w:color="auto"/>
      </w:divBdr>
    </w:div>
    <w:div w:id="184179438">
      <w:bodyDiv w:val="1"/>
      <w:marLeft w:val="0"/>
      <w:marRight w:val="0"/>
      <w:marTop w:val="0"/>
      <w:marBottom w:val="0"/>
      <w:divBdr>
        <w:top w:val="none" w:sz="0" w:space="0" w:color="auto"/>
        <w:left w:val="none" w:sz="0" w:space="0" w:color="auto"/>
        <w:bottom w:val="none" w:sz="0" w:space="0" w:color="auto"/>
        <w:right w:val="none" w:sz="0" w:space="0" w:color="auto"/>
      </w:divBdr>
    </w:div>
    <w:div w:id="185943773">
      <w:bodyDiv w:val="1"/>
      <w:marLeft w:val="0"/>
      <w:marRight w:val="0"/>
      <w:marTop w:val="0"/>
      <w:marBottom w:val="0"/>
      <w:divBdr>
        <w:top w:val="none" w:sz="0" w:space="0" w:color="auto"/>
        <w:left w:val="none" w:sz="0" w:space="0" w:color="auto"/>
        <w:bottom w:val="none" w:sz="0" w:space="0" w:color="auto"/>
        <w:right w:val="none" w:sz="0" w:space="0" w:color="auto"/>
      </w:divBdr>
    </w:div>
    <w:div w:id="187718862">
      <w:bodyDiv w:val="1"/>
      <w:marLeft w:val="0"/>
      <w:marRight w:val="0"/>
      <w:marTop w:val="0"/>
      <w:marBottom w:val="0"/>
      <w:divBdr>
        <w:top w:val="none" w:sz="0" w:space="0" w:color="auto"/>
        <w:left w:val="none" w:sz="0" w:space="0" w:color="auto"/>
        <w:bottom w:val="none" w:sz="0" w:space="0" w:color="auto"/>
        <w:right w:val="none" w:sz="0" w:space="0" w:color="auto"/>
      </w:divBdr>
    </w:div>
    <w:div w:id="187761676">
      <w:bodyDiv w:val="1"/>
      <w:marLeft w:val="0"/>
      <w:marRight w:val="0"/>
      <w:marTop w:val="0"/>
      <w:marBottom w:val="0"/>
      <w:divBdr>
        <w:top w:val="none" w:sz="0" w:space="0" w:color="auto"/>
        <w:left w:val="none" w:sz="0" w:space="0" w:color="auto"/>
        <w:bottom w:val="none" w:sz="0" w:space="0" w:color="auto"/>
        <w:right w:val="none" w:sz="0" w:space="0" w:color="auto"/>
      </w:divBdr>
    </w:div>
    <w:div w:id="191499592">
      <w:bodyDiv w:val="1"/>
      <w:marLeft w:val="0"/>
      <w:marRight w:val="0"/>
      <w:marTop w:val="0"/>
      <w:marBottom w:val="0"/>
      <w:divBdr>
        <w:top w:val="none" w:sz="0" w:space="0" w:color="auto"/>
        <w:left w:val="none" w:sz="0" w:space="0" w:color="auto"/>
        <w:bottom w:val="none" w:sz="0" w:space="0" w:color="auto"/>
        <w:right w:val="none" w:sz="0" w:space="0" w:color="auto"/>
      </w:divBdr>
    </w:div>
    <w:div w:id="196699080">
      <w:bodyDiv w:val="1"/>
      <w:marLeft w:val="0"/>
      <w:marRight w:val="0"/>
      <w:marTop w:val="0"/>
      <w:marBottom w:val="0"/>
      <w:divBdr>
        <w:top w:val="none" w:sz="0" w:space="0" w:color="auto"/>
        <w:left w:val="none" w:sz="0" w:space="0" w:color="auto"/>
        <w:bottom w:val="none" w:sz="0" w:space="0" w:color="auto"/>
        <w:right w:val="none" w:sz="0" w:space="0" w:color="auto"/>
      </w:divBdr>
    </w:div>
    <w:div w:id="197201497">
      <w:bodyDiv w:val="1"/>
      <w:marLeft w:val="0"/>
      <w:marRight w:val="0"/>
      <w:marTop w:val="0"/>
      <w:marBottom w:val="0"/>
      <w:divBdr>
        <w:top w:val="none" w:sz="0" w:space="0" w:color="auto"/>
        <w:left w:val="none" w:sz="0" w:space="0" w:color="auto"/>
        <w:bottom w:val="none" w:sz="0" w:space="0" w:color="auto"/>
        <w:right w:val="none" w:sz="0" w:space="0" w:color="auto"/>
      </w:divBdr>
    </w:div>
    <w:div w:id="197744865">
      <w:bodyDiv w:val="1"/>
      <w:marLeft w:val="0"/>
      <w:marRight w:val="0"/>
      <w:marTop w:val="0"/>
      <w:marBottom w:val="0"/>
      <w:divBdr>
        <w:top w:val="none" w:sz="0" w:space="0" w:color="auto"/>
        <w:left w:val="none" w:sz="0" w:space="0" w:color="auto"/>
        <w:bottom w:val="none" w:sz="0" w:space="0" w:color="auto"/>
        <w:right w:val="none" w:sz="0" w:space="0" w:color="auto"/>
      </w:divBdr>
    </w:div>
    <w:div w:id="197936310">
      <w:bodyDiv w:val="1"/>
      <w:marLeft w:val="0"/>
      <w:marRight w:val="0"/>
      <w:marTop w:val="0"/>
      <w:marBottom w:val="0"/>
      <w:divBdr>
        <w:top w:val="none" w:sz="0" w:space="0" w:color="auto"/>
        <w:left w:val="none" w:sz="0" w:space="0" w:color="auto"/>
        <w:bottom w:val="none" w:sz="0" w:space="0" w:color="auto"/>
        <w:right w:val="none" w:sz="0" w:space="0" w:color="auto"/>
      </w:divBdr>
    </w:div>
    <w:div w:id="198127574">
      <w:bodyDiv w:val="1"/>
      <w:marLeft w:val="0"/>
      <w:marRight w:val="0"/>
      <w:marTop w:val="0"/>
      <w:marBottom w:val="0"/>
      <w:divBdr>
        <w:top w:val="none" w:sz="0" w:space="0" w:color="auto"/>
        <w:left w:val="none" w:sz="0" w:space="0" w:color="auto"/>
        <w:bottom w:val="none" w:sz="0" w:space="0" w:color="auto"/>
        <w:right w:val="none" w:sz="0" w:space="0" w:color="auto"/>
      </w:divBdr>
    </w:div>
    <w:div w:id="198594423">
      <w:bodyDiv w:val="1"/>
      <w:marLeft w:val="0"/>
      <w:marRight w:val="0"/>
      <w:marTop w:val="0"/>
      <w:marBottom w:val="0"/>
      <w:divBdr>
        <w:top w:val="none" w:sz="0" w:space="0" w:color="auto"/>
        <w:left w:val="none" w:sz="0" w:space="0" w:color="auto"/>
        <w:bottom w:val="none" w:sz="0" w:space="0" w:color="auto"/>
        <w:right w:val="none" w:sz="0" w:space="0" w:color="auto"/>
      </w:divBdr>
    </w:div>
    <w:div w:id="198863477">
      <w:bodyDiv w:val="1"/>
      <w:marLeft w:val="0"/>
      <w:marRight w:val="0"/>
      <w:marTop w:val="0"/>
      <w:marBottom w:val="0"/>
      <w:divBdr>
        <w:top w:val="none" w:sz="0" w:space="0" w:color="auto"/>
        <w:left w:val="none" w:sz="0" w:space="0" w:color="auto"/>
        <w:bottom w:val="none" w:sz="0" w:space="0" w:color="auto"/>
        <w:right w:val="none" w:sz="0" w:space="0" w:color="auto"/>
      </w:divBdr>
    </w:div>
    <w:div w:id="199588735">
      <w:bodyDiv w:val="1"/>
      <w:marLeft w:val="0"/>
      <w:marRight w:val="0"/>
      <w:marTop w:val="0"/>
      <w:marBottom w:val="0"/>
      <w:divBdr>
        <w:top w:val="none" w:sz="0" w:space="0" w:color="auto"/>
        <w:left w:val="none" w:sz="0" w:space="0" w:color="auto"/>
        <w:bottom w:val="none" w:sz="0" w:space="0" w:color="auto"/>
        <w:right w:val="none" w:sz="0" w:space="0" w:color="auto"/>
      </w:divBdr>
    </w:div>
    <w:div w:id="199978838">
      <w:bodyDiv w:val="1"/>
      <w:marLeft w:val="0"/>
      <w:marRight w:val="0"/>
      <w:marTop w:val="0"/>
      <w:marBottom w:val="0"/>
      <w:divBdr>
        <w:top w:val="none" w:sz="0" w:space="0" w:color="auto"/>
        <w:left w:val="none" w:sz="0" w:space="0" w:color="auto"/>
        <w:bottom w:val="none" w:sz="0" w:space="0" w:color="auto"/>
        <w:right w:val="none" w:sz="0" w:space="0" w:color="auto"/>
      </w:divBdr>
    </w:div>
    <w:div w:id="203563587">
      <w:bodyDiv w:val="1"/>
      <w:marLeft w:val="0"/>
      <w:marRight w:val="0"/>
      <w:marTop w:val="0"/>
      <w:marBottom w:val="0"/>
      <w:divBdr>
        <w:top w:val="none" w:sz="0" w:space="0" w:color="auto"/>
        <w:left w:val="none" w:sz="0" w:space="0" w:color="auto"/>
        <w:bottom w:val="none" w:sz="0" w:space="0" w:color="auto"/>
        <w:right w:val="none" w:sz="0" w:space="0" w:color="auto"/>
      </w:divBdr>
    </w:div>
    <w:div w:id="206645652">
      <w:bodyDiv w:val="1"/>
      <w:marLeft w:val="0"/>
      <w:marRight w:val="0"/>
      <w:marTop w:val="0"/>
      <w:marBottom w:val="0"/>
      <w:divBdr>
        <w:top w:val="none" w:sz="0" w:space="0" w:color="auto"/>
        <w:left w:val="none" w:sz="0" w:space="0" w:color="auto"/>
        <w:bottom w:val="none" w:sz="0" w:space="0" w:color="auto"/>
        <w:right w:val="none" w:sz="0" w:space="0" w:color="auto"/>
      </w:divBdr>
    </w:div>
    <w:div w:id="207572556">
      <w:bodyDiv w:val="1"/>
      <w:marLeft w:val="0"/>
      <w:marRight w:val="0"/>
      <w:marTop w:val="0"/>
      <w:marBottom w:val="0"/>
      <w:divBdr>
        <w:top w:val="none" w:sz="0" w:space="0" w:color="auto"/>
        <w:left w:val="none" w:sz="0" w:space="0" w:color="auto"/>
        <w:bottom w:val="none" w:sz="0" w:space="0" w:color="auto"/>
        <w:right w:val="none" w:sz="0" w:space="0" w:color="auto"/>
      </w:divBdr>
    </w:div>
    <w:div w:id="207953773">
      <w:bodyDiv w:val="1"/>
      <w:marLeft w:val="0"/>
      <w:marRight w:val="0"/>
      <w:marTop w:val="0"/>
      <w:marBottom w:val="0"/>
      <w:divBdr>
        <w:top w:val="none" w:sz="0" w:space="0" w:color="auto"/>
        <w:left w:val="none" w:sz="0" w:space="0" w:color="auto"/>
        <w:bottom w:val="none" w:sz="0" w:space="0" w:color="auto"/>
        <w:right w:val="none" w:sz="0" w:space="0" w:color="auto"/>
      </w:divBdr>
    </w:div>
    <w:div w:id="208029480">
      <w:bodyDiv w:val="1"/>
      <w:marLeft w:val="0"/>
      <w:marRight w:val="0"/>
      <w:marTop w:val="0"/>
      <w:marBottom w:val="0"/>
      <w:divBdr>
        <w:top w:val="none" w:sz="0" w:space="0" w:color="auto"/>
        <w:left w:val="none" w:sz="0" w:space="0" w:color="auto"/>
        <w:bottom w:val="none" w:sz="0" w:space="0" w:color="auto"/>
        <w:right w:val="none" w:sz="0" w:space="0" w:color="auto"/>
      </w:divBdr>
    </w:div>
    <w:div w:id="208686406">
      <w:bodyDiv w:val="1"/>
      <w:marLeft w:val="0"/>
      <w:marRight w:val="0"/>
      <w:marTop w:val="0"/>
      <w:marBottom w:val="0"/>
      <w:divBdr>
        <w:top w:val="none" w:sz="0" w:space="0" w:color="auto"/>
        <w:left w:val="none" w:sz="0" w:space="0" w:color="auto"/>
        <w:bottom w:val="none" w:sz="0" w:space="0" w:color="auto"/>
        <w:right w:val="none" w:sz="0" w:space="0" w:color="auto"/>
      </w:divBdr>
    </w:div>
    <w:div w:id="208960014">
      <w:bodyDiv w:val="1"/>
      <w:marLeft w:val="0"/>
      <w:marRight w:val="0"/>
      <w:marTop w:val="0"/>
      <w:marBottom w:val="0"/>
      <w:divBdr>
        <w:top w:val="none" w:sz="0" w:space="0" w:color="auto"/>
        <w:left w:val="none" w:sz="0" w:space="0" w:color="auto"/>
        <w:bottom w:val="none" w:sz="0" w:space="0" w:color="auto"/>
        <w:right w:val="none" w:sz="0" w:space="0" w:color="auto"/>
      </w:divBdr>
    </w:div>
    <w:div w:id="213858573">
      <w:bodyDiv w:val="1"/>
      <w:marLeft w:val="0"/>
      <w:marRight w:val="0"/>
      <w:marTop w:val="0"/>
      <w:marBottom w:val="0"/>
      <w:divBdr>
        <w:top w:val="none" w:sz="0" w:space="0" w:color="auto"/>
        <w:left w:val="none" w:sz="0" w:space="0" w:color="auto"/>
        <w:bottom w:val="none" w:sz="0" w:space="0" w:color="auto"/>
        <w:right w:val="none" w:sz="0" w:space="0" w:color="auto"/>
      </w:divBdr>
    </w:div>
    <w:div w:id="213975439">
      <w:bodyDiv w:val="1"/>
      <w:marLeft w:val="0"/>
      <w:marRight w:val="0"/>
      <w:marTop w:val="0"/>
      <w:marBottom w:val="0"/>
      <w:divBdr>
        <w:top w:val="none" w:sz="0" w:space="0" w:color="auto"/>
        <w:left w:val="none" w:sz="0" w:space="0" w:color="auto"/>
        <w:bottom w:val="none" w:sz="0" w:space="0" w:color="auto"/>
        <w:right w:val="none" w:sz="0" w:space="0" w:color="auto"/>
      </w:divBdr>
    </w:div>
    <w:div w:id="215237075">
      <w:bodyDiv w:val="1"/>
      <w:marLeft w:val="0"/>
      <w:marRight w:val="0"/>
      <w:marTop w:val="0"/>
      <w:marBottom w:val="0"/>
      <w:divBdr>
        <w:top w:val="none" w:sz="0" w:space="0" w:color="auto"/>
        <w:left w:val="none" w:sz="0" w:space="0" w:color="auto"/>
        <w:bottom w:val="none" w:sz="0" w:space="0" w:color="auto"/>
        <w:right w:val="none" w:sz="0" w:space="0" w:color="auto"/>
      </w:divBdr>
    </w:div>
    <w:div w:id="216281158">
      <w:bodyDiv w:val="1"/>
      <w:marLeft w:val="0"/>
      <w:marRight w:val="0"/>
      <w:marTop w:val="0"/>
      <w:marBottom w:val="0"/>
      <w:divBdr>
        <w:top w:val="none" w:sz="0" w:space="0" w:color="auto"/>
        <w:left w:val="none" w:sz="0" w:space="0" w:color="auto"/>
        <w:bottom w:val="none" w:sz="0" w:space="0" w:color="auto"/>
        <w:right w:val="none" w:sz="0" w:space="0" w:color="auto"/>
      </w:divBdr>
    </w:div>
    <w:div w:id="219901442">
      <w:bodyDiv w:val="1"/>
      <w:marLeft w:val="0"/>
      <w:marRight w:val="0"/>
      <w:marTop w:val="0"/>
      <w:marBottom w:val="0"/>
      <w:divBdr>
        <w:top w:val="none" w:sz="0" w:space="0" w:color="auto"/>
        <w:left w:val="none" w:sz="0" w:space="0" w:color="auto"/>
        <w:bottom w:val="none" w:sz="0" w:space="0" w:color="auto"/>
        <w:right w:val="none" w:sz="0" w:space="0" w:color="auto"/>
      </w:divBdr>
    </w:div>
    <w:div w:id="220334065">
      <w:bodyDiv w:val="1"/>
      <w:marLeft w:val="0"/>
      <w:marRight w:val="0"/>
      <w:marTop w:val="0"/>
      <w:marBottom w:val="0"/>
      <w:divBdr>
        <w:top w:val="none" w:sz="0" w:space="0" w:color="auto"/>
        <w:left w:val="none" w:sz="0" w:space="0" w:color="auto"/>
        <w:bottom w:val="none" w:sz="0" w:space="0" w:color="auto"/>
        <w:right w:val="none" w:sz="0" w:space="0" w:color="auto"/>
      </w:divBdr>
    </w:div>
    <w:div w:id="220676010">
      <w:bodyDiv w:val="1"/>
      <w:marLeft w:val="0"/>
      <w:marRight w:val="0"/>
      <w:marTop w:val="0"/>
      <w:marBottom w:val="0"/>
      <w:divBdr>
        <w:top w:val="none" w:sz="0" w:space="0" w:color="auto"/>
        <w:left w:val="none" w:sz="0" w:space="0" w:color="auto"/>
        <w:bottom w:val="none" w:sz="0" w:space="0" w:color="auto"/>
        <w:right w:val="none" w:sz="0" w:space="0" w:color="auto"/>
      </w:divBdr>
    </w:div>
    <w:div w:id="220947729">
      <w:bodyDiv w:val="1"/>
      <w:marLeft w:val="0"/>
      <w:marRight w:val="0"/>
      <w:marTop w:val="0"/>
      <w:marBottom w:val="0"/>
      <w:divBdr>
        <w:top w:val="none" w:sz="0" w:space="0" w:color="auto"/>
        <w:left w:val="none" w:sz="0" w:space="0" w:color="auto"/>
        <w:bottom w:val="none" w:sz="0" w:space="0" w:color="auto"/>
        <w:right w:val="none" w:sz="0" w:space="0" w:color="auto"/>
      </w:divBdr>
    </w:div>
    <w:div w:id="223178693">
      <w:bodyDiv w:val="1"/>
      <w:marLeft w:val="0"/>
      <w:marRight w:val="0"/>
      <w:marTop w:val="0"/>
      <w:marBottom w:val="0"/>
      <w:divBdr>
        <w:top w:val="none" w:sz="0" w:space="0" w:color="auto"/>
        <w:left w:val="none" w:sz="0" w:space="0" w:color="auto"/>
        <w:bottom w:val="none" w:sz="0" w:space="0" w:color="auto"/>
        <w:right w:val="none" w:sz="0" w:space="0" w:color="auto"/>
      </w:divBdr>
    </w:div>
    <w:div w:id="225846664">
      <w:bodyDiv w:val="1"/>
      <w:marLeft w:val="0"/>
      <w:marRight w:val="0"/>
      <w:marTop w:val="0"/>
      <w:marBottom w:val="0"/>
      <w:divBdr>
        <w:top w:val="none" w:sz="0" w:space="0" w:color="auto"/>
        <w:left w:val="none" w:sz="0" w:space="0" w:color="auto"/>
        <w:bottom w:val="none" w:sz="0" w:space="0" w:color="auto"/>
        <w:right w:val="none" w:sz="0" w:space="0" w:color="auto"/>
      </w:divBdr>
    </w:div>
    <w:div w:id="227111286">
      <w:bodyDiv w:val="1"/>
      <w:marLeft w:val="0"/>
      <w:marRight w:val="0"/>
      <w:marTop w:val="0"/>
      <w:marBottom w:val="0"/>
      <w:divBdr>
        <w:top w:val="none" w:sz="0" w:space="0" w:color="auto"/>
        <w:left w:val="none" w:sz="0" w:space="0" w:color="auto"/>
        <w:bottom w:val="none" w:sz="0" w:space="0" w:color="auto"/>
        <w:right w:val="none" w:sz="0" w:space="0" w:color="auto"/>
      </w:divBdr>
    </w:div>
    <w:div w:id="228344079">
      <w:bodyDiv w:val="1"/>
      <w:marLeft w:val="0"/>
      <w:marRight w:val="0"/>
      <w:marTop w:val="0"/>
      <w:marBottom w:val="0"/>
      <w:divBdr>
        <w:top w:val="none" w:sz="0" w:space="0" w:color="auto"/>
        <w:left w:val="none" w:sz="0" w:space="0" w:color="auto"/>
        <w:bottom w:val="none" w:sz="0" w:space="0" w:color="auto"/>
        <w:right w:val="none" w:sz="0" w:space="0" w:color="auto"/>
      </w:divBdr>
    </w:div>
    <w:div w:id="229076094">
      <w:bodyDiv w:val="1"/>
      <w:marLeft w:val="0"/>
      <w:marRight w:val="0"/>
      <w:marTop w:val="0"/>
      <w:marBottom w:val="0"/>
      <w:divBdr>
        <w:top w:val="none" w:sz="0" w:space="0" w:color="auto"/>
        <w:left w:val="none" w:sz="0" w:space="0" w:color="auto"/>
        <w:bottom w:val="none" w:sz="0" w:space="0" w:color="auto"/>
        <w:right w:val="none" w:sz="0" w:space="0" w:color="auto"/>
      </w:divBdr>
    </w:div>
    <w:div w:id="232665206">
      <w:bodyDiv w:val="1"/>
      <w:marLeft w:val="0"/>
      <w:marRight w:val="0"/>
      <w:marTop w:val="0"/>
      <w:marBottom w:val="0"/>
      <w:divBdr>
        <w:top w:val="none" w:sz="0" w:space="0" w:color="auto"/>
        <w:left w:val="none" w:sz="0" w:space="0" w:color="auto"/>
        <w:bottom w:val="none" w:sz="0" w:space="0" w:color="auto"/>
        <w:right w:val="none" w:sz="0" w:space="0" w:color="auto"/>
      </w:divBdr>
    </w:div>
    <w:div w:id="233200664">
      <w:bodyDiv w:val="1"/>
      <w:marLeft w:val="0"/>
      <w:marRight w:val="0"/>
      <w:marTop w:val="0"/>
      <w:marBottom w:val="0"/>
      <w:divBdr>
        <w:top w:val="none" w:sz="0" w:space="0" w:color="auto"/>
        <w:left w:val="none" w:sz="0" w:space="0" w:color="auto"/>
        <w:bottom w:val="none" w:sz="0" w:space="0" w:color="auto"/>
        <w:right w:val="none" w:sz="0" w:space="0" w:color="auto"/>
      </w:divBdr>
    </w:div>
    <w:div w:id="235895732">
      <w:bodyDiv w:val="1"/>
      <w:marLeft w:val="0"/>
      <w:marRight w:val="0"/>
      <w:marTop w:val="0"/>
      <w:marBottom w:val="0"/>
      <w:divBdr>
        <w:top w:val="none" w:sz="0" w:space="0" w:color="auto"/>
        <w:left w:val="none" w:sz="0" w:space="0" w:color="auto"/>
        <w:bottom w:val="none" w:sz="0" w:space="0" w:color="auto"/>
        <w:right w:val="none" w:sz="0" w:space="0" w:color="auto"/>
      </w:divBdr>
    </w:div>
    <w:div w:id="235938932">
      <w:bodyDiv w:val="1"/>
      <w:marLeft w:val="0"/>
      <w:marRight w:val="0"/>
      <w:marTop w:val="0"/>
      <w:marBottom w:val="0"/>
      <w:divBdr>
        <w:top w:val="none" w:sz="0" w:space="0" w:color="auto"/>
        <w:left w:val="none" w:sz="0" w:space="0" w:color="auto"/>
        <w:bottom w:val="none" w:sz="0" w:space="0" w:color="auto"/>
        <w:right w:val="none" w:sz="0" w:space="0" w:color="auto"/>
      </w:divBdr>
    </w:div>
    <w:div w:id="236676752">
      <w:bodyDiv w:val="1"/>
      <w:marLeft w:val="0"/>
      <w:marRight w:val="0"/>
      <w:marTop w:val="0"/>
      <w:marBottom w:val="0"/>
      <w:divBdr>
        <w:top w:val="none" w:sz="0" w:space="0" w:color="auto"/>
        <w:left w:val="none" w:sz="0" w:space="0" w:color="auto"/>
        <w:bottom w:val="none" w:sz="0" w:space="0" w:color="auto"/>
        <w:right w:val="none" w:sz="0" w:space="0" w:color="auto"/>
      </w:divBdr>
    </w:div>
    <w:div w:id="237835367">
      <w:bodyDiv w:val="1"/>
      <w:marLeft w:val="0"/>
      <w:marRight w:val="0"/>
      <w:marTop w:val="0"/>
      <w:marBottom w:val="0"/>
      <w:divBdr>
        <w:top w:val="none" w:sz="0" w:space="0" w:color="auto"/>
        <w:left w:val="none" w:sz="0" w:space="0" w:color="auto"/>
        <w:bottom w:val="none" w:sz="0" w:space="0" w:color="auto"/>
        <w:right w:val="none" w:sz="0" w:space="0" w:color="auto"/>
      </w:divBdr>
    </w:div>
    <w:div w:id="238053959">
      <w:bodyDiv w:val="1"/>
      <w:marLeft w:val="0"/>
      <w:marRight w:val="0"/>
      <w:marTop w:val="0"/>
      <w:marBottom w:val="0"/>
      <w:divBdr>
        <w:top w:val="none" w:sz="0" w:space="0" w:color="auto"/>
        <w:left w:val="none" w:sz="0" w:space="0" w:color="auto"/>
        <w:bottom w:val="none" w:sz="0" w:space="0" w:color="auto"/>
        <w:right w:val="none" w:sz="0" w:space="0" w:color="auto"/>
      </w:divBdr>
    </w:div>
    <w:div w:id="239675542">
      <w:bodyDiv w:val="1"/>
      <w:marLeft w:val="0"/>
      <w:marRight w:val="0"/>
      <w:marTop w:val="0"/>
      <w:marBottom w:val="0"/>
      <w:divBdr>
        <w:top w:val="none" w:sz="0" w:space="0" w:color="auto"/>
        <w:left w:val="none" w:sz="0" w:space="0" w:color="auto"/>
        <w:bottom w:val="none" w:sz="0" w:space="0" w:color="auto"/>
        <w:right w:val="none" w:sz="0" w:space="0" w:color="auto"/>
      </w:divBdr>
    </w:div>
    <w:div w:id="239869555">
      <w:bodyDiv w:val="1"/>
      <w:marLeft w:val="0"/>
      <w:marRight w:val="0"/>
      <w:marTop w:val="0"/>
      <w:marBottom w:val="0"/>
      <w:divBdr>
        <w:top w:val="none" w:sz="0" w:space="0" w:color="auto"/>
        <w:left w:val="none" w:sz="0" w:space="0" w:color="auto"/>
        <w:bottom w:val="none" w:sz="0" w:space="0" w:color="auto"/>
        <w:right w:val="none" w:sz="0" w:space="0" w:color="auto"/>
      </w:divBdr>
    </w:div>
    <w:div w:id="240413340">
      <w:bodyDiv w:val="1"/>
      <w:marLeft w:val="0"/>
      <w:marRight w:val="0"/>
      <w:marTop w:val="0"/>
      <w:marBottom w:val="0"/>
      <w:divBdr>
        <w:top w:val="none" w:sz="0" w:space="0" w:color="auto"/>
        <w:left w:val="none" w:sz="0" w:space="0" w:color="auto"/>
        <w:bottom w:val="none" w:sz="0" w:space="0" w:color="auto"/>
        <w:right w:val="none" w:sz="0" w:space="0" w:color="auto"/>
      </w:divBdr>
    </w:div>
    <w:div w:id="241528706">
      <w:bodyDiv w:val="1"/>
      <w:marLeft w:val="0"/>
      <w:marRight w:val="0"/>
      <w:marTop w:val="0"/>
      <w:marBottom w:val="0"/>
      <w:divBdr>
        <w:top w:val="none" w:sz="0" w:space="0" w:color="auto"/>
        <w:left w:val="none" w:sz="0" w:space="0" w:color="auto"/>
        <w:bottom w:val="none" w:sz="0" w:space="0" w:color="auto"/>
        <w:right w:val="none" w:sz="0" w:space="0" w:color="auto"/>
      </w:divBdr>
    </w:div>
    <w:div w:id="244994011">
      <w:bodyDiv w:val="1"/>
      <w:marLeft w:val="0"/>
      <w:marRight w:val="0"/>
      <w:marTop w:val="0"/>
      <w:marBottom w:val="0"/>
      <w:divBdr>
        <w:top w:val="none" w:sz="0" w:space="0" w:color="auto"/>
        <w:left w:val="none" w:sz="0" w:space="0" w:color="auto"/>
        <w:bottom w:val="none" w:sz="0" w:space="0" w:color="auto"/>
        <w:right w:val="none" w:sz="0" w:space="0" w:color="auto"/>
      </w:divBdr>
    </w:div>
    <w:div w:id="246309765">
      <w:bodyDiv w:val="1"/>
      <w:marLeft w:val="0"/>
      <w:marRight w:val="0"/>
      <w:marTop w:val="0"/>
      <w:marBottom w:val="0"/>
      <w:divBdr>
        <w:top w:val="none" w:sz="0" w:space="0" w:color="auto"/>
        <w:left w:val="none" w:sz="0" w:space="0" w:color="auto"/>
        <w:bottom w:val="none" w:sz="0" w:space="0" w:color="auto"/>
        <w:right w:val="none" w:sz="0" w:space="0" w:color="auto"/>
      </w:divBdr>
    </w:div>
    <w:div w:id="246428293">
      <w:bodyDiv w:val="1"/>
      <w:marLeft w:val="0"/>
      <w:marRight w:val="0"/>
      <w:marTop w:val="0"/>
      <w:marBottom w:val="0"/>
      <w:divBdr>
        <w:top w:val="none" w:sz="0" w:space="0" w:color="auto"/>
        <w:left w:val="none" w:sz="0" w:space="0" w:color="auto"/>
        <w:bottom w:val="none" w:sz="0" w:space="0" w:color="auto"/>
        <w:right w:val="none" w:sz="0" w:space="0" w:color="auto"/>
      </w:divBdr>
    </w:div>
    <w:div w:id="247278701">
      <w:bodyDiv w:val="1"/>
      <w:marLeft w:val="0"/>
      <w:marRight w:val="0"/>
      <w:marTop w:val="0"/>
      <w:marBottom w:val="0"/>
      <w:divBdr>
        <w:top w:val="none" w:sz="0" w:space="0" w:color="auto"/>
        <w:left w:val="none" w:sz="0" w:space="0" w:color="auto"/>
        <w:bottom w:val="none" w:sz="0" w:space="0" w:color="auto"/>
        <w:right w:val="none" w:sz="0" w:space="0" w:color="auto"/>
      </w:divBdr>
    </w:div>
    <w:div w:id="247547036">
      <w:bodyDiv w:val="1"/>
      <w:marLeft w:val="0"/>
      <w:marRight w:val="0"/>
      <w:marTop w:val="0"/>
      <w:marBottom w:val="0"/>
      <w:divBdr>
        <w:top w:val="none" w:sz="0" w:space="0" w:color="auto"/>
        <w:left w:val="none" w:sz="0" w:space="0" w:color="auto"/>
        <w:bottom w:val="none" w:sz="0" w:space="0" w:color="auto"/>
        <w:right w:val="none" w:sz="0" w:space="0" w:color="auto"/>
      </w:divBdr>
    </w:div>
    <w:div w:id="249320384">
      <w:bodyDiv w:val="1"/>
      <w:marLeft w:val="0"/>
      <w:marRight w:val="0"/>
      <w:marTop w:val="0"/>
      <w:marBottom w:val="0"/>
      <w:divBdr>
        <w:top w:val="none" w:sz="0" w:space="0" w:color="auto"/>
        <w:left w:val="none" w:sz="0" w:space="0" w:color="auto"/>
        <w:bottom w:val="none" w:sz="0" w:space="0" w:color="auto"/>
        <w:right w:val="none" w:sz="0" w:space="0" w:color="auto"/>
      </w:divBdr>
    </w:div>
    <w:div w:id="250549952">
      <w:bodyDiv w:val="1"/>
      <w:marLeft w:val="0"/>
      <w:marRight w:val="0"/>
      <w:marTop w:val="0"/>
      <w:marBottom w:val="0"/>
      <w:divBdr>
        <w:top w:val="none" w:sz="0" w:space="0" w:color="auto"/>
        <w:left w:val="none" w:sz="0" w:space="0" w:color="auto"/>
        <w:bottom w:val="none" w:sz="0" w:space="0" w:color="auto"/>
        <w:right w:val="none" w:sz="0" w:space="0" w:color="auto"/>
      </w:divBdr>
    </w:div>
    <w:div w:id="252394224">
      <w:bodyDiv w:val="1"/>
      <w:marLeft w:val="0"/>
      <w:marRight w:val="0"/>
      <w:marTop w:val="0"/>
      <w:marBottom w:val="0"/>
      <w:divBdr>
        <w:top w:val="none" w:sz="0" w:space="0" w:color="auto"/>
        <w:left w:val="none" w:sz="0" w:space="0" w:color="auto"/>
        <w:bottom w:val="none" w:sz="0" w:space="0" w:color="auto"/>
        <w:right w:val="none" w:sz="0" w:space="0" w:color="auto"/>
      </w:divBdr>
    </w:div>
    <w:div w:id="252662881">
      <w:bodyDiv w:val="1"/>
      <w:marLeft w:val="0"/>
      <w:marRight w:val="0"/>
      <w:marTop w:val="0"/>
      <w:marBottom w:val="0"/>
      <w:divBdr>
        <w:top w:val="none" w:sz="0" w:space="0" w:color="auto"/>
        <w:left w:val="none" w:sz="0" w:space="0" w:color="auto"/>
        <w:bottom w:val="none" w:sz="0" w:space="0" w:color="auto"/>
        <w:right w:val="none" w:sz="0" w:space="0" w:color="auto"/>
      </w:divBdr>
    </w:div>
    <w:div w:id="253131470">
      <w:bodyDiv w:val="1"/>
      <w:marLeft w:val="0"/>
      <w:marRight w:val="0"/>
      <w:marTop w:val="0"/>
      <w:marBottom w:val="0"/>
      <w:divBdr>
        <w:top w:val="none" w:sz="0" w:space="0" w:color="auto"/>
        <w:left w:val="none" w:sz="0" w:space="0" w:color="auto"/>
        <w:bottom w:val="none" w:sz="0" w:space="0" w:color="auto"/>
        <w:right w:val="none" w:sz="0" w:space="0" w:color="auto"/>
      </w:divBdr>
    </w:div>
    <w:div w:id="253132610">
      <w:bodyDiv w:val="1"/>
      <w:marLeft w:val="0"/>
      <w:marRight w:val="0"/>
      <w:marTop w:val="0"/>
      <w:marBottom w:val="0"/>
      <w:divBdr>
        <w:top w:val="none" w:sz="0" w:space="0" w:color="auto"/>
        <w:left w:val="none" w:sz="0" w:space="0" w:color="auto"/>
        <w:bottom w:val="none" w:sz="0" w:space="0" w:color="auto"/>
        <w:right w:val="none" w:sz="0" w:space="0" w:color="auto"/>
      </w:divBdr>
    </w:div>
    <w:div w:id="254365820">
      <w:bodyDiv w:val="1"/>
      <w:marLeft w:val="0"/>
      <w:marRight w:val="0"/>
      <w:marTop w:val="0"/>
      <w:marBottom w:val="0"/>
      <w:divBdr>
        <w:top w:val="none" w:sz="0" w:space="0" w:color="auto"/>
        <w:left w:val="none" w:sz="0" w:space="0" w:color="auto"/>
        <w:bottom w:val="none" w:sz="0" w:space="0" w:color="auto"/>
        <w:right w:val="none" w:sz="0" w:space="0" w:color="auto"/>
      </w:divBdr>
    </w:div>
    <w:div w:id="254559656">
      <w:bodyDiv w:val="1"/>
      <w:marLeft w:val="0"/>
      <w:marRight w:val="0"/>
      <w:marTop w:val="0"/>
      <w:marBottom w:val="0"/>
      <w:divBdr>
        <w:top w:val="none" w:sz="0" w:space="0" w:color="auto"/>
        <w:left w:val="none" w:sz="0" w:space="0" w:color="auto"/>
        <w:bottom w:val="none" w:sz="0" w:space="0" w:color="auto"/>
        <w:right w:val="none" w:sz="0" w:space="0" w:color="auto"/>
      </w:divBdr>
    </w:div>
    <w:div w:id="255140401">
      <w:bodyDiv w:val="1"/>
      <w:marLeft w:val="0"/>
      <w:marRight w:val="0"/>
      <w:marTop w:val="0"/>
      <w:marBottom w:val="0"/>
      <w:divBdr>
        <w:top w:val="none" w:sz="0" w:space="0" w:color="auto"/>
        <w:left w:val="none" w:sz="0" w:space="0" w:color="auto"/>
        <w:bottom w:val="none" w:sz="0" w:space="0" w:color="auto"/>
        <w:right w:val="none" w:sz="0" w:space="0" w:color="auto"/>
      </w:divBdr>
    </w:div>
    <w:div w:id="255486142">
      <w:bodyDiv w:val="1"/>
      <w:marLeft w:val="0"/>
      <w:marRight w:val="0"/>
      <w:marTop w:val="0"/>
      <w:marBottom w:val="0"/>
      <w:divBdr>
        <w:top w:val="none" w:sz="0" w:space="0" w:color="auto"/>
        <w:left w:val="none" w:sz="0" w:space="0" w:color="auto"/>
        <w:bottom w:val="none" w:sz="0" w:space="0" w:color="auto"/>
        <w:right w:val="none" w:sz="0" w:space="0" w:color="auto"/>
      </w:divBdr>
    </w:div>
    <w:div w:id="258417176">
      <w:bodyDiv w:val="1"/>
      <w:marLeft w:val="0"/>
      <w:marRight w:val="0"/>
      <w:marTop w:val="0"/>
      <w:marBottom w:val="0"/>
      <w:divBdr>
        <w:top w:val="none" w:sz="0" w:space="0" w:color="auto"/>
        <w:left w:val="none" w:sz="0" w:space="0" w:color="auto"/>
        <w:bottom w:val="none" w:sz="0" w:space="0" w:color="auto"/>
        <w:right w:val="none" w:sz="0" w:space="0" w:color="auto"/>
      </w:divBdr>
    </w:div>
    <w:div w:id="259608772">
      <w:bodyDiv w:val="1"/>
      <w:marLeft w:val="0"/>
      <w:marRight w:val="0"/>
      <w:marTop w:val="0"/>
      <w:marBottom w:val="0"/>
      <w:divBdr>
        <w:top w:val="none" w:sz="0" w:space="0" w:color="auto"/>
        <w:left w:val="none" w:sz="0" w:space="0" w:color="auto"/>
        <w:bottom w:val="none" w:sz="0" w:space="0" w:color="auto"/>
        <w:right w:val="none" w:sz="0" w:space="0" w:color="auto"/>
      </w:divBdr>
    </w:div>
    <w:div w:id="261308144">
      <w:bodyDiv w:val="1"/>
      <w:marLeft w:val="0"/>
      <w:marRight w:val="0"/>
      <w:marTop w:val="0"/>
      <w:marBottom w:val="0"/>
      <w:divBdr>
        <w:top w:val="none" w:sz="0" w:space="0" w:color="auto"/>
        <w:left w:val="none" w:sz="0" w:space="0" w:color="auto"/>
        <w:bottom w:val="none" w:sz="0" w:space="0" w:color="auto"/>
        <w:right w:val="none" w:sz="0" w:space="0" w:color="auto"/>
      </w:divBdr>
    </w:div>
    <w:div w:id="262494314">
      <w:bodyDiv w:val="1"/>
      <w:marLeft w:val="0"/>
      <w:marRight w:val="0"/>
      <w:marTop w:val="0"/>
      <w:marBottom w:val="0"/>
      <w:divBdr>
        <w:top w:val="none" w:sz="0" w:space="0" w:color="auto"/>
        <w:left w:val="none" w:sz="0" w:space="0" w:color="auto"/>
        <w:bottom w:val="none" w:sz="0" w:space="0" w:color="auto"/>
        <w:right w:val="none" w:sz="0" w:space="0" w:color="auto"/>
      </w:divBdr>
    </w:div>
    <w:div w:id="265231048">
      <w:bodyDiv w:val="1"/>
      <w:marLeft w:val="0"/>
      <w:marRight w:val="0"/>
      <w:marTop w:val="0"/>
      <w:marBottom w:val="0"/>
      <w:divBdr>
        <w:top w:val="none" w:sz="0" w:space="0" w:color="auto"/>
        <w:left w:val="none" w:sz="0" w:space="0" w:color="auto"/>
        <w:bottom w:val="none" w:sz="0" w:space="0" w:color="auto"/>
        <w:right w:val="none" w:sz="0" w:space="0" w:color="auto"/>
      </w:divBdr>
    </w:div>
    <w:div w:id="266741769">
      <w:bodyDiv w:val="1"/>
      <w:marLeft w:val="0"/>
      <w:marRight w:val="0"/>
      <w:marTop w:val="0"/>
      <w:marBottom w:val="0"/>
      <w:divBdr>
        <w:top w:val="none" w:sz="0" w:space="0" w:color="auto"/>
        <w:left w:val="none" w:sz="0" w:space="0" w:color="auto"/>
        <w:bottom w:val="none" w:sz="0" w:space="0" w:color="auto"/>
        <w:right w:val="none" w:sz="0" w:space="0" w:color="auto"/>
      </w:divBdr>
    </w:div>
    <w:div w:id="267660829">
      <w:bodyDiv w:val="1"/>
      <w:marLeft w:val="0"/>
      <w:marRight w:val="0"/>
      <w:marTop w:val="0"/>
      <w:marBottom w:val="0"/>
      <w:divBdr>
        <w:top w:val="none" w:sz="0" w:space="0" w:color="auto"/>
        <w:left w:val="none" w:sz="0" w:space="0" w:color="auto"/>
        <w:bottom w:val="none" w:sz="0" w:space="0" w:color="auto"/>
        <w:right w:val="none" w:sz="0" w:space="0" w:color="auto"/>
      </w:divBdr>
    </w:div>
    <w:div w:id="270673626">
      <w:bodyDiv w:val="1"/>
      <w:marLeft w:val="0"/>
      <w:marRight w:val="0"/>
      <w:marTop w:val="0"/>
      <w:marBottom w:val="0"/>
      <w:divBdr>
        <w:top w:val="none" w:sz="0" w:space="0" w:color="auto"/>
        <w:left w:val="none" w:sz="0" w:space="0" w:color="auto"/>
        <w:bottom w:val="none" w:sz="0" w:space="0" w:color="auto"/>
        <w:right w:val="none" w:sz="0" w:space="0" w:color="auto"/>
      </w:divBdr>
    </w:div>
    <w:div w:id="271743175">
      <w:bodyDiv w:val="1"/>
      <w:marLeft w:val="0"/>
      <w:marRight w:val="0"/>
      <w:marTop w:val="0"/>
      <w:marBottom w:val="0"/>
      <w:divBdr>
        <w:top w:val="none" w:sz="0" w:space="0" w:color="auto"/>
        <w:left w:val="none" w:sz="0" w:space="0" w:color="auto"/>
        <w:bottom w:val="none" w:sz="0" w:space="0" w:color="auto"/>
        <w:right w:val="none" w:sz="0" w:space="0" w:color="auto"/>
      </w:divBdr>
    </w:div>
    <w:div w:id="273100458">
      <w:bodyDiv w:val="1"/>
      <w:marLeft w:val="0"/>
      <w:marRight w:val="0"/>
      <w:marTop w:val="0"/>
      <w:marBottom w:val="0"/>
      <w:divBdr>
        <w:top w:val="none" w:sz="0" w:space="0" w:color="auto"/>
        <w:left w:val="none" w:sz="0" w:space="0" w:color="auto"/>
        <w:bottom w:val="none" w:sz="0" w:space="0" w:color="auto"/>
        <w:right w:val="none" w:sz="0" w:space="0" w:color="auto"/>
      </w:divBdr>
    </w:div>
    <w:div w:id="274559789">
      <w:bodyDiv w:val="1"/>
      <w:marLeft w:val="0"/>
      <w:marRight w:val="0"/>
      <w:marTop w:val="0"/>
      <w:marBottom w:val="0"/>
      <w:divBdr>
        <w:top w:val="none" w:sz="0" w:space="0" w:color="auto"/>
        <w:left w:val="none" w:sz="0" w:space="0" w:color="auto"/>
        <w:bottom w:val="none" w:sz="0" w:space="0" w:color="auto"/>
        <w:right w:val="none" w:sz="0" w:space="0" w:color="auto"/>
      </w:divBdr>
    </w:div>
    <w:div w:id="275254846">
      <w:bodyDiv w:val="1"/>
      <w:marLeft w:val="0"/>
      <w:marRight w:val="0"/>
      <w:marTop w:val="0"/>
      <w:marBottom w:val="0"/>
      <w:divBdr>
        <w:top w:val="none" w:sz="0" w:space="0" w:color="auto"/>
        <w:left w:val="none" w:sz="0" w:space="0" w:color="auto"/>
        <w:bottom w:val="none" w:sz="0" w:space="0" w:color="auto"/>
        <w:right w:val="none" w:sz="0" w:space="0" w:color="auto"/>
      </w:divBdr>
    </w:div>
    <w:div w:id="275404656">
      <w:bodyDiv w:val="1"/>
      <w:marLeft w:val="0"/>
      <w:marRight w:val="0"/>
      <w:marTop w:val="0"/>
      <w:marBottom w:val="0"/>
      <w:divBdr>
        <w:top w:val="none" w:sz="0" w:space="0" w:color="auto"/>
        <w:left w:val="none" w:sz="0" w:space="0" w:color="auto"/>
        <w:bottom w:val="none" w:sz="0" w:space="0" w:color="auto"/>
        <w:right w:val="none" w:sz="0" w:space="0" w:color="auto"/>
      </w:divBdr>
    </w:div>
    <w:div w:id="275529163">
      <w:bodyDiv w:val="1"/>
      <w:marLeft w:val="0"/>
      <w:marRight w:val="0"/>
      <w:marTop w:val="0"/>
      <w:marBottom w:val="0"/>
      <w:divBdr>
        <w:top w:val="none" w:sz="0" w:space="0" w:color="auto"/>
        <w:left w:val="none" w:sz="0" w:space="0" w:color="auto"/>
        <w:bottom w:val="none" w:sz="0" w:space="0" w:color="auto"/>
        <w:right w:val="none" w:sz="0" w:space="0" w:color="auto"/>
      </w:divBdr>
    </w:div>
    <w:div w:id="276261080">
      <w:bodyDiv w:val="1"/>
      <w:marLeft w:val="0"/>
      <w:marRight w:val="0"/>
      <w:marTop w:val="0"/>
      <w:marBottom w:val="0"/>
      <w:divBdr>
        <w:top w:val="none" w:sz="0" w:space="0" w:color="auto"/>
        <w:left w:val="none" w:sz="0" w:space="0" w:color="auto"/>
        <w:bottom w:val="none" w:sz="0" w:space="0" w:color="auto"/>
        <w:right w:val="none" w:sz="0" w:space="0" w:color="auto"/>
      </w:divBdr>
    </w:div>
    <w:div w:id="279148524">
      <w:bodyDiv w:val="1"/>
      <w:marLeft w:val="0"/>
      <w:marRight w:val="0"/>
      <w:marTop w:val="0"/>
      <w:marBottom w:val="0"/>
      <w:divBdr>
        <w:top w:val="none" w:sz="0" w:space="0" w:color="auto"/>
        <w:left w:val="none" w:sz="0" w:space="0" w:color="auto"/>
        <w:bottom w:val="none" w:sz="0" w:space="0" w:color="auto"/>
        <w:right w:val="none" w:sz="0" w:space="0" w:color="auto"/>
      </w:divBdr>
    </w:div>
    <w:div w:id="279729350">
      <w:bodyDiv w:val="1"/>
      <w:marLeft w:val="0"/>
      <w:marRight w:val="0"/>
      <w:marTop w:val="0"/>
      <w:marBottom w:val="0"/>
      <w:divBdr>
        <w:top w:val="none" w:sz="0" w:space="0" w:color="auto"/>
        <w:left w:val="none" w:sz="0" w:space="0" w:color="auto"/>
        <w:bottom w:val="none" w:sz="0" w:space="0" w:color="auto"/>
        <w:right w:val="none" w:sz="0" w:space="0" w:color="auto"/>
      </w:divBdr>
    </w:div>
    <w:div w:id="282151058">
      <w:bodyDiv w:val="1"/>
      <w:marLeft w:val="0"/>
      <w:marRight w:val="0"/>
      <w:marTop w:val="0"/>
      <w:marBottom w:val="0"/>
      <w:divBdr>
        <w:top w:val="none" w:sz="0" w:space="0" w:color="auto"/>
        <w:left w:val="none" w:sz="0" w:space="0" w:color="auto"/>
        <w:bottom w:val="none" w:sz="0" w:space="0" w:color="auto"/>
        <w:right w:val="none" w:sz="0" w:space="0" w:color="auto"/>
      </w:divBdr>
    </w:div>
    <w:div w:id="282394740">
      <w:bodyDiv w:val="1"/>
      <w:marLeft w:val="0"/>
      <w:marRight w:val="0"/>
      <w:marTop w:val="0"/>
      <w:marBottom w:val="0"/>
      <w:divBdr>
        <w:top w:val="none" w:sz="0" w:space="0" w:color="auto"/>
        <w:left w:val="none" w:sz="0" w:space="0" w:color="auto"/>
        <w:bottom w:val="none" w:sz="0" w:space="0" w:color="auto"/>
        <w:right w:val="none" w:sz="0" w:space="0" w:color="auto"/>
      </w:divBdr>
    </w:div>
    <w:div w:id="283464585">
      <w:bodyDiv w:val="1"/>
      <w:marLeft w:val="0"/>
      <w:marRight w:val="0"/>
      <w:marTop w:val="0"/>
      <w:marBottom w:val="0"/>
      <w:divBdr>
        <w:top w:val="none" w:sz="0" w:space="0" w:color="auto"/>
        <w:left w:val="none" w:sz="0" w:space="0" w:color="auto"/>
        <w:bottom w:val="none" w:sz="0" w:space="0" w:color="auto"/>
        <w:right w:val="none" w:sz="0" w:space="0" w:color="auto"/>
      </w:divBdr>
    </w:div>
    <w:div w:id="283931424">
      <w:bodyDiv w:val="1"/>
      <w:marLeft w:val="0"/>
      <w:marRight w:val="0"/>
      <w:marTop w:val="0"/>
      <w:marBottom w:val="0"/>
      <w:divBdr>
        <w:top w:val="none" w:sz="0" w:space="0" w:color="auto"/>
        <w:left w:val="none" w:sz="0" w:space="0" w:color="auto"/>
        <w:bottom w:val="none" w:sz="0" w:space="0" w:color="auto"/>
        <w:right w:val="none" w:sz="0" w:space="0" w:color="auto"/>
      </w:divBdr>
    </w:div>
    <w:div w:id="284389887">
      <w:bodyDiv w:val="1"/>
      <w:marLeft w:val="0"/>
      <w:marRight w:val="0"/>
      <w:marTop w:val="0"/>
      <w:marBottom w:val="0"/>
      <w:divBdr>
        <w:top w:val="none" w:sz="0" w:space="0" w:color="auto"/>
        <w:left w:val="none" w:sz="0" w:space="0" w:color="auto"/>
        <w:bottom w:val="none" w:sz="0" w:space="0" w:color="auto"/>
        <w:right w:val="none" w:sz="0" w:space="0" w:color="auto"/>
      </w:divBdr>
    </w:div>
    <w:div w:id="286786523">
      <w:bodyDiv w:val="1"/>
      <w:marLeft w:val="0"/>
      <w:marRight w:val="0"/>
      <w:marTop w:val="0"/>
      <w:marBottom w:val="0"/>
      <w:divBdr>
        <w:top w:val="none" w:sz="0" w:space="0" w:color="auto"/>
        <w:left w:val="none" w:sz="0" w:space="0" w:color="auto"/>
        <w:bottom w:val="none" w:sz="0" w:space="0" w:color="auto"/>
        <w:right w:val="none" w:sz="0" w:space="0" w:color="auto"/>
      </w:divBdr>
    </w:div>
    <w:div w:id="287319487">
      <w:bodyDiv w:val="1"/>
      <w:marLeft w:val="0"/>
      <w:marRight w:val="0"/>
      <w:marTop w:val="0"/>
      <w:marBottom w:val="0"/>
      <w:divBdr>
        <w:top w:val="none" w:sz="0" w:space="0" w:color="auto"/>
        <w:left w:val="none" w:sz="0" w:space="0" w:color="auto"/>
        <w:bottom w:val="none" w:sz="0" w:space="0" w:color="auto"/>
        <w:right w:val="none" w:sz="0" w:space="0" w:color="auto"/>
      </w:divBdr>
    </w:div>
    <w:div w:id="290593031">
      <w:bodyDiv w:val="1"/>
      <w:marLeft w:val="0"/>
      <w:marRight w:val="0"/>
      <w:marTop w:val="0"/>
      <w:marBottom w:val="0"/>
      <w:divBdr>
        <w:top w:val="none" w:sz="0" w:space="0" w:color="auto"/>
        <w:left w:val="none" w:sz="0" w:space="0" w:color="auto"/>
        <w:bottom w:val="none" w:sz="0" w:space="0" w:color="auto"/>
        <w:right w:val="none" w:sz="0" w:space="0" w:color="auto"/>
      </w:divBdr>
    </w:div>
    <w:div w:id="294720570">
      <w:bodyDiv w:val="1"/>
      <w:marLeft w:val="0"/>
      <w:marRight w:val="0"/>
      <w:marTop w:val="0"/>
      <w:marBottom w:val="0"/>
      <w:divBdr>
        <w:top w:val="none" w:sz="0" w:space="0" w:color="auto"/>
        <w:left w:val="none" w:sz="0" w:space="0" w:color="auto"/>
        <w:bottom w:val="none" w:sz="0" w:space="0" w:color="auto"/>
        <w:right w:val="none" w:sz="0" w:space="0" w:color="auto"/>
      </w:divBdr>
    </w:div>
    <w:div w:id="295262006">
      <w:bodyDiv w:val="1"/>
      <w:marLeft w:val="0"/>
      <w:marRight w:val="0"/>
      <w:marTop w:val="0"/>
      <w:marBottom w:val="0"/>
      <w:divBdr>
        <w:top w:val="none" w:sz="0" w:space="0" w:color="auto"/>
        <w:left w:val="none" w:sz="0" w:space="0" w:color="auto"/>
        <w:bottom w:val="none" w:sz="0" w:space="0" w:color="auto"/>
        <w:right w:val="none" w:sz="0" w:space="0" w:color="auto"/>
      </w:divBdr>
    </w:div>
    <w:div w:id="296254662">
      <w:bodyDiv w:val="1"/>
      <w:marLeft w:val="0"/>
      <w:marRight w:val="0"/>
      <w:marTop w:val="0"/>
      <w:marBottom w:val="0"/>
      <w:divBdr>
        <w:top w:val="none" w:sz="0" w:space="0" w:color="auto"/>
        <w:left w:val="none" w:sz="0" w:space="0" w:color="auto"/>
        <w:bottom w:val="none" w:sz="0" w:space="0" w:color="auto"/>
        <w:right w:val="none" w:sz="0" w:space="0" w:color="auto"/>
      </w:divBdr>
    </w:div>
    <w:div w:id="297222403">
      <w:bodyDiv w:val="1"/>
      <w:marLeft w:val="0"/>
      <w:marRight w:val="0"/>
      <w:marTop w:val="0"/>
      <w:marBottom w:val="0"/>
      <w:divBdr>
        <w:top w:val="none" w:sz="0" w:space="0" w:color="auto"/>
        <w:left w:val="none" w:sz="0" w:space="0" w:color="auto"/>
        <w:bottom w:val="none" w:sz="0" w:space="0" w:color="auto"/>
        <w:right w:val="none" w:sz="0" w:space="0" w:color="auto"/>
      </w:divBdr>
    </w:div>
    <w:div w:id="301077790">
      <w:bodyDiv w:val="1"/>
      <w:marLeft w:val="0"/>
      <w:marRight w:val="0"/>
      <w:marTop w:val="0"/>
      <w:marBottom w:val="0"/>
      <w:divBdr>
        <w:top w:val="none" w:sz="0" w:space="0" w:color="auto"/>
        <w:left w:val="none" w:sz="0" w:space="0" w:color="auto"/>
        <w:bottom w:val="none" w:sz="0" w:space="0" w:color="auto"/>
        <w:right w:val="none" w:sz="0" w:space="0" w:color="auto"/>
      </w:divBdr>
    </w:div>
    <w:div w:id="302584115">
      <w:bodyDiv w:val="1"/>
      <w:marLeft w:val="0"/>
      <w:marRight w:val="0"/>
      <w:marTop w:val="0"/>
      <w:marBottom w:val="0"/>
      <w:divBdr>
        <w:top w:val="none" w:sz="0" w:space="0" w:color="auto"/>
        <w:left w:val="none" w:sz="0" w:space="0" w:color="auto"/>
        <w:bottom w:val="none" w:sz="0" w:space="0" w:color="auto"/>
        <w:right w:val="none" w:sz="0" w:space="0" w:color="auto"/>
      </w:divBdr>
    </w:div>
    <w:div w:id="302778867">
      <w:bodyDiv w:val="1"/>
      <w:marLeft w:val="0"/>
      <w:marRight w:val="0"/>
      <w:marTop w:val="0"/>
      <w:marBottom w:val="0"/>
      <w:divBdr>
        <w:top w:val="none" w:sz="0" w:space="0" w:color="auto"/>
        <w:left w:val="none" w:sz="0" w:space="0" w:color="auto"/>
        <w:bottom w:val="none" w:sz="0" w:space="0" w:color="auto"/>
        <w:right w:val="none" w:sz="0" w:space="0" w:color="auto"/>
      </w:divBdr>
    </w:div>
    <w:div w:id="306205014">
      <w:bodyDiv w:val="1"/>
      <w:marLeft w:val="0"/>
      <w:marRight w:val="0"/>
      <w:marTop w:val="0"/>
      <w:marBottom w:val="0"/>
      <w:divBdr>
        <w:top w:val="none" w:sz="0" w:space="0" w:color="auto"/>
        <w:left w:val="none" w:sz="0" w:space="0" w:color="auto"/>
        <w:bottom w:val="none" w:sz="0" w:space="0" w:color="auto"/>
        <w:right w:val="none" w:sz="0" w:space="0" w:color="auto"/>
      </w:divBdr>
    </w:div>
    <w:div w:id="307710753">
      <w:bodyDiv w:val="1"/>
      <w:marLeft w:val="0"/>
      <w:marRight w:val="0"/>
      <w:marTop w:val="0"/>
      <w:marBottom w:val="0"/>
      <w:divBdr>
        <w:top w:val="none" w:sz="0" w:space="0" w:color="auto"/>
        <w:left w:val="none" w:sz="0" w:space="0" w:color="auto"/>
        <w:bottom w:val="none" w:sz="0" w:space="0" w:color="auto"/>
        <w:right w:val="none" w:sz="0" w:space="0" w:color="auto"/>
      </w:divBdr>
    </w:div>
    <w:div w:id="307831416">
      <w:bodyDiv w:val="1"/>
      <w:marLeft w:val="0"/>
      <w:marRight w:val="0"/>
      <w:marTop w:val="0"/>
      <w:marBottom w:val="0"/>
      <w:divBdr>
        <w:top w:val="none" w:sz="0" w:space="0" w:color="auto"/>
        <w:left w:val="none" w:sz="0" w:space="0" w:color="auto"/>
        <w:bottom w:val="none" w:sz="0" w:space="0" w:color="auto"/>
        <w:right w:val="none" w:sz="0" w:space="0" w:color="auto"/>
      </w:divBdr>
    </w:div>
    <w:div w:id="308175184">
      <w:bodyDiv w:val="1"/>
      <w:marLeft w:val="0"/>
      <w:marRight w:val="0"/>
      <w:marTop w:val="0"/>
      <w:marBottom w:val="0"/>
      <w:divBdr>
        <w:top w:val="none" w:sz="0" w:space="0" w:color="auto"/>
        <w:left w:val="none" w:sz="0" w:space="0" w:color="auto"/>
        <w:bottom w:val="none" w:sz="0" w:space="0" w:color="auto"/>
        <w:right w:val="none" w:sz="0" w:space="0" w:color="auto"/>
      </w:divBdr>
    </w:div>
    <w:div w:id="308704426">
      <w:bodyDiv w:val="1"/>
      <w:marLeft w:val="0"/>
      <w:marRight w:val="0"/>
      <w:marTop w:val="0"/>
      <w:marBottom w:val="0"/>
      <w:divBdr>
        <w:top w:val="none" w:sz="0" w:space="0" w:color="auto"/>
        <w:left w:val="none" w:sz="0" w:space="0" w:color="auto"/>
        <w:bottom w:val="none" w:sz="0" w:space="0" w:color="auto"/>
        <w:right w:val="none" w:sz="0" w:space="0" w:color="auto"/>
      </w:divBdr>
    </w:div>
    <w:div w:id="309211059">
      <w:bodyDiv w:val="1"/>
      <w:marLeft w:val="0"/>
      <w:marRight w:val="0"/>
      <w:marTop w:val="0"/>
      <w:marBottom w:val="0"/>
      <w:divBdr>
        <w:top w:val="none" w:sz="0" w:space="0" w:color="auto"/>
        <w:left w:val="none" w:sz="0" w:space="0" w:color="auto"/>
        <w:bottom w:val="none" w:sz="0" w:space="0" w:color="auto"/>
        <w:right w:val="none" w:sz="0" w:space="0" w:color="auto"/>
      </w:divBdr>
    </w:div>
    <w:div w:id="310644920">
      <w:bodyDiv w:val="1"/>
      <w:marLeft w:val="0"/>
      <w:marRight w:val="0"/>
      <w:marTop w:val="0"/>
      <w:marBottom w:val="0"/>
      <w:divBdr>
        <w:top w:val="none" w:sz="0" w:space="0" w:color="auto"/>
        <w:left w:val="none" w:sz="0" w:space="0" w:color="auto"/>
        <w:bottom w:val="none" w:sz="0" w:space="0" w:color="auto"/>
        <w:right w:val="none" w:sz="0" w:space="0" w:color="auto"/>
      </w:divBdr>
    </w:div>
    <w:div w:id="312415530">
      <w:bodyDiv w:val="1"/>
      <w:marLeft w:val="0"/>
      <w:marRight w:val="0"/>
      <w:marTop w:val="0"/>
      <w:marBottom w:val="0"/>
      <w:divBdr>
        <w:top w:val="none" w:sz="0" w:space="0" w:color="auto"/>
        <w:left w:val="none" w:sz="0" w:space="0" w:color="auto"/>
        <w:bottom w:val="none" w:sz="0" w:space="0" w:color="auto"/>
        <w:right w:val="none" w:sz="0" w:space="0" w:color="auto"/>
      </w:divBdr>
    </w:div>
    <w:div w:id="313263613">
      <w:bodyDiv w:val="1"/>
      <w:marLeft w:val="0"/>
      <w:marRight w:val="0"/>
      <w:marTop w:val="0"/>
      <w:marBottom w:val="0"/>
      <w:divBdr>
        <w:top w:val="none" w:sz="0" w:space="0" w:color="auto"/>
        <w:left w:val="none" w:sz="0" w:space="0" w:color="auto"/>
        <w:bottom w:val="none" w:sz="0" w:space="0" w:color="auto"/>
        <w:right w:val="none" w:sz="0" w:space="0" w:color="auto"/>
      </w:divBdr>
    </w:div>
    <w:div w:id="315695702">
      <w:bodyDiv w:val="1"/>
      <w:marLeft w:val="0"/>
      <w:marRight w:val="0"/>
      <w:marTop w:val="0"/>
      <w:marBottom w:val="0"/>
      <w:divBdr>
        <w:top w:val="none" w:sz="0" w:space="0" w:color="auto"/>
        <w:left w:val="none" w:sz="0" w:space="0" w:color="auto"/>
        <w:bottom w:val="none" w:sz="0" w:space="0" w:color="auto"/>
        <w:right w:val="none" w:sz="0" w:space="0" w:color="auto"/>
      </w:divBdr>
    </w:div>
    <w:div w:id="316112671">
      <w:bodyDiv w:val="1"/>
      <w:marLeft w:val="0"/>
      <w:marRight w:val="0"/>
      <w:marTop w:val="0"/>
      <w:marBottom w:val="0"/>
      <w:divBdr>
        <w:top w:val="none" w:sz="0" w:space="0" w:color="auto"/>
        <w:left w:val="none" w:sz="0" w:space="0" w:color="auto"/>
        <w:bottom w:val="none" w:sz="0" w:space="0" w:color="auto"/>
        <w:right w:val="none" w:sz="0" w:space="0" w:color="auto"/>
      </w:divBdr>
    </w:div>
    <w:div w:id="316493033">
      <w:bodyDiv w:val="1"/>
      <w:marLeft w:val="0"/>
      <w:marRight w:val="0"/>
      <w:marTop w:val="0"/>
      <w:marBottom w:val="0"/>
      <w:divBdr>
        <w:top w:val="none" w:sz="0" w:space="0" w:color="auto"/>
        <w:left w:val="none" w:sz="0" w:space="0" w:color="auto"/>
        <w:bottom w:val="none" w:sz="0" w:space="0" w:color="auto"/>
        <w:right w:val="none" w:sz="0" w:space="0" w:color="auto"/>
      </w:divBdr>
    </w:div>
    <w:div w:id="316611400">
      <w:bodyDiv w:val="1"/>
      <w:marLeft w:val="0"/>
      <w:marRight w:val="0"/>
      <w:marTop w:val="0"/>
      <w:marBottom w:val="0"/>
      <w:divBdr>
        <w:top w:val="none" w:sz="0" w:space="0" w:color="auto"/>
        <w:left w:val="none" w:sz="0" w:space="0" w:color="auto"/>
        <w:bottom w:val="none" w:sz="0" w:space="0" w:color="auto"/>
        <w:right w:val="none" w:sz="0" w:space="0" w:color="auto"/>
      </w:divBdr>
    </w:div>
    <w:div w:id="317878180">
      <w:bodyDiv w:val="1"/>
      <w:marLeft w:val="0"/>
      <w:marRight w:val="0"/>
      <w:marTop w:val="0"/>
      <w:marBottom w:val="0"/>
      <w:divBdr>
        <w:top w:val="none" w:sz="0" w:space="0" w:color="auto"/>
        <w:left w:val="none" w:sz="0" w:space="0" w:color="auto"/>
        <w:bottom w:val="none" w:sz="0" w:space="0" w:color="auto"/>
        <w:right w:val="none" w:sz="0" w:space="0" w:color="auto"/>
      </w:divBdr>
    </w:div>
    <w:div w:id="318078658">
      <w:bodyDiv w:val="1"/>
      <w:marLeft w:val="0"/>
      <w:marRight w:val="0"/>
      <w:marTop w:val="0"/>
      <w:marBottom w:val="0"/>
      <w:divBdr>
        <w:top w:val="none" w:sz="0" w:space="0" w:color="auto"/>
        <w:left w:val="none" w:sz="0" w:space="0" w:color="auto"/>
        <w:bottom w:val="none" w:sz="0" w:space="0" w:color="auto"/>
        <w:right w:val="none" w:sz="0" w:space="0" w:color="auto"/>
      </w:divBdr>
    </w:div>
    <w:div w:id="320816861">
      <w:bodyDiv w:val="1"/>
      <w:marLeft w:val="0"/>
      <w:marRight w:val="0"/>
      <w:marTop w:val="0"/>
      <w:marBottom w:val="0"/>
      <w:divBdr>
        <w:top w:val="none" w:sz="0" w:space="0" w:color="auto"/>
        <w:left w:val="none" w:sz="0" w:space="0" w:color="auto"/>
        <w:bottom w:val="none" w:sz="0" w:space="0" w:color="auto"/>
        <w:right w:val="none" w:sz="0" w:space="0" w:color="auto"/>
      </w:divBdr>
    </w:div>
    <w:div w:id="327831226">
      <w:bodyDiv w:val="1"/>
      <w:marLeft w:val="0"/>
      <w:marRight w:val="0"/>
      <w:marTop w:val="0"/>
      <w:marBottom w:val="0"/>
      <w:divBdr>
        <w:top w:val="none" w:sz="0" w:space="0" w:color="auto"/>
        <w:left w:val="none" w:sz="0" w:space="0" w:color="auto"/>
        <w:bottom w:val="none" w:sz="0" w:space="0" w:color="auto"/>
        <w:right w:val="none" w:sz="0" w:space="0" w:color="auto"/>
      </w:divBdr>
    </w:div>
    <w:div w:id="329065206">
      <w:bodyDiv w:val="1"/>
      <w:marLeft w:val="0"/>
      <w:marRight w:val="0"/>
      <w:marTop w:val="0"/>
      <w:marBottom w:val="0"/>
      <w:divBdr>
        <w:top w:val="none" w:sz="0" w:space="0" w:color="auto"/>
        <w:left w:val="none" w:sz="0" w:space="0" w:color="auto"/>
        <w:bottom w:val="none" w:sz="0" w:space="0" w:color="auto"/>
        <w:right w:val="none" w:sz="0" w:space="0" w:color="auto"/>
      </w:divBdr>
    </w:div>
    <w:div w:id="329606104">
      <w:bodyDiv w:val="1"/>
      <w:marLeft w:val="0"/>
      <w:marRight w:val="0"/>
      <w:marTop w:val="0"/>
      <w:marBottom w:val="0"/>
      <w:divBdr>
        <w:top w:val="none" w:sz="0" w:space="0" w:color="auto"/>
        <w:left w:val="none" w:sz="0" w:space="0" w:color="auto"/>
        <w:bottom w:val="none" w:sz="0" w:space="0" w:color="auto"/>
        <w:right w:val="none" w:sz="0" w:space="0" w:color="auto"/>
      </w:divBdr>
    </w:div>
    <w:div w:id="329607120">
      <w:bodyDiv w:val="1"/>
      <w:marLeft w:val="0"/>
      <w:marRight w:val="0"/>
      <w:marTop w:val="0"/>
      <w:marBottom w:val="0"/>
      <w:divBdr>
        <w:top w:val="none" w:sz="0" w:space="0" w:color="auto"/>
        <w:left w:val="none" w:sz="0" w:space="0" w:color="auto"/>
        <w:bottom w:val="none" w:sz="0" w:space="0" w:color="auto"/>
        <w:right w:val="none" w:sz="0" w:space="0" w:color="auto"/>
      </w:divBdr>
    </w:div>
    <w:div w:id="331106263">
      <w:bodyDiv w:val="1"/>
      <w:marLeft w:val="0"/>
      <w:marRight w:val="0"/>
      <w:marTop w:val="0"/>
      <w:marBottom w:val="0"/>
      <w:divBdr>
        <w:top w:val="none" w:sz="0" w:space="0" w:color="auto"/>
        <w:left w:val="none" w:sz="0" w:space="0" w:color="auto"/>
        <w:bottom w:val="none" w:sz="0" w:space="0" w:color="auto"/>
        <w:right w:val="none" w:sz="0" w:space="0" w:color="auto"/>
      </w:divBdr>
    </w:div>
    <w:div w:id="331758312">
      <w:bodyDiv w:val="1"/>
      <w:marLeft w:val="0"/>
      <w:marRight w:val="0"/>
      <w:marTop w:val="0"/>
      <w:marBottom w:val="0"/>
      <w:divBdr>
        <w:top w:val="none" w:sz="0" w:space="0" w:color="auto"/>
        <w:left w:val="none" w:sz="0" w:space="0" w:color="auto"/>
        <w:bottom w:val="none" w:sz="0" w:space="0" w:color="auto"/>
        <w:right w:val="none" w:sz="0" w:space="0" w:color="auto"/>
      </w:divBdr>
    </w:div>
    <w:div w:id="332344074">
      <w:bodyDiv w:val="1"/>
      <w:marLeft w:val="0"/>
      <w:marRight w:val="0"/>
      <w:marTop w:val="0"/>
      <w:marBottom w:val="0"/>
      <w:divBdr>
        <w:top w:val="none" w:sz="0" w:space="0" w:color="auto"/>
        <w:left w:val="none" w:sz="0" w:space="0" w:color="auto"/>
        <w:bottom w:val="none" w:sz="0" w:space="0" w:color="auto"/>
        <w:right w:val="none" w:sz="0" w:space="0" w:color="auto"/>
      </w:divBdr>
    </w:div>
    <w:div w:id="333459684">
      <w:bodyDiv w:val="1"/>
      <w:marLeft w:val="0"/>
      <w:marRight w:val="0"/>
      <w:marTop w:val="0"/>
      <w:marBottom w:val="0"/>
      <w:divBdr>
        <w:top w:val="none" w:sz="0" w:space="0" w:color="auto"/>
        <w:left w:val="none" w:sz="0" w:space="0" w:color="auto"/>
        <w:bottom w:val="none" w:sz="0" w:space="0" w:color="auto"/>
        <w:right w:val="none" w:sz="0" w:space="0" w:color="auto"/>
      </w:divBdr>
    </w:div>
    <w:div w:id="333461705">
      <w:bodyDiv w:val="1"/>
      <w:marLeft w:val="0"/>
      <w:marRight w:val="0"/>
      <w:marTop w:val="0"/>
      <w:marBottom w:val="0"/>
      <w:divBdr>
        <w:top w:val="none" w:sz="0" w:space="0" w:color="auto"/>
        <w:left w:val="none" w:sz="0" w:space="0" w:color="auto"/>
        <w:bottom w:val="none" w:sz="0" w:space="0" w:color="auto"/>
        <w:right w:val="none" w:sz="0" w:space="0" w:color="auto"/>
      </w:divBdr>
    </w:div>
    <w:div w:id="334068113">
      <w:bodyDiv w:val="1"/>
      <w:marLeft w:val="0"/>
      <w:marRight w:val="0"/>
      <w:marTop w:val="0"/>
      <w:marBottom w:val="0"/>
      <w:divBdr>
        <w:top w:val="none" w:sz="0" w:space="0" w:color="auto"/>
        <w:left w:val="none" w:sz="0" w:space="0" w:color="auto"/>
        <w:bottom w:val="none" w:sz="0" w:space="0" w:color="auto"/>
        <w:right w:val="none" w:sz="0" w:space="0" w:color="auto"/>
      </w:divBdr>
    </w:div>
    <w:div w:id="336661001">
      <w:bodyDiv w:val="1"/>
      <w:marLeft w:val="0"/>
      <w:marRight w:val="0"/>
      <w:marTop w:val="0"/>
      <w:marBottom w:val="0"/>
      <w:divBdr>
        <w:top w:val="none" w:sz="0" w:space="0" w:color="auto"/>
        <w:left w:val="none" w:sz="0" w:space="0" w:color="auto"/>
        <w:bottom w:val="none" w:sz="0" w:space="0" w:color="auto"/>
        <w:right w:val="none" w:sz="0" w:space="0" w:color="auto"/>
      </w:divBdr>
    </w:div>
    <w:div w:id="338582193">
      <w:bodyDiv w:val="1"/>
      <w:marLeft w:val="0"/>
      <w:marRight w:val="0"/>
      <w:marTop w:val="0"/>
      <w:marBottom w:val="0"/>
      <w:divBdr>
        <w:top w:val="none" w:sz="0" w:space="0" w:color="auto"/>
        <w:left w:val="none" w:sz="0" w:space="0" w:color="auto"/>
        <w:bottom w:val="none" w:sz="0" w:space="0" w:color="auto"/>
        <w:right w:val="none" w:sz="0" w:space="0" w:color="auto"/>
      </w:divBdr>
    </w:div>
    <w:div w:id="338630214">
      <w:bodyDiv w:val="1"/>
      <w:marLeft w:val="0"/>
      <w:marRight w:val="0"/>
      <w:marTop w:val="0"/>
      <w:marBottom w:val="0"/>
      <w:divBdr>
        <w:top w:val="none" w:sz="0" w:space="0" w:color="auto"/>
        <w:left w:val="none" w:sz="0" w:space="0" w:color="auto"/>
        <w:bottom w:val="none" w:sz="0" w:space="0" w:color="auto"/>
        <w:right w:val="none" w:sz="0" w:space="0" w:color="auto"/>
      </w:divBdr>
    </w:div>
    <w:div w:id="339047811">
      <w:bodyDiv w:val="1"/>
      <w:marLeft w:val="0"/>
      <w:marRight w:val="0"/>
      <w:marTop w:val="0"/>
      <w:marBottom w:val="0"/>
      <w:divBdr>
        <w:top w:val="none" w:sz="0" w:space="0" w:color="auto"/>
        <w:left w:val="none" w:sz="0" w:space="0" w:color="auto"/>
        <w:bottom w:val="none" w:sz="0" w:space="0" w:color="auto"/>
        <w:right w:val="none" w:sz="0" w:space="0" w:color="auto"/>
      </w:divBdr>
    </w:div>
    <w:div w:id="339478641">
      <w:bodyDiv w:val="1"/>
      <w:marLeft w:val="0"/>
      <w:marRight w:val="0"/>
      <w:marTop w:val="0"/>
      <w:marBottom w:val="0"/>
      <w:divBdr>
        <w:top w:val="none" w:sz="0" w:space="0" w:color="auto"/>
        <w:left w:val="none" w:sz="0" w:space="0" w:color="auto"/>
        <w:bottom w:val="none" w:sz="0" w:space="0" w:color="auto"/>
        <w:right w:val="none" w:sz="0" w:space="0" w:color="auto"/>
      </w:divBdr>
    </w:div>
    <w:div w:id="340084583">
      <w:bodyDiv w:val="1"/>
      <w:marLeft w:val="0"/>
      <w:marRight w:val="0"/>
      <w:marTop w:val="0"/>
      <w:marBottom w:val="0"/>
      <w:divBdr>
        <w:top w:val="none" w:sz="0" w:space="0" w:color="auto"/>
        <w:left w:val="none" w:sz="0" w:space="0" w:color="auto"/>
        <w:bottom w:val="none" w:sz="0" w:space="0" w:color="auto"/>
        <w:right w:val="none" w:sz="0" w:space="0" w:color="auto"/>
      </w:divBdr>
    </w:div>
    <w:div w:id="340356194">
      <w:bodyDiv w:val="1"/>
      <w:marLeft w:val="0"/>
      <w:marRight w:val="0"/>
      <w:marTop w:val="0"/>
      <w:marBottom w:val="0"/>
      <w:divBdr>
        <w:top w:val="none" w:sz="0" w:space="0" w:color="auto"/>
        <w:left w:val="none" w:sz="0" w:space="0" w:color="auto"/>
        <w:bottom w:val="none" w:sz="0" w:space="0" w:color="auto"/>
        <w:right w:val="none" w:sz="0" w:space="0" w:color="auto"/>
      </w:divBdr>
    </w:div>
    <w:div w:id="342702823">
      <w:bodyDiv w:val="1"/>
      <w:marLeft w:val="0"/>
      <w:marRight w:val="0"/>
      <w:marTop w:val="0"/>
      <w:marBottom w:val="0"/>
      <w:divBdr>
        <w:top w:val="none" w:sz="0" w:space="0" w:color="auto"/>
        <w:left w:val="none" w:sz="0" w:space="0" w:color="auto"/>
        <w:bottom w:val="none" w:sz="0" w:space="0" w:color="auto"/>
        <w:right w:val="none" w:sz="0" w:space="0" w:color="auto"/>
      </w:divBdr>
    </w:div>
    <w:div w:id="343627428">
      <w:bodyDiv w:val="1"/>
      <w:marLeft w:val="0"/>
      <w:marRight w:val="0"/>
      <w:marTop w:val="0"/>
      <w:marBottom w:val="0"/>
      <w:divBdr>
        <w:top w:val="none" w:sz="0" w:space="0" w:color="auto"/>
        <w:left w:val="none" w:sz="0" w:space="0" w:color="auto"/>
        <w:bottom w:val="none" w:sz="0" w:space="0" w:color="auto"/>
        <w:right w:val="none" w:sz="0" w:space="0" w:color="auto"/>
      </w:divBdr>
    </w:div>
    <w:div w:id="349453609">
      <w:bodyDiv w:val="1"/>
      <w:marLeft w:val="0"/>
      <w:marRight w:val="0"/>
      <w:marTop w:val="0"/>
      <w:marBottom w:val="0"/>
      <w:divBdr>
        <w:top w:val="none" w:sz="0" w:space="0" w:color="auto"/>
        <w:left w:val="none" w:sz="0" w:space="0" w:color="auto"/>
        <w:bottom w:val="none" w:sz="0" w:space="0" w:color="auto"/>
        <w:right w:val="none" w:sz="0" w:space="0" w:color="auto"/>
      </w:divBdr>
    </w:div>
    <w:div w:id="349569290">
      <w:bodyDiv w:val="1"/>
      <w:marLeft w:val="0"/>
      <w:marRight w:val="0"/>
      <w:marTop w:val="0"/>
      <w:marBottom w:val="0"/>
      <w:divBdr>
        <w:top w:val="none" w:sz="0" w:space="0" w:color="auto"/>
        <w:left w:val="none" w:sz="0" w:space="0" w:color="auto"/>
        <w:bottom w:val="none" w:sz="0" w:space="0" w:color="auto"/>
        <w:right w:val="none" w:sz="0" w:space="0" w:color="auto"/>
      </w:divBdr>
    </w:div>
    <w:div w:id="352348194">
      <w:bodyDiv w:val="1"/>
      <w:marLeft w:val="0"/>
      <w:marRight w:val="0"/>
      <w:marTop w:val="0"/>
      <w:marBottom w:val="0"/>
      <w:divBdr>
        <w:top w:val="none" w:sz="0" w:space="0" w:color="auto"/>
        <w:left w:val="none" w:sz="0" w:space="0" w:color="auto"/>
        <w:bottom w:val="none" w:sz="0" w:space="0" w:color="auto"/>
        <w:right w:val="none" w:sz="0" w:space="0" w:color="auto"/>
      </w:divBdr>
    </w:div>
    <w:div w:id="352726081">
      <w:bodyDiv w:val="1"/>
      <w:marLeft w:val="0"/>
      <w:marRight w:val="0"/>
      <w:marTop w:val="0"/>
      <w:marBottom w:val="0"/>
      <w:divBdr>
        <w:top w:val="none" w:sz="0" w:space="0" w:color="auto"/>
        <w:left w:val="none" w:sz="0" w:space="0" w:color="auto"/>
        <w:bottom w:val="none" w:sz="0" w:space="0" w:color="auto"/>
        <w:right w:val="none" w:sz="0" w:space="0" w:color="auto"/>
      </w:divBdr>
    </w:div>
    <w:div w:id="355084147">
      <w:bodyDiv w:val="1"/>
      <w:marLeft w:val="0"/>
      <w:marRight w:val="0"/>
      <w:marTop w:val="0"/>
      <w:marBottom w:val="0"/>
      <w:divBdr>
        <w:top w:val="none" w:sz="0" w:space="0" w:color="auto"/>
        <w:left w:val="none" w:sz="0" w:space="0" w:color="auto"/>
        <w:bottom w:val="none" w:sz="0" w:space="0" w:color="auto"/>
        <w:right w:val="none" w:sz="0" w:space="0" w:color="auto"/>
      </w:divBdr>
    </w:div>
    <w:div w:id="355274510">
      <w:bodyDiv w:val="1"/>
      <w:marLeft w:val="0"/>
      <w:marRight w:val="0"/>
      <w:marTop w:val="0"/>
      <w:marBottom w:val="0"/>
      <w:divBdr>
        <w:top w:val="none" w:sz="0" w:space="0" w:color="auto"/>
        <w:left w:val="none" w:sz="0" w:space="0" w:color="auto"/>
        <w:bottom w:val="none" w:sz="0" w:space="0" w:color="auto"/>
        <w:right w:val="none" w:sz="0" w:space="0" w:color="auto"/>
      </w:divBdr>
    </w:div>
    <w:div w:id="359166183">
      <w:bodyDiv w:val="1"/>
      <w:marLeft w:val="0"/>
      <w:marRight w:val="0"/>
      <w:marTop w:val="0"/>
      <w:marBottom w:val="0"/>
      <w:divBdr>
        <w:top w:val="none" w:sz="0" w:space="0" w:color="auto"/>
        <w:left w:val="none" w:sz="0" w:space="0" w:color="auto"/>
        <w:bottom w:val="none" w:sz="0" w:space="0" w:color="auto"/>
        <w:right w:val="none" w:sz="0" w:space="0" w:color="auto"/>
      </w:divBdr>
    </w:div>
    <w:div w:id="359204152">
      <w:bodyDiv w:val="1"/>
      <w:marLeft w:val="0"/>
      <w:marRight w:val="0"/>
      <w:marTop w:val="0"/>
      <w:marBottom w:val="0"/>
      <w:divBdr>
        <w:top w:val="none" w:sz="0" w:space="0" w:color="auto"/>
        <w:left w:val="none" w:sz="0" w:space="0" w:color="auto"/>
        <w:bottom w:val="none" w:sz="0" w:space="0" w:color="auto"/>
        <w:right w:val="none" w:sz="0" w:space="0" w:color="auto"/>
      </w:divBdr>
    </w:div>
    <w:div w:id="360126858">
      <w:bodyDiv w:val="1"/>
      <w:marLeft w:val="0"/>
      <w:marRight w:val="0"/>
      <w:marTop w:val="0"/>
      <w:marBottom w:val="0"/>
      <w:divBdr>
        <w:top w:val="none" w:sz="0" w:space="0" w:color="auto"/>
        <w:left w:val="none" w:sz="0" w:space="0" w:color="auto"/>
        <w:bottom w:val="none" w:sz="0" w:space="0" w:color="auto"/>
        <w:right w:val="none" w:sz="0" w:space="0" w:color="auto"/>
      </w:divBdr>
    </w:div>
    <w:div w:id="360127519">
      <w:bodyDiv w:val="1"/>
      <w:marLeft w:val="0"/>
      <w:marRight w:val="0"/>
      <w:marTop w:val="0"/>
      <w:marBottom w:val="0"/>
      <w:divBdr>
        <w:top w:val="none" w:sz="0" w:space="0" w:color="auto"/>
        <w:left w:val="none" w:sz="0" w:space="0" w:color="auto"/>
        <w:bottom w:val="none" w:sz="0" w:space="0" w:color="auto"/>
        <w:right w:val="none" w:sz="0" w:space="0" w:color="auto"/>
      </w:divBdr>
    </w:div>
    <w:div w:id="361129766">
      <w:bodyDiv w:val="1"/>
      <w:marLeft w:val="0"/>
      <w:marRight w:val="0"/>
      <w:marTop w:val="0"/>
      <w:marBottom w:val="0"/>
      <w:divBdr>
        <w:top w:val="none" w:sz="0" w:space="0" w:color="auto"/>
        <w:left w:val="none" w:sz="0" w:space="0" w:color="auto"/>
        <w:bottom w:val="none" w:sz="0" w:space="0" w:color="auto"/>
        <w:right w:val="none" w:sz="0" w:space="0" w:color="auto"/>
      </w:divBdr>
    </w:div>
    <w:div w:id="361445304">
      <w:bodyDiv w:val="1"/>
      <w:marLeft w:val="0"/>
      <w:marRight w:val="0"/>
      <w:marTop w:val="0"/>
      <w:marBottom w:val="0"/>
      <w:divBdr>
        <w:top w:val="none" w:sz="0" w:space="0" w:color="auto"/>
        <w:left w:val="none" w:sz="0" w:space="0" w:color="auto"/>
        <w:bottom w:val="none" w:sz="0" w:space="0" w:color="auto"/>
        <w:right w:val="none" w:sz="0" w:space="0" w:color="auto"/>
      </w:divBdr>
    </w:div>
    <w:div w:id="362484782">
      <w:bodyDiv w:val="1"/>
      <w:marLeft w:val="0"/>
      <w:marRight w:val="0"/>
      <w:marTop w:val="0"/>
      <w:marBottom w:val="0"/>
      <w:divBdr>
        <w:top w:val="none" w:sz="0" w:space="0" w:color="auto"/>
        <w:left w:val="none" w:sz="0" w:space="0" w:color="auto"/>
        <w:bottom w:val="none" w:sz="0" w:space="0" w:color="auto"/>
        <w:right w:val="none" w:sz="0" w:space="0" w:color="auto"/>
      </w:divBdr>
    </w:div>
    <w:div w:id="363139063">
      <w:bodyDiv w:val="1"/>
      <w:marLeft w:val="0"/>
      <w:marRight w:val="0"/>
      <w:marTop w:val="0"/>
      <w:marBottom w:val="0"/>
      <w:divBdr>
        <w:top w:val="none" w:sz="0" w:space="0" w:color="auto"/>
        <w:left w:val="none" w:sz="0" w:space="0" w:color="auto"/>
        <w:bottom w:val="none" w:sz="0" w:space="0" w:color="auto"/>
        <w:right w:val="none" w:sz="0" w:space="0" w:color="auto"/>
      </w:divBdr>
    </w:div>
    <w:div w:id="364600274">
      <w:bodyDiv w:val="1"/>
      <w:marLeft w:val="0"/>
      <w:marRight w:val="0"/>
      <w:marTop w:val="0"/>
      <w:marBottom w:val="0"/>
      <w:divBdr>
        <w:top w:val="none" w:sz="0" w:space="0" w:color="auto"/>
        <w:left w:val="none" w:sz="0" w:space="0" w:color="auto"/>
        <w:bottom w:val="none" w:sz="0" w:space="0" w:color="auto"/>
        <w:right w:val="none" w:sz="0" w:space="0" w:color="auto"/>
      </w:divBdr>
    </w:div>
    <w:div w:id="365329981">
      <w:bodyDiv w:val="1"/>
      <w:marLeft w:val="0"/>
      <w:marRight w:val="0"/>
      <w:marTop w:val="0"/>
      <w:marBottom w:val="0"/>
      <w:divBdr>
        <w:top w:val="none" w:sz="0" w:space="0" w:color="auto"/>
        <w:left w:val="none" w:sz="0" w:space="0" w:color="auto"/>
        <w:bottom w:val="none" w:sz="0" w:space="0" w:color="auto"/>
        <w:right w:val="none" w:sz="0" w:space="0" w:color="auto"/>
      </w:divBdr>
    </w:div>
    <w:div w:id="365495792">
      <w:bodyDiv w:val="1"/>
      <w:marLeft w:val="0"/>
      <w:marRight w:val="0"/>
      <w:marTop w:val="0"/>
      <w:marBottom w:val="0"/>
      <w:divBdr>
        <w:top w:val="none" w:sz="0" w:space="0" w:color="auto"/>
        <w:left w:val="none" w:sz="0" w:space="0" w:color="auto"/>
        <w:bottom w:val="none" w:sz="0" w:space="0" w:color="auto"/>
        <w:right w:val="none" w:sz="0" w:space="0" w:color="auto"/>
      </w:divBdr>
    </w:div>
    <w:div w:id="366220519">
      <w:bodyDiv w:val="1"/>
      <w:marLeft w:val="0"/>
      <w:marRight w:val="0"/>
      <w:marTop w:val="0"/>
      <w:marBottom w:val="0"/>
      <w:divBdr>
        <w:top w:val="none" w:sz="0" w:space="0" w:color="auto"/>
        <w:left w:val="none" w:sz="0" w:space="0" w:color="auto"/>
        <w:bottom w:val="none" w:sz="0" w:space="0" w:color="auto"/>
        <w:right w:val="none" w:sz="0" w:space="0" w:color="auto"/>
      </w:divBdr>
    </w:div>
    <w:div w:id="366444121">
      <w:bodyDiv w:val="1"/>
      <w:marLeft w:val="0"/>
      <w:marRight w:val="0"/>
      <w:marTop w:val="0"/>
      <w:marBottom w:val="0"/>
      <w:divBdr>
        <w:top w:val="none" w:sz="0" w:space="0" w:color="auto"/>
        <w:left w:val="none" w:sz="0" w:space="0" w:color="auto"/>
        <w:bottom w:val="none" w:sz="0" w:space="0" w:color="auto"/>
        <w:right w:val="none" w:sz="0" w:space="0" w:color="auto"/>
      </w:divBdr>
    </w:div>
    <w:div w:id="366561726">
      <w:bodyDiv w:val="1"/>
      <w:marLeft w:val="0"/>
      <w:marRight w:val="0"/>
      <w:marTop w:val="0"/>
      <w:marBottom w:val="0"/>
      <w:divBdr>
        <w:top w:val="none" w:sz="0" w:space="0" w:color="auto"/>
        <w:left w:val="none" w:sz="0" w:space="0" w:color="auto"/>
        <w:bottom w:val="none" w:sz="0" w:space="0" w:color="auto"/>
        <w:right w:val="none" w:sz="0" w:space="0" w:color="auto"/>
      </w:divBdr>
    </w:div>
    <w:div w:id="367146256">
      <w:bodyDiv w:val="1"/>
      <w:marLeft w:val="0"/>
      <w:marRight w:val="0"/>
      <w:marTop w:val="0"/>
      <w:marBottom w:val="0"/>
      <w:divBdr>
        <w:top w:val="none" w:sz="0" w:space="0" w:color="auto"/>
        <w:left w:val="none" w:sz="0" w:space="0" w:color="auto"/>
        <w:bottom w:val="none" w:sz="0" w:space="0" w:color="auto"/>
        <w:right w:val="none" w:sz="0" w:space="0" w:color="auto"/>
      </w:divBdr>
    </w:div>
    <w:div w:id="367948323">
      <w:bodyDiv w:val="1"/>
      <w:marLeft w:val="0"/>
      <w:marRight w:val="0"/>
      <w:marTop w:val="0"/>
      <w:marBottom w:val="0"/>
      <w:divBdr>
        <w:top w:val="none" w:sz="0" w:space="0" w:color="auto"/>
        <w:left w:val="none" w:sz="0" w:space="0" w:color="auto"/>
        <w:bottom w:val="none" w:sz="0" w:space="0" w:color="auto"/>
        <w:right w:val="none" w:sz="0" w:space="0" w:color="auto"/>
      </w:divBdr>
    </w:div>
    <w:div w:id="369382666">
      <w:bodyDiv w:val="1"/>
      <w:marLeft w:val="0"/>
      <w:marRight w:val="0"/>
      <w:marTop w:val="0"/>
      <w:marBottom w:val="0"/>
      <w:divBdr>
        <w:top w:val="none" w:sz="0" w:space="0" w:color="auto"/>
        <w:left w:val="none" w:sz="0" w:space="0" w:color="auto"/>
        <w:bottom w:val="none" w:sz="0" w:space="0" w:color="auto"/>
        <w:right w:val="none" w:sz="0" w:space="0" w:color="auto"/>
      </w:divBdr>
    </w:div>
    <w:div w:id="370805453">
      <w:bodyDiv w:val="1"/>
      <w:marLeft w:val="0"/>
      <w:marRight w:val="0"/>
      <w:marTop w:val="0"/>
      <w:marBottom w:val="0"/>
      <w:divBdr>
        <w:top w:val="none" w:sz="0" w:space="0" w:color="auto"/>
        <w:left w:val="none" w:sz="0" w:space="0" w:color="auto"/>
        <w:bottom w:val="none" w:sz="0" w:space="0" w:color="auto"/>
        <w:right w:val="none" w:sz="0" w:space="0" w:color="auto"/>
      </w:divBdr>
    </w:div>
    <w:div w:id="375618617">
      <w:bodyDiv w:val="1"/>
      <w:marLeft w:val="0"/>
      <w:marRight w:val="0"/>
      <w:marTop w:val="0"/>
      <w:marBottom w:val="0"/>
      <w:divBdr>
        <w:top w:val="none" w:sz="0" w:space="0" w:color="auto"/>
        <w:left w:val="none" w:sz="0" w:space="0" w:color="auto"/>
        <w:bottom w:val="none" w:sz="0" w:space="0" w:color="auto"/>
        <w:right w:val="none" w:sz="0" w:space="0" w:color="auto"/>
      </w:divBdr>
    </w:div>
    <w:div w:id="382293560">
      <w:bodyDiv w:val="1"/>
      <w:marLeft w:val="0"/>
      <w:marRight w:val="0"/>
      <w:marTop w:val="0"/>
      <w:marBottom w:val="0"/>
      <w:divBdr>
        <w:top w:val="none" w:sz="0" w:space="0" w:color="auto"/>
        <w:left w:val="none" w:sz="0" w:space="0" w:color="auto"/>
        <w:bottom w:val="none" w:sz="0" w:space="0" w:color="auto"/>
        <w:right w:val="none" w:sz="0" w:space="0" w:color="auto"/>
      </w:divBdr>
    </w:div>
    <w:div w:id="383718906">
      <w:bodyDiv w:val="1"/>
      <w:marLeft w:val="0"/>
      <w:marRight w:val="0"/>
      <w:marTop w:val="0"/>
      <w:marBottom w:val="0"/>
      <w:divBdr>
        <w:top w:val="none" w:sz="0" w:space="0" w:color="auto"/>
        <w:left w:val="none" w:sz="0" w:space="0" w:color="auto"/>
        <w:bottom w:val="none" w:sz="0" w:space="0" w:color="auto"/>
        <w:right w:val="none" w:sz="0" w:space="0" w:color="auto"/>
      </w:divBdr>
    </w:div>
    <w:div w:id="384527377">
      <w:bodyDiv w:val="1"/>
      <w:marLeft w:val="0"/>
      <w:marRight w:val="0"/>
      <w:marTop w:val="0"/>
      <w:marBottom w:val="0"/>
      <w:divBdr>
        <w:top w:val="none" w:sz="0" w:space="0" w:color="auto"/>
        <w:left w:val="none" w:sz="0" w:space="0" w:color="auto"/>
        <w:bottom w:val="none" w:sz="0" w:space="0" w:color="auto"/>
        <w:right w:val="none" w:sz="0" w:space="0" w:color="auto"/>
      </w:divBdr>
    </w:div>
    <w:div w:id="384644638">
      <w:bodyDiv w:val="1"/>
      <w:marLeft w:val="0"/>
      <w:marRight w:val="0"/>
      <w:marTop w:val="0"/>
      <w:marBottom w:val="0"/>
      <w:divBdr>
        <w:top w:val="none" w:sz="0" w:space="0" w:color="auto"/>
        <w:left w:val="none" w:sz="0" w:space="0" w:color="auto"/>
        <w:bottom w:val="none" w:sz="0" w:space="0" w:color="auto"/>
        <w:right w:val="none" w:sz="0" w:space="0" w:color="auto"/>
      </w:divBdr>
    </w:div>
    <w:div w:id="384842470">
      <w:bodyDiv w:val="1"/>
      <w:marLeft w:val="0"/>
      <w:marRight w:val="0"/>
      <w:marTop w:val="0"/>
      <w:marBottom w:val="0"/>
      <w:divBdr>
        <w:top w:val="none" w:sz="0" w:space="0" w:color="auto"/>
        <w:left w:val="none" w:sz="0" w:space="0" w:color="auto"/>
        <w:bottom w:val="none" w:sz="0" w:space="0" w:color="auto"/>
        <w:right w:val="none" w:sz="0" w:space="0" w:color="auto"/>
      </w:divBdr>
    </w:div>
    <w:div w:id="385296566">
      <w:bodyDiv w:val="1"/>
      <w:marLeft w:val="0"/>
      <w:marRight w:val="0"/>
      <w:marTop w:val="0"/>
      <w:marBottom w:val="0"/>
      <w:divBdr>
        <w:top w:val="none" w:sz="0" w:space="0" w:color="auto"/>
        <w:left w:val="none" w:sz="0" w:space="0" w:color="auto"/>
        <w:bottom w:val="none" w:sz="0" w:space="0" w:color="auto"/>
        <w:right w:val="none" w:sz="0" w:space="0" w:color="auto"/>
      </w:divBdr>
    </w:div>
    <w:div w:id="388378901">
      <w:bodyDiv w:val="1"/>
      <w:marLeft w:val="0"/>
      <w:marRight w:val="0"/>
      <w:marTop w:val="0"/>
      <w:marBottom w:val="0"/>
      <w:divBdr>
        <w:top w:val="none" w:sz="0" w:space="0" w:color="auto"/>
        <w:left w:val="none" w:sz="0" w:space="0" w:color="auto"/>
        <w:bottom w:val="none" w:sz="0" w:space="0" w:color="auto"/>
        <w:right w:val="none" w:sz="0" w:space="0" w:color="auto"/>
      </w:divBdr>
    </w:div>
    <w:div w:id="389232891">
      <w:bodyDiv w:val="1"/>
      <w:marLeft w:val="0"/>
      <w:marRight w:val="0"/>
      <w:marTop w:val="0"/>
      <w:marBottom w:val="0"/>
      <w:divBdr>
        <w:top w:val="none" w:sz="0" w:space="0" w:color="auto"/>
        <w:left w:val="none" w:sz="0" w:space="0" w:color="auto"/>
        <w:bottom w:val="none" w:sz="0" w:space="0" w:color="auto"/>
        <w:right w:val="none" w:sz="0" w:space="0" w:color="auto"/>
      </w:divBdr>
    </w:div>
    <w:div w:id="402918523">
      <w:bodyDiv w:val="1"/>
      <w:marLeft w:val="0"/>
      <w:marRight w:val="0"/>
      <w:marTop w:val="0"/>
      <w:marBottom w:val="0"/>
      <w:divBdr>
        <w:top w:val="none" w:sz="0" w:space="0" w:color="auto"/>
        <w:left w:val="none" w:sz="0" w:space="0" w:color="auto"/>
        <w:bottom w:val="none" w:sz="0" w:space="0" w:color="auto"/>
        <w:right w:val="none" w:sz="0" w:space="0" w:color="auto"/>
      </w:divBdr>
    </w:div>
    <w:div w:id="403530416">
      <w:bodyDiv w:val="1"/>
      <w:marLeft w:val="0"/>
      <w:marRight w:val="0"/>
      <w:marTop w:val="0"/>
      <w:marBottom w:val="0"/>
      <w:divBdr>
        <w:top w:val="none" w:sz="0" w:space="0" w:color="auto"/>
        <w:left w:val="none" w:sz="0" w:space="0" w:color="auto"/>
        <w:bottom w:val="none" w:sz="0" w:space="0" w:color="auto"/>
        <w:right w:val="none" w:sz="0" w:space="0" w:color="auto"/>
      </w:divBdr>
    </w:div>
    <w:div w:id="404496607">
      <w:bodyDiv w:val="1"/>
      <w:marLeft w:val="0"/>
      <w:marRight w:val="0"/>
      <w:marTop w:val="0"/>
      <w:marBottom w:val="0"/>
      <w:divBdr>
        <w:top w:val="none" w:sz="0" w:space="0" w:color="auto"/>
        <w:left w:val="none" w:sz="0" w:space="0" w:color="auto"/>
        <w:bottom w:val="none" w:sz="0" w:space="0" w:color="auto"/>
        <w:right w:val="none" w:sz="0" w:space="0" w:color="auto"/>
      </w:divBdr>
    </w:div>
    <w:div w:id="405803776">
      <w:bodyDiv w:val="1"/>
      <w:marLeft w:val="0"/>
      <w:marRight w:val="0"/>
      <w:marTop w:val="0"/>
      <w:marBottom w:val="0"/>
      <w:divBdr>
        <w:top w:val="none" w:sz="0" w:space="0" w:color="auto"/>
        <w:left w:val="none" w:sz="0" w:space="0" w:color="auto"/>
        <w:bottom w:val="none" w:sz="0" w:space="0" w:color="auto"/>
        <w:right w:val="none" w:sz="0" w:space="0" w:color="auto"/>
      </w:divBdr>
    </w:div>
    <w:div w:id="406540607">
      <w:bodyDiv w:val="1"/>
      <w:marLeft w:val="0"/>
      <w:marRight w:val="0"/>
      <w:marTop w:val="0"/>
      <w:marBottom w:val="0"/>
      <w:divBdr>
        <w:top w:val="none" w:sz="0" w:space="0" w:color="auto"/>
        <w:left w:val="none" w:sz="0" w:space="0" w:color="auto"/>
        <w:bottom w:val="none" w:sz="0" w:space="0" w:color="auto"/>
        <w:right w:val="none" w:sz="0" w:space="0" w:color="auto"/>
      </w:divBdr>
    </w:div>
    <w:div w:id="407502937">
      <w:bodyDiv w:val="1"/>
      <w:marLeft w:val="0"/>
      <w:marRight w:val="0"/>
      <w:marTop w:val="0"/>
      <w:marBottom w:val="0"/>
      <w:divBdr>
        <w:top w:val="none" w:sz="0" w:space="0" w:color="auto"/>
        <w:left w:val="none" w:sz="0" w:space="0" w:color="auto"/>
        <w:bottom w:val="none" w:sz="0" w:space="0" w:color="auto"/>
        <w:right w:val="none" w:sz="0" w:space="0" w:color="auto"/>
      </w:divBdr>
    </w:div>
    <w:div w:id="407772987">
      <w:bodyDiv w:val="1"/>
      <w:marLeft w:val="0"/>
      <w:marRight w:val="0"/>
      <w:marTop w:val="0"/>
      <w:marBottom w:val="0"/>
      <w:divBdr>
        <w:top w:val="none" w:sz="0" w:space="0" w:color="auto"/>
        <w:left w:val="none" w:sz="0" w:space="0" w:color="auto"/>
        <w:bottom w:val="none" w:sz="0" w:space="0" w:color="auto"/>
        <w:right w:val="none" w:sz="0" w:space="0" w:color="auto"/>
      </w:divBdr>
    </w:div>
    <w:div w:id="411319370">
      <w:bodyDiv w:val="1"/>
      <w:marLeft w:val="0"/>
      <w:marRight w:val="0"/>
      <w:marTop w:val="0"/>
      <w:marBottom w:val="0"/>
      <w:divBdr>
        <w:top w:val="none" w:sz="0" w:space="0" w:color="auto"/>
        <w:left w:val="none" w:sz="0" w:space="0" w:color="auto"/>
        <w:bottom w:val="none" w:sz="0" w:space="0" w:color="auto"/>
        <w:right w:val="none" w:sz="0" w:space="0" w:color="auto"/>
      </w:divBdr>
    </w:div>
    <w:div w:id="415982955">
      <w:bodyDiv w:val="1"/>
      <w:marLeft w:val="0"/>
      <w:marRight w:val="0"/>
      <w:marTop w:val="0"/>
      <w:marBottom w:val="0"/>
      <w:divBdr>
        <w:top w:val="none" w:sz="0" w:space="0" w:color="auto"/>
        <w:left w:val="none" w:sz="0" w:space="0" w:color="auto"/>
        <w:bottom w:val="none" w:sz="0" w:space="0" w:color="auto"/>
        <w:right w:val="none" w:sz="0" w:space="0" w:color="auto"/>
      </w:divBdr>
    </w:div>
    <w:div w:id="416902329">
      <w:bodyDiv w:val="1"/>
      <w:marLeft w:val="0"/>
      <w:marRight w:val="0"/>
      <w:marTop w:val="0"/>
      <w:marBottom w:val="0"/>
      <w:divBdr>
        <w:top w:val="none" w:sz="0" w:space="0" w:color="auto"/>
        <w:left w:val="none" w:sz="0" w:space="0" w:color="auto"/>
        <w:bottom w:val="none" w:sz="0" w:space="0" w:color="auto"/>
        <w:right w:val="none" w:sz="0" w:space="0" w:color="auto"/>
      </w:divBdr>
    </w:div>
    <w:div w:id="417678203">
      <w:bodyDiv w:val="1"/>
      <w:marLeft w:val="0"/>
      <w:marRight w:val="0"/>
      <w:marTop w:val="0"/>
      <w:marBottom w:val="0"/>
      <w:divBdr>
        <w:top w:val="none" w:sz="0" w:space="0" w:color="auto"/>
        <w:left w:val="none" w:sz="0" w:space="0" w:color="auto"/>
        <w:bottom w:val="none" w:sz="0" w:space="0" w:color="auto"/>
        <w:right w:val="none" w:sz="0" w:space="0" w:color="auto"/>
      </w:divBdr>
    </w:div>
    <w:div w:id="419065530">
      <w:bodyDiv w:val="1"/>
      <w:marLeft w:val="0"/>
      <w:marRight w:val="0"/>
      <w:marTop w:val="0"/>
      <w:marBottom w:val="0"/>
      <w:divBdr>
        <w:top w:val="none" w:sz="0" w:space="0" w:color="auto"/>
        <w:left w:val="none" w:sz="0" w:space="0" w:color="auto"/>
        <w:bottom w:val="none" w:sz="0" w:space="0" w:color="auto"/>
        <w:right w:val="none" w:sz="0" w:space="0" w:color="auto"/>
      </w:divBdr>
    </w:div>
    <w:div w:id="419833148">
      <w:bodyDiv w:val="1"/>
      <w:marLeft w:val="0"/>
      <w:marRight w:val="0"/>
      <w:marTop w:val="0"/>
      <w:marBottom w:val="0"/>
      <w:divBdr>
        <w:top w:val="none" w:sz="0" w:space="0" w:color="auto"/>
        <w:left w:val="none" w:sz="0" w:space="0" w:color="auto"/>
        <w:bottom w:val="none" w:sz="0" w:space="0" w:color="auto"/>
        <w:right w:val="none" w:sz="0" w:space="0" w:color="auto"/>
      </w:divBdr>
    </w:div>
    <w:div w:id="421610549">
      <w:bodyDiv w:val="1"/>
      <w:marLeft w:val="0"/>
      <w:marRight w:val="0"/>
      <w:marTop w:val="0"/>
      <w:marBottom w:val="0"/>
      <w:divBdr>
        <w:top w:val="none" w:sz="0" w:space="0" w:color="auto"/>
        <w:left w:val="none" w:sz="0" w:space="0" w:color="auto"/>
        <w:bottom w:val="none" w:sz="0" w:space="0" w:color="auto"/>
        <w:right w:val="none" w:sz="0" w:space="0" w:color="auto"/>
      </w:divBdr>
    </w:div>
    <w:div w:id="421801136">
      <w:bodyDiv w:val="1"/>
      <w:marLeft w:val="0"/>
      <w:marRight w:val="0"/>
      <w:marTop w:val="0"/>
      <w:marBottom w:val="0"/>
      <w:divBdr>
        <w:top w:val="none" w:sz="0" w:space="0" w:color="auto"/>
        <w:left w:val="none" w:sz="0" w:space="0" w:color="auto"/>
        <w:bottom w:val="none" w:sz="0" w:space="0" w:color="auto"/>
        <w:right w:val="none" w:sz="0" w:space="0" w:color="auto"/>
      </w:divBdr>
    </w:div>
    <w:div w:id="422190637">
      <w:bodyDiv w:val="1"/>
      <w:marLeft w:val="0"/>
      <w:marRight w:val="0"/>
      <w:marTop w:val="0"/>
      <w:marBottom w:val="0"/>
      <w:divBdr>
        <w:top w:val="none" w:sz="0" w:space="0" w:color="auto"/>
        <w:left w:val="none" w:sz="0" w:space="0" w:color="auto"/>
        <w:bottom w:val="none" w:sz="0" w:space="0" w:color="auto"/>
        <w:right w:val="none" w:sz="0" w:space="0" w:color="auto"/>
      </w:divBdr>
    </w:div>
    <w:div w:id="422334816">
      <w:bodyDiv w:val="1"/>
      <w:marLeft w:val="0"/>
      <w:marRight w:val="0"/>
      <w:marTop w:val="0"/>
      <w:marBottom w:val="0"/>
      <w:divBdr>
        <w:top w:val="none" w:sz="0" w:space="0" w:color="auto"/>
        <w:left w:val="none" w:sz="0" w:space="0" w:color="auto"/>
        <w:bottom w:val="none" w:sz="0" w:space="0" w:color="auto"/>
        <w:right w:val="none" w:sz="0" w:space="0" w:color="auto"/>
      </w:divBdr>
    </w:div>
    <w:div w:id="422844975">
      <w:bodyDiv w:val="1"/>
      <w:marLeft w:val="0"/>
      <w:marRight w:val="0"/>
      <w:marTop w:val="0"/>
      <w:marBottom w:val="0"/>
      <w:divBdr>
        <w:top w:val="none" w:sz="0" w:space="0" w:color="auto"/>
        <w:left w:val="none" w:sz="0" w:space="0" w:color="auto"/>
        <w:bottom w:val="none" w:sz="0" w:space="0" w:color="auto"/>
        <w:right w:val="none" w:sz="0" w:space="0" w:color="auto"/>
      </w:divBdr>
    </w:div>
    <w:div w:id="423841749">
      <w:bodyDiv w:val="1"/>
      <w:marLeft w:val="0"/>
      <w:marRight w:val="0"/>
      <w:marTop w:val="0"/>
      <w:marBottom w:val="0"/>
      <w:divBdr>
        <w:top w:val="none" w:sz="0" w:space="0" w:color="auto"/>
        <w:left w:val="none" w:sz="0" w:space="0" w:color="auto"/>
        <w:bottom w:val="none" w:sz="0" w:space="0" w:color="auto"/>
        <w:right w:val="none" w:sz="0" w:space="0" w:color="auto"/>
      </w:divBdr>
    </w:div>
    <w:div w:id="427625302">
      <w:bodyDiv w:val="1"/>
      <w:marLeft w:val="0"/>
      <w:marRight w:val="0"/>
      <w:marTop w:val="0"/>
      <w:marBottom w:val="0"/>
      <w:divBdr>
        <w:top w:val="none" w:sz="0" w:space="0" w:color="auto"/>
        <w:left w:val="none" w:sz="0" w:space="0" w:color="auto"/>
        <w:bottom w:val="none" w:sz="0" w:space="0" w:color="auto"/>
        <w:right w:val="none" w:sz="0" w:space="0" w:color="auto"/>
      </w:divBdr>
    </w:div>
    <w:div w:id="428164424">
      <w:bodyDiv w:val="1"/>
      <w:marLeft w:val="0"/>
      <w:marRight w:val="0"/>
      <w:marTop w:val="0"/>
      <w:marBottom w:val="0"/>
      <w:divBdr>
        <w:top w:val="none" w:sz="0" w:space="0" w:color="auto"/>
        <w:left w:val="none" w:sz="0" w:space="0" w:color="auto"/>
        <w:bottom w:val="none" w:sz="0" w:space="0" w:color="auto"/>
        <w:right w:val="none" w:sz="0" w:space="0" w:color="auto"/>
      </w:divBdr>
    </w:div>
    <w:div w:id="428280674">
      <w:bodyDiv w:val="1"/>
      <w:marLeft w:val="0"/>
      <w:marRight w:val="0"/>
      <w:marTop w:val="0"/>
      <w:marBottom w:val="0"/>
      <w:divBdr>
        <w:top w:val="none" w:sz="0" w:space="0" w:color="auto"/>
        <w:left w:val="none" w:sz="0" w:space="0" w:color="auto"/>
        <w:bottom w:val="none" w:sz="0" w:space="0" w:color="auto"/>
        <w:right w:val="none" w:sz="0" w:space="0" w:color="auto"/>
      </w:divBdr>
    </w:div>
    <w:div w:id="428502171">
      <w:bodyDiv w:val="1"/>
      <w:marLeft w:val="0"/>
      <w:marRight w:val="0"/>
      <w:marTop w:val="0"/>
      <w:marBottom w:val="0"/>
      <w:divBdr>
        <w:top w:val="none" w:sz="0" w:space="0" w:color="auto"/>
        <w:left w:val="none" w:sz="0" w:space="0" w:color="auto"/>
        <w:bottom w:val="none" w:sz="0" w:space="0" w:color="auto"/>
        <w:right w:val="none" w:sz="0" w:space="0" w:color="auto"/>
      </w:divBdr>
    </w:div>
    <w:div w:id="430249241">
      <w:bodyDiv w:val="1"/>
      <w:marLeft w:val="0"/>
      <w:marRight w:val="0"/>
      <w:marTop w:val="0"/>
      <w:marBottom w:val="0"/>
      <w:divBdr>
        <w:top w:val="none" w:sz="0" w:space="0" w:color="auto"/>
        <w:left w:val="none" w:sz="0" w:space="0" w:color="auto"/>
        <w:bottom w:val="none" w:sz="0" w:space="0" w:color="auto"/>
        <w:right w:val="none" w:sz="0" w:space="0" w:color="auto"/>
      </w:divBdr>
    </w:div>
    <w:div w:id="430587348">
      <w:bodyDiv w:val="1"/>
      <w:marLeft w:val="0"/>
      <w:marRight w:val="0"/>
      <w:marTop w:val="0"/>
      <w:marBottom w:val="0"/>
      <w:divBdr>
        <w:top w:val="none" w:sz="0" w:space="0" w:color="auto"/>
        <w:left w:val="none" w:sz="0" w:space="0" w:color="auto"/>
        <w:bottom w:val="none" w:sz="0" w:space="0" w:color="auto"/>
        <w:right w:val="none" w:sz="0" w:space="0" w:color="auto"/>
      </w:divBdr>
    </w:div>
    <w:div w:id="431390593">
      <w:bodyDiv w:val="1"/>
      <w:marLeft w:val="0"/>
      <w:marRight w:val="0"/>
      <w:marTop w:val="0"/>
      <w:marBottom w:val="0"/>
      <w:divBdr>
        <w:top w:val="none" w:sz="0" w:space="0" w:color="auto"/>
        <w:left w:val="none" w:sz="0" w:space="0" w:color="auto"/>
        <w:bottom w:val="none" w:sz="0" w:space="0" w:color="auto"/>
        <w:right w:val="none" w:sz="0" w:space="0" w:color="auto"/>
      </w:divBdr>
    </w:div>
    <w:div w:id="432475656">
      <w:bodyDiv w:val="1"/>
      <w:marLeft w:val="0"/>
      <w:marRight w:val="0"/>
      <w:marTop w:val="0"/>
      <w:marBottom w:val="0"/>
      <w:divBdr>
        <w:top w:val="none" w:sz="0" w:space="0" w:color="auto"/>
        <w:left w:val="none" w:sz="0" w:space="0" w:color="auto"/>
        <w:bottom w:val="none" w:sz="0" w:space="0" w:color="auto"/>
        <w:right w:val="none" w:sz="0" w:space="0" w:color="auto"/>
      </w:divBdr>
    </w:div>
    <w:div w:id="432866970">
      <w:bodyDiv w:val="1"/>
      <w:marLeft w:val="0"/>
      <w:marRight w:val="0"/>
      <w:marTop w:val="0"/>
      <w:marBottom w:val="0"/>
      <w:divBdr>
        <w:top w:val="none" w:sz="0" w:space="0" w:color="auto"/>
        <w:left w:val="none" w:sz="0" w:space="0" w:color="auto"/>
        <w:bottom w:val="none" w:sz="0" w:space="0" w:color="auto"/>
        <w:right w:val="none" w:sz="0" w:space="0" w:color="auto"/>
      </w:divBdr>
    </w:div>
    <w:div w:id="433282309">
      <w:bodyDiv w:val="1"/>
      <w:marLeft w:val="0"/>
      <w:marRight w:val="0"/>
      <w:marTop w:val="0"/>
      <w:marBottom w:val="0"/>
      <w:divBdr>
        <w:top w:val="none" w:sz="0" w:space="0" w:color="auto"/>
        <w:left w:val="none" w:sz="0" w:space="0" w:color="auto"/>
        <w:bottom w:val="none" w:sz="0" w:space="0" w:color="auto"/>
        <w:right w:val="none" w:sz="0" w:space="0" w:color="auto"/>
      </w:divBdr>
    </w:div>
    <w:div w:id="433330300">
      <w:bodyDiv w:val="1"/>
      <w:marLeft w:val="0"/>
      <w:marRight w:val="0"/>
      <w:marTop w:val="0"/>
      <w:marBottom w:val="0"/>
      <w:divBdr>
        <w:top w:val="none" w:sz="0" w:space="0" w:color="auto"/>
        <w:left w:val="none" w:sz="0" w:space="0" w:color="auto"/>
        <w:bottom w:val="none" w:sz="0" w:space="0" w:color="auto"/>
        <w:right w:val="none" w:sz="0" w:space="0" w:color="auto"/>
      </w:divBdr>
    </w:div>
    <w:div w:id="433408015">
      <w:bodyDiv w:val="1"/>
      <w:marLeft w:val="0"/>
      <w:marRight w:val="0"/>
      <w:marTop w:val="0"/>
      <w:marBottom w:val="0"/>
      <w:divBdr>
        <w:top w:val="none" w:sz="0" w:space="0" w:color="auto"/>
        <w:left w:val="none" w:sz="0" w:space="0" w:color="auto"/>
        <w:bottom w:val="none" w:sz="0" w:space="0" w:color="auto"/>
        <w:right w:val="none" w:sz="0" w:space="0" w:color="auto"/>
      </w:divBdr>
    </w:div>
    <w:div w:id="433594670">
      <w:bodyDiv w:val="1"/>
      <w:marLeft w:val="0"/>
      <w:marRight w:val="0"/>
      <w:marTop w:val="0"/>
      <w:marBottom w:val="0"/>
      <w:divBdr>
        <w:top w:val="none" w:sz="0" w:space="0" w:color="auto"/>
        <w:left w:val="none" w:sz="0" w:space="0" w:color="auto"/>
        <w:bottom w:val="none" w:sz="0" w:space="0" w:color="auto"/>
        <w:right w:val="none" w:sz="0" w:space="0" w:color="auto"/>
      </w:divBdr>
    </w:div>
    <w:div w:id="433985139">
      <w:bodyDiv w:val="1"/>
      <w:marLeft w:val="0"/>
      <w:marRight w:val="0"/>
      <w:marTop w:val="0"/>
      <w:marBottom w:val="0"/>
      <w:divBdr>
        <w:top w:val="none" w:sz="0" w:space="0" w:color="auto"/>
        <w:left w:val="none" w:sz="0" w:space="0" w:color="auto"/>
        <w:bottom w:val="none" w:sz="0" w:space="0" w:color="auto"/>
        <w:right w:val="none" w:sz="0" w:space="0" w:color="auto"/>
      </w:divBdr>
    </w:div>
    <w:div w:id="435175316">
      <w:bodyDiv w:val="1"/>
      <w:marLeft w:val="0"/>
      <w:marRight w:val="0"/>
      <w:marTop w:val="0"/>
      <w:marBottom w:val="0"/>
      <w:divBdr>
        <w:top w:val="none" w:sz="0" w:space="0" w:color="auto"/>
        <w:left w:val="none" w:sz="0" w:space="0" w:color="auto"/>
        <w:bottom w:val="none" w:sz="0" w:space="0" w:color="auto"/>
        <w:right w:val="none" w:sz="0" w:space="0" w:color="auto"/>
      </w:divBdr>
    </w:div>
    <w:div w:id="436290926">
      <w:bodyDiv w:val="1"/>
      <w:marLeft w:val="0"/>
      <w:marRight w:val="0"/>
      <w:marTop w:val="0"/>
      <w:marBottom w:val="0"/>
      <w:divBdr>
        <w:top w:val="none" w:sz="0" w:space="0" w:color="auto"/>
        <w:left w:val="none" w:sz="0" w:space="0" w:color="auto"/>
        <w:bottom w:val="none" w:sz="0" w:space="0" w:color="auto"/>
        <w:right w:val="none" w:sz="0" w:space="0" w:color="auto"/>
      </w:divBdr>
    </w:div>
    <w:div w:id="436800600">
      <w:bodyDiv w:val="1"/>
      <w:marLeft w:val="0"/>
      <w:marRight w:val="0"/>
      <w:marTop w:val="0"/>
      <w:marBottom w:val="0"/>
      <w:divBdr>
        <w:top w:val="none" w:sz="0" w:space="0" w:color="auto"/>
        <w:left w:val="none" w:sz="0" w:space="0" w:color="auto"/>
        <w:bottom w:val="none" w:sz="0" w:space="0" w:color="auto"/>
        <w:right w:val="none" w:sz="0" w:space="0" w:color="auto"/>
      </w:divBdr>
    </w:div>
    <w:div w:id="439254695">
      <w:bodyDiv w:val="1"/>
      <w:marLeft w:val="0"/>
      <w:marRight w:val="0"/>
      <w:marTop w:val="0"/>
      <w:marBottom w:val="0"/>
      <w:divBdr>
        <w:top w:val="none" w:sz="0" w:space="0" w:color="auto"/>
        <w:left w:val="none" w:sz="0" w:space="0" w:color="auto"/>
        <w:bottom w:val="none" w:sz="0" w:space="0" w:color="auto"/>
        <w:right w:val="none" w:sz="0" w:space="0" w:color="auto"/>
      </w:divBdr>
    </w:div>
    <w:div w:id="440105787">
      <w:bodyDiv w:val="1"/>
      <w:marLeft w:val="0"/>
      <w:marRight w:val="0"/>
      <w:marTop w:val="0"/>
      <w:marBottom w:val="0"/>
      <w:divBdr>
        <w:top w:val="none" w:sz="0" w:space="0" w:color="auto"/>
        <w:left w:val="none" w:sz="0" w:space="0" w:color="auto"/>
        <w:bottom w:val="none" w:sz="0" w:space="0" w:color="auto"/>
        <w:right w:val="none" w:sz="0" w:space="0" w:color="auto"/>
      </w:divBdr>
    </w:div>
    <w:div w:id="444278444">
      <w:bodyDiv w:val="1"/>
      <w:marLeft w:val="0"/>
      <w:marRight w:val="0"/>
      <w:marTop w:val="0"/>
      <w:marBottom w:val="0"/>
      <w:divBdr>
        <w:top w:val="none" w:sz="0" w:space="0" w:color="auto"/>
        <w:left w:val="none" w:sz="0" w:space="0" w:color="auto"/>
        <w:bottom w:val="none" w:sz="0" w:space="0" w:color="auto"/>
        <w:right w:val="none" w:sz="0" w:space="0" w:color="auto"/>
      </w:divBdr>
    </w:div>
    <w:div w:id="445004622">
      <w:bodyDiv w:val="1"/>
      <w:marLeft w:val="0"/>
      <w:marRight w:val="0"/>
      <w:marTop w:val="0"/>
      <w:marBottom w:val="0"/>
      <w:divBdr>
        <w:top w:val="none" w:sz="0" w:space="0" w:color="auto"/>
        <w:left w:val="none" w:sz="0" w:space="0" w:color="auto"/>
        <w:bottom w:val="none" w:sz="0" w:space="0" w:color="auto"/>
        <w:right w:val="none" w:sz="0" w:space="0" w:color="auto"/>
      </w:divBdr>
    </w:div>
    <w:div w:id="446001003">
      <w:bodyDiv w:val="1"/>
      <w:marLeft w:val="0"/>
      <w:marRight w:val="0"/>
      <w:marTop w:val="0"/>
      <w:marBottom w:val="0"/>
      <w:divBdr>
        <w:top w:val="none" w:sz="0" w:space="0" w:color="auto"/>
        <w:left w:val="none" w:sz="0" w:space="0" w:color="auto"/>
        <w:bottom w:val="none" w:sz="0" w:space="0" w:color="auto"/>
        <w:right w:val="none" w:sz="0" w:space="0" w:color="auto"/>
      </w:divBdr>
    </w:div>
    <w:div w:id="448470476">
      <w:bodyDiv w:val="1"/>
      <w:marLeft w:val="0"/>
      <w:marRight w:val="0"/>
      <w:marTop w:val="0"/>
      <w:marBottom w:val="0"/>
      <w:divBdr>
        <w:top w:val="none" w:sz="0" w:space="0" w:color="auto"/>
        <w:left w:val="none" w:sz="0" w:space="0" w:color="auto"/>
        <w:bottom w:val="none" w:sz="0" w:space="0" w:color="auto"/>
        <w:right w:val="none" w:sz="0" w:space="0" w:color="auto"/>
      </w:divBdr>
    </w:div>
    <w:div w:id="448822672">
      <w:bodyDiv w:val="1"/>
      <w:marLeft w:val="0"/>
      <w:marRight w:val="0"/>
      <w:marTop w:val="0"/>
      <w:marBottom w:val="0"/>
      <w:divBdr>
        <w:top w:val="none" w:sz="0" w:space="0" w:color="auto"/>
        <w:left w:val="none" w:sz="0" w:space="0" w:color="auto"/>
        <w:bottom w:val="none" w:sz="0" w:space="0" w:color="auto"/>
        <w:right w:val="none" w:sz="0" w:space="0" w:color="auto"/>
      </w:divBdr>
    </w:div>
    <w:div w:id="450168024">
      <w:bodyDiv w:val="1"/>
      <w:marLeft w:val="0"/>
      <w:marRight w:val="0"/>
      <w:marTop w:val="0"/>
      <w:marBottom w:val="0"/>
      <w:divBdr>
        <w:top w:val="none" w:sz="0" w:space="0" w:color="auto"/>
        <w:left w:val="none" w:sz="0" w:space="0" w:color="auto"/>
        <w:bottom w:val="none" w:sz="0" w:space="0" w:color="auto"/>
        <w:right w:val="none" w:sz="0" w:space="0" w:color="auto"/>
      </w:divBdr>
    </w:div>
    <w:div w:id="450516090">
      <w:bodyDiv w:val="1"/>
      <w:marLeft w:val="0"/>
      <w:marRight w:val="0"/>
      <w:marTop w:val="0"/>
      <w:marBottom w:val="0"/>
      <w:divBdr>
        <w:top w:val="none" w:sz="0" w:space="0" w:color="auto"/>
        <w:left w:val="none" w:sz="0" w:space="0" w:color="auto"/>
        <w:bottom w:val="none" w:sz="0" w:space="0" w:color="auto"/>
        <w:right w:val="none" w:sz="0" w:space="0" w:color="auto"/>
      </w:divBdr>
    </w:div>
    <w:div w:id="452360291">
      <w:bodyDiv w:val="1"/>
      <w:marLeft w:val="0"/>
      <w:marRight w:val="0"/>
      <w:marTop w:val="0"/>
      <w:marBottom w:val="0"/>
      <w:divBdr>
        <w:top w:val="none" w:sz="0" w:space="0" w:color="auto"/>
        <w:left w:val="none" w:sz="0" w:space="0" w:color="auto"/>
        <w:bottom w:val="none" w:sz="0" w:space="0" w:color="auto"/>
        <w:right w:val="none" w:sz="0" w:space="0" w:color="auto"/>
      </w:divBdr>
    </w:div>
    <w:div w:id="452939826">
      <w:bodyDiv w:val="1"/>
      <w:marLeft w:val="0"/>
      <w:marRight w:val="0"/>
      <w:marTop w:val="0"/>
      <w:marBottom w:val="0"/>
      <w:divBdr>
        <w:top w:val="none" w:sz="0" w:space="0" w:color="auto"/>
        <w:left w:val="none" w:sz="0" w:space="0" w:color="auto"/>
        <w:bottom w:val="none" w:sz="0" w:space="0" w:color="auto"/>
        <w:right w:val="none" w:sz="0" w:space="0" w:color="auto"/>
      </w:divBdr>
    </w:div>
    <w:div w:id="454099712">
      <w:bodyDiv w:val="1"/>
      <w:marLeft w:val="0"/>
      <w:marRight w:val="0"/>
      <w:marTop w:val="0"/>
      <w:marBottom w:val="0"/>
      <w:divBdr>
        <w:top w:val="none" w:sz="0" w:space="0" w:color="auto"/>
        <w:left w:val="none" w:sz="0" w:space="0" w:color="auto"/>
        <w:bottom w:val="none" w:sz="0" w:space="0" w:color="auto"/>
        <w:right w:val="none" w:sz="0" w:space="0" w:color="auto"/>
      </w:divBdr>
    </w:div>
    <w:div w:id="455833034">
      <w:bodyDiv w:val="1"/>
      <w:marLeft w:val="0"/>
      <w:marRight w:val="0"/>
      <w:marTop w:val="0"/>
      <w:marBottom w:val="0"/>
      <w:divBdr>
        <w:top w:val="none" w:sz="0" w:space="0" w:color="auto"/>
        <w:left w:val="none" w:sz="0" w:space="0" w:color="auto"/>
        <w:bottom w:val="none" w:sz="0" w:space="0" w:color="auto"/>
        <w:right w:val="none" w:sz="0" w:space="0" w:color="auto"/>
      </w:divBdr>
    </w:div>
    <w:div w:id="459961379">
      <w:bodyDiv w:val="1"/>
      <w:marLeft w:val="0"/>
      <w:marRight w:val="0"/>
      <w:marTop w:val="0"/>
      <w:marBottom w:val="0"/>
      <w:divBdr>
        <w:top w:val="none" w:sz="0" w:space="0" w:color="auto"/>
        <w:left w:val="none" w:sz="0" w:space="0" w:color="auto"/>
        <w:bottom w:val="none" w:sz="0" w:space="0" w:color="auto"/>
        <w:right w:val="none" w:sz="0" w:space="0" w:color="auto"/>
      </w:divBdr>
    </w:div>
    <w:div w:id="460002544">
      <w:bodyDiv w:val="1"/>
      <w:marLeft w:val="0"/>
      <w:marRight w:val="0"/>
      <w:marTop w:val="0"/>
      <w:marBottom w:val="0"/>
      <w:divBdr>
        <w:top w:val="none" w:sz="0" w:space="0" w:color="auto"/>
        <w:left w:val="none" w:sz="0" w:space="0" w:color="auto"/>
        <w:bottom w:val="none" w:sz="0" w:space="0" w:color="auto"/>
        <w:right w:val="none" w:sz="0" w:space="0" w:color="auto"/>
      </w:divBdr>
    </w:div>
    <w:div w:id="463818173">
      <w:bodyDiv w:val="1"/>
      <w:marLeft w:val="0"/>
      <w:marRight w:val="0"/>
      <w:marTop w:val="0"/>
      <w:marBottom w:val="0"/>
      <w:divBdr>
        <w:top w:val="none" w:sz="0" w:space="0" w:color="auto"/>
        <w:left w:val="none" w:sz="0" w:space="0" w:color="auto"/>
        <w:bottom w:val="none" w:sz="0" w:space="0" w:color="auto"/>
        <w:right w:val="none" w:sz="0" w:space="0" w:color="auto"/>
      </w:divBdr>
    </w:div>
    <w:div w:id="465660590">
      <w:bodyDiv w:val="1"/>
      <w:marLeft w:val="0"/>
      <w:marRight w:val="0"/>
      <w:marTop w:val="0"/>
      <w:marBottom w:val="0"/>
      <w:divBdr>
        <w:top w:val="none" w:sz="0" w:space="0" w:color="auto"/>
        <w:left w:val="none" w:sz="0" w:space="0" w:color="auto"/>
        <w:bottom w:val="none" w:sz="0" w:space="0" w:color="auto"/>
        <w:right w:val="none" w:sz="0" w:space="0" w:color="auto"/>
      </w:divBdr>
    </w:div>
    <w:div w:id="466510611">
      <w:bodyDiv w:val="1"/>
      <w:marLeft w:val="0"/>
      <w:marRight w:val="0"/>
      <w:marTop w:val="0"/>
      <w:marBottom w:val="0"/>
      <w:divBdr>
        <w:top w:val="none" w:sz="0" w:space="0" w:color="auto"/>
        <w:left w:val="none" w:sz="0" w:space="0" w:color="auto"/>
        <w:bottom w:val="none" w:sz="0" w:space="0" w:color="auto"/>
        <w:right w:val="none" w:sz="0" w:space="0" w:color="auto"/>
      </w:divBdr>
    </w:div>
    <w:div w:id="466700823">
      <w:bodyDiv w:val="1"/>
      <w:marLeft w:val="0"/>
      <w:marRight w:val="0"/>
      <w:marTop w:val="0"/>
      <w:marBottom w:val="0"/>
      <w:divBdr>
        <w:top w:val="none" w:sz="0" w:space="0" w:color="auto"/>
        <w:left w:val="none" w:sz="0" w:space="0" w:color="auto"/>
        <w:bottom w:val="none" w:sz="0" w:space="0" w:color="auto"/>
        <w:right w:val="none" w:sz="0" w:space="0" w:color="auto"/>
      </w:divBdr>
    </w:div>
    <w:div w:id="467824111">
      <w:bodyDiv w:val="1"/>
      <w:marLeft w:val="0"/>
      <w:marRight w:val="0"/>
      <w:marTop w:val="0"/>
      <w:marBottom w:val="0"/>
      <w:divBdr>
        <w:top w:val="none" w:sz="0" w:space="0" w:color="auto"/>
        <w:left w:val="none" w:sz="0" w:space="0" w:color="auto"/>
        <w:bottom w:val="none" w:sz="0" w:space="0" w:color="auto"/>
        <w:right w:val="none" w:sz="0" w:space="0" w:color="auto"/>
      </w:divBdr>
    </w:div>
    <w:div w:id="468785645">
      <w:bodyDiv w:val="1"/>
      <w:marLeft w:val="0"/>
      <w:marRight w:val="0"/>
      <w:marTop w:val="0"/>
      <w:marBottom w:val="0"/>
      <w:divBdr>
        <w:top w:val="none" w:sz="0" w:space="0" w:color="auto"/>
        <w:left w:val="none" w:sz="0" w:space="0" w:color="auto"/>
        <w:bottom w:val="none" w:sz="0" w:space="0" w:color="auto"/>
        <w:right w:val="none" w:sz="0" w:space="0" w:color="auto"/>
      </w:divBdr>
    </w:div>
    <w:div w:id="468941768">
      <w:bodyDiv w:val="1"/>
      <w:marLeft w:val="0"/>
      <w:marRight w:val="0"/>
      <w:marTop w:val="0"/>
      <w:marBottom w:val="0"/>
      <w:divBdr>
        <w:top w:val="none" w:sz="0" w:space="0" w:color="auto"/>
        <w:left w:val="none" w:sz="0" w:space="0" w:color="auto"/>
        <w:bottom w:val="none" w:sz="0" w:space="0" w:color="auto"/>
        <w:right w:val="none" w:sz="0" w:space="0" w:color="auto"/>
      </w:divBdr>
    </w:div>
    <w:div w:id="469715346">
      <w:bodyDiv w:val="1"/>
      <w:marLeft w:val="0"/>
      <w:marRight w:val="0"/>
      <w:marTop w:val="0"/>
      <w:marBottom w:val="0"/>
      <w:divBdr>
        <w:top w:val="none" w:sz="0" w:space="0" w:color="auto"/>
        <w:left w:val="none" w:sz="0" w:space="0" w:color="auto"/>
        <w:bottom w:val="none" w:sz="0" w:space="0" w:color="auto"/>
        <w:right w:val="none" w:sz="0" w:space="0" w:color="auto"/>
      </w:divBdr>
    </w:div>
    <w:div w:id="470178103">
      <w:bodyDiv w:val="1"/>
      <w:marLeft w:val="0"/>
      <w:marRight w:val="0"/>
      <w:marTop w:val="0"/>
      <w:marBottom w:val="0"/>
      <w:divBdr>
        <w:top w:val="none" w:sz="0" w:space="0" w:color="auto"/>
        <w:left w:val="none" w:sz="0" w:space="0" w:color="auto"/>
        <w:bottom w:val="none" w:sz="0" w:space="0" w:color="auto"/>
        <w:right w:val="none" w:sz="0" w:space="0" w:color="auto"/>
      </w:divBdr>
    </w:div>
    <w:div w:id="473836315">
      <w:bodyDiv w:val="1"/>
      <w:marLeft w:val="0"/>
      <w:marRight w:val="0"/>
      <w:marTop w:val="0"/>
      <w:marBottom w:val="0"/>
      <w:divBdr>
        <w:top w:val="none" w:sz="0" w:space="0" w:color="auto"/>
        <w:left w:val="none" w:sz="0" w:space="0" w:color="auto"/>
        <w:bottom w:val="none" w:sz="0" w:space="0" w:color="auto"/>
        <w:right w:val="none" w:sz="0" w:space="0" w:color="auto"/>
      </w:divBdr>
    </w:div>
    <w:div w:id="475412768">
      <w:bodyDiv w:val="1"/>
      <w:marLeft w:val="0"/>
      <w:marRight w:val="0"/>
      <w:marTop w:val="0"/>
      <w:marBottom w:val="0"/>
      <w:divBdr>
        <w:top w:val="none" w:sz="0" w:space="0" w:color="auto"/>
        <w:left w:val="none" w:sz="0" w:space="0" w:color="auto"/>
        <w:bottom w:val="none" w:sz="0" w:space="0" w:color="auto"/>
        <w:right w:val="none" w:sz="0" w:space="0" w:color="auto"/>
      </w:divBdr>
    </w:div>
    <w:div w:id="477499492">
      <w:bodyDiv w:val="1"/>
      <w:marLeft w:val="0"/>
      <w:marRight w:val="0"/>
      <w:marTop w:val="0"/>
      <w:marBottom w:val="0"/>
      <w:divBdr>
        <w:top w:val="none" w:sz="0" w:space="0" w:color="auto"/>
        <w:left w:val="none" w:sz="0" w:space="0" w:color="auto"/>
        <w:bottom w:val="none" w:sz="0" w:space="0" w:color="auto"/>
        <w:right w:val="none" w:sz="0" w:space="0" w:color="auto"/>
      </w:divBdr>
    </w:div>
    <w:div w:id="484779857">
      <w:bodyDiv w:val="1"/>
      <w:marLeft w:val="0"/>
      <w:marRight w:val="0"/>
      <w:marTop w:val="0"/>
      <w:marBottom w:val="0"/>
      <w:divBdr>
        <w:top w:val="none" w:sz="0" w:space="0" w:color="auto"/>
        <w:left w:val="none" w:sz="0" w:space="0" w:color="auto"/>
        <w:bottom w:val="none" w:sz="0" w:space="0" w:color="auto"/>
        <w:right w:val="none" w:sz="0" w:space="0" w:color="auto"/>
      </w:divBdr>
    </w:div>
    <w:div w:id="486212269">
      <w:bodyDiv w:val="1"/>
      <w:marLeft w:val="0"/>
      <w:marRight w:val="0"/>
      <w:marTop w:val="0"/>
      <w:marBottom w:val="0"/>
      <w:divBdr>
        <w:top w:val="none" w:sz="0" w:space="0" w:color="auto"/>
        <w:left w:val="none" w:sz="0" w:space="0" w:color="auto"/>
        <w:bottom w:val="none" w:sz="0" w:space="0" w:color="auto"/>
        <w:right w:val="none" w:sz="0" w:space="0" w:color="auto"/>
      </w:divBdr>
    </w:div>
    <w:div w:id="487596267">
      <w:bodyDiv w:val="1"/>
      <w:marLeft w:val="0"/>
      <w:marRight w:val="0"/>
      <w:marTop w:val="0"/>
      <w:marBottom w:val="0"/>
      <w:divBdr>
        <w:top w:val="none" w:sz="0" w:space="0" w:color="auto"/>
        <w:left w:val="none" w:sz="0" w:space="0" w:color="auto"/>
        <w:bottom w:val="none" w:sz="0" w:space="0" w:color="auto"/>
        <w:right w:val="none" w:sz="0" w:space="0" w:color="auto"/>
      </w:divBdr>
    </w:div>
    <w:div w:id="487863559">
      <w:bodyDiv w:val="1"/>
      <w:marLeft w:val="0"/>
      <w:marRight w:val="0"/>
      <w:marTop w:val="0"/>
      <w:marBottom w:val="0"/>
      <w:divBdr>
        <w:top w:val="none" w:sz="0" w:space="0" w:color="auto"/>
        <w:left w:val="none" w:sz="0" w:space="0" w:color="auto"/>
        <w:bottom w:val="none" w:sz="0" w:space="0" w:color="auto"/>
        <w:right w:val="none" w:sz="0" w:space="0" w:color="auto"/>
      </w:divBdr>
    </w:div>
    <w:div w:id="487943316">
      <w:bodyDiv w:val="1"/>
      <w:marLeft w:val="0"/>
      <w:marRight w:val="0"/>
      <w:marTop w:val="0"/>
      <w:marBottom w:val="0"/>
      <w:divBdr>
        <w:top w:val="none" w:sz="0" w:space="0" w:color="auto"/>
        <w:left w:val="none" w:sz="0" w:space="0" w:color="auto"/>
        <w:bottom w:val="none" w:sz="0" w:space="0" w:color="auto"/>
        <w:right w:val="none" w:sz="0" w:space="0" w:color="auto"/>
      </w:divBdr>
    </w:div>
    <w:div w:id="488180591">
      <w:bodyDiv w:val="1"/>
      <w:marLeft w:val="0"/>
      <w:marRight w:val="0"/>
      <w:marTop w:val="0"/>
      <w:marBottom w:val="0"/>
      <w:divBdr>
        <w:top w:val="none" w:sz="0" w:space="0" w:color="auto"/>
        <w:left w:val="none" w:sz="0" w:space="0" w:color="auto"/>
        <w:bottom w:val="none" w:sz="0" w:space="0" w:color="auto"/>
        <w:right w:val="none" w:sz="0" w:space="0" w:color="auto"/>
      </w:divBdr>
    </w:div>
    <w:div w:id="488641557">
      <w:bodyDiv w:val="1"/>
      <w:marLeft w:val="0"/>
      <w:marRight w:val="0"/>
      <w:marTop w:val="0"/>
      <w:marBottom w:val="0"/>
      <w:divBdr>
        <w:top w:val="none" w:sz="0" w:space="0" w:color="auto"/>
        <w:left w:val="none" w:sz="0" w:space="0" w:color="auto"/>
        <w:bottom w:val="none" w:sz="0" w:space="0" w:color="auto"/>
        <w:right w:val="none" w:sz="0" w:space="0" w:color="auto"/>
      </w:divBdr>
    </w:div>
    <w:div w:id="489566819">
      <w:bodyDiv w:val="1"/>
      <w:marLeft w:val="0"/>
      <w:marRight w:val="0"/>
      <w:marTop w:val="0"/>
      <w:marBottom w:val="0"/>
      <w:divBdr>
        <w:top w:val="none" w:sz="0" w:space="0" w:color="auto"/>
        <w:left w:val="none" w:sz="0" w:space="0" w:color="auto"/>
        <w:bottom w:val="none" w:sz="0" w:space="0" w:color="auto"/>
        <w:right w:val="none" w:sz="0" w:space="0" w:color="auto"/>
      </w:divBdr>
    </w:div>
    <w:div w:id="489754046">
      <w:bodyDiv w:val="1"/>
      <w:marLeft w:val="0"/>
      <w:marRight w:val="0"/>
      <w:marTop w:val="0"/>
      <w:marBottom w:val="0"/>
      <w:divBdr>
        <w:top w:val="none" w:sz="0" w:space="0" w:color="auto"/>
        <w:left w:val="none" w:sz="0" w:space="0" w:color="auto"/>
        <w:bottom w:val="none" w:sz="0" w:space="0" w:color="auto"/>
        <w:right w:val="none" w:sz="0" w:space="0" w:color="auto"/>
      </w:divBdr>
    </w:div>
    <w:div w:id="491605860">
      <w:bodyDiv w:val="1"/>
      <w:marLeft w:val="0"/>
      <w:marRight w:val="0"/>
      <w:marTop w:val="0"/>
      <w:marBottom w:val="0"/>
      <w:divBdr>
        <w:top w:val="none" w:sz="0" w:space="0" w:color="auto"/>
        <w:left w:val="none" w:sz="0" w:space="0" w:color="auto"/>
        <w:bottom w:val="none" w:sz="0" w:space="0" w:color="auto"/>
        <w:right w:val="none" w:sz="0" w:space="0" w:color="auto"/>
      </w:divBdr>
    </w:div>
    <w:div w:id="494536855">
      <w:bodyDiv w:val="1"/>
      <w:marLeft w:val="0"/>
      <w:marRight w:val="0"/>
      <w:marTop w:val="0"/>
      <w:marBottom w:val="0"/>
      <w:divBdr>
        <w:top w:val="none" w:sz="0" w:space="0" w:color="auto"/>
        <w:left w:val="none" w:sz="0" w:space="0" w:color="auto"/>
        <w:bottom w:val="none" w:sz="0" w:space="0" w:color="auto"/>
        <w:right w:val="none" w:sz="0" w:space="0" w:color="auto"/>
      </w:divBdr>
    </w:div>
    <w:div w:id="494959360">
      <w:bodyDiv w:val="1"/>
      <w:marLeft w:val="0"/>
      <w:marRight w:val="0"/>
      <w:marTop w:val="0"/>
      <w:marBottom w:val="0"/>
      <w:divBdr>
        <w:top w:val="none" w:sz="0" w:space="0" w:color="auto"/>
        <w:left w:val="none" w:sz="0" w:space="0" w:color="auto"/>
        <w:bottom w:val="none" w:sz="0" w:space="0" w:color="auto"/>
        <w:right w:val="none" w:sz="0" w:space="0" w:color="auto"/>
      </w:divBdr>
    </w:div>
    <w:div w:id="496576872">
      <w:bodyDiv w:val="1"/>
      <w:marLeft w:val="0"/>
      <w:marRight w:val="0"/>
      <w:marTop w:val="0"/>
      <w:marBottom w:val="0"/>
      <w:divBdr>
        <w:top w:val="none" w:sz="0" w:space="0" w:color="auto"/>
        <w:left w:val="none" w:sz="0" w:space="0" w:color="auto"/>
        <w:bottom w:val="none" w:sz="0" w:space="0" w:color="auto"/>
        <w:right w:val="none" w:sz="0" w:space="0" w:color="auto"/>
      </w:divBdr>
    </w:div>
    <w:div w:id="497035203">
      <w:bodyDiv w:val="1"/>
      <w:marLeft w:val="0"/>
      <w:marRight w:val="0"/>
      <w:marTop w:val="0"/>
      <w:marBottom w:val="0"/>
      <w:divBdr>
        <w:top w:val="none" w:sz="0" w:space="0" w:color="auto"/>
        <w:left w:val="none" w:sz="0" w:space="0" w:color="auto"/>
        <w:bottom w:val="none" w:sz="0" w:space="0" w:color="auto"/>
        <w:right w:val="none" w:sz="0" w:space="0" w:color="auto"/>
      </w:divBdr>
    </w:div>
    <w:div w:id="497773523">
      <w:bodyDiv w:val="1"/>
      <w:marLeft w:val="0"/>
      <w:marRight w:val="0"/>
      <w:marTop w:val="0"/>
      <w:marBottom w:val="0"/>
      <w:divBdr>
        <w:top w:val="none" w:sz="0" w:space="0" w:color="auto"/>
        <w:left w:val="none" w:sz="0" w:space="0" w:color="auto"/>
        <w:bottom w:val="none" w:sz="0" w:space="0" w:color="auto"/>
        <w:right w:val="none" w:sz="0" w:space="0" w:color="auto"/>
      </w:divBdr>
    </w:div>
    <w:div w:id="498346569">
      <w:bodyDiv w:val="1"/>
      <w:marLeft w:val="0"/>
      <w:marRight w:val="0"/>
      <w:marTop w:val="0"/>
      <w:marBottom w:val="0"/>
      <w:divBdr>
        <w:top w:val="none" w:sz="0" w:space="0" w:color="auto"/>
        <w:left w:val="none" w:sz="0" w:space="0" w:color="auto"/>
        <w:bottom w:val="none" w:sz="0" w:space="0" w:color="auto"/>
        <w:right w:val="none" w:sz="0" w:space="0" w:color="auto"/>
      </w:divBdr>
    </w:div>
    <w:div w:id="499196800">
      <w:bodyDiv w:val="1"/>
      <w:marLeft w:val="0"/>
      <w:marRight w:val="0"/>
      <w:marTop w:val="0"/>
      <w:marBottom w:val="0"/>
      <w:divBdr>
        <w:top w:val="none" w:sz="0" w:space="0" w:color="auto"/>
        <w:left w:val="none" w:sz="0" w:space="0" w:color="auto"/>
        <w:bottom w:val="none" w:sz="0" w:space="0" w:color="auto"/>
        <w:right w:val="none" w:sz="0" w:space="0" w:color="auto"/>
      </w:divBdr>
    </w:div>
    <w:div w:id="499271659">
      <w:bodyDiv w:val="1"/>
      <w:marLeft w:val="0"/>
      <w:marRight w:val="0"/>
      <w:marTop w:val="0"/>
      <w:marBottom w:val="0"/>
      <w:divBdr>
        <w:top w:val="none" w:sz="0" w:space="0" w:color="auto"/>
        <w:left w:val="none" w:sz="0" w:space="0" w:color="auto"/>
        <w:bottom w:val="none" w:sz="0" w:space="0" w:color="auto"/>
        <w:right w:val="none" w:sz="0" w:space="0" w:color="auto"/>
      </w:divBdr>
    </w:div>
    <w:div w:id="499345715">
      <w:bodyDiv w:val="1"/>
      <w:marLeft w:val="0"/>
      <w:marRight w:val="0"/>
      <w:marTop w:val="0"/>
      <w:marBottom w:val="0"/>
      <w:divBdr>
        <w:top w:val="none" w:sz="0" w:space="0" w:color="auto"/>
        <w:left w:val="none" w:sz="0" w:space="0" w:color="auto"/>
        <w:bottom w:val="none" w:sz="0" w:space="0" w:color="auto"/>
        <w:right w:val="none" w:sz="0" w:space="0" w:color="auto"/>
      </w:divBdr>
    </w:div>
    <w:div w:id="499468258">
      <w:bodyDiv w:val="1"/>
      <w:marLeft w:val="0"/>
      <w:marRight w:val="0"/>
      <w:marTop w:val="0"/>
      <w:marBottom w:val="0"/>
      <w:divBdr>
        <w:top w:val="none" w:sz="0" w:space="0" w:color="auto"/>
        <w:left w:val="none" w:sz="0" w:space="0" w:color="auto"/>
        <w:bottom w:val="none" w:sz="0" w:space="0" w:color="auto"/>
        <w:right w:val="none" w:sz="0" w:space="0" w:color="auto"/>
      </w:divBdr>
    </w:div>
    <w:div w:id="502666622">
      <w:bodyDiv w:val="1"/>
      <w:marLeft w:val="0"/>
      <w:marRight w:val="0"/>
      <w:marTop w:val="0"/>
      <w:marBottom w:val="0"/>
      <w:divBdr>
        <w:top w:val="none" w:sz="0" w:space="0" w:color="auto"/>
        <w:left w:val="none" w:sz="0" w:space="0" w:color="auto"/>
        <w:bottom w:val="none" w:sz="0" w:space="0" w:color="auto"/>
        <w:right w:val="none" w:sz="0" w:space="0" w:color="auto"/>
      </w:divBdr>
    </w:div>
    <w:div w:id="503326835">
      <w:bodyDiv w:val="1"/>
      <w:marLeft w:val="0"/>
      <w:marRight w:val="0"/>
      <w:marTop w:val="0"/>
      <w:marBottom w:val="0"/>
      <w:divBdr>
        <w:top w:val="none" w:sz="0" w:space="0" w:color="auto"/>
        <w:left w:val="none" w:sz="0" w:space="0" w:color="auto"/>
        <w:bottom w:val="none" w:sz="0" w:space="0" w:color="auto"/>
        <w:right w:val="none" w:sz="0" w:space="0" w:color="auto"/>
      </w:divBdr>
    </w:div>
    <w:div w:id="506139816">
      <w:bodyDiv w:val="1"/>
      <w:marLeft w:val="0"/>
      <w:marRight w:val="0"/>
      <w:marTop w:val="0"/>
      <w:marBottom w:val="0"/>
      <w:divBdr>
        <w:top w:val="none" w:sz="0" w:space="0" w:color="auto"/>
        <w:left w:val="none" w:sz="0" w:space="0" w:color="auto"/>
        <w:bottom w:val="none" w:sz="0" w:space="0" w:color="auto"/>
        <w:right w:val="none" w:sz="0" w:space="0" w:color="auto"/>
      </w:divBdr>
    </w:div>
    <w:div w:id="506554764">
      <w:bodyDiv w:val="1"/>
      <w:marLeft w:val="0"/>
      <w:marRight w:val="0"/>
      <w:marTop w:val="0"/>
      <w:marBottom w:val="0"/>
      <w:divBdr>
        <w:top w:val="none" w:sz="0" w:space="0" w:color="auto"/>
        <w:left w:val="none" w:sz="0" w:space="0" w:color="auto"/>
        <w:bottom w:val="none" w:sz="0" w:space="0" w:color="auto"/>
        <w:right w:val="none" w:sz="0" w:space="0" w:color="auto"/>
      </w:divBdr>
    </w:div>
    <w:div w:id="507600620">
      <w:bodyDiv w:val="1"/>
      <w:marLeft w:val="0"/>
      <w:marRight w:val="0"/>
      <w:marTop w:val="0"/>
      <w:marBottom w:val="0"/>
      <w:divBdr>
        <w:top w:val="none" w:sz="0" w:space="0" w:color="auto"/>
        <w:left w:val="none" w:sz="0" w:space="0" w:color="auto"/>
        <w:bottom w:val="none" w:sz="0" w:space="0" w:color="auto"/>
        <w:right w:val="none" w:sz="0" w:space="0" w:color="auto"/>
      </w:divBdr>
    </w:div>
    <w:div w:id="508057056">
      <w:bodyDiv w:val="1"/>
      <w:marLeft w:val="0"/>
      <w:marRight w:val="0"/>
      <w:marTop w:val="0"/>
      <w:marBottom w:val="0"/>
      <w:divBdr>
        <w:top w:val="none" w:sz="0" w:space="0" w:color="auto"/>
        <w:left w:val="none" w:sz="0" w:space="0" w:color="auto"/>
        <w:bottom w:val="none" w:sz="0" w:space="0" w:color="auto"/>
        <w:right w:val="none" w:sz="0" w:space="0" w:color="auto"/>
      </w:divBdr>
    </w:div>
    <w:div w:id="508060811">
      <w:bodyDiv w:val="1"/>
      <w:marLeft w:val="0"/>
      <w:marRight w:val="0"/>
      <w:marTop w:val="0"/>
      <w:marBottom w:val="0"/>
      <w:divBdr>
        <w:top w:val="none" w:sz="0" w:space="0" w:color="auto"/>
        <w:left w:val="none" w:sz="0" w:space="0" w:color="auto"/>
        <w:bottom w:val="none" w:sz="0" w:space="0" w:color="auto"/>
        <w:right w:val="none" w:sz="0" w:space="0" w:color="auto"/>
      </w:divBdr>
    </w:div>
    <w:div w:id="512912418">
      <w:bodyDiv w:val="1"/>
      <w:marLeft w:val="0"/>
      <w:marRight w:val="0"/>
      <w:marTop w:val="0"/>
      <w:marBottom w:val="0"/>
      <w:divBdr>
        <w:top w:val="none" w:sz="0" w:space="0" w:color="auto"/>
        <w:left w:val="none" w:sz="0" w:space="0" w:color="auto"/>
        <w:bottom w:val="none" w:sz="0" w:space="0" w:color="auto"/>
        <w:right w:val="none" w:sz="0" w:space="0" w:color="auto"/>
      </w:divBdr>
    </w:div>
    <w:div w:id="517742384">
      <w:bodyDiv w:val="1"/>
      <w:marLeft w:val="0"/>
      <w:marRight w:val="0"/>
      <w:marTop w:val="0"/>
      <w:marBottom w:val="0"/>
      <w:divBdr>
        <w:top w:val="none" w:sz="0" w:space="0" w:color="auto"/>
        <w:left w:val="none" w:sz="0" w:space="0" w:color="auto"/>
        <w:bottom w:val="none" w:sz="0" w:space="0" w:color="auto"/>
        <w:right w:val="none" w:sz="0" w:space="0" w:color="auto"/>
      </w:divBdr>
    </w:div>
    <w:div w:id="518856382">
      <w:bodyDiv w:val="1"/>
      <w:marLeft w:val="0"/>
      <w:marRight w:val="0"/>
      <w:marTop w:val="0"/>
      <w:marBottom w:val="0"/>
      <w:divBdr>
        <w:top w:val="none" w:sz="0" w:space="0" w:color="auto"/>
        <w:left w:val="none" w:sz="0" w:space="0" w:color="auto"/>
        <w:bottom w:val="none" w:sz="0" w:space="0" w:color="auto"/>
        <w:right w:val="none" w:sz="0" w:space="0" w:color="auto"/>
      </w:divBdr>
    </w:div>
    <w:div w:id="519703187">
      <w:bodyDiv w:val="1"/>
      <w:marLeft w:val="0"/>
      <w:marRight w:val="0"/>
      <w:marTop w:val="0"/>
      <w:marBottom w:val="0"/>
      <w:divBdr>
        <w:top w:val="none" w:sz="0" w:space="0" w:color="auto"/>
        <w:left w:val="none" w:sz="0" w:space="0" w:color="auto"/>
        <w:bottom w:val="none" w:sz="0" w:space="0" w:color="auto"/>
        <w:right w:val="none" w:sz="0" w:space="0" w:color="auto"/>
      </w:divBdr>
    </w:div>
    <w:div w:id="520123146">
      <w:bodyDiv w:val="1"/>
      <w:marLeft w:val="0"/>
      <w:marRight w:val="0"/>
      <w:marTop w:val="0"/>
      <w:marBottom w:val="0"/>
      <w:divBdr>
        <w:top w:val="none" w:sz="0" w:space="0" w:color="auto"/>
        <w:left w:val="none" w:sz="0" w:space="0" w:color="auto"/>
        <w:bottom w:val="none" w:sz="0" w:space="0" w:color="auto"/>
        <w:right w:val="none" w:sz="0" w:space="0" w:color="auto"/>
      </w:divBdr>
    </w:div>
    <w:div w:id="523330197">
      <w:bodyDiv w:val="1"/>
      <w:marLeft w:val="0"/>
      <w:marRight w:val="0"/>
      <w:marTop w:val="0"/>
      <w:marBottom w:val="0"/>
      <w:divBdr>
        <w:top w:val="none" w:sz="0" w:space="0" w:color="auto"/>
        <w:left w:val="none" w:sz="0" w:space="0" w:color="auto"/>
        <w:bottom w:val="none" w:sz="0" w:space="0" w:color="auto"/>
        <w:right w:val="none" w:sz="0" w:space="0" w:color="auto"/>
      </w:divBdr>
    </w:div>
    <w:div w:id="526409377">
      <w:bodyDiv w:val="1"/>
      <w:marLeft w:val="0"/>
      <w:marRight w:val="0"/>
      <w:marTop w:val="0"/>
      <w:marBottom w:val="0"/>
      <w:divBdr>
        <w:top w:val="none" w:sz="0" w:space="0" w:color="auto"/>
        <w:left w:val="none" w:sz="0" w:space="0" w:color="auto"/>
        <w:bottom w:val="none" w:sz="0" w:space="0" w:color="auto"/>
        <w:right w:val="none" w:sz="0" w:space="0" w:color="auto"/>
      </w:divBdr>
    </w:div>
    <w:div w:id="527527603">
      <w:bodyDiv w:val="1"/>
      <w:marLeft w:val="0"/>
      <w:marRight w:val="0"/>
      <w:marTop w:val="0"/>
      <w:marBottom w:val="0"/>
      <w:divBdr>
        <w:top w:val="none" w:sz="0" w:space="0" w:color="auto"/>
        <w:left w:val="none" w:sz="0" w:space="0" w:color="auto"/>
        <w:bottom w:val="none" w:sz="0" w:space="0" w:color="auto"/>
        <w:right w:val="none" w:sz="0" w:space="0" w:color="auto"/>
      </w:divBdr>
    </w:div>
    <w:div w:id="528303261">
      <w:bodyDiv w:val="1"/>
      <w:marLeft w:val="0"/>
      <w:marRight w:val="0"/>
      <w:marTop w:val="0"/>
      <w:marBottom w:val="0"/>
      <w:divBdr>
        <w:top w:val="none" w:sz="0" w:space="0" w:color="auto"/>
        <w:left w:val="none" w:sz="0" w:space="0" w:color="auto"/>
        <w:bottom w:val="none" w:sz="0" w:space="0" w:color="auto"/>
        <w:right w:val="none" w:sz="0" w:space="0" w:color="auto"/>
      </w:divBdr>
    </w:div>
    <w:div w:id="528955214">
      <w:bodyDiv w:val="1"/>
      <w:marLeft w:val="0"/>
      <w:marRight w:val="0"/>
      <w:marTop w:val="0"/>
      <w:marBottom w:val="0"/>
      <w:divBdr>
        <w:top w:val="none" w:sz="0" w:space="0" w:color="auto"/>
        <w:left w:val="none" w:sz="0" w:space="0" w:color="auto"/>
        <w:bottom w:val="none" w:sz="0" w:space="0" w:color="auto"/>
        <w:right w:val="none" w:sz="0" w:space="0" w:color="auto"/>
      </w:divBdr>
    </w:div>
    <w:div w:id="532500089">
      <w:bodyDiv w:val="1"/>
      <w:marLeft w:val="0"/>
      <w:marRight w:val="0"/>
      <w:marTop w:val="0"/>
      <w:marBottom w:val="0"/>
      <w:divBdr>
        <w:top w:val="none" w:sz="0" w:space="0" w:color="auto"/>
        <w:left w:val="none" w:sz="0" w:space="0" w:color="auto"/>
        <w:bottom w:val="none" w:sz="0" w:space="0" w:color="auto"/>
        <w:right w:val="none" w:sz="0" w:space="0" w:color="auto"/>
      </w:divBdr>
    </w:div>
    <w:div w:id="536041857">
      <w:bodyDiv w:val="1"/>
      <w:marLeft w:val="0"/>
      <w:marRight w:val="0"/>
      <w:marTop w:val="0"/>
      <w:marBottom w:val="0"/>
      <w:divBdr>
        <w:top w:val="none" w:sz="0" w:space="0" w:color="auto"/>
        <w:left w:val="none" w:sz="0" w:space="0" w:color="auto"/>
        <w:bottom w:val="none" w:sz="0" w:space="0" w:color="auto"/>
        <w:right w:val="none" w:sz="0" w:space="0" w:color="auto"/>
      </w:divBdr>
    </w:div>
    <w:div w:id="536703975">
      <w:bodyDiv w:val="1"/>
      <w:marLeft w:val="0"/>
      <w:marRight w:val="0"/>
      <w:marTop w:val="0"/>
      <w:marBottom w:val="0"/>
      <w:divBdr>
        <w:top w:val="none" w:sz="0" w:space="0" w:color="auto"/>
        <w:left w:val="none" w:sz="0" w:space="0" w:color="auto"/>
        <w:bottom w:val="none" w:sz="0" w:space="0" w:color="auto"/>
        <w:right w:val="none" w:sz="0" w:space="0" w:color="auto"/>
      </w:divBdr>
    </w:div>
    <w:div w:id="539053843">
      <w:bodyDiv w:val="1"/>
      <w:marLeft w:val="0"/>
      <w:marRight w:val="0"/>
      <w:marTop w:val="0"/>
      <w:marBottom w:val="0"/>
      <w:divBdr>
        <w:top w:val="none" w:sz="0" w:space="0" w:color="auto"/>
        <w:left w:val="none" w:sz="0" w:space="0" w:color="auto"/>
        <w:bottom w:val="none" w:sz="0" w:space="0" w:color="auto"/>
        <w:right w:val="none" w:sz="0" w:space="0" w:color="auto"/>
      </w:divBdr>
    </w:div>
    <w:div w:id="539786285">
      <w:bodyDiv w:val="1"/>
      <w:marLeft w:val="0"/>
      <w:marRight w:val="0"/>
      <w:marTop w:val="0"/>
      <w:marBottom w:val="0"/>
      <w:divBdr>
        <w:top w:val="none" w:sz="0" w:space="0" w:color="auto"/>
        <w:left w:val="none" w:sz="0" w:space="0" w:color="auto"/>
        <w:bottom w:val="none" w:sz="0" w:space="0" w:color="auto"/>
        <w:right w:val="none" w:sz="0" w:space="0" w:color="auto"/>
      </w:divBdr>
    </w:div>
    <w:div w:id="540287596">
      <w:bodyDiv w:val="1"/>
      <w:marLeft w:val="0"/>
      <w:marRight w:val="0"/>
      <w:marTop w:val="0"/>
      <w:marBottom w:val="0"/>
      <w:divBdr>
        <w:top w:val="none" w:sz="0" w:space="0" w:color="auto"/>
        <w:left w:val="none" w:sz="0" w:space="0" w:color="auto"/>
        <w:bottom w:val="none" w:sz="0" w:space="0" w:color="auto"/>
        <w:right w:val="none" w:sz="0" w:space="0" w:color="auto"/>
      </w:divBdr>
    </w:div>
    <w:div w:id="543057082">
      <w:bodyDiv w:val="1"/>
      <w:marLeft w:val="0"/>
      <w:marRight w:val="0"/>
      <w:marTop w:val="0"/>
      <w:marBottom w:val="0"/>
      <w:divBdr>
        <w:top w:val="none" w:sz="0" w:space="0" w:color="auto"/>
        <w:left w:val="none" w:sz="0" w:space="0" w:color="auto"/>
        <w:bottom w:val="none" w:sz="0" w:space="0" w:color="auto"/>
        <w:right w:val="none" w:sz="0" w:space="0" w:color="auto"/>
      </w:divBdr>
    </w:div>
    <w:div w:id="543828699">
      <w:bodyDiv w:val="1"/>
      <w:marLeft w:val="0"/>
      <w:marRight w:val="0"/>
      <w:marTop w:val="0"/>
      <w:marBottom w:val="0"/>
      <w:divBdr>
        <w:top w:val="none" w:sz="0" w:space="0" w:color="auto"/>
        <w:left w:val="none" w:sz="0" w:space="0" w:color="auto"/>
        <w:bottom w:val="none" w:sz="0" w:space="0" w:color="auto"/>
        <w:right w:val="none" w:sz="0" w:space="0" w:color="auto"/>
      </w:divBdr>
    </w:div>
    <w:div w:id="546185715">
      <w:bodyDiv w:val="1"/>
      <w:marLeft w:val="0"/>
      <w:marRight w:val="0"/>
      <w:marTop w:val="0"/>
      <w:marBottom w:val="0"/>
      <w:divBdr>
        <w:top w:val="none" w:sz="0" w:space="0" w:color="auto"/>
        <w:left w:val="none" w:sz="0" w:space="0" w:color="auto"/>
        <w:bottom w:val="none" w:sz="0" w:space="0" w:color="auto"/>
        <w:right w:val="none" w:sz="0" w:space="0" w:color="auto"/>
      </w:divBdr>
    </w:div>
    <w:div w:id="549146332">
      <w:bodyDiv w:val="1"/>
      <w:marLeft w:val="0"/>
      <w:marRight w:val="0"/>
      <w:marTop w:val="0"/>
      <w:marBottom w:val="0"/>
      <w:divBdr>
        <w:top w:val="none" w:sz="0" w:space="0" w:color="auto"/>
        <w:left w:val="none" w:sz="0" w:space="0" w:color="auto"/>
        <w:bottom w:val="none" w:sz="0" w:space="0" w:color="auto"/>
        <w:right w:val="none" w:sz="0" w:space="0" w:color="auto"/>
      </w:divBdr>
    </w:div>
    <w:div w:id="549850198">
      <w:bodyDiv w:val="1"/>
      <w:marLeft w:val="0"/>
      <w:marRight w:val="0"/>
      <w:marTop w:val="0"/>
      <w:marBottom w:val="0"/>
      <w:divBdr>
        <w:top w:val="none" w:sz="0" w:space="0" w:color="auto"/>
        <w:left w:val="none" w:sz="0" w:space="0" w:color="auto"/>
        <w:bottom w:val="none" w:sz="0" w:space="0" w:color="auto"/>
        <w:right w:val="none" w:sz="0" w:space="0" w:color="auto"/>
      </w:divBdr>
    </w:div>
    <w:div w:id="552810756">
      <w:bodyDiv w:val="1"/>
      <w:marLeft w:val="0"/>
      <w:marRight w:val="0"/>
      <w:marTop w:val="0"/>
      <w:marBottom w:val="0"/>
      <w:divBdr>
        <w:top w:val="none" w:sz="0" w:space="0" w:color="auto"/>
        <w:left w:val="none" w:sz="0" w:space="0" w:color="auto"/>
        <w:bottom w:val="none" w:sz="0" w:space="0" w:color="auto"/>
        <w:right w:val="none" w:sz="0" w:space="0" w:color="auto"/>
      </w:divBdr>
    </w:div>
    <w:div w:id="553005971">
      <w:bodyDiv w:val="1"/>
      <w:marLeft w:val="0"/>
      <w:marRight w:val="0"/>
      <w:marTop w:val="0"/>
      <w:marBottom w:val="0"/>
      <w:divBdr>
        <w:top w:val="none" w:sz="0" w:space="0" w:color="auto"/>
        <w:left w:val="none" w:sz="0" w:space="0" w:color="auto"/>
        <w:bottom w:val="none" w:sz="0" w:space="0" w:color="auto"/>
        <w:right w:val="none" w:sz="0" w:space="0" w:color="auto"/>
      </w:divBdr>
    </w:div>
    <w:div w:id="555046687">
      <w:bodyDiv w:val="1"/>
      <w:marLeft w:val="0"/>
      <w:marRight w:val="0"/>
      <w:marTop w:val="0"/>
      <w:marBottom w:val="0"/>
      <w:divBdr>
        <w:top w:val="none" w:sz="0" w:space="0" w:color="auto"/>
        <w:left w:val="none" w:sz="0" w:space="0" w:color="auto"/>
        <w:bottom w:val="none" w:sz="0" w:space="0" w:color="auto"/>
        <w:right w:val="none" w:sz="0" w:space="0" w:color="auto"/>
      </w:divBdr>
    </w:div>
    <w:div w:id="560676815">
      <w:bodyDiv w:val="1"/>
      <w:marLeft w:val="0"/>
      <w:marRight w:val="0"/>
      <w:marTop w:val="0"/>
      <w:marBottom w:val="0"/>
      <w:divBdr>
        <w:top w:val="none" w:sz="0" w:space="0" w:color="auto"/>
        <w:left w:val="none" w:sz="0" w:space="0" w:color="auto"/>
        <w:bottom w:val="none" w:sz="0" w:space="0" w:color="auto"/>
        <w:right w:val="none" w:sz="0" w:space="0" w:color="auto"/>
      </w:divBdr>
    </w:div>
    <w:div w:id="561335862">
      <w:bodyDiv w:val="1"/>
      <w:marLeft w:val="0"/>
      <w:marRight w:val="0"/>
      <w:marTop w:val="0"/>
      <w:marBottom w:val="0"/>
      <w:divBdr>
        <w:top w:val="none" w:sz="0" w:space="0" w:color="auto"/>
        <w:left w:val="none" w:sz="0" w:space="0" w:color="auto"/>
        <w:bottom w:val="none" w:sz="0" w:space="0" w:color="auto"/>
        <w:right w:val="none" w:sz="0" w:space="0" w:color="auto"/>
      </w:divBdr>
    </w:div>
    <w:div w:id="562789412">
      <w:bodyDiv w:val="1"/>
      <w:marLeft w:val="0"/>
      <w:marRight w:val="0"/>
      <w:marTop w:val="0"/>
      <w:marBottom w:val="0"/>
      <w:divBdr>
        <w:top w:val="none" w:sz="0" w:space="0" w:color="auto"/>
        <w:left w:val="none" w:sz="0" w:space="0" w:color="auto"/>
        <w:bottom w:val="none" w:sz="0" w:space="0" w:color="auto"/>
        <w:right w:val="none" w:sz="0" w:space="0" w:color="auto"/>
      </w:divBdr>
    </w:div>
    <w:div w:id="563564930">
      <w:bodyDiv w:val="1"/>
      <w:marLeft w:val="0"/>
      <w:marRight w:val="0"/>
      <w:marTop w:val="0"/>
      <w:marBottom w:val="0"/>
      <w:divBdr>
        <w:top w:val="none" w:sz="0" w:space="0" w:color="auto"/>
        <w:left w:val="none" w:sz="0" w:space="0" w:color="auto"/>
        <w:bottom w:val="none" w:sz="0" w:space="0" w:color="auto"/>
        <w:right w:val="none" w:sz="0" w:space="0" w:color="auto"/>
      </w:divBdr>
    </w:div>
    <w:div w:id="565802941">
      <w:bodyDiv w:val="1"/>
      <w:marLeft w:val="0"/>
      <w:marRight w:val="0"/>
      <w:marTop w:val="0"/>
      <w:marBottom w:val="0"/>
      <w:divBdr>
        <w:top w:val="none" w:sz="0" w:space="0" w:color="auto"/>
        <w:left w:val="none" w:sz="0" w:space="0" w:color="auto"/>
        <w:bottom w:val="none" w:sz="0" w:space="0" w:color="auto"/>
        <w:right w:val="none" w:sz="0" w:space="0" w:color="auto"/>
      </w:divBdr>
    </w:div>
    <w:div w:id="566838522">
      <w:bodyDiv w:val="1"/>
      <w:marLeft w:val="0"/>
      <w:marRight w:val="0"/>
      <w:marTop w:val="0"/>
      <w:marBottom w:val="0"/>
      <w:divBdr>
        <w:top w:val="none" w:sz="0" w:space="0" w:color="auto"/>
        <w:left w:val="none" w:sz="0" w:space="0" w:color="auto"/>
        <w:bottom w:val="none" w:sz="0" w:space="0" w:color="auto"/>
        <w:right w:val="none" w:sz="0" w:space="0" w:color="auto"/>
      </w:divBdr>
    </w:div>
    <w:div w:id="568730309">
      <w:bodyDiv w:val="1"/>
      <w:marLeft w:val="0"/>
      <w:marRight w:val="0"/>
      <w:marTop w:val="0"/>
      <w:marBottom w:val="0"/>
      <w:divBdr>
        <w:top w:val="none" w:sz="0" w:space="0" w:color="auto"/>
        <w:left w:val="none" w:sz="0" w:space="0" w:color="auto"/>
        <w:bottom w:val="none" w:sz="0" w:space="0" w:color="auto"/>
        <w:right w:val="none" w:sz="0" w:space="0" w:color="auto"/>
      </w:divBdr>
    </w:div>
    <w:div w:id="569272121">
      <w:bodyDiv w:val="1"/>
      <w:marLeft w:val="0"/>
      <w:marRight w:val="0"/>
      <w:marTop w:val="0"/>
      <w:marBottom w:val="0"/>
      <w:divBdr>
        <w:top w:val="none" w:sz="0" w:space="0" w:color="auto"/>
        <w:left w:val="none" w:sz="0" w:space="0" w:color="auto"/>
        <w:bottom w:val="none" w:sz="0" w:space="0" w:color="auto"/>
        <w:right w:val="none" w:sz="0" w:space="0" w:color="auto"/>
      </w:divBdr>
    </w:div>
    <w:div w:id="573127729">
      <w:bodyDiv w:val="1"/>
      <w:marLeft w:val="0"/>
      <w:marRight w:val="0"/>
      <w:marTop w:val="0"/>
      <w:marBottom w:val="0"/>
      <w:divBdr>
        <w:top w:val="none" w:sz="0" w:space="0" w:color="auto"/>
        <w:left w:val="none" w:sz="0" w:space="0" w:color="auto"/>
        <w:bottom w:val="none" w:sz="0" w:space="0" w:color="auto"/>
        <w:right w:val="none" w:sz="0" w:space="0" w:color="auto"/>
      </w:divBdr>
    </w:div>
    <w:div w:id="573902038">
      <w:bodyDiv w:val="1"/>
      <w:marLeft w:val="0"/>
      <w:marRight w:val="0"/>
      <w:marTop w:val="0"/>
      <w:marBottom w:val="0"/>
      <w:divBdr>
        <w:top w:val="none" w:sz="0" w:space="0" w:color="auto"/>
        <w:left w:val="none" w:sz="0" w:space="0" w:color="auto"/>
        <w:bottom w:val="none" w:sz="0" w:space="0" w:color="auto"/>
        <w:right w:val="none" w:sz="0" w:space="0" w:color="auto"/>
      </w:divBdr>
    </w:div>
    <w:div w:id="575436663">
      <w:bodyDiv w:val="1"/>
      <w:marLeft w:val="0"/>
      <w:marRight w:val="0"/>
      <w:marTop w:val="0"/>
      <w:marBottom w:val="0"/>
      <w:divBdr>
        <w:top w:val="none" w:sz="0" w:space="0" w:color="auto"/>
        <w:left w:val="none" w:sz="0" w:space="0" w:color="auto"/>
        <w:bottom w:val="none" w:sz="0" w:space="0" w:color="auto"/>
        <w:right w:val="none" w:sz="0" w:space="0" w:color="auto"/>
      </w:divBdr>
    </w:div>
    <w:div w:id="576400171">
      <w:bodyDiv w:val="1"/>
      <w:marLeft w:val="0"/>
      <w:marRight w:val="0"/>
      <w:marTop w:val="0"/>
      <w:marBottom w:val="0"/>
      <w:divBdr>
        <w:top w:val="none" w:sz="0" w:space="0" w:color="auto"/>
        <w:left w:val="none" w:sz="0" w:space="0" w:color="auto"/>
        <w:bottom w:val="none" w:sz="0" w:space="0" w:color="auto"/>
        <w:right w:val="none" w:sz="0" w:space="0" w:color="auto"/>
      </w:divBdr>
    </w:div>
    <w:div w:id="576867769">
      <w:bodyDiv w:val="1"/>
      <w:marLeft w:val="0"/>
      <w:marRight w:val="0"/>
      <w:marTop w:val="0"/>
      <w:marBottom w:val="0"/>
      <w:divBdr>
        <w:top w:val="none" w:sz="0" w:space="0" w:color="auto"/>
        <w:left w:val="none" w:sz="0" w:space="0" w:color="auto"/>
        <w:bottom w:val="none" w:sz="0" w:space="0" w:color="auto"/>
        <w:right w:val="none" w:sz="0" w:space="0" w:color="auto"/>
      </w:divBdr>
    </w:div>
    <w:div w:id="577440963">
      <w:bodyDiv w:val="1"/>
      <w:marLeft w:val="0"/>
      <w:marRight w:val="0"/>
      <w:marTop w:val="0"/>
      <w:marBottom w:val="0"/>
      <w:divBdr>
        <w:top w:val="none" w:sz="0" w:space="0" w:color="auto"/>
        <w:left w:val="none" w:sz="0" w:space="0" w:color="auto"/>
        <w:bottom w:val="none" w:sz="0" w:space="0" w:color="auto"/>
        <w:right w:val="none" w:sz="0" w:space="0" w:color="auto"/>
      </w:divBdr>
    </w:div>
    <w:div w:id="578096082">
      <w:bodyDiv w:val="1"/>
      <w:marLeft w:val="0"/>
      <w:marRight w:val="0"/>
      <w:marTop w:val="0"/>
      <w:marBottom w:val="0"/>
      <w:divBdr>
        <w:top w:val="none" w:sz="0" w:space="0" w:color="auto"/>
        <w:left w:val="none" w:sz="0" w:space="0" w:color="auto"/>
        <w:bottom w:val="none" w:sz="0" w:space="0" w:color="auto"/>
        <w:right w:val="none" w:sz="0" w:space="0" w:color="auto"/>
      </w:divBdr>
    </w:div>
    <w:div w:id="578830869">
      <w:bodyDiv w:val="1"/>
      <w:marLeft w:val="0"/>
      <w:marRight w:val="0"/>
      <w:marTop w:val="0"/>
      <w:marBottom w:val="0"/>
      <w:divBdr>
        <w:top w:val="none" w:sz="0" w:space="0" w:color="auto"/>
        <w:left w:val="none" w:sz="0" w:space="0" w:color="auto"/>
        <w:bottom w:val="none" w:sz="0" w:space="0" w:color="auto"/>
        <w:right w:val="none" w:sz="0" w:space="0" w:color="auto"/>
      </w:divBdr>
    </w:div>
    <w:div w:id="581648548">
      <w:bodyDiv w:val="1"/>
      <w:marLeft w:val="0"/>
      <w:marRight w:val="0"/>
      <w:marTop w:val="0"/>
      <w:marBottom w:val="0"/>
      <w:divBdr>
        <w:top w:val="none" w:sz="0" w:space="0" w:color="auto"/>
        <w:left w:val="none" w:sz="0" w:space="0" w:color="auto"/>
        <w:bottom w:val="none" w:sz="0" w:space="0" w:color="auto"/>
        <w:right w:val="none" w:sz="0" w:space="0" w:color="auto"/>
      </w:divBdr>
    </w:div>
    <w:div w:id="586426960">
      <w:bodyDiv w:val="1"/>
      <w:marLeft w:val="0"/>
      <w:marRight w:val="0"/>
      <w:marTop w:val="0"/>
      <w:marBottom w:val="0"/>
      <w:divBdr>
        <w:top w:val="none" w:sz="0" w:space="0" w:color="auto"/>
        <w:left w:val="none" w:sz="0" w:space="0" w:color="auto"/>
        <w:bottom w:val="none" w:sz="0" w:space="0" w:color="auto"/>
        <w:right w:val="none" w:sz="0" w:space="0" w:color="auto"/>
      </w:divBdr>
    </w:div>
    <w:div w:id="586959256">
      <w:bodyDiv w:val="1"/>
      <w:marLeft w:val="0"/>
      <w:marRight w:val="0"/>
      <w:marTop w:val="0"/>
      <w:marBottom w:val="0"/>
      <w:divBdr>
        <w:top w:val="none" w:sz="0" w:space="0" w:color="auto"/>
        <w:left w:val="none" w:sz="0" w:space="0" w:color="auto"/>
        <w:bottom w:val="none" w:sz="0" w:space="0" w:color="auto"/>
        <w:right w:val="none" w:sz="0" w:space="0" w:color="auto"/>
      </w:divBdr>
    </w:div>
    <w:div w:id="586965006">
      <w:bodyDiv w:val="1"/>
      <w:marLeft w:val="0"/>
      <w:marRight w:val="0"/>
      <w:marTop w:val="0"/>
      <w:marBottom w:val="0"/>
      <w:divBdr>
        <w:top w:val="none" w:sz="0" w:space="0" w:color="auto"/>
        <w:left w:val="none" w:sz="0" w:space="0" w:color="auto"/>
        <w:bottom w:val="none" w:sz="0" w:space="0" w:color="auto"/>
        <w:right w:val="none" w:sz="0" w:space="0" w:color="auto"/>
      </w:divBdr>
    </w:div>
    <w:div w:id="587349762">
      <w:bodyDiv w:val="1"/>
      <w:marLeft w:val="0"/>
      <w:marRight w:val="0"/>
      <w:marTop w:val="0"/>
      <w:marBottom w:val="0"/>
      <w:divBdr>
        <w:top w:val="none" w:sz="0" w:space="0" w:color="auto"/>
        <w:left w:val="none" w:sz="0" w:space="0" w:color="auto"/>
        <w:bottom w:val="none" w:sz="0" w:space="0" w:color="auto"/>
        <w:right w:val="none" w:sz="0" w:space="0" w:color="auto"/>
      </w:divBdr>
    </w:div>
    <w:div w:id="589004710">
      <w:bodyDiv w:val="1"/>
      <w:marLeft w:val="0"/>
      <w:marRight w:val="0"/>
      <w:marTop w:val="0"/>
      <w:marBottom w:val="0"/>
      <w:divBdr>
        <w:top w:val="none" w:sz="0" w:space="0" w:color="auto"/>
        <w:left w:val="none" w:sz="0" w:space="0" w:color="auto"/>
        <w:bottom w:val="none" w:sz="0" w:space="0" w:color="auto"/>
        <w:right w:val="none" w:sz="0" w:space="0" w:color="auto"/>
      </w:divBdr>
    </w:div>
    <w:div w:id="589044105">
      <w:bodyDiv w:val="1"/>
      <w:marLeft w:val="0"/>
      <w:marRight w:val="0"/>
      <w:marTop w:val="0"/>
      <w:marBottom w:val="0"/>
      <w:divBdr>
        <w:top w:val="none" w:sz="0" w:space="0" w:color="auto"/>
        <w:left w:val="none" w:sz="0" w:space="0" w:color="auto"/>
        <w:bottom w:val="none" w:sz="0" w:space="0" w:color="auto"/>
        <w:right w:val="none" w:sz="0" w:space="0" w:color="auto"/>
      </w:divBdr>
    </w:div>
    <w:div w:id="590237888">
      <w:bodyDiv w:val="1"/>
      <w:marLeft w:val="0"/>
      <w:marRight w:val="0"/>
      <w:marTop w:val="0"/>
      <w:marBottom w:val="0"/>
      <w:divBdr>
        <w:top w:val="none" w:sz="0" w:space="0" w:color="auto"/>
        <w:left w:val="none" w:sz="0" w:space="0" w:color="auto"/>
        <w:bottom w:val="none" w:sz="0" w:space="0" w:color="auto"/>
        <w:right w:val="none" w:sz="0" w:space="0" w:color="auto"/>
      </w:divBdr>
    </w:div>
    <w:div w:id="592905744">
      <w:bodyDiv w:val="1"/>
      <w:marLeft w:val="0"/>
      <w:marRight w:val="0"/>
      <w:marTop w:val="0"/>
      <w:marBottom w:val="0"/>
      <w:divBdr>
        <w:top w:val="none" w:sz="0" w:space="0" w:color="auto"/>
        <w:left w:val="none" w:sz="0" w:space="0" w:color="auto"/>
        <w:bottom w:val="none" w:sz="0" w:space="0" w:color="auto"/>
        <w:right w:val="none" w:sz="0" w:space="0" w:color="auto"/>
      </w:divBdr>
    </w:div>
    <w:div w:id="593510877">
      <w:bodyDiv w:val="1"/>
      <w:marLeft w:val="0"/>
      <w:marRight w:val="0"/>
      <w:marTop w:val="0"/>
      <w:marBottom w:val="0"/>
      <w:divBdr>
        <w:top w:val="none" w:sz="0" w:space="0" w:color="auto"/>
        <w:left w:val="none" w:sz="0" w:space="0" w:color="auto"/>
        <w:bottom w:val="none" w:sz="0" w:space="0" w:color="auto"/>
        <w:right w:val="none" w:sz="0" w:space="0" w:color="auto"/>
      </w:divBdr>
    </w:div>
    <w:div w:id="593786714">
      <w:bodyDiv w:val="1"/>
      <w:marLeft w:val="0"/>
      <w:marRight w:val="0"/>
      <w:marTop w:val="0"/>
      <w:marBottom w:val="0"/>
      <w:divBdr>
        <w:top w:val="none" w:sz="0" w:space="0" w:color="auto"/>
        <w:left w:val="none" w:sz="0" w:space="0" w:color="auto"/>
        <w:bottom w:val="none" w:sz="0" w:space="0" w:color="auto"/>
        <w:right w:val="none" w:sz="0" w:space="0" w:color="auto"/>
      </w:divBdr>
    </w:div>
    <w:div w:id="594243858">
      <w:bodyDiv w:val="1"/>
      <w:marLeft w:val="0"/>
      <w:marRight w:val="0"/>
      <w:marTop w:val="0"/>
      <w:marBottom w:val="0"/>
      <w:divBdr>
        <w:top w:val="none" w:sz="0" w:space="0" w:color="auto"/>
        <w:left w:val="none" w:sz="0" w:space="0" w:color="auto"/>
        <w:bottom w:val="none" w:sz="0" w:space="0" w:color="auto"/>
        <w:right w:val="none" w:sz="0" w:space="0" w:color="auto"/>
      </w:divBdr>
    </w:div>
    <w:div w:id="594486562">
      <w:bodyDiv w:val="1"/>
      <w:marLeft w:val="0"/>
      <w:marRight w:val="0"/>
      <w:marTop w:val="0"/>
      <w:marBottom w:val="0"/>
      <w:divBdr>
        <w:top w:val="none" w:sz="0" w:space="0" w:color="auto"/>
        <w:left w:val="none" w:sz="0" w:space="0" w:color="auto"/>
        <w:bottom w:val="none" w:sz="0" w:space="0" w:color="auto"/>
        <w:right w:val="none" w:sz="0" w:space="0" w:color="auto"/>
      </w:divBdr>
    </w:div>
    <w:div w:id="597250005">
      <w:bodyDiv w:val="1"/>
      <w:marLeft w:val="0"/>
      <w:marRight w:val="0"/>
      <w:marTop w:val="0"/>
      <w:marBottom w:val="0"/>
      <w:divBdr>
        <w:top w:val="none" w:sz="0" w:space="0" w:color="auto"/>
        <w:left w:val="none" w:sz="0" w:space="0" w:color="auto"/>
        <w:bottom w:val="none" w:sz="0" w:space="0" w:color="auto"/>
        <w:right w:val="none" w:sz="0" w:space="0" w:color="auto"/>
      </w:divBdr>
    </w:div>
    <w:div w:id="597444384">
      <w:bodyDiv w:val="1"/>
      <w:marLeft w:val="0"/>
      <w:marRight w:val="0"/>
      <w:marTop w:val="0"/>
      <w:marBottom w:val="0"/>
      <w:divBdr>
        <w:top w:val="none" w:sz="0" w:space="0" w:color="auto"/>
        <w:left w:val="none" w:sz="0" w:space="0" w:color="auto"/>
        <w:bottom w:val="none" w:sz="0" w:space="0" w:color="auto"/>
        <w:right w:val="none" w:sz="0" w:space="0" w:color="auto"/>
      </w:divBdr>
    </w:div>
    <w:div w:id="598100027">
      <w:bodyDiv w:val="1"/>
      <w:marLeft w:val="0"/>
      <w:marRight w:val="0"/>
      <w:marTop w:val="0"/>
      <w:marBottom w:val="0"/>
      <w:divBdr>
        <w:top w:val="none" w:sz="0" w:space="0" w:color="auto"/>
        <w:left w:val="none" w:sz="0" w:space="0" w:color="auto"/>
        <w:bottom w:val="none" w:sz="0" w:space="0" w:color="auto"/>
        <w:right w:val="none" w:sz="0" w:space="0" w:color="auto"/>
      </w:divBdr>
    </w:div>
    <w:div w:id="599217945">
      <w:bodyDiv w:val="1"/>
      <w:marLeft w:val="0"/>
      <w:marRight w:val="0"/>
      <w:marTop w:val="0"/>
      <w:marBottom w:val="0"/>
      <w:divBdr>
        <w:top w:val="none" w:sz="0" w:space="0" w:color="auto"/>
        <w:left w:val="none" w:sz="0" w:space="0" w:color="auto"/>
        <w:bottom w:val="none" w:sz="0" w:space="0" w:color="auto"/>
        <w:right w:val="none" w:sz="0" w:space="0" w:color="auto"/>
      </w:divBdr>
    </w:div>
    <w:div w:id="599221657">
      <w:bodyDiv w:val="1"/>
      <w:marLeft w:val="0"/>
      <w:marRight w:val="0"/>
      <w:marTop w:val="0"/>
      <w:marBottom w:val="0"/>
      <w:divBdr>
        <w:top w:val="none" w:sz="0" w:space="0" w:color="auto"/>
        <w:left w:val="none" w:sz="0" w:space="0" w:color="auto"/>
        <w:bottom w:val="none" w:sz="0" w:space="0" w:color="auto"/>
        <w:right w:val="none" w:sz="0" w:space="0" w:color="auto"/>
      </w:divBdr>
    </w:div>
    <w:div w:id="601953749">
      <w:bodyDiv w:val="1"/>
      <w:marLeft w:val="0"/>
      <w:marRight w:val="0"/>
      <w:marTop w:val="0"/>
      <w:marBottom w:val="0"/>
      <w:divBdr>
        <w:top w:val="none" w:sz="0" w:space="0" w:color="auto"/>
        <w:left w:val="none" w:sz="0" w:space="0" w:color="auto"/>
        <w:bottom w:val="none" w:sz="0" w:space="0" w:color="auto"/>
        <w:right w:val="none" w:sz="0" w:space="0" w:color="auto"/>
      </w:divBdr>
    </w:div>
    <w:div w:id="602299391">
      <w:bodyDiv w:val="1"/>
      <w:marLeft w:val="0"/>
      <w:marRight w:val="0"/>
      <w:marTop w:val="0"/>
      <w:marBottom w:val="0"/>
      <w:divBdr>
        <w:top w:val="none" w:sz="0" w:space="0" w:color="auto"/>
        <w:left w:val="none" w:sz="0" w:space="0" w:color="auto"/>
        <w:bottom w:val="none" w:sz="0" w:space="0" w:color="auto"/>
        <w:right w:val="none" w:sz="0" w:space="0" w:color="auto"/>
      </w:divBdr>
    </w:div>
    <w:div w:id="602802934">
      <w:bodyDiv w:val="1"/>
      <w:marLeft w:val="0"/>
      <w:marRight w:val="0"/>
      <w:marTop w:val="0"/>
      <w:marBottom w:val="0"/>
      <w:divBdr>
        <w:top w:val="none" w:sz="0" w:space="0" w:color="auto"/>
        <w:left w:val="none" w:sz="0" w:space="0" w:color="auto"/>
        <w:bottom w:val="none" w:sz="0" w:space="0" w:color="auto"/>
        <w:right w:val="none" w:sz="0" w:space="0" w:color="auto"/>
      </w:divBdr>
    </w:div>
    <w:div w:id="604120310">
      <w:bodyDiv w:val="1"/>
      <w:marLeft w:val="0"/>
      <w:marRight w:val="0"/>
      <w:marTop w:val="0"/>
      <w:marBottom w:val="0"/>
      <w:divBdr>
        <w:top w:val="none" w:sz="0" w:space="0" w:color="auto"/>
        <w:left w:val="none" w:sz="0" w:space="0" w:color="auto"/>
        <w:bottom w:val="none" w:sz="0" w:space="0" w:color="auto"/>
        <w:right w:val="none" w:sz="0" w:space="0" w:color="auto"/>
      </w:divBdr>
    </w:div>
    <w:div w:id="606039498">
      <w:bodyDiv w:val="1"/>
      <w:marLeft w:val="0"/>
      <w:marRight w:val="0"/>
      <w:marTop w:val="0"/>
      <w:marBottom w:val="0"/>
      <w:divBdr>
        <w:top w:val="none" w:sz="0" w:space="0" w:color="auto"/>
        <w:left w:val="none" w:sz="0" w:space="0" w:color="auto"/>
        <w:bottom w:val="none" w:sz="0" w:space="0" w:color="auto"/>
        <w:right w:val="none" w:sz="0" w:space="0" w:color="auto"/>
      </w:divBdr>
    </w:div>
    <w:div w:id="606542157">
      <w:bodyDiv w:val="1"/>
      <w:marLeft w:val="0"/>
      <w:marRight w:val="0"/>
      <w:marTop w:val="0"/>
      <w:marBottom w:val="0"/>
      <w:divBdr>
        <w:top w:val="none" w:sz="0" w:space="0" w:color="auto"/>
        <w:left w:val="none" w:sz="0" w:space="0" w:color="auto"/>
        <w:bottom w:val="none" w:sz="0" w:space="0" w:color="auto"/>
        <w:right w:val="none" w:sz="0" w:space="0" w:color="auto"/>
      </w:divBdr>
    </w:div>
    <w:div w:id="607544806">
      <w:bodyDiv w:val="1"/>
      <w:marLeft w:val="0"/>
      <w:marRight w:val="0"/>
      <w:marTop w:val="0"/>
      <w:marBottom w:val="0"/>
      <w:divBdr>
        <w:top w:val="none" w:sz="0" w:space="0" w:color="auto"/>
        <w:left w:val="none" w:sz="0" w:space="0" w:color="auto"/>
        <w:bottom w:val="none" w:sz="0" w:space="0" w:color="auto"/>
        <w:right w:val="none" w:sz="0" w:space="0" w:color="auto"/>
      </w:divBdr>
    </w:div>
    <w:div w:id="608003459">
      <w:bodyDiv w:val="1"/>
      <w:marLeft w:val="0"/>
      <w:marRight w:val="0"/>
      <w:marTop w:val="0"/>
      <w:marBottom w:val="0"/>
      <w:divBdr>
        <w:top w:val="none" w:sz="0" w:space="0" w:color="auto"/>
        <w:left w:val="none" w:sz="0" w:space="0" w:color="auto"/>
        <w:bottom w:val="none" w:sz="0" w:space="0" w:color="auto"/>
        <w:right w:val="none" w:sz="0" w:space="0" w:color="auto"/>
      </w:divBdr>
    </w:div>
    <w:div w:id="608242658">
      <w:bodyDiv w:val="1"/>
      <w:marLeft w:val="0"/>
      <w:marRight w:val="0"/>
      <w:marTop w:val="0"/>
      <w:marBottom w:val="0"/>
      <w:divBdr>
        <w:top w:val="none" w:sz="0" w:space="0" w:color="auto"/>
        <w:left w:val="none" w:sz="0" w:space="0" w:color="auto"/>
        <w:bottom w:val="none" w:sz="0" w:space="0" w:color="auto"/>
        <w:right w:val="none" w:sz="0" w:space="0" w:color="auto"/>
      </w:divBdr>
    </w:div>
    <w:div w:id="610212614">
      <w:bodyDiv w:val="1"/>
      <w:marLeft w:val="0"/>
      <w:marRight w:val="0"/>
      <w:marTop w:val="0"/>
      <w:marBottom w:val="0"/>
      <w:divBdr>
        <w:top w:val="none" w:sz="0" w:space="0" w:color="auto"/>
        <w:left w:val="none" w:sz="0" w:space="0" w:color="auto"/>
        <w:bottom w:val="none" w:sz="0" w:space="0" w:color="auto"/>
        <w:right w:val="none" w:sz="0" w:space="0" w:color="auto"/>
      </w:divBdr>
    </w:div>
    <w:div w:id="610285717">
      <w:bodyDiv w:val="1"/>
      <w:marLeft w:val="0"/>
      <w:marRight w:val="0"/>
      <w:marTop w:val="0"/>
      <w:marBottom w:val="0"/>
      <w:divBdr>
        <w:top w:val="none" w:sz="0" w:space="0" w:color="auto"/>
        <w:left w:val="none" w:sz="0" w:space="0" w:color="auto"/>
        <w:bottom w:val="none" w:sz="0" w:space="0" w:color="auto"/>
        <w:right w:val="none" w:sz="0" w:space="0" w:color="auto"/>
      </w:divBdr>
    </w:div>
    <w:div w:id="612251127">
      <w:bodyDiv w:val="1"/>
      <w:marLeft w:val="0"/>
      <w:marRight w:val="0"/>
      <w:marTop w:val="0"/>
      <w:marBottom w:val="0"/>
      <w:divBdr>
        <w:top w:val="none" w:sz="0" w:space="0" w:color="auto"/>
        <w:left w:val="none" w:sz="0" w:space="0" w:color="auto"/>
        <w:bottom w:val="none" w:sz="0" w:space="0" w:color="auto"/>
        <w:right w:val="none" w:sz="0" w:space="0" w:color="auto"/>
      </w:divBdr>
    </w:div>
    <w:div w:id="613095104">
      <w:bodyDiv w:val="1"/>
      <w:marLeft w:val="0"/>
      <w:marRight w:val="0"/>
      <w:marTop w:val="0"/>
      <w:marBottom w:val="0"/>
      <w:divBdr>
        <w:top w:val="none" w:sz="0" w:space="0" w:color="auto"/>
        <w:left w:val="none" w:sz="0" w:space="0" w:color="auto"/>
        <w:bottom w:val="none" w:sz="0" w:space="0" w:color="auto"/>
        <w:right w:val="none" w:sz="0" w:space="0" w:color="auto"/>
      </w:divBdr>
    </w:div>
    <w:div w:id="614680628">
      <w:bodyDiv w:val="1"/>
      <w:marLeft w:val="0"/>
      <w:marRight w:val="0"/>
      <w:marTop w:val="0"/>
      <w:marBottom w:val="0"/>
      <w:divBdr>
        <w:top w:val="none" w:sz="0" w:space="0" w:color="auto"/>
        <w:left w:val="none" w:sz="0" w:space="0" w:color="auto"/>
        <w:bottom w:val="none" w:sz="0" w:space="0" w:color="auto"/>
        <w:right w:val="none" w:sz="0" w:space="0" w:color="auto"/>
      </w:divBdr>
    </w:div>
    <w:div w:id="616526941">
      <w:bodyDiv w:val="1"/>
      <w:marLeft w:val="0"/>
      <w:marRight w:val="0"/>
      <w:marTop w:val="0"/>
      <w:marBottom w:val="0"/>
      <w:divBdr>
        <w:top w:val="none" w:sz="0" w:space="0" w:color="auto"/>
        <w:left w:val="none" w:sz="0" w:space="0" w:color="auto"/>
        <w:bottom w:val="none" w:sz="0" w:space="0" w:color="auto"/>
        <w:right w:val="none" w:sz="0" w:space="0" w:color="auto"/>
      </w:divBdr>
    </w:div>
    <w:div w:id="616564057">
      <w:bodyDiv w:val="1"/>
      <w:marLeft w:val="0"/>
      <w:marRight w:val="0"/>
      <w:marTop w:val="0"/>
      <w:marBottom w:val="0"/>
      <w:divBdr>
        <w:top w:val="none" w:sz="0" w:space="0" w:color="auto"/>
        <w:left w:val="none" w:sz="0" w:space="0" w:color="auto"/>
        <w:bottom w:val="none" w:sz="0" w:space="0" w:color="auto"/>
        <w:right w:val="none" w:sz="0" w:space="0" w:color="auto"/>
      </w:divBdr>
    </w:div>
    <w:div w:id="617227247">
      <w:bodyDiv w:val="1"/>
      <w:marLeft w:val="0"/>
      <w:marRight w:val="0"/>
      <w:marTop w:val="0"/>
      <w:marBottom w:val="0"/>
      <w:divBdr>
        <w:top w:val="none" w:sz="0" w:space="0" w:color="auto"/>
        <w:left w:val="none" w:sz="0" w:space="0" w:color="auto"/>
        <w:bottom w:val="none" w:sz="0" w:space="0" w:color="auto"/>
        <w:right w:val="none" w:sz="0" w:space="0" w:color="auto"/>
      </w:divBdr>
    </w:div>
    <w:div w:id="620495178">
      <w:bodyDiv w:val="1"/>
      <w:marLeft w:val="0"/>
      <w:marRight w:val="0"/>
      <w:marTop w:val="0"/>
      <w:marBottom w:val="0"/>
      <w:divBdr>
        <w:top w:val="none" w:sz="0" w:space="0" w:color="auto"/>
        <w:left w:val="none" w:sz="0" w:space="0" w:color="auto"/>
        <w:bottom w:val="none" w:sz="0" w:space="0" w:color="auto"/>
        <w:right w:val="none" w:sz="0" w:space="0" w:color="auto"/>
      </w:divBdr>
    </w:div>
    <w:div w:id="621883932">
      <w:bodyDiv w:val="1"/>
      <w:marLeft w:val="0"/>
      <w:marRight w:val="0"/>
      <w:marTop w:val="0"/>
      <w:marBottom w:val="0"/>
      <w:divBdr>
        <w:top w:val="none" w:sz="0" w:space="0" w:color="auto"/>
        <w:left w:val="none" w:sz="0" w:space="0" w:color="auto"/>
        <w:bottom w:val="none" w:sz="0" w:space="0" w:color="auto"/>
        <w:right w:val="none" w:sz="0" w:space="0" w:color="auto"/>
      </w:divBdr>
    </w:div>
    <w:div w:id="622230845">
      <w:bodyDiv w:val="1"/>
      <w:marLeft w:val="0"/>
      <w:marRight w:val="0"/>
      <w:marTop w:val="0"/>
      <w:marBottom w:val="0"/>
      <w:divBdr>
        <w:top w:val="none" w:sz="0" w:space="0" w:color="auto"/>
        <w:left w:val="none" w:sz="0" w:space="0" w:color="auto"/>
        <w:bottom w:val="none" w:sz="0" w:space="0" w:color="auto"/>
        <w:right w:val="none" w:sz="0" w:space="0" w:color="auto"/>
      </w:divBdr>
    </w:div>
    <w:div w:id="628097793">
      <w:bodyDiv w:val="1"/>
      <w:marLeft w:val="0"/>
      <w:marRight w:val="0"/>
      <w:marTop w:val="0"/>
      <w:marBottom w:val="0"/>
      <w:divBdr>
        <w:top w:val="none" w:sz="0" w:space="0" w:color="auto"/>
        <w:left w:val="none" w:sz="0" w:space="0" w:color="auto"/>
        <w:bottom w:val="none" w:sz="0" w:space="0" w:color="auto"/>
        <w:right w:val="none" w:sz="0" w:space="0" w:color="auto"/>
      </w:divBdr>
    </w:div>
    <w:div w:id="628784224">
      <w:bodyDiv w:val="1"/>
      <w:marLeft w:val="0"/>
      <w:marRight w:val="0"/>
      <w:marTop w:val="0"/>
      <w:marBottom w:val="0"/>
      <w:divBdr>
        <w:top w:val="none" w:sz="0" w:space="0" w:color="auto"/>
        <w:left w:val="none" w:sz="0" w:space="0" w:color="auto"/>
        <w:bottom w:val="none" w:sz="0" w:space="0" w:color="auto"/>
        <w:right w:val="none" w:sz="0" w:space="0" w:color="auto"/>
      </w:divBdr>
    </w:div>
    <w:div w:id="630940949">
      <w:bodyDiv w:val="1"/>
      <w:marLeft w:val="0"/>
      <w:marRight w:val="0"/>
      <w:marTop w:val="0"/>
      <w:marBottom w:val="0"/>
      <w:divBdr>
        <w:top w:val="none" w:sz="0" w:space="0" w:color="auto"/>
        <w:left w:val="none" w:sz="0" w:space="0" w:color="auto"/>
        <w:bottom w:val="none" w:sz="0" w:space="0" w:color="auto"/>
        <w:right w:val="none" w:sz="0" w:space="0" w:color="auto"/>
      </w:divBdr>
    </w:div>
    <w:div w:id="633489519">
      <w:bodyDiv w:val="1"/>
      <w:marLeft w:val="0"/>
      <w:marRight w:val="0"/>
      <w:marTop w:val="0"/>
      <w:marBottom w:val="0"/>
      <w:divBdr>
        <w:top w:val="none" w:sz="0" w:space="0" w:color="auto"/>
        <w:left w:val="none" w:sz="0" w:space="0" w:color="auto"/>
        <w:bottom w:val="none" w:sz="0" w:space="0" w:color="auto"/>
        <w:right w:val="none" w:sz="0" w:space="0" w:color="auto"/>
      </w:divBdr>
    </w:div>
    <w:div w:id="633558176">
      <w:bodyDiv w:val="1"/>
      <w:marLeft w:val="0"/>
      <w:marRight w:val="0"/>
      <w:marTop w:val="0"/>
      <w:marBottom w:val="0"/>
      <w:divBdr>
        <w:top w:val="none" w:sz="0" w:space="0" w:color="auto"/>
        <w:left w:val="none" w:sz="0" w:space="0" w:color="auto"/>
        <w:bottom w:val="none" w:sz="0" w:space="0" w:color="auto"/>
        <w:right w:val="none" w:sz="0" w:space="0" w:color="auto"/>
      </w:divBdr>
    </w:div>
    <w:div w:id="634019514">
      <w:bodyDiv w:val="1"/>
      <w:marLeft w:val="0"/>
      <w:marRight w:val="0"/>
      <w:marTop w:val="0"/>
      <w:marBottom w:val="0"/>
      <w:divBdr>
        <w:top w:val="none" w:sz="0" w:space="0" w:color="auto"/>
        <w:left w:val="none" w:sz="0" w:space="0" w:color="auto"/>
        <w:bottom w:val="none" w:sz="0" w:space="0" w:color="auto"/>
        <w:right w:val="none" w:sz="0" w:space="0" w:color="auto"/>
      </w:divBdr>
    </w:div>
    <w:div w:id="634720206">
      <w:bodyDiv w:val="1"/>
      <w:marLeft w:val="0"/>
      <w:marRight w:val="0"/>
      <w:marTop w:val="0"/>
      <w:marBottom w:val="0"/>
      <w:divBdr>
        <w:top w:val="none" w:sz="0" w:space="0" w:color="auto"/>
        <w:left w:val="none" w:sz="0" w:space="0" w:color="auto"/>
        <w:bottom w:val="none" w:sz="0" w:space="0" w:color="auto"/>
        <w:right w:val="none" w:sz="0" w:space="0" w:color="auto"/>
      </w:divBdr>
    </w:div>
    <w:div w:id="635451439">
      <w:bodyDiv w:val="1"/>
      <w:marLeft w:val="0"/>
      <w:marRight w:val="0"/>
      <w:marTop w:val="0"/>
      <w:marBottom w:val="0"/>
      <w:divBdr>
        <w:top w:val="none" w:sz="0" w:space="0" w:color="auto"/>
        <w:left w:val="none" w:sz="0" w:space="0" w:color="auto"/>
        <w:bottom w:val="none" w:sz="0" w:space="0" w:color="auto"/>
        <w:right w:val="none" w:sz="0" w:space="0" w:color="auto"/>
      </w:divBdr>
    </w:div>
    <w:div w:id="636494538">
      <w:bodyDiv w:val="1"/>
      <w:marLeft w:val="0"/>
      <w:marRight w:val="0"/>
      <w:marTop w:val="0"/>
      <w:marBottom w:val="0"/>
      <w:divBdr>
        <w:top w:val="none" w:sz="0" w:space="0" w:color="auto"/>
        <w:left w:val="none" w:sz="0" w:space="0" w:color="auto"/>
        <w:bottom w:val="none" w:sz="0" w:space="0" w:color="auto"/>
        <w:right w:val="none" w:sz="0" w:space="0" w:color="auto"/>
      </w:divBdr>
    </w:div>
    <w:div w:id="637997422">
      <w:bodyDiv w:val="1"/>
      <w:marLeft w:val="0"/>
      <w:marRight w:val="0"/>
      <w:marTop w:val="0"/>
      <w:marBottom w:val="0"/>
      <w:divBdr>
        <w:top w:val="none" w:sz="0" w:space="0" w:color="auto"/>
        <w:left w:val="none" w:sz="0" w:space="0" w:color="auto"/>
        <w:bottom w:val="none" w:sz="0" w:space="0" w:color="auto"/>
        <w:right w:val="none" w:sz="0" w:space="0" w:color="auto"/>
      </w:divBdr>
    </w:div>
    <w:div w:id="641816420">
      <w:bodyDiv w:val="1"/>
      <w:marLeft w:val="0"/>
      <w:marRight w:val="0"/>
      <w:marTop w:val="0"/>
      <w:marBottom w:val="0"/>
      <w:divBdr>
        <w:top w:val="none" w:sz="0" w:space="0" w:color="auto"/>
        <w:left w:val="none" w:sz="0" w:space="0" w:color="auto"/>
        <w:bottom w:val="none" w:sz="0" w:space="0" w:color="auto"/>
        <w:right w:val="none" w:sz="0" w:space="0" w:color="auto"/>
      </w:divBdr>
    </w:div>
    <w:div w:id="642586045">
      <w:bodyDiv w:val="1"/>
      <w:marLeft w:val="0"/>
      <w:marRight w:val="0"/>
      <w:marTop w:val="0"/>
      <w:marBottom w:val="0"/>
      <w:divBdr>
        <w:top w:val="none" w:sz="0" w:space="0" w:color="auto"/>
        <w:left w:val="none" w:sz="0" w:space="0" w:color="auto"/>
        <w:bottom w:val="none" w:sz="0" w:space="0" w:color="auto"/>
        <w:right w:val="none" w:sz="0" w:space="0" w:color="auto"/>
      </w:divBdr>
    </w:div>
    <w:div w:id="643463713">
      <w:bodyDiv w:val="1"/>
      <w:marLeft w:val="0"/>
      <w:marRight w:val="0"/>
      <w:marTop w:val="0"/>
      <w:marBottom w:val="0"/>
      <w:divBdr>
        <w:top w:val="none" w:sz="0" w:space="0" w:color="auto"/>
        <w:left w:val="none" w:sz="0" w:space="0" w:color="auto"/>
        <w:bottom w:val="none" w:sz="0" w:space="0" w:color="auto"/>
        <w:right w:val="none" w:sz="0" w:space="0" w:color="auto"/>
      </w:divBdr>
    </w:div>
    <w:div w:id="643923680">
      <w:bodyDiv w:val="1"/>
      <w:marLeft w:val="0"/>
      <w:marRight w:val="0"/>
      <w:marTop w:val="0"/>
      <w:marBottom w:val="0"/>
      <w:divBdr>
        <w:top w:val="none" w:sz="0" w:space="0" w:color="auto"/>
        <w:left w:val="none" w:sz="0" w:space="0" w:color="auto"/>
        <w:bottom w:val="none" w:sz="0" w:space="0" w:color="auto"/>
        <w:right w:val="none" w:sz="0" w:space="0" w:color="auto"/>
      </w:divBdr>
    </w:div>
    <w:div w:id="644049470">
      <w:bodyDiv w:val="1"/>
      <w:marLeft w:val="0"/>
      <w:marRight w:val="0"/>
      <w:marTop w:val="0"/>
      <w:marBottom w:val="0"/>
      <w:divBdr>
        <w:top w:val="none" w:sz="0" w:space="0" w:color="auto"/>
        <w:left w:val="none" w:sz="0" w:space="0" w:color="auto"/>
        <w:bottom w:val="none" w:sz="0" w:space="0" w:color="auto"/>
        <w:right w:val="none" w:sz="0" w:space="0" w:color="auto"/>
      </w:divBdr>
    </w:div>
    <w:div w:id="645470109">
      <w:bodyDiv w:val="1"/>
      <w:marLeft w:val="0"/>
      <w:marRight w:val="0"/>
      <w:marTop w:val="0"/>
      <w:marBottom w:val="0"/>
      <w:divBdr>
        <w:top w:val="none" w:sz="0" w:space="0" w:color="auto"/>
        <w:left w:val="none" w:sz="0" w:space="0" w:color="auto"/>
        <w:bottom w:val="none" w:sz="0" w:space="0" w:color="auto"/>
        <w:right w:val="none" w:sz="0" w:space="0" w:color="auto"/>
      </w:divBdr>
    </w:div>
    <w:div w:id="646936320">
      <w:bodyDiv w:val="1"/>
      <w:marLeft w:val="0"/>
      <w:marRight w:val="0"/>
      <w:marTop w:val="0"/>
      <w:marBottom w:val="0"/>
      <w:divBdr>
        <w:top w:val="none" w:sz="0" w:space="0" w:color="auto"/>
        <w:left w:val="none" w:sz="0" w:space="0" w:color="auto"/>
        <w:bottom w:val="none" w:sz="0" w:space="0" w:color="auto"/>
        <w:right w:val="none" w:sz="0" w:space="0" w:color="auto"/>
      </w:divBdr>
    </w:div>
    <w:div w:id="646980523">
      <w:bodyDiv w:val="1"/>
      <w:marLeft w:val="0"/>
      <w:marRight w:val="0"/>
      <w:marTop w:val="0"/>
      <w:marBottom w:val="0"/>
      <w:divBdr>
        <w:top w:val="none" w:sz="0" w:space="0" w:color="auto"/>
        <w:left w:val="none" w:sz="0" w:space="0" w:color="auto"/>
        <w:bottom w:val="none" w:sz="0" w:space="0" w:color="auto"/>
        <w:right w:val="none" w:sz="0" w:space="0" w:color="auto"/>
      </w:divBdr>
    </w:div>
    <w:div w:id="647126012">
      <w:bodyDiv w:val="1"/>
      <w:marLeft w:val="0"/>
      <w:marRight w:val="0"/>
      <w:marTop w:val="0"/>
      <w:marBottom w:val="0"/>
      <w:divBdr>
        <w:top w:val="none" w:sz="0" w:space="0" w:color="auto"/>
        <w:left w:val="none" w:sz="0" w:space="0" w:color="auto"/>
        <w:bottom w:val="none" w:sz="0" w:space="0" w:color="auto"/>
        <w:right w:val="none" w:sz="0" w:space="0" w:color="auto"/>
      </w:divBdr>
    </w:div>
    <w:div w:id="647320010">
      <w:bodyDiv w:val="1"/>
      <w:marLeft w:val="0"/>
      <w:marRight w:val="0"/>
      <w:marTop w:val="0"/>
      <w:marBottom w:val="0"/>
      <w:divBdr>
        <w:top w:val="none" w:sz="0" w:space="0" w:color="auto"/>
        <w:left w:val="none" w:sz="0" w:space="0" w:color="auto"/>
        <w:bottom w:val="none" w:sz="0" w:space="0" w:color="auto"/>
        <w:right w:val="none" w:sz="0" w:space="0" w:color="auto"/>
      </w:divBdr>
    </w:div>
    <w:div w:id="648825797">
      <w:bodyDiv w:val="1"/>
      <w:marLeft w:val="0"/>
      <w:marRight w:val="0"/>
      <w:marTop w:val="0"/>
      <w:marBottom w:val="0"/>
      <w:divBdr>
        <w:top w:val="none" w:sz="0" w:space="0" w:color="auto"/>
        <w:left w:val="none" w:sz="0" w:space="0" w:color="auto"/>
        <w:bottom w:val="none" w:sz="0" w:space="0" w:color="auto"/>
        <w:right w:val="none" w:sz="0" w:space="0" w:color="auto"/>
      </w:divBdr>
    </w:div>
    <w:div w:id="649485085">
      <w:bodyDiv w:val="1"/>
      <w:marLeft w:val="0"/>
      <w:marRight w:val="0"/>
      <w:marTop w:val="0"/>
      <w:marBottom w:val="0"/>
      <w:divBdr>
        <w:top w:val="none" w:sz="0" w:space="0" w:color="auto"/>
        <w:left w:val="none" w:sz="0" w:space="0" w:color="auto"/>
        <w:bottom w:val="none" w:sz="0" w:space="0" w:color="auto"/>
        <w:right w:val="none" w:sz="0" w:space="0" w:color="auto"/>
      </w:divBdr>
    </w:div>
    <w:div w:id="650056797">
      <w:bodyDiv w:val="1"/>
      <w:marLeft w:val="0"/>
      <w:marRight w:val="0"/>
      <w:marTop w:val="0"/>
      <w:marBottom w:val="0"/>
      <w:divBdr>
        <w:top w:val="none" w:sz="0" w:space="0" w:color="auto"/>
        <w:left w:val="none" w:sz="0" w:space="0" w:color="auto"/>
        <w:bottom w:val="none" w:sz="0" w:space="0" w:color="auto"/>
        <w:right w:val="none" w:sz="0" w:space="0" w:color="auto"/>
      </w:divBdr>
    </w:div>
    <w:div w:id="651982633">
      <w:bodyDiv w:val="1"/>
      <w:marLeft w:val="0"/>
      <w:marRight w:val="0"/>
      <w:marTop w:val="0"/>
      <w:marBottom w:val="0"/>
      <w:divBdr>
        <w:top w:val="none" w:sz="0" w:space="0" w:color="auto"/>
        <w:left w:val="none" w:sz="0" w:space="0" w:color="auto"/>
        <w:bottom w:val="none" w:sz="0" w:space="0" w:color="auto"/>
        <w:right w:val="none" w:sz="0" w:space="0" w:color="auto"/>
      </w:divBdr>
    </w:div>
    <w:div w:id="652485552">
      <w:bodyDiv w:val="1"/>
      <w:marLeft w:val="0"/>
      <w:marRight w:val="0"/>
      <w:marTop w:val="0"/>
      <w:marBottom w:val="0"/>
      <w:divBdr>
        <w:top w:val="none" w:sz="0" w:space="0" w:color="auto"/>
        <w:left w:val="none" w:sz="0" w:space="0" w:color="auto"/>
        <w:bottom w:val="none" w:sz="0" w:space="0" w:color="auto"/>
        <w:right w:val="none" w:sz="0" w:space="0" w:color="auto"/>
      </w:divBdr>
    </w:div>
    <w:div w:id="653408673">
      <w:bodyDiv w:val="1"/>
      <w:marLeft w:val="0"/>
      <w:marRight w:val="0"/>
      <w:marTop w:val="0"/>
      <w:marBottom w:val="0"/>
      <w:divBdr>
        <w:top w:val="none" w:sz="0" w:space="0" w:color="auto"/>
        <w:left w:val="none" w:sz="0" w:space="0" w:color="auto"/>
        <w:bottom w:val="none" w:sz="0" w:space="0" w:color="auto"/>
        <w:right w:val="none" w:sz="0" w:space="0" w:color="auto"/>
      </w:divBdr>
    </w:div>
    <w:div w:id="653724131">
      <w:bodyDiv w:val="1"/>
      <w:marLeft w:val="0"/>
      <w:marRight w:val="0"/>
      <w:marTop w:val="0"/>
      <w:marBottom w:val="0"/>
      <w:divBdr>
        <w:top w:val="none" w:sz="0" w:space="0" w:color="auto"/>
        <w:left w:val="none" w:sz="0" w:space="0" w:color="auto"/>
        <w:bottom w:val="none" w:sz="0" w:space="0" w:color="auto"/>
        <w:right w:val="none" w:sz="0" w:space="0" w:color="auto"/>
      </w:divBdr>
    </w:div>
    <w:div w:id="654531635">
      <w:bodyDiv w:val="1"/>
      <w:marLeft w:val="0"/>
      <w:marRight w:val="0"/>
      <w:marTop w:val="0"/>
      <w:marBottom w:val="0"/>
      <w:divBdr>
        <w:top w:val="none" w:sz="0" w:space="0" w:color="auto"/>
        <w:left w:val="none" w:sz="0" w:space="0" w:color="auto"/>
        <w:bottom w:val="none" w:sz="0" w:space="0" w:color="auto"/>
        <w:right w:val="none" w:sz="0" w:space="0" w:color="auto"/>
      </w:divBdr>
    </w:div>
    <w:div w:id="659848357">
      <w:bodyDiv w:val="1"/>
      <w:marLeft w:val="0"/>
      <w:marRight w:val="0"/>
      <w:marTop w:val="0"/>
      <w:marBottom w:val="0"/>
      <w:divBdr>
        <w:top w:val="none" w:sz="0" w:space="0" w:color="auto"/>
        <w:left w:val="none" w:sz="0" w:space="0" w:color="auto"/>
        <w:bottom w:val="none" w:sz="0" w:space="0" w:color="auto"/>
        <w:right w:val="none" w:sz="0" w:space="0" w:color="auto"/>
      </w:divBdr>
    </w:div>
    <w:div w:id="660473251">
      <w:bodyDiv w:val="1"/>
      <w:marLeft w:val="0"/>
      <w:marRight w:val="0"/>
      <w:marTop w:val="0"/>
      <w:marBottom w:val="0"/>
      <w:divBdr>
        <w:top w:val="none" w:sz="0" w:space="0" w:color="auto"/>
        <w:left w:val="none" w:sz="0" w:space="0" w:color="auto"/>
        <w:bottom w:val="none" w:sz="0" w:space="0" w:color="auto"/>
        <w:right w:val="none" w:sz="0" w:space="0" w:color="auto"/>
      </w:divBdr>
    </w:div>
    <w:div w:id="662665583">
      <w:bodyDiv w:val="1"/>
      <w:marLeft w:val="0"/>
      <w:marRight w:val="0"/>
      <w:marTop w:val="0"/>
      <w:marBottom w:val="0"/>
      <w:divBdr>
        <w:top w:val="none" w:sz="0" w:space="0" w:color="auto"/>
        <w:left w:val="none" w:sz="0" w:space="0" w:color="auto"/>
        <w:bottom w:val="none" w:sz="0" w:space="0" w:color="auto"/>
        <w:right w:val="none" w:sz="0" w:space="0" w:color="auto"/>
      </w:divBdr>
    </w:div>
    <w:div w:id="665939111">
      <w:bodyDiv w:val="1"/>
      <w:marLeft w:val="0"/>
      <w:marRight w:val="0"/>
      <w:marTop w:val="0"/>
      <w:marBottom w:val="0"/>
      <w:divBdr>
        <w:top w:val="none" w:sz="0" w:space="0" w:color="auto"/>
        <w:left w:val="none" w:sz="0" w:space="0" w:color="auto"/>
        <w:bottom w:val="none" w:sz="0" w:space="0" w:color="auto"/>
        <w:right w:val="none" w:sz="0" w:space="0" w:color="auto"/>
      </w:divBdr>
    </w:div>
    <w:div w:id="666400693">
      <w:bodyDiv w:val="1"/>
      <w:marLeft w:val="0"/>
      <w:marRight w:val="0"/>
      <w:marTop w:val="0"/>
      <w:marBottom w:val="0"/>
      <w:divBdr>
        <w:top w:val="none" w:sz="0" w:space="0" w:color="auto"/>
        <w:left w:val="none" w:sz="0" w:space="0" w:color="auto"/>
        <w:bottom w:val="none" w:sz="0" w:space="0" w:color="auto"/>
        <w:right w:val="none" w:sz="0" w:space="0" w:color="auto"/>
      </w:divBdr>
    </w:div>
    <w:div w:id="669793987">
      <w:bodyDiv w:val="1"/>
      <w:marLeft w:val="0"/>
      <w:marRight w:val="0"/>
      <w:marTop w:val="0"/>
      <w:marBottom w:val="0"/>
      <w:divBdr>
        <w:top w:val="none" w:sz="0" w:space="0" w:color="auto"/>
        <w:left w:val="none" w:sz="0" w:space="0" w:color="auto"/>
        <w:bottom w:val="none" w:sz="0" w:space="0" w:color="auto"/>
        <w:right w:val="none" w:sz="0" w:space="0" w:color="auto"/>
      </w:divBdr>
    </w:div>
    <w:div w:id="670987897">
      <w:bodyDiv w:val="1"/>
      <w:marLeft w:val="0"/>
      <w:marRight w:val="0"/>
      <w:marTop w:val="0"/>
      <w:marBottom w:val="0"/>
      <w:divBdr>
        <w:top w:val="none" w:sz="0" w:space="0" w:color="auto"/>
        <w:left w:val="none" w:sz="0" w:space="0" w:color="auto"/>
        <w:bottom w:val="none" w:sz="0" w:space="0" w:color="auto"/>
        <w:right w:val="none" w:sz="0" w:space="0" w:color="auto"/>
      </w:divBdr>
    </w:div>
    <w:div w:id="676422473">
      <w:bodyDiv w:val="1"/>
      <w:marLeft w:val="0"/>
      <w:marRight w:val="0"/>
      <w:marTop w:val="0"/>
      <w:marBottom w:val="0"/>
      <w:divBdr>
        <w:top w:val="none" w:sz="0" w:space="0" w:color="auto"/>
        <w:left w:val="none" w:sz="0" w:space="0" w:color="auto"/>
        <w:bottom w:val="none" w:sz="0" w:space="0" w:color="auto"/>
        <w:right w:val="none" w:sz="0" w:space="0" w:color="auto"/>
      </w:divBdr>
    </w:div>
    <w:div w:id="677317836">
      <w:bodyDiv w:val="1"/>
      <w:marLeft w:val="0"/>
      <w:marRight w:val="0"/>
      <w:marTop w:val="0"/>
      <w:marBottom w:val="0"/>
      <w:divBdr>
        <w:top w:val="none" w:sz="0" w:space="0" w:color="auto"/>
        <w:left w:val="none" w:sz="0" w:space="0" w:color="auto"/>
        <w:bottom w:val="none" w:sz="0" w:space="0" w:color="auto"/>
        <w:right w:val="none" w:sz="0" w:space="0" w:color="auto"/>
      </w:divBdr>
    </w:div>
    <w:div w:id="678384433">
      <w:bodyDiv w:val="1"/>
      <w:marLeft w:val="0"/>
      <w:marRight w:val="0"/>
      <w:marTop w:val="0"/>
      <w:marBottom w:val="0"/>
      <w:divBdr>
        <w:top w:val="none" w:sz="0" w:space="0" w:color="auto"/>
        <w:left w:val="none" w:sz="0" w:space="0" w:color="auto"/>
        <w:bottom w:val="none" w:sz="0" w:space="0" w:color="auto"/>
        <w:right w:val="none" w:sz="0" w:space="0" w:color="auto"/>
      </w:divBdr>
    </w:div>
    <w:div w:id="681473292">
      <w:bodyDiv w:val="1"/>
      <w:marLeft w:val="0"/>
      <w:marRight w:val="0"/>
      <w:marTop w:val="0"/>
      <w:marBottom w:val="0"/>
      <w:divBdr>
        <w:top w:val="none" w:sz="0" w:space="0" w:color="auto"/>
        <w:left w:val="none" w:sz="0" w:space="0" w:color="auto"/>
        <w:bottom w:val="none" w:sz="0" w:space="0" w:color="auto"/>
        <w:right w:val="none" w:sz="0" w:space="0" w:color="auto"/>
      </w:divBdr>
    </w:div>
    <w:div w:id="684602445">
      <w:bodyDiv w:val="1"/>
      <w:marLeft w:val="0"/>
      <w:marRight w:val="0"/>
      <w:marTop w:val="0"/>
      <w:marBottom w:val="0"/>
      <w:divBdr>
        <w:top w:val="none" w:sz="0" w:space="0" w:color="auto"/>
        <w:left w:val="none" w:sz="0" w:space="0" w:color="auto"/>
        <w:bottom w:val="none" w:sz="0" w:space="0" w:color="auto"/>
        <w:right w:val="none" w:sz="0" w:space="0" w:color="auto"/>
      </w:divBdr>
    </w:div>
    <w:div w:id="687605761">
      <w:bodyDiv w:val="1"/>
      <w:marLeft w:val="0"/>
      <w:marRight w:val="0"/>
      <w:marTop w:val="0"/>
      <w:marBottom w:val="0"/>
      <w:divBdr>
        <w:top w:val="none" w:sz="0" w:space="0" w:color="auto"/>
        <w:left w:val="none" w:sz="0" w:space="0" w:color="auto"/>
        <w:bottom w:val="none" w:sz="0" w:space="0" w:color="auto"/>
        <w:right w:val="none" w:sz="0" w:space="0" w:color="auto"/>
      </w:divBdr>
    </w:div>
    <w:div w:id="687755312">
      <w:bodyDiv w:val="1"/>
      <w:marLeft w:val="0"/>
      <w:marRight w:val="0"/>
      <w:marTop w:val="0"/>
      <w:marBottom w:val="0"/>
      <w:divBdr>
        <w:top w:val="none" w:sz="0" w:space="0" w:color="auto"/>
        <w:left w:val="none" w:sz="0" w:space="0" w:color="auto"/>
        <w:bottom w:val="none" w:sz="0" w:space="0" w:color="auto"/>
        <w:right w:val="none" w:sz="0" w:space="0" w:color="auto"/>
      </w:divBdr>
    </w:div>
    <w:div w:id="688528330">
      <w:bodyDiv w:val="1"/>
      <w:marLeft w:val="0"/>
      <w:marRight w:val="0"/>
      <w:marTop w:val="0"/>
      <w:marBottom w:val="0"/>
      <w:divBdr>
        <w:top w:val="none" w:sz="0" w:space="0" w:color="auto"/>
        <w:left w:val="none" w:sz="0" w:space="0" w:color="auto"/>
        <w:bottom w:val="none" w:sz="0" w:space="0" w:color="auto"/>
        <w:right w:val="none" w:sz="0" w:space="0" w:color="auto"/>
      </w:divBdr>
    </w:div>
    <w:div w:id="689335644">
      <w:bodyDiv w:val="1"/>
      <w:marLeft w:val="0"/>
      <w:marRight w:val="0"/>
      <w:marTop w:val="0"/>
      <w:marBottom w:val="0"/>
      <w:divBdr>
        <w:top w:val="none" w:sz="0" w:space="0" w:color="auto"/>
        <w:left w:val="none" w:sz="0" w:space="0" w:color="auto"/>
        <w:bottom w:val="none" w:sz="0" w:space="0" w:color="auto"/>
        <w:right w:val="none" w:sz="0" w:space="0" w:color="auto"/>
      </w:divBdr>
    </w:div>
    <w:div w:id="690842010">
      <w:bodyDiv w:val="1"/>
      <w:marLeft w:val="0"/>
      <w:marRight w:val="0"/>
      <w:marTop w:val="0"/>
      <w:marBottom w:val="0"/>
      <w:divBdr>
        <w:top w:val="none" w:sz="0" w:space="0" w:color="auto"/>
        <w:left w:val="none" w:sz="0" w:space="0" w:color="auto"/>
        <w:bottom w:val="none" w:sz="0" w:space="0" w:color="auto"/>
        <w:right w:val="none" w:sz="0" w:space="0" w:color="auto"/>
      </w:divBdr>
    </w:div>
    <w:div w:id="692848716">
      <w:bodyDiv w:val="1"/>
      <w:marLeft w:val="0"/>
      <w:marRight w:val="0"/>
      <w:marTop w:val="0"/>
      <w:marBottom w:val="0"/>
      <w:divBdr>
        <w:top w:val="none" w:sz="0" w:space="0" w:color="auto"/>
        <w:left w:val="none" w:sz="0" w:space="0" w:color="auto"/>
        <w:bottom w:val="none" w:sz="0" w:space="0" w:color="auto"/>
        <w:right w:val="none" w:sz="0" w:space="0" w:color="auto"/>
      </w:divBdr>
    </w:div>
    <w:div w:id="695274903">
      <w:bodyDiv w:val="1"/>
      <w:marLeft w:val="0"/>
      <w:marRight w:val="0"/>
      <w:marTop w:val="0"/>
      <w:marBottom w:val="0"/>
      <w:divBdr>
        <w:top w:val="none" w:sz="0" w:space="0" w:color="auto"/>
        <w:left w:val="none" w:sz="0" w:space="0" w:color="auto"/>
        <w:bottom w:val="none" w:sz="0" w:space="0" w:color="auto"/>
        <w:right w:val="none" w:sz="0" w:space="0" w:color="auto"/>
      </w:divBdr>
    </w:div>
    <w:div w:id="695469886">
      <w:bodyDiv w:val="1"/>
      <w:marLeft w:val="0"/>
      <w:marRight w:val="0"/>
      <w:marTop w:val="0"/>
      <w:marBottom w:val="0"/>
      <w:divBdr>
        <w:top w:val="none" w:sz="0" w:space="0" w:color="auto"/>
        <w:left w:val="none" w:sz="0" w:space="0" w:color="auto"/>
        <w:bottom w:val="none" w:sz="0" w:space="0" w:color="auto"/>
        <w:right w:val="none" w:sz="0" w:space="0" w:color="auto"/>
      </w:divBdr>
    </w:div>
    <w:div w:id="696346367">
      <w:bodyDiv w:val="1"/>
      <w:marLeft w:val="0"/>
      <w:marRight w:val="0"/>
      <w:marTop w:val="0"/>
      <w:marBottom w:val="0"/>
      <w:divBdr>
        <w:top w:val="none" w:sz="0" w:space="0" w:color="auto"/>
        <w:left w:val="none" w:sz="0" w:space="0" w:color="auto"/>
        <w:bottom w:val="none" w:sz="0" w:space="0" w:color="auto"/>
        <w:right w:val="none" w:sz="0" w:space="0" w:color="auto"/>
      </w:divBdr>
    </w:div>
    <w:div w:id="697050866">
      <w:bodyDiv w:val="1"/>
      <w:marLeft w:val="0"/>
      <w:marRight w:val="0"/>
      <w:marTop w:val="0"/>
      <w:marBottom w:val="0"/>
      <w:divBdr>
        <w:top w:val="none" w:sz="0" w:space="0" w:color="auto"/>
        <w:left w:val="none" w:sz="0" w:space="0" w:color="auto"/>
        <w:bottom w:val="none" w:sz="0" w:space="0" w:color="auto"/>
        <w:right w:val="none" w:sz="0" w:space="0" w:color="auto"/>
      </w:divBdr>
    </w:div>
    <w:div w:id="697119414">
      <w:bodyDiv w:val="1"/>
      <w:marLeft w:val="0"/>
      <w:marRight w:val="0"/>
      <w:marTop w:val="0"/>
      <w:marBottom w:val="0"/>
      <w:divBdr>
        <w:top w:val="none" w:sz="0" w:space="0" w:color="auto"/>
        <w:left w:val="none" w:sz="0" w:space="0" w:color="auto"/>
        <w:bottom w:val="none" w:sz="0" w:space="0" w:color="auto"/>
        <w:right w:val="none" w:sz="0" w:space="0" w:color="auto"/>
      </w:divBdr>
    </w:div>
    <w:div w:id="698434789">
      <w:bodyDiv w:val="1"/>
      <w:marLeft w:val="0"/>
      <w:marRight w:val="0"/>
      <w:marTop w:val="0"/>
      <w:marBottom w:val="0"/>
      <w:divBdr>
        <w:top w:val="none" w:sz="0" w:space="0" w:color="auto"/>
        <w:left w:val="none" w:sz="0" w:space="0" w:color="auto"/>
        <w:bottom w:val="none" w:sz="0" w:space="0" w:color="auto"/>
        <w:right w:val="none" w:sz="0" w:space="0" w:color="auto"/>
      </w:divBdr>
    </w:div>
    <w:div w:id="698511852">
      <w:bodyDiv w:val="1"/>
      <w:marLeft w:val="0"/>
      <w:marRight w:val="0"/>
      <w:marTop w:val="0"/>
      <w:marBottom w:val="0"/>
      <w:divBdr>
        <w:top w:val="none" w:sz="0" w:space="0" w:color="auto"/>
        <w:left w:val="none" w:sz="0" w:space="0" w:color="auto"/>
        <w:bottom w:val="none" w:sz="0" w:space="0" w:color="auto"/>
        <w:right w:val="none" w:sz="0" w:space="0" w:color="auto"/>
      </w:divBdr>
    </w:div>
    <w:div w:id="699401566">
      <w:bodyDiv w:val="1"/>
      <w:marLeft w:val="0"/>
      <w:marRight w:val="0"/>
      <w:marTop w:val="0"/>
      <w:marBottom w:val="0"/>
      <w:divBdr>
        <w:top w:val="none" w:sz="0" w:space="0" w:color="auto"/>
        <w:left w:val="none" w:sz="0" w:space="0" w:color="auto"/>
        <w:bottom w:val="none" w:sz="0" w:space="0" w:color="auto"/>
        <w:right w:val="none" w:sz="0" w:space="0" w:color="auto"/>
      </w:divBdr>
    </w:div>
    <w:div w:id="699473285">
      <w:bodyDiv w:val="1"/>
      <w:marLeft w:val="0"/>
      <w:marRight w:val="0"/>
      <w:marTop w:val="0"/>
      <w:marBottom w:val="0"/>
      <w:divBdr>
        <w:top w:val="none" w:sz="0" w:space="0" w:color="auto"/>
        <w:left w:val="none" w:sz="0" w:space="0" w:color="auto"/>
        <w:bottom w:val="none" w:sz="0" w:space="0" w:color="auto"/>
        <w:right w:val="none" w:sz="0" w:space="0" w:color="auto"/>
      </w:divBdr>
    </w:div>
    <w:div w:id="700711348">
      <w:bodyDiv w:val="1"/>
      <w:marLeft w:val="0"/>
      <w:marRight w:val="0"/>
      <w:marTop w:val="0"/>
      <w:marBottom w:val="0"/>
      <w:divBdr>
        <w:top w:val="none" w:sz="0" w:space="0" w:color="auto"/>
        <w:left w:val="none" w:sz="0" w:space="0" w:color="auto"/>
        <w:bottom w:val="none" w:sz="0" w:space="0" w:color="auto"/>
        <w:right w:val="none" w:sz="0" w:space="0" w:color="auto"/>
      </w:divBdr>
    </w:div>
    <w:div w:id="701900524">
      <w:bodyDiv w:val="1"/>
      <w:marLeft w:val="0"/>
      <w:marRight w:val="0"/>
      <w:marTop w:val="0"/>
      <w:marBottom w:val="0"/>
      <w:divBdr>
        <w:top w:val="none" w:sz="0" w:space="0" w:color="auto"/>
        <w:left w:val="none" w:sz="0" w:space="0" w:color="auto"/>
        <w:bottom w:val="none" w:sz="0" w:space="0" w:color="auto"/>
        <w:right w:val="none" w:sz="0" w:space="0" w:color="auto"/>
      </w:divBdr>
    </w:div>
    <w:div w:id="702754642">
      <w:bodyDiv w:val="1"/>
      <w:marLeft w:val="0"/>
      <w:marRight w:val="0"/>
      <w:marTop w:val="0"/>
      <w:marBottom w:val="0"/>
      <w:divBdr>
        <w:top w:val="none" w:sz="0" w:space="0" w:color="auto"/>
        <w:left w:val="none" w:sz="0" w:space="0" w:color="auto"/>
        <w:bottom w:val="none" w:sz="0" w:space="0" w:color="auto"/>
        <w:right w:val="none" w:sz="0" w:space="0" w:color="auto"/>
      </w:divBdr>
    </w:div>
    <w:div w:id="704258725">
      <w:bodyDiv w:val="1"/>
      <w:marLeft w:val="0"/>
      <w:marRight w:val="0"/>
      <w:marTop w:val="0"/>
      <w:marBottom w:val="0"/>
      <w:divBdr>
        <w:top w:val="none" w:sz="0" w:space="0" w:color="auto"/>
        <w:left w:val="none" w:sz="0" w:space="0" w:color="auto"/>
        <w:bottom w:val="none" w:sz="0" w:space="0" w:color="auto"/>
        <w:right w:val="none" w:sz="0" w:space="0" w:color="auto"/>
      </w:divBdr>
    </w:div>
    <w:div w:id="705719592">
      <w:bodyDiv w:val="1"/>
      <w:marLeft w:val="0"/>
      <w:marRight w:val="0"/>
      <w:marTop w:val="0"/>
      <w:marBottom w:val="0"/>
      <w:divBdr>
        <w:top w:val="none" w:sz="0" w:space="0" w:color="auto"/>
        <w:left w:val="none" w:sz="0" w:space="0" w:color="auto"/>
        <w:bottom w:val="none" w:sz="0" w:space="0" w:color="auto"/>
        <w:right w:val="none" w:sz="0" w:space="0" w:color="auto"/>
      </w:divBdr>
    </w:div>
    <w:div w:id="706874196">
      <w:bodyDiv w:val="1"/>
      <w:marLeft w:val="0"/>
      <w:marRight w:val="0"/>
      <w:marTop w:val="0"/>
      <w:marBottom w:val="0"/>
      <w:divBdr>
        <w:top w:val="none" w:sz="0" w:space="0" w:color="auto"/>
        <w:left w:val="none" w:sz="0" w:space="0" w:color="auto"/>
        <w:bottom w:val="none" w:sz="0" w:space="0" w:color="auto"/>
        <w:right w:val="none" w:sz="0" w:space="0" w:color="auto"/>
      </w:divBdr>
    </w:div>
    <w:div w:id="708341090">
      <w:bodyDiv w:val="1"/>
      <w:marLeft w:val="0"/>
      <w:marRight w:val="0"/>
      <w:marTop w:val="0"/>
      <w:marBottom w:val="0"/>
      <w:divBdr>
        <w:top w:val="none" w:sz="0" w:space="0" w:color="auto"/>
        <w:left w:val="none" w:sz="0" w:space="0" w:color="auto"/>
        <w:bottom w:val="none" w:sz="0" w:space="0" w:color="auto"/>
        <w:right w:val="none" w:sz="0" w:space="0" w:color="auto"/>
      </w:divBdr>
    </w:div>
    <w:div w:id="708378884">
      <w:bodyDiv w:val="1"/>
      <w:marLeft w:val="0"/>
      <w:marRight w:val="0"/>
      <w:marTop w:val="0"/>
      <w:marBottom w:val="0"/>
      <w:divBdr>
        <w:top w:val="none" w:sz="0" w:space="0" w:color="auto"/>
        <w:left w:val="none" w:sz="0" w:space="0" w:color="auto"/>
        <w:bottom w:val="none" w:sz="0" w:space="0" w:color="auto"/>
        <w:right w:val="none" w:sz="0" w:space="0" w:color="auto"/>
      </w:divBdr>
    </w:div>
    <w:div w:id="708457642">
      <w:bodyDiv w:val="1"/>
      <w:marLeft w:val="0"/>
      <w:marRight w:val="0"/>
      <w:marTop w:val="0"/>
      <w:marBottom w:val="0"/>
      <w:divBdr>
        <w:top w:val="none" w:sz="0" w:space="0" w:color="auto"/>
        <w:left w:val="none" w:sz="0" w:space="0" w:color="auto"/>
        <w:bottom w:val="none" w:sz="0" w:space="0" w:color="auto"/>
        <w:right w:val="none" w:sz="0" w:space="0" w:color="auto"/>
      </w:divBdr>
    </w:div>
    <w:div w:id="711928827">
      <w:bodyDiv w:val="1"/>
      <w:marLeft w:val="0"/>
      <w:marRight w:val="0"/>
      <w:marTop w:val="0"/>
      <w:marBottom w:val="0"/>
      <w:divBdr>
        <w:top w:val="none" w:sz="0" w:space="0" w:color="auto"/>
        <w:left w:val="none" w:sz="0" w:space="0" w:color="auto"/>
        <w:bottom w:val="none" w:sz="0" w:space="0" w:color="auto"/>
        <w:right w:val="none" w:sz="0" w:space="0" w:color="auto"/>
      </w:divBdr>
    </w:div>
    <w:div w:id="716585095">
      <w:bodyDiv w:val="1"/>
      <w:marLeft w:val="0"/>
      <w:marRight w:val="0"/>
      <w:marTop w:val="0"/>
      <w:marBottom w:val="0"/>
      <w:divBdr>
        <w:top w:val="none" w:sz="0" w:space="0" w:color="auto"/>
        <w:left w:val="none" w:sz="0" w:space="0" w:color="auto"/>
        <w:bottom w:val="none" w:sz="0" w:space="0" w:color="auto"/>
        <w:right w:val="none" w:sz="0" w:space="0" w:color="auto"/>
      </w:divBdr>
    </w:div>
    <w:div w:id="719131856">
      <w:bodyDiv w:val="1"/>
      <w:marLeft w:val="0"/>
      <w:marRight w:val="0"/>
      <w:marTop w:val="0"/>
      <w:marBottom w:val="0"/>
      <w:divBdr>
        <w:top w:val="none" w:sz="0" w:space="0" w:color="auto"/>
        <w:left w:val="none" w:sz="0" w:space="0" w:color="auto"/>
        <w:bottom w:val="none" w:sz="0" w:space="0" w:color="auto"/>
        <w:right w:val="none" w:sz="0" w:space="0" w:color="auto"/>
      </w:divBdr>
    </w:div>
    <w:div w:id="721632484">
      <w:bodyDiv w:val="1"/>
      <w:marLeft w:val="0"/>
      <w:marRight w:val="0"/>
      <w:marTop w:val="0"/>
      <w:marBottom w:val="0"/>
      <w:divBdr>
        <w:top w:val="none" w:sz="0" w:space="0" w:color="auto"/>
        <w:left w:val="none" w:sz="0" w:space="0" w:color="auto"/>
        <w:bottom w:val="none" w:sz="0" w:space="0" w:color="auto"/>
        <w:right w:val="none" w:sz="0" w:space="0" w:color="auto"/>
      </w:divBdr>
    </w:div>
    <w:div w:id="724524738">
      <w:bodyDiv w:val="1"/>
      <w:marLeft w:val="0"/>
      <w:marRight w:val="0"/>
      <w:marTop w:val="0"/>
      <w:marBottom w:val="0"/>
      <w:divBdr>
        <w:top w:val="none" w:sz="0" w:space="0" w:color="auto"/>
        <w:left w:val="none" w:sz="0" w:space="0" w:color="auto"/>
        <w:bottom w:val="none" w:sz="0" w:space="0" w:color="auto"/>
        <w:right w:val="none" w:sz="0" w:space="0" w:color="auto"/>
      </w:divBdr>
    </w:div>
    <w:div w:id="725953363">
      <w:bodyDiv w:val="1"/>
      <w:marLeft w:val="0"/>
      <w:marRight w:val="0"/>
      <w:marTop w:val="0"/>
      <w:marBottom w:val="0"/>
      <w:divBdr>
        <w:top w:val="none" w:sz="0" w:space="0" w:color="auto"/>
        <w:left w:val="none" w:sz="0" w:space="0" w:color="auto"/>
        <w:bottom w:val="none" w:sz="0" w:space="0" w:color="auto"/>
        <w:right w:val="none" w:sz="0" w:space="0" w:color="auto"/>
      </w:divBdr>
    </w:div>
    <w:div w:id="726607101">
      <w:bodyDiv w:val="1"/>
      <w:marLeft w:val="0"/>
      <w:marRight w:val="0"/>
      <w:marTop w:val="0"/>
      <w:marBottom w:val="0"/>
      <w:divBdr>
        <w:top w:val="none" w:sz="0" w:space="0" w:color="auto"/>
        <w:left w:val="none" w:sz="0" w:space="0" w:color="auto"/>
        <w:bottom w:val="none" w:sz="0" w:space="0" w:color="auto"/>
        <w:right w:val="none" w:sz="0" w:space="0" w:color="auto"/>
      </w:divBdr>
    </w:div>
    <w:div w:id="727649217">
      <w:bodyDiv w:val="1"/>
      <w:marLeft w:val="0"/>
      <w:marRight w:val="0"/>
      <w:marTop w:val="0"/>
      <w:marBottom w:val="0"/>
      <w:divBdr>
        <w:top w:val="none" w:sz="0" w:space="0" w:color="auto"/>
        <w:left w:val="none" w:sz="0" w:space="0" w:color="auto"/>
        <w:bottom w:val="none" w:sz="0" w:space="0" w:color="auto"/>
        <w:right w:val="none" w:sz="0" w:space="0" w:color="auto"/>
      </w:divBdr>
    </w:div>
    <w:div w:id="730038022">
      <w:bodyDiv w:val="1"/>
      <w:marLeft w:val="0"/>
      <w:marRight w:val="0"/>
      <w:marTop w:val="0"/>
      <w:marBottom w:val="0"/>
      <w:divBdr>
        <w:top w:val="none" w:sz="0" w:space="0" w:color="auto"/>
        <w:left w:val="none" w:sz="0" w:space="0" w:color="auto"/>
        <w:bottom w:val="none" w:sz="0" w:space="0" w:color="auto"/>
        <w:right w:val="none" w:sz="0" w:space="0" w:color="auto"/>
      </w:divBdr>
    </w:div>
    <w:div w:id="731467872">
      <w:bodyDiv w:val="1"/>
      <w:marLeft w:val="0"/>
      <w:marRight w:val="0"/>
      <w:marTop w:val="0"/>
      <w:marBottom w:val="0"/>
      <w:divBdr>
        <w:top w:val="none" w:sz="0" w:space="0" w:color="auto"/>
        <w:left w:val="none" w:sz="0" w:space="0" w:color="auto"/>
        <w:bottom w:val="none" w:sz="0" w:space="0" w:color="auto"/>
        <w:right w:val="none" w:sz="0" w:space="0" w:color="auto"/>
      </w:divBdr>
    </w:div>
    <w:div w:id="731657235">
      <w:bodyDiv w:val="1"/>
      <w:marLeft w:val="0"/>
      <w:marRight w:val="0"/>
      <w:marTop w:val="0"/>
      <w:marBottom w:val="0"/>
      <w:divBdr>
        <w:top w:val="none" w:sz="0" w:space="0" w:color="auto"/>
        <w:left w:val="none" w:sz="0" w:space="0" w:color="auto"/>
        <w:bottom w:val="none" w:sz="0" w:space="0" w:color="auto"/>
        <w:right w:val="none" w:sz="0" w:space="0" w:color="auto"/>
      </w:divBdr>
    </w:div>
    <w:div w:id="732629175">
      <w:bodyDiv w:val="1"/>
      <w:marLeft w:val="0"/>
      <w:marRight w:val="0"/>
      <w:marTop w:val="0"/>
      <w:marBottom w:val="0"/>
      <w:divBdr>
        <w:top w:val="none" w:sz="0" w:space="0" w:color="auto"/>
        <w:left w:val="none" w:sz="0" w:space="0" w:color="auto"/>
        <w:bottom w:val="none" w:sz="0" w:space="0" w:color="auto"/>
        <w:right w:val="none" w:sz="0" w:space="0" w:color="auto"/>
      </w:divBdr>
    </w:div>
    <w:div w:id="733700313">
      <w:bodyDiv w:val="1"/>
      <w:marLeft w:val="0"/>
      <w:marRight w:val="0"/>
      <w:marTop w:val="0"/>
      <w:marBottom w:val="0"/>
      <w:divBdr>
        <w:top w:val="none" w:sz="0" w:space="0" w:color="auto"/>
        <w:left w:val="none" w:sz="0" w:space="0" w:color="auto"/>
        <w:bottom w:val="none" w:sz="0" w:space="0" w:color="auto"/>
        <w:right w:val="none" w:sz="0" w:space="0" w:color="auto"/>
      </w:divBdr>
    </w:div>
    <w:div w:id="735469618">
      <w:bodyDiv w:val="1"/>
      <w:marLeft w:val="0"/>
      <w:marRight w:val="0"/>
      <w:marTop w:val="0"/>
      <w:marBottom w:val="0"/>
      <w:divBdr>
        <w:top w:val="none" w:sz="0" w:space="0" w:color="auto"/>
        <w:left w:val="none" w:sz="0" w:space="0" w:color="auto"/>
        <w:bottom w:val="none" w:sz="0" w:space="0" w:color="auto"/>
        <w:right w:val="none" w:sz="0" w:space="0" w:color="auto"/>
      </w:divBdr>
    </w:div>
    <w:div w:id="736897220">
      <w:bodyDiv w:val="1"/>
      <w:marLeft w:val="0"/>
      <w:marRight w:val="0"/>
      <w:marTop w:val="0"/>
      <w:marBottom w:val="0"/>
      <w:divBdr>
        <w:top w:val="none" w:sz="0" w:space="0" w:color="auto"/>
        <w:left w:val="none" w:sz="0" w:space="0" w:color="auto"/>
        <w:bottom w:val="none" w:sz="0" w:space="0" w:color="auto"/>
        <w:right w:val="none" w:sz="0" w:space="0" w:color="auto"/>
      </w:divBdr>
    </w:div>
    <w:div w:id="737095855">
      <w:bodyDiv w:val="1"/>
      <w:marLeft w:val="0"/>
      <w:marRight w:val="0"/>
      <w:marTop w:val="0"/>
      <w:marBottom w:val="0"/>
      <w:divBdr>
        <w:top w:val="none" w:sz="0" w:space="0" w:color="auto"/>
        <w:left w:val="none" w:sz="0" w:space="0" w:color="auto"/>
        <w:bottom w:val="none" w:sz="0" w:space="0" w:color="auto"/>
        <w:right w:val="none" w:sz="0" w:space="0" w:color="auto"/>
      </w:divBdr>
    </w:div>
    <w:div w:id="737628207">
      <w:bodyDiv w:val="1"/>
      <w:marLeft w:val="0"/>
      <w:marRight w:val="0"/>
      <w:marTop w:val="0"/>
      <w:marBottom w:val="0"/>
      <w:divBdr>
        <w:top w:val="none" w:sz="0" w:space="0" w:color="auto"/>
        <w:left w:val="none" w:sz="0" w:space="0" w:color="auto"/>
        <w:bottom w:val="none" w:sz="0" w:space="0" w:color="auto"/>
        <w:right w:val="none" w:sz="0" w:space="0" w:color="auto"/>
      </w:divBdr>
    </w:div>
    <w:div w:id="743718459">
      <w:bodyDiv w:val="1"/>
      <w:marLeft w:val="0"/>
      <w:marRight w:val="0"/>
      <w:marTop w:val="0"/>
      <w:marBottom w:val="0"/>
      <w:divBdr>
        <w:top w:val="none" w:sz="0" w:space="0" w:color="auto"/>
        <w:left w:val="none" w:sz="0" w:space="0" w:color="auto"/>
        <w:bottom w:val="none" w:sz="0" w:space="0" w:color="auto"/>
        <w:right w:val="none" w:sz="0" w:space="0" w:color="auto"/>
      </w:divBdr>
    </w:div>
    <w:div w:id="744685839">
      <w:bodyDiv w:val="1"/>
      <w:marLeft w:val="0"/>
      <w:marRight w:val="0"/>
      <w:marTop w:val="0"/>
      <w:marBottom w:val="0"/>
      <w:divBdr>
        <w:top w:val="none" w:sz="0" w:space="0" w:color="auto"/>
        <w:left w:val="none" w:sz="0" w:space="0" w:color="auto"/>
        <w:bottom w:val="none" w:sz="0" w:space="0" w:color="auto"/>
        <w:right w:val="none" w:sz="0" w:space="0" w:color="auto"/>
      </w:divBdr>
    </w:div>
    <w:div w:id="745036338">
      <w:bodyDiv w:val="1"/>
      <w:marLeft w:val="0"/>
      <w:marRight w:val="0"/>
      <w:marTop w:val="0"/>
      <w:marBottom w:val="0"/>
      <w:divBdr>
        <w:top w:val="none" w:sz="0" w:space="0" w:color="auto"/>
        <w:left w:val="none" w:sz="0" w:space="0" w:color="auto"/>
        <w:bottom w:val="none" w:sz="0" w:space="0" w:color="auto"/>
        <w:right w:val="none" w:sz="0" w:space="0" w:color="auto"/>
      </w:divBdr>
    </w:div>
    <w:div w:id="745342361">
      <w:bodyDiv w:val="1"/>
      <w:marLeft w:val="0"/>
      <w:marRight w:val="0"/>
      <w:marTop w:val="0"/>
      <w:marBottom w:val="0"/>
      <w:divBdr>
        <w:top w:val="none" w:sz="0" w:space="0" w:color="auto"/>
        <w:left w:val="none" w:sz="0" w:space="0" w:color="auto"/>
        <w:bottom w:val="none" w:sz="0" w:space="0" w:color="auto"/>
        <w:right w:val="none" w:sz="0" w:space="0" w:color="auto"/>
      </w:divBdr>
    </w:div>
    <w:div w:id="745616443">
      <w:bodyDiv w:val="1"/>
      <w:marLeft w:val="0"/>
      <w:marRight w:val="0"/>
      <w:marTop w:val="0"/>
      <w:marBottom w:val="0"/>
      <w:divBdr>
        <w:top w:val="none" w:sz="0" w:space="0" w:color="auto"/>
        <w:left w:val="none" w:sz="0" w:space="0" w:color="auto"/>
        <w:bottom w:val="none" w:sz="0" w:space="0" w:color="auto"/>
        <w:right w:val="none" w:sz="0" w:space="0" w:color="auto"/>
      </w:divBdr>
    </w:div>
    <w:div w:id="745688376">
      <w:bodyDiv w:val="1"/>
      <w:marLeft w:val="0"/>
      <w:marRight w:val="0"/>
      <w:marTop w:val="0"/>
      <w:marBottom w:val="0"/>
      <w:divBdr>
        <w:top w:val="none" w:sz="0" w:space="0" w:color="auto"/>
        <w:left w:val="none" w:sz="0" w:space="0" w:color="auto"/>
        <w:bottom w:val="none" w:sz="0" w:space="0" w:color="auto"/>
        <w:right w:val="none" w:sz="0" w:space="0" w:color="auto"/>
      </w:divBdr>
    </w:div>
    <w:div w:id="746194472">
      <w:bodyDiv w:val="1"/>
      <w:marLeft w:val="0"/>
      <w:marRight w:val="0"/>
      <w:marTop w:val="0"/>
      <w:marBottom w:val="0"/>
      <w:divBdr>
        <w:top w:val="none" w:sz="0" w:space="0" w:color="auto"/>
        <w:left w:val="none" w:sz="0" w:space="0" w:color="auto"/>
        <w:bottom w:val="none" w:sz="0" w:space="0" w:color="auto"/>
        <w:right w:val="none" w:sz="0" w:space="0" w:color="auto"/>
      </w:divBdr>
    </w:div>
    <w:div w:id="750850828">
      <w:bodyDiv w:val="1"/>
      <w:marLeft w:val="0"/>
      <w:marRight w:val="0"/>
      <w:marTop w:val="0"/>
      <w:marBottom w:val="0"/>
      <w:divBdr>
        <w:top w:val="none" w:sz="0" w:space="0" w:color="auto"/>
        <w:left w:val="none" w:sz="0" w:space="0" w:color="auto"/>
        <w:bottom w:val="none" w:sz="0" w:space="0" w:color="auto"/>
        <w:right w:val="none" w:sz="0" w:space="0" w:color="auto"/>
      </w:divBdr>
    </w:div>
    <w:div w:id="750934997">
      <w:bodyDiv w:val="1"/>
      <w:marLeft w:val="0"/>
      <w:marRight w:val="0"/>
      <w:marTop w:val="0"/>
      <w:marBottom w:val="0"/>
      <w:divBdr>
        <w:top w:val="none" w:sz="0" w:space="0" w:color="auto"/>
        <w:left w:val="none" w:sz="0" w:space="0" w:color="auto"/>
        <w:bottom w:val="none" w:sz="0" w:space="0" w:color="auto"/>
        <w:right w:val="none" w:sz="0" w:space="0" w:color="auto"/>
      </w:divBdr>
    </w:div>
    <w:div w:id="751656541">
      <w:bodyDiv w:val="1"/>
      <w:marLeft w:val="0"/>
      <w:marRight w:val="0"/>
      <w:marTop w:val="0"/>
      <w:marBottom w:val="0"/>
      <w:divBdr>
        <w:top w:val="none" w:sz="0" w:space="0" w:color="auto"/>
        <w:left w:val="none" w:sz="0" w:space="0" w:color="auto"/>
        <w:bottom w:val="none" w:sz="0" w:space="0" w:color="auto"/>
        <w:right w:val="none" w:sz="0" w:space="0" w:color="auto"/>
      </w:divBdr>
    </w:div>
    <w:div w:id="752624775">
      <w:bodyDiv w:val="1"/>
      <w:marLeft w:val="0"/>
      <w:marRight w:val="0"/>
      <w:marTop w:val="0"/>
      <w:marBottom w:val="0"/>
      <w:divBdr>
        <w:top w:val="none" w:sz="0" w:space="0" w:color="auto"/>
        <w:left w:val="none" w:sz="0" w:space="0" w:color="auto"/>
        <w:bottom w:val="none" w:sz="0" w:space="0" w:color="auto"/>
        <w:right w:val="none" w:sz="0" w:space="0" w:color="auto"/>
      </w:divBdr>
    </w:div>
    <w:div w:id="753476492">
      <w:bodyDiv w:val="1"/>
      <w:marLeft w:val="0"/>
      <w:marRight w:val="0"/>
      <w:marTop w:val="0"/>
      <w:marBottom w:val="0"/>
      <w:divBdr>
        <w:top w:val="none" w:sz="0" w:space="0" w:color="auto"/>
        <w:left w:val="none" w:sz="0" w:space="0" w:color="auto"/>
        <w:bottom w:val="none" w:sz="0" w:space="0" w:color="auto"/>
        <w:right w:val="none" w:sz="0" w:space="0" w:color="auto"/>
      </w:divBdr>
    </w:div>
    <w:div w:id="753629718">
      <w:bodyDiv w:val="1"/>
      <w:marLeft w:val="0"/>
      <w:marRight w:val="0"/>
      <w:marTop w:val="0"/>
      <w:marBottom w:val="0"/>
      <w:divBdr>
        <w:top w:val="none" w:sz="0" w:space="0" w:color="auto"/>
        <w:left w:val="none" w:sz="0" w:space="0" w:color="auto"/>
        <w:bottom w:val="none" w:sz="0" w:space="0" w:color="auto"/>
        <w:right w:val="none" w:sz="0" w:space="0" w:color="auto"/>
      </w:divBdr>
    </w:div>
    <w:div w:id="753673379">
      <w:bodyDiv w:val="1"/>
      <w:marLeft w:val="0"/>
      <w:marRight w:val="0"/>
      <w:marTop w:val="0"/>
      <w:marBottom w:val="0"/>
      <w:divBdr>
        <w:top w:val="none" w:sz="0" w:space="0" w:color="auto"/>
        <w:left w:val="none" w:sz="0" w:space="0" w:color="auto"/>
        <w:bottom w:val="none" w:sz="0" w:space="0" w:color="auto"/>
        <w:right w:val="none" w:sz="0" w:space="0" w:color="auto"/>
      </w:divBdr>
    </w:div>
    <w:div w:id="754009224">
      <w:bodyDiv w:val="1"/>
      <w:marLeft w:val="0"/>
      <w:marRight w:val="0"/>
      <w:marTop w:val="0"/>
      <w:marBottom w:val="0"/>
      <w:divBdr>
        <w:top w:val="none" w:sz="0" w:space="0" w:color="auto"/>
        <w:left w:val="none" w:sz="0" w:space="0" w:color="auto"/>
        <w:bottom w:val="none" w:sz="0" w:space="0" w:color="auto"/>
        <w:right w:val="none" w:sz="0" w:space="0" w:color="auto"/>
      </w:divBdr>
    </w:div>
    <w:div w:id="754254101">
      <w:bodyDiv w:val="1"/>
      <w:marLeft w:val="0"/>
      <w:marRight w:val="0"/>
      <w:marTop w:val="0"/>
      <w:marBottom w:val="0"/>
      <w:divBdr>
        <w:top w:val="none" w:sz="0" w:space="0" w:color="auto"/>
        <w:left w:val="none" w:sz="0" w:space="0" w:color="auto"/>
        <w:bottom w:val="none" w:sz="0" w:space="0" w:color="auto"/>
        <w:right w:val="none" w:sz="0" w:space="0" w:color="auto"/>
      </w:divBdr>
    </w:div>
    <w:div w:id="754664398">
      <w:bodyDiv w:val="1"/>
      <w:marLeft w:val="0"/>
      <w:marRight w:val="0"/>
      <w:marTop w:val="0"/>
      <w:marBottom w:val="0"/>
      <w:divBdr>
        <w:top w:val="none" w:sz="0" w:space="0" w:color="auto"/>
        <w:left w:val="none" w:sz="0" w:space="0" w:color="auto"/>
        <w:bottom w:val="none" w:sz="0" w:space="0" w:color="auto"/>
        <w:right w:val="none" w:sz="0" w:space="0" w:color="auto"/>
      </w:divBdr>
    </w:div>
    <w:div w:id="757749196">
      <w:bodyDiv w:val="1"/>
      <w:marLeft w:val="0"/>
      <w:marRight w:val="0"/>
      <w:marTop w:val="0"/>
      <w:marBottom w:val="0"/>
      <w:divBdr>
        <w:top w:val="none" w:sz="0" w:space="0" w:color="auto"/>
        <w:left w:val="none" w:sz="0" w:space="0" w:color="auto"/>
        <w:bottom w:val="none" w:sz="0" w:space="0" w:color="auto"/>
        <w:right w:val="none" w:sz="0" w:space="0" w:color="auto"/>
      </w:divBdr>
    </w:div>
    <w:div w:id="759378482">
      <w:bodyDiv w:val="1"/>
      <w:marLeft w:val="0"/>
      <w:marRight w:val="0"/>
      <w:marTop w:val="0"/>
      <w:marBottom w:val="0"/>
      <w:divBdr>
        <w:top w:val="none" w:sz="0" w:space="0" w:color="auto"/>
        <w:left w:val="none" w:sz="0" w:space="0" w:color="auto"/>
        <w:bottom w:val="none" w:sz="0" w:space="0" w:color="auto"/>
        <w:right w:val="none" w:sz="0" w:space="0" w:color="auto"/>
      </w:divBdr>
    </w:div>
    <w:div w:id="760174823">
      <w:bodyDiv w:val="1"/>
      <w:marLeft w:val="0"/>
      <w:marRight w:val="0"/>
      <w:marTop w:val="0"/>
      <w:marBottom w:val="0"/>
      <w:divBdr>
        <w:top w:val="none" w:sz="0" w:space="0" w:color="auto"/>
        <w:left w:val="none" w:sz="0" w:space="0" w:color="auto"/>
        <w:bottom w:val="none" w:sz="0" w:space="0" w:color="auto"/>
        <w:right w:val="none" w:sz="0" w:space="0" w:color="auto"/>
      </w:divBdr>
    </w:div>
    <w:div w:id="761142808">
      <w:bodyDiv w:val="1"/>
      <w:marLeft w:val="0"/>
      <w:marRight w:val="0"/>
      <w:marTop w:val="0"/>
      <w:marBottom w:val="0"/>
      <w:divBdr>
        <w:top w:val="none" w:sz="0" w:space="0" w:color="auto"/>
        <w:left w:val="none" w:sz="0" w:space="0" w:color="auto"/>
        <w:bottom w:val="none" w:sz="0" w:space="0" w:color="auto"/>
        <w:right w:val="none" w:sz="0" w:space="0" w:color="auto"/>
      </w:divBdr>
    </w:div>
    <w:div w:id="766535913">
      <w:bodyDiv w:val="1"/>
      <w:marLeft w:val="0"/>
      <w:marRight w:val="0"/>
      <w:marTop w:val="0"/>
      <w:marBottom w:val="0"/>
      <w:divBdr>
        <w:top w:val="none" w:sz="0" w:space="0" w:color="auto"/>
        <w:left w:val="none" w:sz="0" w:space="0" w:color="auto"/>
        <w:bottom w:val="none" w:sz="0" w:space="0" w:color="auto"/>
        <w:right w:val="none" w:sz="0" w:space="0" w:color="auto"/>
      </w:divBdr>
    </w:div>
    <w:div w:id="768503605">
      <w:bodyDiv w:val="1"/>
      <w:marLeft w:val="0"/>
      <w:marRight w:val="0"/>
      <w:marTop w:val="0"/>
      <w:marBottom w:val="0"/>
      <w:divBdr>
        <w:top w:val="none" w:sz="0" w:space="0" w:color="auto"/>
        <w:left w:val="none" w:sz="0" w:space="0" w:color="auto"/>
        <w:bottom w:val="none" w:sz="0" w:space="0" w:color="auto"/>
        <w:right w:val="none" w:sz="0" w:space="0" w:color="auto"/>
      </w:divBdr>
    </w:div>
    <w:div w:id="772626348">
      <w:bodyDiv w:val="1"/>
      <w:marLeft w:val="0"/>
      <w:marRight w:val="0"/>
      <w:marTop w:val="0"/>
      <w:marBottom w:val="0"/>
      <w:divBdr>
        <w:top w:val="none" w:sz="0" w:space="0" w:color="auto"/>
        <w:left w:val="none" w:sz="0" w:space="0" w:color="auto"/>
        <w:bottom w:val="none" w:sz="0" w:space="0" w:color="auto"/>
        <w:right w:val="none" w:sz="0" w:space="0" w:color="auto"/>
      </w:divBdr>
    </w:div>
    <w:div w:id="773746444">
      <w:bodyDiv w:val="1"/>
      <w:marLeft w:val="0"/>
      <w:marRight w:val="0"/>
      <w:marTop w:val="0"/>
      <w:marBottom w:val="0"/>
      <w:divBdr>
        <w:top w:val="none" w:sz="0" w:space="0" w:color="auto"/>
        <w:left w:val="none" w:sz="0" w:space="0" w:color="auto"/>
        <w:bottom w:val="none" w:sz="0" w:space="0" w:color="auto"/>
        <w:right w:val="none" w:sz="0" w:space="0" w:color="auto"/>
      </w:divBdr>
    </w:div>
    <w:div w:id="774717503">
      <w:bodyDiv w:val="1"/>
      <w:marLeft w:val="0"/>
      <w:marRight w:val="0"/>
      <w:marTop w:val="0"/>
      <w:marBottom w:val="0"/>
      <w:divBdr>
        <w:top w:val="none" w:sz="0" w:space="0" w:color="auto"/>
        <w:left w:val="none" w:sz="0" w:space="0" w:color="auto"/>
        <w:bottom w:val="none" w:sz="0" w:space="0" w:color="auto"/>
        <w:right w:val="none" w:sz="0" w:space="0" w:color="auto"/>
      </w:divBdr>
    </w:div>
    <w:div w:id="775442842">
      <w:bodyDiv w:val="1"/>
      <w:marLeft w:val="0"/>
      <w:marRight w:val="0"/>
      <w:marTop w:val="0"/>
      <w:marBottom w:val="0"/>
      <w:divBdr>
        <w:top w:val="none" w:sz="0" w:space="0" w:color="auto"/>
        <w:left w:val="none" w:sz="0" w:space="0" w:color="auto"/>
        <w:bottom w:val="none" w:sz="0" w:space="0" w:color="auto"/>
        <w:right w:val="none" w:sz="0" w:space="0" w:color="auto"/>
      </w:divBdr>
    </w:div>
    <w:div w:id="776175262">
      <w:bodyDiv w:val="1"/>
      <w:marLeft w:val="0"/>
      <w:marRight w:val="0"/>
      <w:marTop w:val="0"/>
      <w:marBottom w:val="0"/>
      <w:divBdr>
        <w:top w:val="none" w:sz="0" w:space="0" w:color="auto"/>
        <w:left w:val="none" w:sz="0" w:space="0" w:color="auto"/>
        <w:bottom w:val="none" w:sz="0" w:space="0" w:color="auto"/>
        <w:right w:val="none" w:sz="0" w:space="0" w:color="auto"/>
      </w:divBdr>
    </w:div>
    <w:div w:id="776217618">
      <w:bodyDiv w:val="1"/>
      <w:marLeft w:val="0"/>
      <w:marRight w:val="0"/>
      <w:marTop w:val="0"/>
      <w:marBottom w:val="0"/>
      <w:divBdr>
        <w:top w:val="none" w:sz="0" w:space="0" w:color="auto"/>
        <w:left w:val="none" w:sz="0" w:space="0" w:color="auto"/>
        <w:bottom w:val="none" w:sz="0" w:space="0" w:color="auto"/>
        <w:right w:val="none" w:sz="0" w:space="0" w:color="auto"/>
      </w:divBdr>
    </w:div>
    <w:div w:id="776221521">
      <w:bodyDiv w:val="1"/>
      <w:marLeft w:val="0"/>
      <w:marRight w:val="0"/>
      <w:marTop w:val="0"/>
      <w:marBottom w:val="0"/>
      <w:divBdr>
        <w:top w:val="none" w:sz="0" w:space="0" w:color="auto"/>
        <w:left w:val="none" w:sz="0" w:space="0" w:color="auto"/>
        <w:bottom w:val="none" w:sz="0" w:space="0" w:color="auto"/>
        <w:right w:val="none" w:sz="0" w:space="0" w:color="auto"/>
      </w:divBdr>
    </w:div>
    <w:div w:id="776946260">
      <w:bodyDiv w:val="1"/>
      <w:marLeft w:val="0"/>
      <w:marRight w:val="0"/>
      <w:marTop w:val="0"/>
      <w:marBottom w:val="0"/>
      <w:divBdr>
        <w:top w:val="none" w:sz="0" w:space="0" w:color="auto"/>
        <w:left w:val="none" w:sz="0" w:space="0" w:color="auto"/>
        <w:bottom w:val="none" w:sz="0" w:space="0" w:color="auto"/>
        <w:right w:val="none" w:sz="0" w:space="0" w:color="auto"/>
      </w:divBdr>
    </w:div>
    <w:div w:id="779450280">
      <w:bodyDiv w:val="1"/>
      <w:marLeft w:val="0"/>
      <w:marRight w:val="0"/>
      <w:marTop w:val="0"/>
      <w:marBottom w:val="0"/>
      <w:divBdr>
        <w:top w:val="none" w:sz="0" w:space="0" w:color="auto"/>
        <w:left w:val="none" w:sz="0" w:space="0" w:color="auto"/>
        <w:bottom w:val="none" w:sz="0" w:space="0" w:color="auto"/>
        <w:right w:val="none" w:sz="0" w:space="0" w:color="auto"/>
      </w:divBdr>
    </w:div>
    <w:div w:id="779953261">
      <w:bodyDiv w:val="1"/>
      <w:marLeft w:val="0"/>
      <w:marRight w:val="0"/>
      <w:marTop w:val="0"/>
      <w:marBottom w:val="0"/>
      <w:divBdr>
        <w:top w:val="none" w:sz="0" w:space="0" w:color="auto"/>
        <w:left w:val="none" w:sz="0" w:space="0" w:color="auto"/>
        <w:bottom w:val="none" w:sz="0" w:space="0" w:color="auto"/>
        <w:right w:val="none" w:sz="0" w:space="0" w:color="auto"/>
      </w:divBdr>
    </w:div>
    <w:div w:id="781998595">
      <w:bodyDiv w:val="1"/>
      <w:marLeft w:val="0"/>
      <w:marRight w:val="0"/>
      <w:marTop w:val="0"/>
      <w:marBottom w:val="0"/>
      <w:divBdr>
        <w:top w:val="none" w:sz="0" w:space="0" w:color="auto"/>
        <w:left w:val="none" w:sz="0" w:space="0" w:color="auto"/>
        <w:bottom w:val="none" w:sz="0" w:space="0" w:color="auto"/>
        <w:right w:val="none" w:sz="0" w:space="0" w:color="auto"/>
      </w:divBdr>
    </w:div>
    <w:div w:id="782069192">
      <w:bodyDiv w:val="1"/>
      <w:marLeft w:val="0"/>
      <w:marRight w:val="0"/>
      <w:marTop w:val="0"/>
      <w:marBottom w:val="0"/>
      <w:divBdr>
        <w:top w:val="none" w:sz="0" w:space="0" w:color="auto"/>
        <w:left w:val="none" w:sz="0" w:space="0" w:color="auto"/>
        <w:bottom w:val="none" w:sz="0" w:space="0" w:color="auto"/>
        <w:right w:val="none" w:sz="0" w:space="0" w:color="auto"/>
      </w:divBdr>
    </w:div>
    <w:div w:id="784154442">
      <w:bodyDiv w:val="1"/>
      <w:marLeft w:val="0"/>
      <w:marRight w:val="0"/>
      <w:marTop w:val="0"/>
      <w:marBottom w:val="0"/>
      <w:divBdr>
        <w:top w:val="none" w:sz="0" w:space="0" w:color="auto"/>
        <w:left w:val="none" w:sz="0" w:space="0" w:color="auto"/>
        <w:bottom w:val="none" w:sz="0" w:space="0" w:color="auto"/>
        <w:right w:val="none" w:sz="0" w:space="0" w:color="auto"/>
      </w:divBdr>
    </w:div>
    <w:div w:id="785202400">
      <w:bodyDiv w:val="1"/>
      <w:marLeft w:val="0"/>
      <w:marRight w:val="0"/>
      <w:marTop w:val="0"/>
      <w:marBottom w:val="0"/>
      <w:divBdr>
        <w:top w:val="none" w:sz="0" w:space="0" w:color="auto"/>
        <w:left w:val="none" w:sz="0" w:space="0" w:color="auto"/>
        <w:bottom w:val="none" w:sz="0" w:space="0" w:color="auto"/>
        <w:right w:val="none" w:sz="0" w:space="0" w:color="auto"/>
      </w:divBdr>
    </w:div>
    <w:div w:id="789321099">
      <w:bodyDiv w:val="1"/>
      <w:marLeft w:val="0"/>
      <w:marRight w:val="0"/>
      <w:marTop w:val="0"/>
      <w:marBottom w:val="0"/>
      <w:divBdr>
        <w:top w:val="none" w:sz="0" w:space="0" w:color="auto"/>
        <w:left w:val="none" w:sz="0" w:space="0" w:color="auto"/>
        <w:bottom w:val="none" w:sz="0" w:space="0" w:color="auto"/>
        <w:right w:val="none" w:sz="0" w:space="0" w:color="auto"/>
      </w:divBdr>
    </w:div>
    <w:div w:id="791022809">
      <w:bodyDiv w:val="1"/>
      <w:marLeft w:val="0"/>
      <w:marRight w:val="0"/>
      <w:marTop w:val="0"/>
      <w:marBottom w:val="0"/>
      <w:divBdr>
        <w:top w:val="none" w:sz="0" w:space="0" w:color="auto"/>
        <w:left w:val="none" w:sz="0" w:space="0" w:color="auto"/>
        <w:bottom w:val="none" w:sz="0" w:space="0" w:color="auto"/>
        <w:right w:val="none" w:sz="0" w:space="0" w:color="auto"/>
      </w:divBdr>
    </w:div>
    <w:div w:id="793134078">
      <w:bodyDiv w:val="1"/>
      <w:marLeft w:val="0"/>
      <w:marRight w:val="0"/>
      <w:marTop w:val="0"/>
      <w:marBottom w:val="0"/>
      <w:divBdr>
        <w:top w:val="none" w:sz="0" w:space="0" w:color="auto"/>
        <w:left w:val="none" w:sz="0" w:space="0" w:color="auto"/>
        <w:bottom w:val="none" w:sz="0" w:space="0" w:color="auto"/>
        <w:right w:val="none" w:sz="0" w:space="0" w:color="auto"/>
      </w:divBdr>
    </w:div>
    <w:div w:id="795296831">
      <w:bodyDiv w:val="1"/>
      <w:marLeft w:val="0"/>
      <w:marRight w:val="0"/>
      <w:marTop w:val="0"/>
      <w:marBottom w:val="0"/>
      <w:divBdr>
        <w:top w:val="none" w:sz="0" w:space="0" w:color="auto"/>
        <w:left w:val="none" w:sz="0" w:space="0" w:color="auto"/>
        <w:bottom w:val="none" w:sz="0" w:space="0" w:color="auto"/>
        <w:right w:val="none" w:sz="0" w:space="0" w:color="auto"/>
      </w:divBdr>
    </w:div>
    <w:div w:id="796918336">
      <w:bodyDiv w:val="1"/>
      <w:marLeft w:val="0"/>
      <w:marRight w:val="0"/>
      <w:marTop w:val="0"/>
      <w:marBottom w:val="0"/>
      <w:divBdr>
        <w:top w:val="none" w:sz="0" w:space="0" w:color="auto"/>
        <w:left w:val="none" w:sz="0" w:space="0" w:color="auto"/>
        <w:bottom w:val="none" w:sz="0" w:space="0" w:color="auto"/>
        <w:right w:val="none" w:sz="0" w:space="0" w:color="auto"/>
      </w:divBdr>
    </w:div>
    <w:div w:id="797380836">
      <w:bodyDiv w:val="1"/>
      <w:marLeft w:val="0"/>
      <w:marRight w:val="0"/>
      <w:marTop w:val="0"/>
      <w:marBottom w:val="0"/>
      <w:divBdr>
        <w:top w:val="none" w:sz="0" w:space="0" w:color="auto"/>
        <w:left w:val="none" w:sz="0" w:space="0" w:color="auto"/>
        <w:bottom w:val="none" w:sz="0" w:space="0" w:color="auto"/>
        <w:right w:val="none" w:sz="0" w:space="0" w:color="auto"/>
      </w:divBdr>
    </w:div>
    <w:div w:id="800272986">
      <w:bodyDiv w:val="1"/>
      <w:marLeft w:val="0"/>
      <w:marRight w:val="0"/>
      <w:marTop w:val="0"/>
      <w:marBottom w:val="0"/>
      <w:divBdr>
        <w:top w:val="none" w:sz="0" w:space="0" w:color="auto"/>
        <w:left w:val="none" w:sz="0" w:space="0" w:color="auto"/>
        <w:bottom w:val="none" w:sz="0" w:space="0" w:color="auto"/>
        <w:right w:val="none" w:sz="0" w:space="0" w:color="auto"/>
      </w:divBdr>
    </w:div>
    <w:div w:id="802308568">
      <w:bodyDiv w:val="1"/>
      <w:marLeft w:val="0"/>
      <w:marRight w:val="0"/>
      <w:marTop w:val="0"/>
      <w:marBottom w:val="0"/>
      <w:divBdr>
        <w:top w:val="none" w:sz="0" w:space="0" w:color="auto"/>
        <w:left w:val="none" w:sz="0" w:space="0" w:color="auto"/>
        <w:bottom w:val="none" w:sz="0" w:space="0" w:color="auto"/>
        <w:right w:val="none" w:sz="0" w:space="0" w:color="auto"/>
      </w:divBdr>
    </w:div>
    <w:div w:id="802890950">
      <w:bodyDiv w:val="1"/>
      <w:marLeft w:val="0"/>
      <w:marRight w:val="0"/>
      <w:marTop w:val="0"/>
      <w:marBottom w:val="0"/>
      <w:divBdr>
        <w:top w:val="none" w:sz="0" w:space="0" w:color="auto"/>
        <w:left w:val="none" w:sz="0" w:space="0" w:color="auto"/>
        <w:bottom w:val="none" w:sz="0" w:space="0" w:color="auto"/>
        <w:right w:val="none" w:sz="0" w:space="0" w:color="auto"/>
      </w:divBdr>
    </w:div>
    <w:div w:id="803936750">
      <w:bodyDiv w:val="1"/>
      <w:marLeft w:val="0"/>
      <w:marRight w:val="0"/>
      <w:marTop w:val="0"/>
      <w:marBottom w:val="0"/>
      <w:divBdr>
        <w:top w:val="none" w:sz="0" w:space="0" w:color="auto"/>
        <w:left w:val="none" w:sz="0" w:space="0" w:color="auto"/>
        <w:bottom w:val="none" w:sz="0" w:space="0" w:color="auto"/>
        <w:right w:val="none" w:sz="0" w:space="0" w:color="auto"/>
      </w:divBdr>
    </w:div>
    <w:div w:id="804351124">
      <w:bodyDiv w:val="1"/>
      <w:marLeft w:val="0"/>
      <w:marRight w:val="0"/>
      <w:marTop w:val="0"/>
      <w:marBottom w:val="0"/>
      <w:divBdr>
        <w:top w:val="none" w:sz="0" w:space="0" w:color="auto"/>
        <w:left w:val="none" w:sz="0" w:space="0" w:color="auto"/>
        <w:bottom w:val="none" w:sz="0" w:space="0" w:color="auto"/>
        <w:right w:val="none" w:sz="0" w:space="0" w:color="auto"/>
      </w:divBdr>
    </w:div>
    <w:div w:id="804395371">
      <w:bodyDiv w:val="1"/>
      <w:marLeft w:val="0"/>
      <w:marRight w:val="0"/>
      <w:marTop w:val="0"/>
      <w:marBottom w:val="0"/>
      <w:divBdr>
        <w:top w:val="none" w:sz="0" w:space="0" w:color="auto"/>
        <w:left w:val="none" w:sz="0" w:space="0" w:color="auto"/>
        <w:bottom w:val="none" w:sz="0" w:space="0" w:color="auto"/>
        <w:right w:val="none" w:sz="0" w:space="0" w:color="auto"/>
      </w:divBdr>
    </w:div>
    <w:div w:id="804465734">
      <w:bodyDiv w:val="1"/>
      <w:marLeft w:val="0"/>
      <w:marRight w:val="0"/>
      <w:marTop w:val="0"/>
      <w:marBottom w:val="0"/>
      <w:divBdr>
        <w:top w:val="none" w:sz="0" w:space="0" w:color="auto"/>
        <w:left w:val="none" w:sz="0" w:space="0" w:color="auto"/>
        <w:bottom w:val="none" w:sz="0" w:space="0" w:color="auto"/>
        <w:right w:val="none" w:sz="0" w:space="0" w:color="auto"/>
      </w:divBdr>
    </w:div>
    <w:div w:id="805781108">
      <w:bodyDiv w:val="1"/>
      <w:marLeft w:val="0"/>
      <w:marRight w:val="0"/>
      <w:marTop w:val="0"/>
      <w:marBottom w:val="0"/>
      <w:divBdr>
        <w:top w:val="none" w:sz="0" w:space="0" w:color="auto"/>
        <w:left w:val="none" w:sz="0" w:space="0" w:color="auto"/>
        <w:bottom w:val="none" w:sz="0" w:space="0" w:color="auto"/>
        <w:right w:val="none" w:sz="0" w:space="0" w:color="auto"/>
      </w:divBdr>
    </w:div>
    <w:div w:id="806553755">
      <w:bodyDiv w:val="1"/>
      <w:marLeft w:val="0"/>
      <w:marRight w:val="0"/>
      <w:marTop w:val="0"/>
      <w:marBottom w:val="0"/>
      <w:divBdr>
        <w:top w:val="none" w:sz="0" w:space="0" w:color="auto"/>
        <w:left w:val="none" w:sz="0" w:space="0" w:color="auto"/>
        <w:bottom w:val="none" w:sz="0" w:space="0" w:color="auto"/>
        <w:right w:val="none" w:sz="0" w:space="0" w:color="auto"/>
      </w:divBdr>
    </w:div>
    <w:div w:id="806774146">
      <w:bodyDiv w:val="1"/>
      <w:marLeft w:val="0"/>
      <w:marRight w:val="0"/>
      <w:marTop w:val="0"/>
      <w:marBottom w:val="0"/>
      <w:divBdr>
        <w:top w:val="none" w:sz="0" w:space="0" w:color="auto"/>
        <w:left w:val="none" w:sz="0" w:space="0" w:color="auto"/>
        <w:bottom w:val="none" w:sz="0" w:space="0" w:color="auto"/>
        <w:right w:val="none" w:sz="0" w:space="0" w:color="auto"/>
      </w:divBdr>
    </w:div>
    <w:div w:id="808018560">
      <w:bodyDiv w:val="1"/>
      <w:marLeft w:val="0"/>
      <w:marRight w:val="0"/>
      <w:marTop w:val="0"/>
      <w:marBottom w:val="0"/>
      <w:divBdr>
        <w:top w:val="none" w:sz="0" w:space="0" w:color="auto"/>
        <w:left w:val="none" w:sz="0" w:space="0" w:color="auto"/>
        <w:bottom w:val="none" w:sz="0" w:space="0" w:color="auto"/>
        <w:right w:val="none" w:sz="0" w:space="0" w:color="auto"/>
      </w:divBdr>
    </w:div>
    <w:div w:id="809055868">
      <w:bodyDiv w:val="1"/>
      <w:marLeft w:val="0"/>
      <w:marRight w:val="0"/>
      <w:marTop w:val="0"/>
      <w:marBottom w:val="0"/>
      <w:divBdr>
        <w:top w:val="none" w:sz="0" w:space="0" w:color="auto"/>
        <w:left w:val="none" w:sz="0" w:space="0" w:color="auto"/>
        <w:bottom w:val="none" w:sz="0" w:space="0" w:color="auto"/>
        <w:right w:val="none" w:sz="0" w:space="0" w:color="auto"/>
      </w:divBdr>
    </w:div>
    <w:div w:id="809443963">
      <w:bodyDiv w:val="1"/>
      <w:marLeft w:val="0"/>
      <w:marRight w:val="0"/>
      <w:marTop w:val="0"/>
      <w:marBottom w:val="0"/>
      <w:divBdr>
        <w:top w:val="none" w:sz="0" w:space="0" w:color="auto"/>
        <w:left w:val="none" w:sz="0" w:space="0" w:color="auto"/>
        <w:bottom w:val="none" w:sz="0" w:space="0" w:color="auto"/>
        <w:right w:val="none" w:sz="0" w:space="0" w:color="auto"/>
      </w:divBdr>
    </w:div>
    <w:div w:id="810176615">
      <w:bodyDiv w:val="1"/>
      <w:marLeft w:val="0"/>
      <w:marRight w:val="0"/>
      <w:marTop w:val="0"/>
      <w:marBottom w:val="0"/>
      <w:divBdr>
        <w:top w:val="none" w:sz="0" w:space="0" w:color="auto"/>
        <w:left w:val="none" w:sz="0" w:space="0" w:color="auto"/>
        <w:bottom w:val="none" w:sz="0" w:space="0" w:color="auto"/>
        <w:right w:val="none" w:sz="0" w:space="0" w:color="auto"/>
      </w:divBdr>
    </w:div>
    <w:div w:id="813520163">
      <w:bodyDiv w:val="1"/>
      <w:marLeft w:val="0"/>
      <w:marRight w:val="0"/>
      <w:marTop w:val="0"/>
      <w:marBottom w:val="0"/>
      <w:divBdr>
        <w:top w:val="none" w:sz="0" w:space="0" w:color="auto"/>
        <w:left w:val="none" w:sz="0" w:space="0" w:color="auto"/>
        <w:bottom w:val="none" w:sz="0" w:space="0" w:color="auto"/>
        <w:right w:val="none" w:sz="0" w:space="0" w:color="auto"/>
      </w:divBdr>
    </w:div>
    <w:div w:id="814490517">
      <w:bodyDiv w:val="1"/>
      <w:marLeft w:val="0"/>
      <w:marRight w:val="0"/>
      <w:marTop w:val="0"/>
      <w:marBottom w:val="0"/>
      <w:divBdr>
        <w:top w:val="none" w:sz="0" w:space="0" w:color="auto"/>
        <w:left w:val="none" w:sz="0" w:space="0" w:color="auto"/>
        <w:bottom w:val="none" w:sz="0" w:space="0" w:color="auto"/>
        <w:right w:val="none" w:sz="0" w:space="0" w:color="auto"/>
      </w:divBdr>
    </w:div>
    <w:div w:id="815999212">
      <w:bodyDiv w:val="1"/>
      <w:marLeft w:val="0"/>
      <w:marRight w:val="0"/>
      <w:marTop w:val="0"/>
      <w:marBottom w:val="0"/>
      <w:divBdr>
        <w:top w:val="none" w:sz="0" w:space="0" w:color="auto"/>
        <w:left w:val="none" w:sz="0" w:space="0" w:color="auto"/>
        <w:bottom w:val="none" w:sz="0" w:space="0" w:color="auto"/>
        <w:right w:val="none" w:sz="0" w:space="0" w:color="auto"/>
      </w:divBdr>
    </w:div>
    <w:div w:id="816924057">
      <w:bodyDiv w:val="1"/>
      <w:marLeft w:val="0"/>
      <w:marRight w:val="0"/>
      <w:marTop w:val="0"/>
      <w:marBottom w:val="0"/>
      <w:divBdr>
        <w:top w:val="none" w:sz="0" w:space="0" w:color="auto"/>
        <w:left w:val="none" w:sz="0" w:space="0" w:color="auto"/>
        <w:bottom w:val="none" w:sz="0" w:space="0" w:color="auto"/>
        <w:right w:val="none" w:sz="0" w:space="0" w:color="auto"/>
      </w:divBdr>
    </w:div>
    <w:div w:id="818302534">
      <w:bodyDiv w:val="1"/>
      <w:marLeft w:val="0"/>
      <w:marRight w:val="0"/>
      <w:marTop w:val="0"/>
      <w:marBottom w:val="0"/>
      <w:divBdr>
        <w:top w:val="none" w:sz="0" w:space="0" w:color="auto"/>
        <w:left w:val="none" w:sz="0" w:space="0" w:color="auto"/>
        <w:bottom w:val="none" w:sz="0" w:space="0" w:color="auto"/>
        <w:right w:val="none" w:sz="0" w:space="0" w:color="auto"/>
      </w:divBdr>
    </w:div>
    <w:div w:id="820006428">
      <w:bodyDiv w:val="1"/>
      <w:marLeft w:val="0"/>
      <w:marRight w:val="0"/>
      <w:marTop w:val="0"/>
      <w:marBottom w:val="0"/>
      <w:divBdr>
        <w:top w:val="none" w:sz="0" w:space="0" w:color="auto"/>
        <w:left w:val="none" w:sz="0" w:space="0" w:color="auto"/>
        <w:bottom w:val="none" w:sz="0" w:space="0" w:color="auto"/>
        <w:right w:val="none" w:sz="0" w:space="0" w:color="auto"/>
      </w:divBdr>
    </w:div>
    <w:div w:id="823936335">
      <w:bodyDiv w:val="1"/>
      <w:marLeft w:val="0"/>
      <w:marRight w:val="0"/>
      <w:marTop w:val="0"/>
      <w:marBottom w:val="0"/>
      <w:divBdr>
        <w:top w:val="none" w:sz="0" w:space="0" w:color="auto"/>
        <w:left w:val="none" w:sz="0" w:space="0" w:color="auto"/>
        <w:bottom w:val="none" w:sz="0" w:space="0" w:color="auto"/>
        <w:right w:val="none" w:sz="0" w:space="0" w:color="auto"/>
      </w:divBdr>
    </w:div>
    <w:div w:id="824129378">
      <w:bodyDiv w:val="1"/>
      <w:marLeft w:val="0"/>
      <w:marRight w:val="0"/>
      <w:marTop w:val="0"/>
      <w:marBottom w:val="0"/>
      <w:divBdr>
        <w:top w:val="none" w:sz="0" w:space="0" w:color="auto"/>
        <w:left w:val="none" w:sz="0" w:space="0" w:color="auto"/>
        <w:bottom w:val="none" w:sz="0" w:space="0" w:color="auto"/>
        <w:right w:val="none" w:sz="0" w:space="0" w:color="auto"/>
      </w:divBdr>
    </w:div>
    <w:div w:id="827328264">
      <w:bodyDiv w:val="1"/>
      <w:marLeft w:val="0"/>
      <w:marRight w:val="0"/>
      <w:marTop w:val="0"/>
      <w:marBottom w:val="0"/>
      <w:divBdr>
        <w:top w:val="none" w:sz="0" w:space="0" w:color="auto"/>
        <w:left w:val="none" w:sz="0" w:space="0" w:color="auto"/>
        <w:bottom w:val="none" w:sz="0" w:space="0" w:color="auto"/>
        <w:right w:val="none" w:sz="0" w:space="0" w:color="auto"/>
      </w:divBdr>
    </w:div>
    <w:div w:id="827523531">
      <w:bodyDiv w:val="1"/>
      <w:marLeft w:val="0"/>
      <w:marRight w:val="0"/>
      <w:marTop w:val="0"/>
      <w:marBottom w:val="0"/>
      <w:divBdr>
        <w:top w:val="none" w:sz="0" w:space="0" w:color="auto"/>
        <w:left w:val="none" w:sz="0" w:space="0" w:color="auto"/>
        <w:bottom w:val="none" w:sz="0" w:space="0" w:color="auto"/>
        <w:right w:val="none" w:sz="0" w:space="0" w:color="auto"/>
      </w:divBdr>
    </w:div>
    <w:div w:id="828784884">
      <w:bodyDiv w:val="1"/>
      <w:marLeft w:val="0"/>
      <w:marRight w:val="0"/>
      <w:marTop w:val="0"/>
      <w:marBottom w:val="0"/>
      <w:divBdr>
        <w:top w:val="none" w:sz="0" w:space="0" w:color="auto"/>
        <w:left w:val="none" w:sz="0" w:space="0" w:color="auto"/>
        <w:bottom w:val="none" w:sz="0" w:space="0" w:color="auto"/>
        <w:right w:val="none" w:sz="0" w:space="0" w:color="auto"/>
      </w:divBdr>
    </w:div>
    <w:div w:id="832649793">
      <w:bodyDiv w:val="1"/>
      <w:marLeft w:val="0"/>
      <w:marRight w:val="0"/>
      <w:marTop w:val="0"/>
      <w:marBottom w:val="0"/>
      <w:divBdr>
        <w:top w:val="none" w:sz="0" w:space="0" w:color="auto"/>
        <w:left w:val="none" w:sz="0" w:space="0" w:color="auto"/>
        <w:bottom w:val="none" w:sz="0" w:space="0" w:color="auto"/>
        <w:right w:val="none" w:sz="0" w:space="0" w:color="auto"/>
      </w:divBdr>
    </w:div>
    <w:div w:id="834077082">
      <w:bodyDiv w:val="1"/>
      <w:marLeft w:val="0"/>
      <w:marRight w:val="0"/>
      <w:marTop w:val="0"/>
      <w:marBottom w:val="0"/>
      <w:divBdr>
        <w:top w:val="none" w:sz="0" w:space="0" w:color="auto"/>
        <w:left w:val="none" w:sz="0" w:space="0" w:color="auto"/>
        <w:bottom w:val="none" w:sz="0" w:space="0" w:color="auto"/>
        <w:right w:val="none" w:sz="0" w:space="0" w:color="auto"/>
      </w:divBdr>
    </w:div>
    <w:div w:id="834884366">
      <w:bodyDiv w:val="1"/>
      <w:marLeft w:val="0"/>
      <w:marRight w:val="0"/>
      <w:marTop w:val="0"/>
      <w:marBottom w:val="0"/>
      <w:divBdr>
        <w:top w:val="none" w:sz="0" w:space="0" w:color="auto"/>
        <w:left w:val="none" w:sz="0" w:space="0" w:color="auto"/>
        <w:bottom w:val="none" w:sz="0" w:space="0" w:color="auto"/>
        <w:right w:val="none" w:sz="0" w:space="0" w:color="auto"/>
      </w:divBdr>
    </w:div>
    <w:div w:id="836506691">
      <w:bodyDiv w:val="1"/>
      <w:marLeft w:val="0"/>
      <w:marRight w:val="0"/>
      <w:marTop w:val="0"/>
      <w:marBottom w:val="0"/>
      <w:divBdr>
        <w:top w:val="none" w:sz="0" w:space="0" w:color="auto"/>
        <w:left w:val="none" w:sz="0" w:space="0" w:color="auto"/>
        <w:bottom w:val="none" w:sz="0" w:space="0" w:color="auto"/>
        <w:right w:val="none" w:sz="0" w:space="0" w:color="auto"/>
      </w:divBdr>
    </w:div>
    <w:div w:id="839543479">
      <w:bodyDiv w:val="1"/>
      <w:marLeft w:val="0"/>
      <w:marRight w:val="0"/>
      <w:marTop w:val="0"/>
      <w:marBottom w:val="0"/>
      <w:divBdr>
        <w:top w:val="none" w:sz="0" w:space="0" w:color="auto"/>
        <w:left w:val="none" w:sz="0" w:space="0" w:color="auto"/>
        <w:bottom w:val="none" w:sz="0" w:space="0" w:color="auto"/>
        <w:right w:val="none" w:sz="0" w:space="0" w:color="auto"/>
      </w:divBdr>
    </w:div>
    <w:div w:id="839778822">
      <w:bodyDiv w:val="1"/>
      <w:marLeft w:val="0"/>
      <w:marRight w:val="0"/>
      <w:marTop w:val="0"/>
      <w:marBottom w:val="0"/>
      <w:divBdr>
        <w:top w:val="none" w:sz="0" w:space="0" w:color="auto"/>
        <w:left w:val="none" w:sz="0" w:space="0" w:color="auto"/>
        <w:bottom w:val="none" w:sz="0" w:space="0" w:color="auto"/>
        <w:right w:val="none" w:sz="0" w:space="0" w:color="auto"/>
      </w:divBdr>
    </w:div>
    <w:div w:id="840237277">
      <w:bodyDiv w:val="1"/>
      <w:marLeft w:val="0"/>
      <w:marRight w:val="0"/>
      <w:marTop w:val="0"/>
      <w:marBottom w:val="0"/>
      <w:divBdr>
        <w:top w:val="none" w:sz="0" w:space="0" w:color="auto"/>
        <w:left w:val="none" w:sz="0" w:space="0" w:color="auto"/>
        <w:bottom w:val="none" w:sz="0" w:space="0" w:color="auto"/>
        <w:right w:val="none" w:sz="0" w:space="0" w:color="auto"/>
      </w:divBdr>
    </w:div>
    <w:div w:id="841428518">
      <w:bodyDiv w:val="1"/>
      <w:marLeft w:val="0"/>
      <w:marRight w:val="0"/>
      <w:marTop w:val="0"/>
      <w:marBottom w:val="0"/>
      <w:divBdr>
        <w:top w:val="none" w:sz="0" w:space="0" w:color="auto"/>
        <w:left w:val="none" w:sz="0" w:space="0" w:color="auto"/>
        <w:bottom w:val="none" w:sz="0" w:space="0" w:color="auto"/>
        <w:right w:val="none" w:sz="0" w:space="0" w:color="auto"/>
      </w:divBdr>
    </w:div>
    <w:div w:id="842016642">
      <w:bodyDiv w:val="1"/>
      <w:marLeft w:val="0"/>
      <w:marRight w:val="0"/>
      <w:marTop w:val="0"/>
      <w:marBottom w:val="0"/>
      <w:divBdr>
        <w:top w:val="none" w:sz="0" w:space="0" w:color="auto"/>
        <w:left w:val="none" w:sz="0" w:space="0" w:color="auto"/>
        <w:bottom w:val="none" w:sz="0" w:space="0" w:color="auto"/>
        <w:right w:val="none" w:sz="0" w:space="0" w:color="auto"/>
      </w:divBdr>
    </w:div>
    <w:div w:id="843280264">
      <w:bodyDiv w:val="1"/>
      <w:marLeft w:val="0"/>
      <w:marRight w:val="0"/>
      <w:marTop w:val="0"/>
      <w:marBottom w:val="0"/>
      <w:divBdr>
        <w:top w:val="none" w:sz="0" w:space="0" w:color="auto"/>
        <w:left w:val="none" w:sz="0" w:space="0" w:color="auto"/>
        <w:bottom w:val="none" w:sz="0" w:space="0" w:color="auto"/>
        <w:right w:val="none" w:sz="0" w:space="0" w:color="auto"/>
      </w:divBdr>
    </w:div>
    <w:div w:id="843470166">
      <w:bodyDiv w:val="1"/>
      <w:marLeft w:val="0"/>
      <w:marRight w:val="0"/>
      <w:marTop w:val="0"/>
      <w:marBottom w:val="0"/>
      <w:divBdr>
        <w:top w:val="none" w:sz="0" w:space="0" w:color="auto"/>
        <w:left w:val="none" w:sz="0" w:space="0" w:color="auto"/>
        <w:bottom w:val="none" w:sz="0" w:space="0" w:color="auto"/>
        <w:right w:val="none" w:sz="0" w:space="0" w:color="auto"/>
      </w:divBdr>
    </w:div>
    <w:div w:id="844049265">
      <w:bodyDiv w:val="1"/>
      <w:marLeft w:val="0"/>
      <w:marRight w:val="0"/>
      <w:marTop w:val="0"/>
      <w:marBottom w:val="0"/>
      <w:divBdr>
        <w:top w:val="none" w:sz="0" w:space="0" w:color="auto"/>
        <w:left w:val="none" w:sz="0" w:space="0" w:color="auto"/>
        <w:bottom w:val="none" w:sz="0" w:space="0" w:color="auto"/>
        <w:right w:val="none" w:sz="0" w:space="0" w:color="auto"/>
      </w:divBdr>
    </w:div>
    <w:div w:id="844638396">
      <w:bodyDiv w:val="1"/>
      <w:marLeft w:val="0"/>
      <w:marRight w:val="0"/>
      <w:marTop w:val="0"/>
      <w:marBottom w:val="0"/>
      <w:divBdr>
        <w:top w:val="none" w:sz="0" w:space="0" w:color="auto"/>
        <w:left w:val="none" w:sz="0" w:space="0" w:color="auto"/>
        <w:bottom w:val="none" w:sz="0" w:space="0" w:color="auto"/>
        <w:right w:val="none" w:sz="0" w:space="0" w:color="auto"/>
      </w:divBdr>
    </w:div>
    <w:div w:id="849374367">
      <w:bodyDiv w:val="1"/>
      <w:marLeft w:val="0"/>
      <w:marRight w:val="0"/>
      <w:marTop w:val="0"/>
      <w:marBottom w:val="0"/>
      <w:divBdr>
        <w:top w:val="none" w:sz="0" w:space="0" w:color="auto"/>
        <w:left w:val="none" w:sz="0" w:space="0" w:color="auto"/>
        <w:bottom w:val="none" w:sz="0" w:space="0" w:color="auto"/>
        <w:right w:val="none" w:sz="0" w:space="0" w:color="auto"/>
      </w:divBdr>
    </w:div>
    <w:div w:id="849611445">
      <w:bodyDiv w:val="1"/>
      <w:marLeft w:val="0"/>
      <w:marRight w:val="0"/>
      <w:marTop w:val="0"/>
      <w:marBottom w:val="0"/>
      <w:divBdr>
        <w:top w:val="none" w:sz="0" w:space="0" w:color="auto"/>
        <w:left w:val="none" w:sz="0" w:space="0" w:color="auto"/>
        <w:bottom w:val="none" w:sz="0" w:space="0" w:color="auto"/>
        <w:right w:val="none" w:sz="0" w:space="0" w:color="auto"/>
      </w:divBdr>
    </w:div>
    <w:div w:id="853499065">
      <w:bodyDiv w:val="1"/>
      <w:marLeft w:val="0"/>
      <w:marRight w:val="0"/>
      <w:marTop w:val="0"/>
      <w:marBottom w:val="0"/>
      <w:divBdr>
        <w:top w:val="none" w:sz="0" w:space="0" w:color="auto"/>
        <w:left w:val="none" w:sz="0" w:space="0" w:color="auto"/>
        <w:bottom w:val="none" w:sz="0" w:space="0" w:color="auto"/>
        <w:right w:val="none" w:sz="0" w:space="0" w:color="auto"/>
      </w:divBdr>
    </w:div>
    <w:div w:id="854076941">
      <w:bodyDiv w:val="1"/>
      <w:marLeft w:val="0"/>
      <w:marRight w:val="0"/>
      <w:marTop w:val="0"/>
      <w:marBottom w:val="0"/>
      <w:divBdr>
        <w:top w:val="none" w:sz="0" w:space="0" w:color="auto"/>
        <w:left w:val="none" w:sz="0" w:space="0" w:color="auto"/>
        <w:bottom w:val="none" w:sz="0" w:space="0" w:color="auto"/>
        <w:right w:val="none" w:sz="0" w:space="0" w:color="auto"/>
      </w:divBdr>
    </w:div>
    <w:div w:id="854342773">
      <w:bodyDiv w:val="1"/>
      <w:marLeft w:val="0"/>
      <w:marRight w:val="0"/>
      <w:marTop w:val="0"/>
      <w:marBottom w:val="0"/>
      <w:divBdr>
        <w:top w:val="none" w:sz="0" w:space="0" w:color="auto"/>
        <w:left w:val="none" w:sz="0" w:space="0" w:color="auto"/>
        <w:bottom w:val="none" w:sz="0" w:space="0" w:color="auto"/>
        <w:right w:val="none" w:sz="0" w:space="0" w:color="auto"/>
      </w:divBdr>
    </w:div>
    <w:div w:id="855117022">
      <w:bodyDiv w:val="1"/>
      <w:marLeft w:val="0"/>
      <w:marRight w:val="0"/>
      <w:marTop w:val="0"/>
      <w:marBottom w:val="0"/>
      <w:divBdr>
        <w:top w:val="none" w:sz="0" w:space="0" w:color="auto"/>
        <w:left w:val="none" w:sz="0" w:space="0" w:color="auto"/>
        <w:bottom w:val="none" w:sz="0" w:space="0" w:color="auto"/>
        <w:right w:val="none" w:sz="0" w:space="0" w:color="auto"/>
      </w:divBdr>
    </w:div>
    <w:div w:id="857694048">
      <w:bodyDiv w:val="1"/>
      <w:marLeft w:val="0"/>
      <w:marRight w:val="0"/>
      <w:marTop w:val="0"/>
      <w:marBottom w:val="0"/>
      <w:divBdr>
        <w:top w:val="none" w:sz="0" w:space="0" w:color="auto"/>
        <w:left w:val="none" w:sz="0" w:space="0" w:color="auto"/>
        <w:bottom w:val="none" w:sz="0" w:space="0" w:color="auto"/>
        <w:right w:val="none" w:sz="0" w:space="0" w:color="auto"/>
      </w:divBdr>
    </w:div>
    <w:div w:id="858273753">
      <w:bodyDiv w:val="1"/>
      <w:marLeft w:val="0"/>
      <w:marRight w:val="0"/>
      <w:marTop w:val="0"/>
      <w:marBottom w:val="0"/>
      <w:divBdr>
        <w:top w:val="none" w:sz="0" w:space="0" w:color="auto"/>
        <w:left w:val="none" w:sz="0" w:space="0" w:color="auto"/>
        <w:bottom w:val="none" w:sz="0" w:space="0" w:color="auto"/>
        <w:right w:val="none" w:sz="0" w:space="0" w:color="auto"/>
      </w:divBdr>
    </w:div>
    <w:div w:id="859508215">
      <w:bodyDiv w:val="1"/>
      <w:marLeft w:val="0"/>
      <w:marRight w:val="0"/>
      <w:marTop w:val="0"/>
      <w:marBottom w:val="0"/>
      <w:divBdr>
        <w:top w:val="none" w:sz="0" w:space="0" w:color="auto"/>
        <w:left w:val="none" w:sz="0" w:space="0" w:color="auto"/>
        <w:bottom w:val="none" w:sz="0" w:space="0" w:color="auto"/>
        <w:right w:val="none" w:sz="0" w:space="0" w:color="auto"/>
      </w:divBdr>
    </w:div>
    <w:div w:id="860778882">
      <w:bodyDiv w:val="1"/>
      <w:marLeft w:val="0"/>
      <w:marRight w:val="0"/>
      <w:marTop w:val="0"/>
      <w:marBottom w:val="0"/>
      <w:divBdr>
        <w:top w:val="none" w:sz="0" w:space="0" w:color="auto"/>
        <w:left w:val="none" w:sz="0" w:space="0" w:color="auto"/>
        <w:bottom w:val="none" w:sz="0" w:space="0" w:color="auto"/>
        <w:right w:val="none" w:sz="0" w:space="0" w:color="auto"/>
      </w:divBdr>
    </w:div>
    <w:div w:id="862327160">
      <w:bodyDiv w:val="1"/>
      <w:marLeft w:val="0"/>
      <w:marRight w:val="0"/>
      <w:marTop w:val="0"/>
      <w:marBottom w:val="0"/>
      <w:divBdr>
        <w:top w:val="none" w:sz="0" w:space="0" w:color="auto"/>
        <w:left w:val="none" w:sz="0" w:space="0" w:color="auto"/>
        <w:bottom w:val="none" w:sz="0" w:space="0" w:color="auto"/>
        <w:right w:val="none" w:sz="0" w:space="0" w:color="auto"/>
      </w:divBdr>
    </w:div>
    <w:div w:id="862868345">
      <w:bodyDiv w:val="1"/>
      <w:marLeft w:val="0"/>
      <w:marRight w:val="0"/>
      <w:marTop w:val="0"/>
      <w:marBottom w:val="0"/>
      <w:divBdr>
        <w:top w:val="none" w:sz="0" w:space="0" w:color="auto"/>
        <w:left w:val="none" w:sz="0" w:space="0" w:color="auto"/>
        <w:bottom w:val="none" w:sz="0" w:space="0" w:color="auto"/>
        <w:right w:val="none" w:sz="0" w:space="0" w:color="auto"/>
      </w:divBdr>
    </w:div>
    <w:div w:id="864055815">
      <w:bodyDiv w:val="1"/>
      <w:marLeft w:val="0"/>
      <w:marRight w:val="0"/>
      <w:marTop w:val="0"/>
      <w:marBottom w:val="0"/>
      <w:divBdr>
        <w:top w:val="none" w:sz="0" w:space="0" w:color="auto"/>
        <w:left w:val="none" w:sz="0" w:space="0" w:color="auto"/>
        <w:bottom w:val="none" w:sz="0" w:space="0" w:color="auto"/>
        <w:right w:val="none" w:sz="0" w:space="0" w:color="auto"/>
      </w:divBdr>
    </w:div>
    <w:div w:id="864947774">
      <w:bodyDiv w:val="1"/>
      <w:marLeft w:val="0"/>
      <w:marRight w:val="0"/>
      <w:marTop w:val="0"/>
      <w:marBottom w:val="0"/>
      <w:divBdr>
        <w:top w:val="none" w:sz="0" w:space="0" w:color="auto"/>
        <w:left w:val="none" w:sz="0" w:space="0" w:color="auto"/>
        <w:bottom w:val="none" w:sz="0" w:space="0" w:color="auto"/>
        <w:right w:val="none" w:sz="0" w:space="0" w:color="auto"/>
      </w:divBdr>
    </w:div>
    <w:div w:id="865410473">
      <w:bodyDiv w:val="1"/>
      <w:marLeft w:val="0"/>
      <w:marRight w:val="0"/>
      <w:marTop w:val="0"/>
      <w:marBottom w:val="0"/>
      <w:divBdr>
        <w:top w:val="none" w:sz="0" w:space="0" w:color="auto"/>
        <w:left w:val="none" w:sz="0" w:space="0" w:color="auto"/>
        <w:bottom w:val="none" w:sz="0" w:space="0" w:color="auto"/>
        <w:right w:val="none" w:sz="0" w:space="0" w:color="auto"/>
      </w:divBdr>
    </w:div>
    <w:div w:id="865561655">
      <w:bodyDiv w:val="1"/>
      <w:marLeft w:val="0"/>
      <w:marRight w:val="0"/>
      <w:marTop w:val="0"/>
      <w:marBottom w:val="0"/>
      <w:divBdr>
        <w:top w:val="none" w:sz="0" w:space="0" w:color="auto"/>
        <w:left w:val="none" w:sz="0" w:space="0" w:color="auto"/>
        <w:bottom w:val="none" w:sz="0" w:space="0" w:color="auto"/>
        <w:right w:val="none" w:sz="0" w:space="0" w:color="auto"/>
      </w:divBdr>
    </w:div>
    <w:div w:id="867839286">
      <w:bodyDiv w:val="1"/>
      <w:marLeft w:val="0"/>
      <w:marRight w:val="0"/>
      <w:marTop w:val="0"/>
      <w:marBottom w:val="0"/>
      <w:divBdr>
        <w:top w:val="none" w:sz="0" w:space="0" w:color="auto"/>
        <w:left w:val="none" w:sz="0" w:space="0" w:color="auto"/>
        <w:bottom w:val="none" w:sz="0" w:space="0" w:color="auto"/>
        <w:right w:val="none" w:sz="0" w:space="0" w:color="auto"/>
      </w:divBdr>
    </w:div>
    <w:div w:id="867916727">
      <w:bodyDiv w:val="1"/>
      <w:marLeft w:val="0"/>
      <w:marRight w:val="0"/>
      <w:marTop w:val="0"/>
      <w:marBottom w:val="0"/>
      <w:divBdr>
        <w:top w:val="none" w:sz="0" w:space="0" w:color="auto"/>
        <w:left w:val="none" w:sz="0" w:space="0" w:color="auto"/>
        <w:bottom w:val="none" w:sz="0" w:space="0" w:color="auto"/>
        <w:right w:val="none" w:sz="0" w:space="0" w:color="auto"/>
      </w:divBdr>
    </w:div>
    <w:div w:id="868028070">
      <w:bodyDiv w:val="1"/>
      <w:marLeft w:val="0"/>
      <w:marRight w:val="0"/>
      <w:marTop w:val="0"/>
      <w:marBottom w:val="0"/>
      <w:divBdr>
        <w:top w:val="none" w:sz="0" w:space="0" w:color="auto"/>
        <w:left w:val="none" w:sz="0" w:space="0" w:color="auto"/>
        <w:bottom w:val="none" w:sz="0" w:space="0" w:color="auto"/>
        <w:right w:val="none" w:sz="0" w:space="0" w:color="auto"/>
      </w:divBdr>
    </w:div>
    <w:div w:id="868571554">
      <w:bodyDiv w:val="1"/>
      <w:marLeft w:val="0"/>
      <w:marRight w:val="0"/>
      <w:marTop w:val="0"/>
      <w:marBottom w:val="0"/>
      <w:divBdr>
        <w:top w:val="none" w:sz="0" w:space="0" w:color="auto"/>
        <w:left w:val="none" w:sz="0" w:space="0" w:color="auto"/>
        <w:bottom w:val="none" w:sz="0" w:space="0" w:color="auto"/>
        <w:right w:val="none" w:sz="0" w:space="0" w:color="auto"/>
      </w:divBdr>
    </w:div>
    <w:div w:id="870731345">
      <w:bodyDiv w:val="1"/>
      <w:marLeft w:val="0"/>
      <w:marRight w:val="0"/>
      <w:marTop w:val="0"/>
      <w:marBottom w:val="0"/>
      <w:divBdr>
        <w:top w:val="none" w:sz="0" w:space="0" w:color="auto"/>
        <w:left w:val="none" w:sz="0" w:space="0" w:color="auto"/>
        <w:bottom w:val="none" w:sz="0" w:space="0" w:color="auto"/>
        <w:right w:val="none" w:sz="0" w:space="0" w:color="auto"/>
      </w:divBdr>
    </w:div>
    <w:div w:id="871844160">
      <w:bodyDiv w:val="1"/>
      <w:marLeft w:val="0"/>
      <w:marRight w:val="0"/>
      <w:marTop w:val="0"/>
      <w:marBottom w:val="0"/>
      <w:divBdr>
        <w:top w:val="none" w:sz="0" w:space="0" w:color="auto"/>
        <w:left w:val="none" w:sz="0" w:space="0" w:color="auto"/>
        <w:bottom w:val="none" w:sz="0" w:space="0" w:color="auto"/>
        <w:right w:val="none" w:sz="0" w:space="0" w:color="auto"/>
      </w:divBdr>
    </w:div>
    <w:div w:id="874391132">
      <w:bodyDiv w:val="1"/>
      <w:marLeft w:val="0"/>
      <w:marRight w:val="0"/>
      <w:marTop w:val="0"/>
      <w:marBottom w:val="0"/>
      <w:divBdr>
        <w:top w:val="none" w:sz="0" w:space="0" w:color="auto"/>
        <w:left w:val="none" w:sz="0" w:space="0" w:color="auto"/>
        <w:bottom w:val="none" w:sz="0" w:space="0" w:color="auto"/>
        <w:right w:val="none" w:sz="0" w:space="0" w:color="auto"/>
      </w:divBdr>
    </w:div>
    <w:div w:id="878778707">
      <w:bodyDiv w:val="1"/>
      <w:marLeft w:val="0"/>
      <w:marRight w:val="0"/>
      <w:marTop w:val="0"/>
      <w:marBottom w:val="0"/>
      <w:divBdr>
        <w:top w:val="none" w:sz="0" w:space="0" w:color="auto"/>
        <w:left w:val="none" w:sz="0" w:space="0" w:color="auto"/>
        <w:bottom w:val="none" w:sz="0" w:space="0" w:color="auto"/>
        <w:right w:val="none" w:sz="0" w:space="0" w:color="auto"/>
      </w:divBdr>
    </w:div>
    <w:div w:id="879245348">
      <w:bodyDiv w:val="1"/>
      <w:marLeft w:val="0"/>
      <w:marRight w:val="0"/>
      <w:marTop w:val="0"/>
      <w:marBottom w:val="0"/>
      <w:divBdr>
        <w:top w:val="none" w:sz="0" w:space="0" w:color="auto"/>
        <w:left w:val="none" w:sz="0" w:space="0" w:color="auto"/>
        <w:bottom w:val="none" w:sz="0" w:space="0" w:color="auto"/>
        <w:right w:val="none" w:sz="0" w:space="0" w:color="auto"/>
      </w:divBdr>
    </w:div>
    <w:div w:id="879587457">
      <w:bodyDiv w:val="1"/>
      <w:marLeft w:val="0"/>
      <w:marRight w:val="0"/>
      <w:marTop w:val="0"/>
      <w:marBottom w:val="0"/>
      <w:divBdr>
        <w:top w:val="none" w:sz="0" w:space="0" w:color="auto"/>
        <w:left w:val="none" w:sz="0" w:space="0" w:color="auto"/>
        <w:bottom w:val="none" w:sz="0" w:space="0" w:color="auto"/>
        <w:right w:val="none" w:sz="0" w:space="0" w:color="auto"/>
      </w:divBdr>
    </w:div>
    <w:div w:id="879978983">
      <w:bodyDiv w:val="1"/>
      <w:marLeft w:val="0"/>
      <w:marRight w:val="0"/>
      <w:marTop w:val="0"/>
      <w:marBottom w:val="0"/>
      <w:divBdr>
        <w:top w:val="none" w:sz="0" w:space="0" w:color="auto"/>
        <w:left w:val="none" w:sz="0" w:space="0" w:color="auto"/>
        <w:bottom w:val="none" w:sz="0" w:space="0" w:color="auto"/>
        <w:right w:val="none" w:sz="0" w:space="0" w:color="auto"/>
      </w:divBdr>
    </w:div>
    <w:div w:id="880942864">
      <w:bodyDiv w:val="1"/>
      <w:marLeft w:val="0"/>
      <w:marRight w:val="0"/>
      <w:marTop w:val="0"/>
      <w:marBottom w:val="0"/>
      <w:divBdr>
        <w:top w:val="none" w:sz="0" w:space="0" w:color="auto"/>
        <w:left w:val="none" w:sz="0" w:space="0" w:color="auto"/>
        <w:bottom w:val="none" w:sz="0" w:space="0" w:color="auto"/>
        <w:right w:val="none" w:sz="0" w:space="0" w:color="auto"/>
      </w:divBdr>
    </w:div>
    <w:div w:id="881289208">
      <w:bodyDiv w:val="1"/>
      <w:marLeft w:val="0"/>
      <w:marRight w:val="0"/>
      <w:marTop w:val="0"/>
      <w:marBottom w:val="0"/>
      <w:divBdr>
        <w:top w:val="none" w:sz="0" w:space="0" w:color="auto"/>
        <w:left w:val="none" w:sz="0" w:space="0" w:color="auto"/>
        <w:bottom w:val="none" w:sz="0" w:space="0" w:color="auto"/>
        <w:right w:val="none" w:sz="0" w:space="0" w:color="auto"/>
      </w:divBdr>
    </w:div>
    <w:div w:id="881477803">
      <w:bodyDiv w:val="1"/>
      <w:marLeft w:val="0"/>
      <w:marRight w:val="0"/>
      <w:marTop w:val="0"/>
      <w:marBottom w:val="0"/>
      <w:divBdr>
        <w:top w:val="none" w:sz="0" w:space="0" w:color="auto"/>
        <w:left w:val="none" w:sz="0" w:space="0" w:color="auto"/>
        <w:bottom w:val="none" w:sz="0" w:space="0" w:color="auto"/>
        <w:right w:val="none" w:sz="0" w:space="0" w:color="auto"/>
      </w:divBdr>
    </w:div>
    <w:div w:id="884482682">
      <w:bodyDiv w:val="1"/>
      <w:marLeft w:val="0"/>
      <w:marRight w:val="0"/>
      <w:marTop w:val="0"/>
      <w:marBottom w:val="0"/>
      <w:divBdr>
        <w:top w:val="none" w:sz="0" w:space="0" w:color="auto"/>
        <w:left w:val="none" w:sz="0" w:space="0" w:color="auto"/>
        <w:bottom w:val="none" w:sz="0" w:space="0" w:color="auto"/>
        <w:right w:val="none" w:sz="0" w:space="0" w:color="auto"/>
      </w:divBdr>
    </w:div>
    <w:div w:id="886070870">
      <w:bodyDiv w:val="1"/>
      <w:marLeft w:val="0"/>
      <w:marRight w:val="0"/>
      <w:marTop w:val="0"/>
      <w:marBottom w:val="0"/>
      <w:divBdr>
        <w:top w:val="none" w:sz="0" w:space="0" w:color="auto"/>
        <w:left w:val="none" w:sz="0" w:space="0" w:color="auto"/>
        <w:bottom w:val="none" w:sz="0" w:space="0" w:color="auto"/>
        <w:right w:val="none" w:sz="0" w:space="0" w:color="auto"/>
      </w:divBdr>
    </w:div>
    <w:div w:id="886331787">
      <w:bodyDiv w:val="1"/>
      <w:marLeft w:val="0"/>
      <w:marRight w:val="0"/>
      <w:marTop w:val="0"/>
      <w:marBottom w:val="0"/>
      <w:divBdr>
        <w:top w:val="none" w:sz="0" w:space="0" w:color="auto"/>
        <w:left w:val="none" w:sz="0" w:space="0" w:color="auto"/>
        <w:bottom w:val="none" w:sz="0" w:space="0" w:color="auto"/>
        <w:right w:val="none" w:sz="0" w:space="0" w:color="auto"/>
      </w:divBdr>
    </w:div>
    <w:div w:id="886911162">
      <w:bodyDiv w:val="1"/>
      <w:marLeft w:val="0"/>
      <w:marRight w:val="0"/>
      <w:marTop w:val="0"/>
      <w:marBottom w:val="0"/>
      <w:divBdr>
        <w:top w:val="none" w:sz="0" w:space="0" w:color="auto"/>
        <w:left w:val="none" w:sz="0" w:space="0" w:color="auto"/>
        <w:bottom w:val="none" w:sz="0" w:space="0" w:color="auto"/>
        <w:right w:val="none" w:sz="0" w:space="0" w:color="auto"/>
      </w:divBdr>
    </w:div>
    <w:div w:id="887112675">
      <w:bodyDiv w:val="1"/>
      <w:marLeft w:val="0"/>
      <w:marRight w:val="0"/>
      <w:marTop w:val="0"/>
      <w:marBottom w:val="0"/>
      <w:divBdr>
        <w:top w:val="none" w:sz="0" w:space="0" w:color="auto"/>
        <w:left w:val="none" w:sz="0" w:space="0" w:color="auto"/>
        <w:bottom w:val="none" w:sz="0" w:space="0" w:color="auto"/>
        <w:right w:val="none" w:sz="0" w:space="0" w:color="auto"/>
      </w:divBdr>
    </w:div>
    <w:div w:id="887954438">
      <w:bodyDiv w:val="1"/>
      <w:marLeft w:val="0"/>
      <w:marRight w:val="0"/>
      <w:marTop w:val="0"/>
      <w:marBottom w:val="0"/>
      <w:divBdr>
        <w:top w:val="none" w:sz="0" w:space="0" w:color="auto"/>
        <w:left w:val="none" w:sz="0" w:space="0" w:color="auto"/>
        <w:bottom w:val="none" w:sz="0" w:space="0" w:color="auto"/>
        <w:right w:val="none" w:sz="0" w:space="0" w:color="auto"/>
      </w:divBdr>
    </w:div>
    <w:div w:id="891884532">
      <w:bodyDiv w:val="1"/>
      <w:marLeft w:val="0"/>
      <w:marRight w:val="0"/>
      <w:marTop w:val="0"/>
      <w:marBottom w:val="0"/>
      <w:divBdr>
        <w:top w:val="none" w:sz="0" w:space="0" w:color="auto"/>
        <w:left w:val="none" w:sz="0" w:space="0" w:color="auto"/>
        <w:bottom w:val="none" w:sz="0" w:space="0" w:color="auto"/>
        <w:right w:val="none" w:sz="0" w:space="0" w:color="auto"/>
      </w:divBdr>
    </w:div>
    <w:div w:id="892697019">
      <w:bodyDiv w:val="1"/>
      <w:marLeft w:val="0"/>
      <w:marRight w:val="0"/>
      <w:marTop w:val="0"/>
      <w:marBottom w:val="0"/>
      <w:divBdr>
        <w:top w:val="none" w:sz="0" w:space="0" w:color="auto"/>
        <w:left w:val="none" w:sz="0" w:space="0" w:color="auto"/>
        <w:bottom w:val="none" w:sz="0" w:space="0" w:color="auto"/>
        <w:right w:val="none" w:sz="0" w:space="0" w:color="auto"/>
      </w:divBdr>
    </w:div>
    <w:div w:id="892888394">
      <w:bodyDiv w:val="1"/>
      <w:marLeft w:val="0"/>
      <w:marRight w:val="0"/>
      <w:marTop w:val="0"/>
      <w:marBottom w:val="0"/>
      <w:divBdr>
        <w:top w:val="none" w:sz="0" w:space="0" w:color="auto"/>
        <w:left w:val="none" w:sz="0" w:space="0" w:color="auto"/>
        <w:bottom w:val="none" w:sz="0" w:space="0" w:color="auto"/>
        <w:right w:val="none" w:sz="0" w:space="0" w:color="auto"/>
      </w:divBdr>
    </w:div>
    <w:div w:id="894852167">
      <w:bodyDiv w:val="1"/>
      <w:marLeft w:val="0"/>
      <w:marRight w:val="0"/>
      <w:marTop w:val="0"/>
      <w:marBottom w:val="0"/>
      <w:divBdr>
        <w:top w:val="none" w:sz="0" w:space="0" w:color="auto"/>
        <w:left w:val="none" w:sz="0" w:space="0" w:color="auto"/>
        <w:bottom w:val="none" w:sz="0" w:space="0" w:color="auto"/>
        <w:right w:val="none" w:sz="0" w:space="0" w:color="auto"/>
      </w:divBdr>
    </w:div>
    <w:div w:id="895704093">
      <w:bodyDiv w:val="1"/>
      <w:marLeft w:val="0"/>
      <w:marRight w:val="0"/>
      <w:marTop w:val="0"/>
      <w:marBottom w:val="0"/>
      <w:divBdr>
        <w:top w:val="none" w:sz="0" w:space="0" w:color="auto"/>
        <w:left w:val="none" w:sz="0" w:space="0" w:color="auto"/>
        <w:bottom w:val="none" w:sz="0" w:space="0" w:color="auto"/>
        <w:right w:val="none" w:sz="0" w:space="0" w:color="auto"/>
      </w:divBdr>
    </w:div>
    <w:div w:id="896667794">
      <w:bodyDiv w:val="1"/>
      <w:marLeft w:val="0"/>
      <w:marRight w:val="0"/>
      <w:marTop w:val="0"/>
      <w:marBottom w:val="0"/>
      <w:divBdr>
        <w:top w:val="none" w:sz="0" w:space="0" w:color="auto"/>
        <w:left w:val="none" w:sz="0" w:space="0" w:color="auto"/>
        <w:bottom w:val="none" w:sz="0" w:space="0" w:color="auto"/>
        <w:right w:val="none" w:sz="0" w:space="0" w:color="auto"/>
      </w:divBdr>
    </w:div>
    <w:div w:id="896935652">
      <w:bodyDiv w:val="1"/>
      <w:marLeft w:val="0"/>
      <w:marRight w:val="0"/>
      <w:marTop w:val="0"/>
      <w:marBottom w:val="0"/>
      <w:divBdr>
        <w:top w:val="none" w:sz="0" w:space="0" w:color="auto"/>
        <w:left w:val="none" w:sz="0" w:space="0" w:color="auto"/>
        <w:bottom w:val="none" w:sz="0" w:space="0" w:color="auto"/>
        <w:right w:val="none" w:sz="0" w:space="0" w:color="auto"/>
      </w:divBdr>
    </w:div>
    <w:div w:id="897132099">
      <w:bodyDiv w:val="1"/>
      <w:marLeft w:val="0"/>
      <w:marRight w:val="0"/>
      <w:marTop w:val="0"/>
      <w:marBottom w:val="0"/>
      <w:divBdr>
        <w:top w:val="none" w:sz="0" w:space="0" w:color="auto"/>
        <w:left w:val="none" w:sz="0" w:space="0" w:color="auto"/>
        <w:bottom w:val="none" w:sz="0" w:space="0" w:color="auto"/>
        <w:right w:val="none" w:sz="0" w:space="0" w:color="auto"/>
      </w:divBdr>
    </w:div>
    <w:div w:id="897326327">
      <w:bodyDiv w:val="1"/>
      <w:marLeft w:val="0"/>
      <w:marRight w:val="0"/>
      <w:marTop w:val="0"/>
      <w:marBottom w:val="0"/>
      <w:divBdr>
        <w:top w:val="none" w:sz="0" w:space="0" w:color="auto"/>
        <w:left w:val="none" w:sz="0" w:space="0" w:color="auto"/>
        <w:bottom w:val="none" w:sz="0" w:space="0" w:color="auto"/>
        <w:right w:val="none" w:sz="0" w:space="0" w:color="auto"/>
      </w:divBdr>
    </w:div>
    <w:div w:id="900284790">
      <w:bodyDiv w:val="1"/>
      <w:marLeft w:val="0"/>
      <w:marRight w:val="0"/>
      <w:marTop w:val="0"/>
      <w:marBottom w:val="0"/>
      <w:divBdr>
        <w:top w:val="none" w:sz="0" w:space="0" w:color="auto"/>
        <w:left w:val="none" w:sz="0" w:space="0" w:color="auto"/>
        <w:bottom w:val="none" w:sz="0" w:space="0" w:color="auto"/>
        <w:right w:val="none" w:sz="0" w:space="0" w:color="auto"/>
      </w:divBdr>
    </w:div>
    <w:div w:id="903025422">
      <w:bodyDiv w:val="1"/>
      <w:marLeft w:val="0"/>
      <w:marRight w:val="0"/>
      <w:marTop w:val="0"/>
      <w:marBottom w:val="0"/>
      <w:divBdr>
        <w:top w:val="none" w:sz="0" w:space="0" w:color="auto"/>
        <w:left w:val="none" w:sz="0" w:space="0" w:color="auto"/>
        <w:bottom w:val="none" w:sz="0" w:space="0" w:color="auto"/>
        <w:right w:val="none" w:sz="0" w:space="0" w:color="auto"/>
      </w:divBdr>
    </w:div>
    <w:div w:id="903175364">
      <w:bodyDiv w:val="1"/>
      <w:marLeft w:val="0"/>
      <w:marRight w:val="0"/>
      <w:marTop w:val="0"/>
      <w:marBottom w:val="0"/>
      <w:divBdr>
        <w:top w:val="none" w:sz="0" w:space="0" w:color="auto"/>
        <w:left w:val="none" w:sz="0" w:space="0" w:color="auto"/>
        <w:bottom w:val="none" w:sz="0" w:space="0" w:color="auto"/>
        <w:right w:val="none" w:sz="0" w:space="0" w:color="auto"/>
      </w:divBdr>
    </w:div>
    <w:div w:id="903833392">
      <w:bodyDiv w:val="1"/>
      <w:marLeft w:val="0"/>
      <w:marRight w:val="0"/>
      <w:marTop w:val="0"/>
      <w:marBottom w:val="0"/>
      <w:divBdr>
        <w:top w:val="none" w:sz="0" w:space="0" w:color="auto"/>
        <w:left w:val="none" w:sz="0" w:space="0" w:color="auto"/>
        <w:bottom w:val="none" w:sz="0" w:space="0" w:color="auto"/>
        <w:right w:val="none" w:sz="0" w:space="0" w:color="auto"/>
      </w:divBdr>
    </w:div>
    <w:div w:id="904028497">
      <w:bodyDiv w:val="1"/>
      <w:marLeft w:val="0"/>
      <w:marRight w:val="0"/>
      <w:marTop w:val="0"/>
      <w:marBottom w:val="0"/>
      <w:divBdr>
        <w:top w:val="none" w:sz="0" w:space="0" w:color="auto"/>
        <w:left w:val="none" w:sz="0" w:space="0" w:color="auto"/>
        <w:bottom w:val="none" w:sz="0" w:space="0" w:color="auto"/>
        <w:right w:val="none" w:sz="0" w:space="0" w:color="auto"/>
      </w:divBdr>
    </w:div>
    <w:div w:id="905802572">
      <w:bodyDiv w:val="1"/>
      <w:marLeft w:val="0"/>
      <w:marRight w:val="0"/>
      <w:marTop w:val="0"/>
      <w:marBottom w:val="0"/>
      <w:divBdr>
        <w:top w:val="none" w:sz="0" w:space="0" w:color="auto"/>
        <w:left w:val="none" w:sz="0" w:space="0" w:color="auto"/>
        <w:bottom w:val="none" w:sz="0" w:space="0" w:color="auto"/>
        <w:right w:val="none" w:sz="0" w:space="0" w:color="auto"/>
      </w:divBdr>
    </w:div>
    <w:div w:id="909462447">
      <w:bodyDiv w:val="1"/>
      <w:marLeft w:val="0"/>
      <w:marRight w:val="0"/>
      <w:marTop w:val="0"/>
      <w:marBottom w:val="0"/>
      <w:divBdr>
        <w:top w:val="none" w:sz="0" w:space="0" w:color="auto"/>
        <w:left w:val="none" w:sz="0" w:space="0" w:color="auto"/>
        <w:bottom w:val="none" w:sz="0" w:space="0" w:color="auto"/>
        <w:right w:val="none" w:sz="0" w:space="0" w:color="auto"/>
      </w:divBdr>
    </w:div>
    <w:div w:id="909653230">
      <w:bodyDiv w:val="1"/>
      <w:marLeft w:val="0"/>
      <w:marRight w:val="0"/>
      <w:marTop w:val="0"/>
      <w:marBottom w:val="0"/>
      <w:divBdr>
        <w:top w:val="none" w:sz="0" w:space="0" w:color="auto"/>
        <w:left w:val="none" w:sz="0" w:space="0" w:color="auto"/>
        <w:bottom w:val="none" w:sz="0" w:space="0" w:color="auto"/>
        <w:right w:val="none" w:sz="0" w:space="0" w:color="auto"/>
      </w:divBdr>
    </w:div>
    <w:div w:id="909727751">
      <w:bodyDiv w:val="1"/>
      <w:marLeft w:val="0"/>
      <w:marRight w:val="0"/>
      <w:marTop w:val="0"/>
      <w:marBottom w:val="0"/>
      <w:divBdr>
        <w:top w:val="none" w:sz="0" w:space="0" w:color="auto"/>
        <w:left w:val="none" w:sz="0" w:space="0" w:color="auto"/>
        <w:bottom w:val="none" w:sz="0" w:space="0" w:color="auto"/>
        <w:right w:val="none" w:sz="0" w:space="0" w:color="auto"/>
      </w:divBdr>
    </w:div>
    <w:div w:id="910190654">
      <w:bodyDiv w:val="1"/>
      <w:marLeft w:val="0"/>
      <w:marRight w:val="0"/>
      <w:marTop w:val="0"/>
      <w:marBottom w:val="0"/>
      <w:divBdr>
        <w:top w:val="none" w:sz="0" w:space="0" w:color="auto"/>
        <w:left w:val="none" w:sz="0" w:space="0" w:color="auto"/>
        <w:bottom w:val="none" w:sz="0" w:space="0" w:color="auto"/>
        <w:right w:val="none" w:sz="0" w:space="0" w:color="auto"/>
      </w:divBdr>
    </w:div>
    <w:div w:id="910579337">
      <w:bodyDiv w:val="1"/>
      <w:marLeft w:val="0"/>
      <w:marRight w:val="0"/>
      <w:marTop w:val="0"/>
      <w:marBottom w:val="0"/>
      <w:divBdr>
        <w:top w:val="none" w:sz="0" w:space="0" w:color="auto"/>
        <w:left w:val="none" w:sz="0" w:space="0" w:color="auto"/>
        <w:bottom w:val="none" w:sz="0" w:space="0" w:color="auto"/>
        <w:right w:val="none" w:sz="0" w:space="0" w:color="auto"/>
      </w:divBdr>
    </w:div>
    <w:div w:id="911700925">
      <w:bodyDiv w:val="1"/>
      <w:marLeft w:val="0"/>
      <w:marRight w:val="0"/>
      <w:marTop w:val="0"/>
      <w:marBottom w:val="0"/>
      <w:divBdr>
        <w:top w:val="none" w:sz="0" w:space="0" w:color="auto"/>
        <w:left w:val="none" w:sz="0" w:space="0" w:color="auto"/>
        <w:bottom w:val="none" w:sz="0" w:space="0" w:color="auto"/>
        <w:right w:val="none" w:sz="0" w:space="0" w:color="auto"/>
      </w:divBdr>
    </w:div>
    <w:div w:id="911739679">
      <w:bodyDiv w:val="1"/>
      <w:marLeft w:val="0"/>
      <w:marRight w:val="0"/>
      <w:marTop w:val="0"/>
      <w:marBottom w:val="0"/>
      <w:divBdr>
        <w:top w:val="none" w:sz="0" w:space="0" w:color="auto"/>
        <w:left w:val="none" w:sz="0" w:space="0" w:color="auto"/>
        <w:bottom w:val="none" w:sz="0" w:space="0" w:color="auto"/>
        <w:right w:val="none" w:sz="0" w:space="0" w:color="auto"/>
      </w:divBdr>
    </w:div>
    <w:div w:id="913706165">
      <w:bodyDiv w:val="1"/>
      <w:marLeft w:val="0"/>
      <w:marRight w:val="0"/>
      <w:marTop w:val="0"/>
      <w:marBottom w:val="0"/>
      <w:divBdr>
        <w:top w:val="none" w:sz="0" w:space="0" w:color="auto"/>
        <w:left w:val="none" w:sz="0" w:space="0" w:color="auto"/>
        <w:bottom w:val="none" w:sz="0" w:space="0" w:color="auto"/>
        <w:right w:val="none" w:sz="0" w:space="0" w:color="auto"/>
      </w:divBdr>
    </w:div>
    <w:div w:id="915170556">
      <w:bodyDiv w:val="1"/>
      <w:marLeft w:val="0"/>
      <w:marRight w:val="0"/>
      <w:marTop w:val="0"/>
      <w:marBottom w:val="0"/>
      <w:divBdr>
        <w:top w:val="none" w:sz="0" w:space="0" w:color="auto"/>
        <w:left w:val="none" w:sz="0" w:space="0" w:color="auto"/>
        <w:bottom w:val="none" w:sz="0" w:space="0" w:color="auto"/>
        <w:right w:val="none" w:sz="0" w:space="0" w:color="auto"/>
      </w:divBdr>
    </w:div>
    <w:div w:id="915745452">
      <w:bodyDiv w:val="1"/>
      <w:marLeft w:val="0"/>
      <w:marRight w:val="0"/>
      <w:marTop w:val="0"/>
      <w:marBottom w:val="0"/>
      <w:divBdr>
        <w:top w:val="none" w:sz="0" w:space="0" w:color="auto"/>
        <w:left w:val="none" w:sz="0" w:space="0" w:color="auto"/>
        <w:bottom w:val="none" w:sz="0" w:space="0" w:color="auto"/>
        <w:right w:val="none" w:sz="0" w:space="0" w:color="auto"/>
      </w:divBdr>
    </w:div>
    <w:div w:id="915895898">
      <w:bodyDiv w:val="1"/>
      <w:marLeft w:val="0"/>
      <w:marRight w:val="0"/>
      <w:marTop w:val="0"/>
      <w:marBottom w:val="0"/>
      <w:divBdr>
        <w:top w:val="none" w:sz="0" w:space="0" w:color="auto"/>
        <w:left w:val="none" w:sz="0" w:space="0" w:color="auto"/>
        <w:bottom w:val="none" w:sz="0" w:space="0" w:color="auto"/>
        <w:right w:val="none" w:sz="0" w:space="0" w:color="auto"/>
      </w:divBdr>
    </w:div>
    <w:div w:id="916133684">
      <w:bodyDiv w:val="1"/>
      <w:marLeft w:val="0"/>
      <w:marRight w:val="0"/>
      <w:marTop w:val="0"/>
      <w:marBottom w:val="0"/>
      <w:divBdr>
        <w:top w:val="none" w:sz="0" w:space="0" w:color="auto"/>
        <w:left w:val="none" w:sz="0" w:space="0" w:color="auto"/>
        <w:bottom w:val="none" w:sz="0" w:space="0" w:color="auto"/>
        <w:right w:val="none" w:sz="0" w:space="0" w:color="auto"/>
      </w:divBdr>
    </w:div>
    <w:div w:id="917207287">
      <w:bodyDiv w:val="1"/>
      <w:marLeft w:val="0"/>
      <w:marRight w:val="0"/>
      <w:marTop w:val="0"/>
      <w:marBottom w:val="0"/>
      <w:divBdr>
        <w:top w:val="none" w:sz="0" w:space="0" w:color="auto"/>
        <w:left w:val="none" w:sz="0" w:space="0" w:color="auto"/>
        <w:bottom w:val="none" w:sz="0" w:space="0" w:color="auto"/>
        <w:right w:val="none" w:sz="0" w:space="0" w:color="auto"/>
      </w:divBdr>
    </w:div>
    <w:div w:id="917448503">
      <w:bodyDiv w:val="1"/>
      <w:marLeft w:val="0"/>
      <w:marRight w:val="0"/>
      <w:marTop w:val="0"/>
      <w:marBottom w:val="0"/>
      <w:divBdr>
        <w:top w:val="none" w:sz="0" w:space="0" w:color="auto"/>
        <w:left w:val="none" w:sz="0" w:space="0" w:color="auto"/>
        <w:bottom w:val="none" w:sz="0" w:space="0" w:color="auto"/>
        <w:right w:val="none" w:sz="0" w:space="0" w:color="auto"/>
      </w:divBdr>
    </w:div>
    <w:div w:id="917710251">
      <w:bodyDiv w:val="1"/>
      <w:marLeft w:val="0"/>
      <w:marRight w:val="0"/>
      <w:marTop w:val="0"/>
      <w:marBottom w:val="0"/>
      <w:divBdr>
        <w:top w:val="none" w:sz="0" w:space="0" w:color="auto"/>
        <w:left w:val="none" w:sz="0" w:space="0" w:color="auto"/>
        <w:bottom w:val="none" w:sz="0" w:space="0" w:color="auto"/>
        <w:right w:val="none" w:sz="0" w:space="0" w:color="auto"/>
      </w:divBdr>
    </w:div>
    <w:div w:id="918246739">
      <w:bodyDiv w:val="1"/>
      <w:marLeft w:val="0"/>
      <w:marRight w:val="0"/>
      <w:marTop w:val="0"/>
      <w:marBottom w:val="0"/>
      <w:divBdr>
        <w:top w:val="none" w:sz="0" w:space="0" w:color="auto"/>
        <w:left w:val="none" w:sz="0" w:space="0" w:color="auto"/>
        <w:bottom w:val="none" w:sz="0" w:space="0" w:color="auto"/>
        <w:right w:val="none" w:sz="0" w:space="0" w:color="auto"/>
      </w:divBdr>
    </w:div>
    <w:div w:id="919296592">
      <w:bodyDiv w:val="1"/>
      <w:marLeft w:val="0"/>
      <w:marRight w:val="0"/>
      <w:marTop w:val="0"/>
      <w:marBottom w:val="0"/>
      <w:divBdr>
        <w:top w:val="none" w:sz="0" w:space="0" w:color="auto"/>
        <w:left w:val="none" w:sz="0" w:space="0" w:color="auto"/>
        <w:bottom w:val="none" w:sz="0" w:space="0" w:color="auto"/>
        <w:right w:val="none" w:sz="0" w:space="0" w:color="auto"/>
      </w:divBdr>
    </w:div>
    <w:div w:id="919363408">
      <w:bodyDiv w:val="1"/>
      <w:marLeft w:val="0"/>
      <w:marRight w:val="0"/>
      <w:marTop w:val="0"/>
      <w:marBottom w:val="0"/>
      <w:divBdr>
        <w:top w:val="none" w:sz="0" w:space="0" w:color="auto"/>
        <w:left w:val="none" w:sz="0" w:space="0" w:color="auto"/>
        <w:bottom w:val="none" w:sz="0" w:space="0" w:color="auto"/>
        <w:right w:val="none" w:sz="0" w:space="0" w:color="auto"/>
      </w:divBdr>
    </w:div>
    <w:div w:id="920984296">
      <w:bodyDiv w:val="1"/>
      <w:marLeft w:val="0"/>
      <w:marRight w:val="0"/>
      <w:marTop w:val="0"/>
      <w:marBottom w:val="0"/>
      <w:divBdr>
        <w:top w:val="none" w:sz="0" w:space="0" w:color="auto"/>
        <w:left w:val="none" w:sz="0" w:space="0" w:color="auto"/>
        <w:bottom w:val="none" w:sz="0" w:space="0" w:color="auto"/>
        <w:right w:val="none" w:sz="0" w:space="0" w:color="auto"/>
      </w:divBdr>
    </w:div>
    <w:div w:id="923495282">
      <w:bodyDiv w:val="1"/>
      <w:marLeft w:val="0"/>
      <w:marRight w:val="0"/>
      <w:marTop w:val="0"/>
      <w:marBottom w:val="0"/>
      <w:divBdr>
        <w:top w:val="none" w:sz="0" w:space="0" w:color="auto"/>
        <w:left w:val="none" w:sz="0" w:space="0" w:color="auto"/>
        <w:bottom w:val="none" w:sz="0" w:space="0" w:color="auto"/>
        <w:right w:val="none" w:sz="0" w:space="0" w:color="auto"/>
      </w:divBdr>
    </w:div>
    <w:div w:id="925262201">
      <w:bodyDiv w:val="1"/>
      <w:marLeft w:val="0"/>
      <w:marRight w:val="0"/>
      <w:marTop w:val="0"/>
      <w:marBottom w:val="0"/>
      <w:divBdr>
        <w:top w:val="none" w:sz="0" w:space="0" w:color="auto"/>
        <w:left w:val="none" w:sz="0" w:space="0" w:color="auto"/>
        <w:bottom w:val="none" w:sz="0" w:space="0" w:color="auto"/>
        <w:right w:val="none" w:sz="0" w:space="0" w:color="auto"/>
      </w:divBdr>
    </w:div>
    <w:div w:id="925653366">
      <w:bodyDiv w:val="1"/>
      <w:marLeft w:val="0"/>
      <w:marRight w:val="0"/>
      <w:marTop w:val="0"/>
      <w:marBottom w:val="0"/>
      <w:divBdr>
        <w:top w:val="none" w:sz="0" w:space="0" w:color="auto"/>
        <w:left w:val="none" w:sz="0" w:space="0" w:color="auto"/>
        <w:bottom w:val="none" w:sz="0" w:space="0" w:color="auto"/>
        <w:right w:val="none" w:sz="0" w:space="0" w:color="auto"/>
      </w:divBdr>
    </w:div>
    <w:div w:id="928463509">
      <w:bodyDiv w:val="1"/>
      <w:marLeft w:val="0"/>
      <w:marRight w:val="0"/>
      <w:marTop w:val="0"/>
      <w:marBottom w:val="0"/>
      <w:divBdr>
        <w:top w:val="none" w:sz="0" w:space="0" w:color="auto"/>
        <w:left w:val="none" w:sz="0" w:space="0" w:color="auto"/>
        <w:bottom w:val="none" w:sz="0" w:space="0" w:color="auto"/>
        <w:right w:val="none" w:sz="0" w:space="0" w:color="auto"/>
      </w:divBdr>
    </w:div>
    <w:div w:id="931426100">
      <w:bodyDiv w:val="1"/>
      <w:marLeft w:val="0"/>
      <w:marRight w:val="0"/>
      <w:marTop w:val="0"/>
      <w:marBottom w:val="0"/>
      <w:divBdr>
        <w:top w:val="none" w:sz="0" w:space="0" w:color="auto"/>
        <w:left w:val="none" w:sz="0" w:space="0" w:color="auto"/>
        <w:bottom w:val="none" w:sz="0" w:space="0" w:color="auto"/>
        <w:right w:val="none" w:sz="0" w:space="0" w:color="auto"/>
      </w:divBdr>
    </w:div>
    <w:div w:id="933393106">
      <w:bodyDiv w:val="1"/>
      <w:marLeft w:val="0"/>
      <w:marRight w:val="0"/>
      <w:marTop w:val="0"/>
      <w:marBottom w:val="0"/>
      <w:divBdr>
        <w:top w:val="none" w:sz="0" w:space="0" w:color="auto"/>
        <w:left w:val="none" w:sz="0" w:space="0" w:color="auto"/>
        <w:bottom w:val="none" w:sz="0" w:space="0" w:color="auto"/>
        <w:right w:val="none" w:sz="0" w:space="0" w:color="auto"/>
      </w:divBdr>
    </w:div>
    <w:div w:id="935014808">
      <w:bodyDiv w:val="1"/>
      <w:marLeft w:val="0"/>
      <w:marRight w:val="0"/>
      <w:marTop w:val="0"/>
      <w:marBottom w:val="0"/>
      <w:divBdr>
        <w:top w:val="none" w:sz="0" w:space="0" w:color="auto"/>
        <w:left w:val="none" w:sz="0" w:space="0" w:color="auto"/>
        <w:bottom w:val="none" w:sz="0" w:space="0" w:color="auto"/>
        <w:right w:val="none" w:sz="0" w:space="0" w:color="auto"/>
      </w:divBdr>
    </w:div>
    <w:div w:id="935670301">
      <w:bodyDiv w:val="1"/>
      <w:marLeft w:val="0"/>
      <w:marRight w:val="0"/>
      <w:marTop w:val="0"/>
      <w:marBottom w:val="0"/>
      <w:divBdr>
        <w:top w:val="none" w:sz="0" w:space="0" w:color="auto"/>
        <w:left w:val="none" w:sz="0" w:space="0" w:color="auto"/>
        <w:bottom w:val="none" w:sz="0" w:space="0" w:color="auto"/>
        <w:right w:val="none" w:sz="0" w:space="0" w:color="auto"/>
      </w:divBdr>
    </w:div>
    <w:div w:id="935670754">
      <w:bodyDiv w:val="1"/>
      <w:marLeft w:val="0"/>
      <w:marRight w:val="0"/>
      <w:marTop w:val="0"/>
      <w:marBottom w:val="0"/>
      <w:divBdr>
        <w:top w:val="none" w:sz="0" w:space="0" w:color="auto"/>
        <w:left w:val="none" w:sz="0" w:space="0" w:color="auto"/>
        <w:bottom w:val="none" w:sz="0" w:space="0" w:color="auto"/>
        <w:right w:val="none" w:sz="0" w:space="0" w:color="auto"/>
      </w:divBdr>
    </w:div>
    <w:div w:id="936330532">
      <w:bodyDiv w:val="1"/>
      <w:marLeft w:val="0"/>
      <w:marRight w:val="0"/>
      <w:marTop w:val="0"/>
      <w:marBottom w:val="0"/>
      <w:divBdr>
        <w:top w:val="none" w:sz="0" w:space="0" w:color="auto"/>
        <w:left w:val="none" w:sz="0" w:space="0" w:color="auto"/>
        <w:bottom w:val="none" w:sz="0" w:space="0" w:color="auto"/>
        <w:right w:val="none" w:sz="0" w:space="0" w:color="auto"/>
      </w:divBdr>
    </w:div>
    <w:div w:id="939946431">
      <w:bodyDiv w:val="1"/>
      <w:marLeft w:val="0"/>
      <w:marRight w:val="0"/>
      <w:marTop w:val="0"/>
      <w:marBottom w:val="0"/>
      <w:divBdr>
        <w:top w:val="none" w:sz="0" w:space="0" w:color="auto"/>
        <w:left w:val="none" w:sz="0" w:space="0" w:color="auto"/>
        <w:bottom w:val="none" w:sz="0" w:space="0" w:color="auto"/>
        <w:right w:val="none" w:sz="0" w:space="0" w:color="auto"/>
      </w:divBdr>
    </w:div>
    <w:div w:id="940794707">
      <w:bodyDiv w:val="1"/>
      <w:marLeft w:val="0"/>
      <w:marRight w:val="0"/>
      <w:marTop w:val="0"/>
      <w:marBottom w:val="0"/>
      <w:divBdr>
        <w:top w:val="none" w:sz="0" w:space="0" w:color="auto"/>
        <w:left w:val="none" w:sz="0" w:space="0" w:color="auto"/>
        <w:bottom w:val="none" w:sz="0" w:space="0" w:color="auto"/>
        <w:right w:val="none" w:sz="0" w:space="0" w:color="auto"/>
      </w:divBdr>
    </w:div>
    <w:div w:id="941036945">
      <w:bodyDiv w:val="1"/>
      <w:marLeft w:val="0"/>
      <w:marRight w:val="0"/>
      <w:marTop w:val="0"/>
      <w:marBottom w:val="0"/>
      <w:divBdr>
        <w:top w:val="none" w:sz="0" w:space="0" w:color="auto"/>
        <w:left w:val="none" w:sz="0" w:space="0" w:color="auto"/>
        <w:bottom w:val="none" w:sz="0" w:space="0" w:color="auto"/>
        <w:right w:val="none" w:sz="0" w:space="0" w:color="auto"/>
      </w:divBdr>
    </w:div>
    <w:div w:id="945381518">
      <w:bodyDiv w:val="1"/>
      <w:marLeft w:val="0"/>
      <w:marRight w:val="0"/>
      <w:marTop w:val="0"/>
      <w:marBottom w:val="0"/>
      <w:divBdr>
        <w:top w:val="none" w:sz="0" w:space="0" w:color="auto"/>
        <w:left w:val="none" w:sz="0" w:space="0" w:color="auto"/>
        <w:bottom w:val="none" w:sz="0" w:space="0" w:color="auto"/>
        <w:right w:val="none" w:sz="0" w:space="0" w:color="auto"/>
      </w:divBdr>
    </w:div>
    <w:div w:id="946617622">
      <w:bodyDiv w:val="1"/>
      <w:marLeft w:val="0"/>
      <w:marRight w:val="0"/>
      <w:marTop w:val="0"/>
      <w:marBottom w:val="0"/>
      <w:divBdr>
        <w:top w:val="none" w:sz="0" w:space="0" w:color="auto"/>
        <w:left w:val="none" w:sz="0" w:space="0" w:color="auto"/>
        <w:bottom w:val="none" w:sz="0" w:space="0" w:color="auto"/>
        <w:right w:val="none" w:sz="0" w:space="0" w:color="auto"/>
      </w:divBdr>
    </w:div>
    <w:div w:id="947781987">
      <w:bodyDiv w:val="1"/>
      <w:marLeft w:val="0"/>
      <w:marRight w:val="0"/>
      <w:marTop w:val="0"/>
      <w:marBottom w:val="0"/>
      <w:divBdr>
        <w:top w:val="none" w:sz="0" w:space="0" w:color="auto"/>
        <w:left w:val="none" w:sz="0" w:space="0" w:color="auto"/>
        <w:bottom w:val="none" w:sz="0" w:space="0" w:color="auto"/>
        <w:right w:val="none" w:sz="0" w:space="0" w:color="auto"/>
      </w:divBdr>
    </w:div>
    <w:div w:id="950433701">
      <w:bodyDiv w:val="1"/>
      <w:marLeft w:val="0"/>
      <w:marRight w:val="0"/>
      <w:marTop w:val="0"/>
      <w:marBottom w:val="0"/>
      <w:divBdr>
        <w:top w:val="none" w:sz="0" w:space="0" w:color="auto"/>
        <w:left w:val="none" w:sz="0" w:space="0" w:color="auto"/>
        <w:bottom w:val="none" w:sz="0" w:space="0" w:color="auto"/>
        <w:right w:val="none" w:sz="0" w:space="0" w:color="auto"/>
      </w:divBdr>
    </w:div>
    <w:div w:id="951210490">
      <w:bodyDiv w:val="1"/>
      <w:marLeft w:val="0"/>
      <w:marRight w:val="0"/>
      <w:marTop w:val="0"/>
      <w:marBottom w:val="0"/>
      <w:divBdr>
        <w:top w:val="none" w:sz="0" w:space="0" w:color="auto"/>
        <w:left w:val="none" w:sz="0" w:space="0" w:color="auto"/>
        <w:bottom w:val="none" w:sz="0" w:space="0" w:color="auto"/>
        <w:right w:val="none" w:sz="0" w:space="0" w:color="auto"/>
      </w:divBdr>
    </w:div>
    <w:div w:id="951861645">
      <w:bodyDiv w:val="1"/>
      <w:marLeft w:val="0"/>
      <w:marRight w:val="0"/>
      <w:marTop w:val="0"/>
      <w:marBottom w:val="0"/>
      <w:divBdr>
        <w:top w:val="none" w:sz="0" w:space="0" w:color="auto"/>
        <w:left w:val="none" w:sz="0" w:space="0" w:color="auto"/>
        <w:bottom w:val="none" w:sz="0" w:space="0" w:color="auto"/>
        <w:right w:val="none" w:sz="0" w:space="0" w:color="auto"/>
      </w:divBdr>
    </w:div>
    <w:div w:id="952639138">
      <w:bodyDiv w:val="1"/>
      <w:marLeft w:val="0"/>
      <w:marRight w:val="0"/>
      <w:marTop w:val="0"/>
      <w:marBottom w:val="0"/>
      <w:divBdr>
        <w:top w:val="none" w:sz="0" w:space="0" w:color="auto"/>
        <w:left w:val="none" w:sz="0" w:space="0" w:color="auto"/>
        <w:bottom w:val="none" w:sz="0" w:space="0" w:color="auto"/>
        <w:right w:val="none" w:sz="0" w:space="0" w:color="auto"/>
      </w:divBdr>
    </w:div>
    <w:div w:id="954170745">
      <w:bodyDiv w:val="1"/>
      <w:marLeft w:val="0"/>
      <w:marRight w:val="0"/>
      <w:marTop w:val="0"/>
      <w:marBottom w:val="0"/>
      <w:divBdr>
        <w:top w:val="none" w:sz="0" w:space="0" w:color="auto"/>
        <w:left w:val="none" w:sz="0" w:space="0" w:color="auto"/>
        <w:bottom w:val="none" w:sz="0" w:space="0" w:color="auto"/>
        <w:right w:val="none" w:sz="0" w:space="0" w:color="auto"/>
      </w:divBdr>
    </w:div>
    <w:div w:id="954289403">
      <w:bodyDiv w:val="1"/>
      <w:marLeft w:val="0"/>
      <w:marRight w:val="0"/>
      <w:marTop w:val="0"/>
      <w:marBottom w:val="0"/>
      <w:divBdr>
        <w:top w:val="none" w:sz="0" w:space="0" w:color="auto"/>
        <w:left w:val="none" w:sz="0" w:space="0" w:color="auto"/>
        <w:bottom w:val="none" w:sz="0" w:space="0" w:color="auto"/>
        <w:right w:val="none" w:sz="0" w:space="0" w:color="auto"/>
      </w:divBdr>
    </w:div>
    <w:div w:id="954945571">
      <w:bodyDiv w:val="1"/>
      <w:marLeft w:val="0"/>
      <w:marRight w:val="0"/>
      <w:marTop w:val="0"/>
      <w:marBottom w:val="0"/>
      <w:divBdr>
        <w:top w:val="none" w:sz="0" w:space="0" w:color="auto"/>
        <w:left w:val="none" w:sz="0" w:space="0" w:color="auto"/>
        <w:bottom w:val="none" w:sz="0" w:space="0" w:color="auto"/>
        <w:right w:val="none" w:sz="0" w:space="0" w:color="auto"/>
      </w:divBdr>
    </w:div>
    <w:div w:id="955985668">
      <w:bodyDiv w:val="1"/>
      <w:marLeft w:val="0"/>
      <w:marRight w:val="0"/>
      <w:marTop w:val="0"/>
      <w:marBottom w:val="0"/>
      <w:divBdr>
        <w:top w:val="none" w:sz="0" w:space="0" w:color="auto"/>
        <w:left w:val="none" w:sz="0" w:space="0" w:color="auto"/>
        <w:bottom w:val="none" w:sz="0" w:space="0" w:color="auto"/>
        <w:right w:val="none" w:sz="0" w:space="0" w:color="auto"/>
      </w:divBdr>
    </w:div>
    <w:div w:id="956791732">
      <w:bodyDiv w:val="1"/>
      <w:marLeft w:val="0"/>
      <w:marRight w:val="0"/>
      <w:marTop w:val="0"/>
      <w:marBottom w:val="0"/>
      <w:divBdr>
        <w:top w:val="none" w:sz="0" w:space="0" w:color="auto"/>
        <w:left w:val="none" w:sz="0" w:space="0" w:color="auto"/>
        <w:bottom w:val="none" w:sz="0" w:space="0" w:color="auto"/>
        <w:right w:val="none" w:sz="0" w:space="0" w:color="auto"/>
      </w:divBdr>
    </w:div>
    <w:div w:id="958341192">
      <w:bodyDiv w:val="1"/>
      <w:marLeft w:val="0"/>
      <w:marRight w:val="0"/>
      <w:marTop w:val="0"/>
      <w:marBottom w:val="0"/>
      <w:divBdr>
        <w:top w:val="none" w:sz="0" w:space="0" w:color="auto"/>
        <w:left w:val="none" w:sz="0" w:space="0" w:color="auto"/>
        <w:bottom w:val="none" w:sz="0" w:space="0" w:color="auto"/>
        <w:right w:val="none" w:sz="0" w:space="0" w:color="auto"/>
      </w:divBdr>
    </w:div>
    <w:div w:id="959605203">
      <w:bodyDiv w:val="1"/>
      <w:marLeft w:val="0"/>
      <w:marRight w:val="0"/>
      <w:marTop w:val="0"/>
      <w:marBottom w:val="0"/>
      <w:divBdr>
        <w:top w:val="none" w:sz="0" w:space="0" w:color="auto"/>
        <w:left w:val="none" w:sz="0" w:space="0" w:color="auto"/>
        <w:bottom w:val="none" w:sz="0" w:space="0" w:color="auto"/>
        <w:right w:val="none" w:sz="0" w:space="0" w:color="auto"/>
      </w:divBdr>
    </w:div>
    <w:div w:id="963925953">
      <w:bodyDiv w:val="1"/>
      <w:marLeft w:val="0"/>
      <w:marRight w:val="0"/>
      <w:marTop w:val="0"/>
      <w:marBottom w:val="0"/>
      <w:divBdr>
        <w:top w:val="none" w:sz="0" w:space="0" w:color="auto"/>
        <w:left w:val="none" w:sz="0" w:space="0" w:color="auto"/>
        <w:bottom w:val="none" w:sz="0" w:space="0" w:color="auto"/>
        <w:right w:val="none" w:sz="0" w:space="0" w:color="auto"/>
      </w:divBdr>
    </w:div>
    <w:div w:id="964890020">
      <w:bodyDiv w:val="1"/>
      <w:marLeft w:val="0"/>
      <w:marRight w:val="0"/>
      <w:marTop w:val="0"/>
      <w:marBottom w:val="0"/>
      <w:divBdr>
        <w:top w:val="none" w:sz="0" w:space="0" w:color="auto"/>
        <w:left w:val="none" w:sz="0" w:space="0" w:color="auto"/>
        <w:bottom w:val="none" w:sz="0" w:space="0" w:color="auto"/>
        <w:right w:val="none" w:sz="0" w:space="0" w:color="auto"/>
      </w:divBdr>
    </w:div>
    <w:div w:id="966282718">
      <w:bodyDiv w:val="1"/>
      <w:marLeft w:val="0"/>
      <w:marRight w:val="0"/>
      <w:marTop w:val="0"/>
      <w:marBottom w:val="0"/>
      <w:divBdr>
        <w:top w:val="none" w:sz="0" w:space="0" w:color="auto"/>
        <w:left w:val="none" w:sz="0" w:space="0" w:color="auto"/>
        <w:bottom w:val="none" w:sz="0" w:space="0" w:color="auto"/>
        <w:right w:val="none" w:sz="0" w:space="0" w:color="auto"/>
      </w:divBdr>
    </w:div>
    <w:div w:id="969017072">
      <w:bodyDiv w:val="1"/>
      <w:marLeft w:val="0"/>
      <w:marRight w:val="0"/>
      <w:marTop w:val="0"/>
      <w:marBottom w:val="0"/>
      <w:divBdr>
        <w:top w:val="none" w:sz="0" w:space="0" w:color="auto"/>
        <w:left w:val="none" w:sz="0" w:space="0" w:color="auto"/>
        <w:bottom w:val="none" w:sz="0" w:space="0" w:color="auto"/>
        <w:right w:val="none" w:sz="0" w:space="0" w:color="auto"/>
      </w:divBdr>
    </w:div>
    <w:div w:id="972709486">
      <w:bodyDiv w:val="1"/>
      <w:marLeft w:val="0"/>
      <w:marRight w:val="0"/>
      <w:marTop w:val="0"/>
      <w:marBottom w:val="0"/>
      <w:divBdr>
        <w:top w:val="none" w:sz="0" w:space="0" w:color="auto"/>
        <w:left w:val="none" w:sz="0" w:space="0" w:color="auto"/>
        <w:bottom w:val="none" w:sz="0" w:space="0" w:color="auto"/>
        <w:right w:val="none" w:sz="0" w:space="0" w:color="auto"/>
      </w:divBdr>
    </w:div>
    <w:div w:id="974026306">
      <w:bodyDiv w:val="1"/>
      <w:marLeft w:val="0"/>
      <w:marRight w:val="0"/>
      <w:marTop w:val="0"/>
      <w:marBottom w:val="0"/>
      <w:divBdr>
        <w:top w:val="none" w:sz="0" w:space="0" w:color="auto"/>
        <w:left w:val="none" w:sz="0" w:space="0" w:color="auto"/>
        <w:bottom w:val="none" w:sz="0" w:space="0" w:color="auto"/>
        <w:right w:val="none" w:sz="0" w:space="0" w:color="auto"/>
      </w:divBdr>
    </w:div>
    <w:div w:id="974915051">
      <w:bodyDiv w:val="1"/>
      <w:marLeft w:val="0"/>
      <w:marRight w:val="0"/>
      <w:marTop w:val="0"/>
      <w:marBottom w:val="0"/>
      <w:divBdr>
        <w:top w:val="none" w:sz="0" w:space="0" w:color="auto"/>
        <w:left w:val="none" w:sz="0" w:space="0" w:color="auto"/>
        <w:bottom w:val="none" w:sz="0" w:space="0" w:color="auto"/>
        <w:right w:val="none" w:sz="0" w:space="0" w:color="auto"/>
      </w:divBdr>
    </w:div>
    <w:div w:id="975766915">
      <w:bodyDiv w:val="1"/>
      <w:marLeft w:val="0"/>
      <w:marRight w:val="0"/>
      <w:marTop w:val="0"/>
      <w:marBottom w:val="0"/>
      <w:divBdr>
        <w:top w:val="none" w:sz="0" w:space="0" w:color="auto"/>
        <w:left w:val="none" w:sz="0" w:space="0" w:color="auto"/>
        <w:bottom w:val="none" w:sz="0" w:space="0" w:color="auto"/>
        <w:right w:val="none" w:sz="0" w:space="0" w:color="auto"/>
      </w:divBdr>
    </w:div>
    <w:div w:id="975987679">
      <w:bodyDiv w:val="1"/>
      <w:marLeft w:val="0"/>
      <w:marRight w:val="0"/>
      <w:marTop w:val="0"/>
      <w:marBottom w:val="0"/>
      <w:divBdr>
        <w:top w:val="none" w:sz="0" w:space="0" w:color="auto"/>
        <w:left w:val="none" w:sz="0" w:space="0" w:color="auto"/>
        <w:bottom w:val="none" w:sz="0" w:space="0" w:color="auto"/>
        <w:right w:val="none" w:sz="0" w:space="0" w:color="auto"/>
      </w:divBdr>
    </w:div>
    <w:div w:id="976104866">
      <w:bodyDiv w:val="1"/>
      <w:marLeft w:val="0"/>
      <w:marRight w:val="0"/>
      <w:marTop w:val="0"/>
      <w:marBottom w:val="0"/>
      <w:divBdr>
        <w:top w:val="none" w:sz="0" w:space="0" w:color="auto"/>
        <w:left w:val="none" w:sz="0" w:space="0" w:color="auto"/>
        <w:bottom w:val="none" w:sz="0" w:space="0" w:color="auto"/>
        <w:right w:val="none" w:sz="0" w:space="0" w:color="auto"/>
      </w:divBdr>
    </w:div>
    <w:div w:id="976372591">
      <w:bodyDiv w:val="1"/>
      <w:marLeft w:val="0"/>
      <w:marRight w:val="0"/>
      <w:marTop w:val="0"/>
      <w:marBottom w:val="0"/>
      <w:divBdr>
        <w:top w:val="none" w:sz="0" w:space="0" w:color="auto"/>
        <w:left w:val="none" w:sz="0" w:space="0" w:color="auto"/>
        <w:bottom w:val="none" w:sz="0" w:space="0" w:color="auto"/>
        <w:right w:val="none" w:sz="0" w:space="0" w:color="auto"/>
      </w:divBdr>
    </w:div>
    <w:div w:id="978730522">
      <w:bodyDiv w:val="1"/>
      <w:marLeft w:val="0"/>
      <w:marRight w:val="0"/>
      <w:marTop w:val="0"/>
      <w:marBottom w:val="0"/>
      <w:divBdr>
        <w:top w:val="none" w:sz="0" w:space="0" w:color="auto"/>
        <w:left w:val="none" w:sz="0" w:space="0" w:color="auto"/>
        <w:bottom w:val="none" w:sz="0" w:space="0" w:color="auto"/>
        <w:right w:val="none" w:sz="0" w:space="0" w:color="auto"/>
      </w:divBdr>
    </w:div>
    <w:div w:id="978999680">
      <w:bodyDiv w:val="1"/>
      <w:marLeft w:val="0"/>
      <w:marRight w:val="0"/>
      <w:marTop w:val="0"/>
      <w:marBottom w:val="0"/>
      <w:divBdr>
        <w:top w:val="none" w:sz="0" w:space="0" w:color="auto"/>
        <w:left w:val="none" w:sz="0" w:space="0" w:color="auto"/>
        <w:bottom w:val="none" w:sz="0" w:space="0" w:color="auto"/>
        <w:right w:val="none" w:sz="0" w:space="0" w:color="auto"/>
      </w:divBdr>
    </w:div>
    <w:div w:id="979268343">
      <w:bodyDiv w:val="1"/>
      <w:marLeft w:val="0"/>
      <w:marRight w:val="0"/>
      <w:marTop w:val="0"/>
      <w:marBottom w:val="0"/>
      <w:divBdr>
        <w:top w:val="none" w:sz="0" w:space="0" w:color="auto"/>
        <w:left w:val="none" w:sz="0" w:space="0" w:color="auto"/>
        <w:bottom w:val="none" w:sz="0" w:space="0" w:color="auto"/>
        <w:right w:val="none" w:sz="0" w:space="0" w:color="auto"/>
      </w:divBdr>
    </w:div>
    <w:div w:id="980423451">
      <w:bodyDiv w:val="1"/>
      <w:marLeft w:val="0"/>
      <w:marRight w:val="0"/>
      <w:marTop w:val="0"/>
      <w:marBottom w:val="0"/>
      <w:divBdr>
        <w:top w:val="none" w:sz="0" w:space="0" w:color="auto"/>
        <w:left w:val="none" w:sz="0" w:space="0" w:color="auto"/>
        <w:bottom w:val="none" w:sz="0" w:space="0" w:color="auto"/>
        <w:right w:val="none" w:sz="0" w:space="0" w:color="auto"/>
      </w:divBdr>
    </w:div>
    <w:div w:id="980843370">
      <w:bodyDiv w:val="1"/>
      <w:marLeft w:val="0"/>
      <w:marRight w:val="0"/>
      <w:marTop w:val="0"/>
      <w:marBottom w:val="0"/>
      <w:divBdr>
        <w:top w:val="none" w:sz="0" w:space="0" w:color="auto"/>
        <w:left w:val="none" w:sz="0" w:space="0" w:color="auto"/>
        <w:bottom w:val="none" w:sz="0" w:space="0" w:color="auto"/>
        <w:right w:val="none" w:sz="0" w:space="0" w:color="auto"/>
      </w:divBdr>
    </w:div>
    <w:div w:id="982928916">
      <w:bodyDiv w:val="1"/>
      <w:marLeft w:val="0"/>
      <w:marRight w:val="0"/>
      <w:marTop w:val="0"/>
      <w:marBottom w:val="0"/>
      <w:divBdr>
        <w:top w:val="none" w:sz="0" w:space="0" w:color="auto"/>
        <w:left w:val="none" w:sz="0" w:space="0" w:color="auto"/>
        <w:bottom w:val="none" w:sz="0" w:space="0" w:color="auto"/>
        <w:right w:val="none" w:sz="0" w:space="0" w:color="auto"/>
      </w:divBdr>
    </w:div>
    <w:div w:id="983699957">
      <w:bodyDiv w:val="1"/>
      <w:marLeft w:val="0"/>
      <w:marRight w:val="0"/>
      <w:marTop w:val="0"/>
      <w:marBottom w:val="0"/>
      <w:divBdr>
        <w:top w:val="none" w:sz="0" w:space="0" w:color="auto"/>
        <w:left w:val="none" w:sz="0" w:space="0" w:color="auto"/>
        <w:bottom w:val="none" w:sz="0" w:space="0" w:color="auto"/>
        <w:right w:val="none" w:sz="0" w:space="0" w:color="auto"/>
      </w:divBdr>
    </w:div>
    <w:div w:id="986015110">
      <w:bodyDiv w:val="1"/>
      <w:marLeft w:val="0"/>
      <w:marRight w:val="0"/>
      <w:marTop w:val="0"/>
      <w:marBottom w:val="0"/>
      <w:divBdr>
        <w:top w:val="none" w:sz="0" w:space="0" w:color="auto"/>
        <w:left w:val="none" w:sz="0" w:space="0" w:color="auto"/>
        <w:bottom w:val="none" w:sz="0" w:space="0" w:color="auto"/>
        <w:right w:val="none" w:sz="0" w:space="0" w:color="auto"/>
      </w:divBdr>
    </w:div>
    <w:div w:id="986322960">
      <w:bodyDiv w:val="1"/>
      <w:marLeft w:val="0"/>
      <w:marRight w:val="0"/>
      <w:marTop w:val="0"/>
      <w:marBottom w:val="0"/>
      <w:divBdr>
        <w:top w:val="none" w:sz="0" w:space="0" w:color="auto"/>
        <w:left w:val="none" w:sz="0" w:space="0" w:color="auto"/>
        <w:bottom w:val="none" w:sz="0" w:space="0" w:color="auto"/>
        <w:right w:val="none" w:sz="0" w:space="0" w:color="auto"/>
      </w:divBdr>
    </w:div>
    <w:div w:id="986712864">
      <w:bodyDiv w:val="1"/>
      <w:marLeft w:val="0"/>
      <w:marRight w:val="0"/>
      <w:marTop w:val="0"/>
      <w:marBottom w:val="0"/>
      <w:divBdr>
        <w:top w:val="none" w:sz="0" w:space="0" w:color="auto"/>
        <w:left w:val="none" w:sz="0" w:space="0" w:color="auto"/>
        <w:bottom w:val="none" w:sz="0" w:space="0" w:color="auto"/>
        <w:right w:val="none" w:sz="0" w:space="0" w:color="auto"/>
      </w:divBdr>
    </w:div>
    <w:div w:id="987788107">
      <w:bodyDiv w:val="1"/>
      <w:marLeft w:val="0"/>
      <w:marRight w:val="0"/>
      <w:marTop w:val="0"/>
      <w:marBottom w:val="0"/>
      <w:divBdr>
        <w:top w:val="none" w:sz="0" w:space="0" w:color="auto"/>
        <w:left w:val="none" w:sz="0" w:space="0" w:color="auto"/>
        <w:bottom w:val="none" w:sz="0" w:space="0" w:color="auto"/>
        <w:right w:val="none" w:sz="0" w:space="0" w:color="auto"/>
      </w:divBdr>
    </w:div>
    <w:div w:id="987897638">
      <w:bodyDiv w:val="1"/>
      <w:marLeft w:val="0"/>
      <w:marRight w:val="0"/>
      <w:marTop w:val="0"/>
      <w:marBottom w:val="0"/>
      <w:divBdr>
        <w:top w:val="none" w:sz="0" w:space="0" w:color="auto"/>
        <w:left w:val="none" w:sz="0" w:space="0" w:color="auto"/>
        <w:bottom w:val="none" w:sz="0" w:space="0" w:color="auto"/>
        <w:right w:val="none" w:sz="0" w:space="0" w:color="auto"/>
      </w:divBdr>
    </w:div>
    <w:div w:id="988249330">
      <w:bodyDiv w:val="1"/>
      <w:marLeft w:val="0"/>
      <w:marRight w:val="0"/>
      <w:marTop w:val="0"/>
      <w:marBottom w:val="0"/>
      <w:divBdr>
        <w:top w:val="none" w:sz="0" w:space="0" w:color="auto"/>
        <w:left w:val="none" w:sz="0" w:space="0" w:color="auto"/>
        <w:bottom w:val="none" w:sz="0" w:space="0" w:color="auto"/>
        <w:right w:val="none" w:sz="0" w:space="0" w:color="auto"/>
      </w:divBdr>
    </w:div>
    <w:div w:id="988482215">
      <w:bodyDiv w:val="1"/>
      <w:marLeft w:val="0"/>
      <w:marRight w:val="0"/>
      <w:marTop w:val="0"/>
      <w:marBottom w:val="0"/>
      <w:divBdr>
        <w:top w:val="none" w:sz="0" w:space="0" w:color="auto"/>
        <w:left w:val="none" w:sz="0" w:space="0" w:color="auto"/>
        <w:bottom w:val="none" w:sz="0" w:space="0" w:color="auto"/>
        <w:right w:val="none" w:sz="0" w:space="0" w:color="auto"/>
      </w:divBdr>
    </w:div>
    <w:div w:id="988557648">
      <w:bodyDiv w:val="1"/>
      <w:marLeft w:val="0"/>
      <w:marRight w:val="0"/>
      <w:marTop w:val="0"/>
      <w:marBottom w:val="0"/>
      <w:divBdr>
        <w:top w:val="none" w:sz="0" w:space="0" w:color="auto"/>
        <w:left w:val="none" w:sz="0" w:space="0" w:color="auto"/>
        <w:bottom w:val="none" w:sz="0" w:space="0" w:color="auto"/>
        <w:right w:val="none" w:sz="0" w:space="0" w:color="auto"/>
      </w:divBdr>
    </w:div>
    <w:div w:id="988628672">
      <w:bodyDiv w:val="1"/>
      <w:marLeft w:val="0"/>
      <w:marRight w:val="0"/>
      <w:marTop w:val="0"/>
      <w:marBottom w:val="0"/>
      <w:divBdr>
        <w:top w:val="none" w:sz="0" w:space="0" w:color="auto"/>
        <w:left w:val="none" w:sz="0" w:space="0" w:color="auto"/>
        <w:bottom w:val="none" w:sz="0" w:space="0" w:color="auto"/>
        <w:right w:val="none" w:sz="0" w:space="0" w:color="auto"/>
      </w:divBdr>
    </w:div>
    <w:div w:id="989597827">
      <w:bodyDiv w:val="1"/>
      <w:marLeft w:val="0"/>
      <w:marRight w:val="0"/>
      <w:marTop w:val="0"/>
      <w:marBottom w:val="0"/>
      <w:divBdr>
        <w:top w:val="none" w:sz="0" w:space="0" w:color="auto"/>
        <w:left w:val="none" w:sz="0" w:space="0" w:color="auto"/>
        <w:bottom w:val="none" w:sz="0" w:space="0" w:color="auto"/>
        <w:right w:val="none" w:sz="0" w:space="0" w:color="auto"/>
      </w:divBdr>
    </w:div>
    <w:div w:id="992098975">
      <w:bodyDiv w:val="1"/>
      <w:marLeft w:val="0"/>
      <w:marRight w:val="0"/>
      <w:marTop w:val="0"/>
      <w:marBottom w:val="0"/>
      <w:divBdr>
        <w:top w:val="none" w:sz="0" w:space="0" w:color="auto"/>
        <w:left w:val="none" w:sz="0" w:space="0" w:color="auto"/>
        <w:bottom w:val="none" w:sz="0" w:space="0" w:color="auto"/>
        <w:right w:val="none" w:sz="0" w:space="0" w:color="auto"/>
      </w:divBdr>
    </w:div>
    <w:div w:id="994339646">
      <w:bodyDiv w:val="1"/>
      <w:marLeft w:val="0"/>
      <w:marRight w:val="0"/>
      <w:marTop w:val="0"/>
      <w:marBottom w:val="0"/>
      <w:divBdr>
        <w:top w:val="none" w:sz="0" w:space="0" w:color="auto"/>
        <w:left w:val="none" w:sz="0" w:space="0" w:color="auto"/>
        <w:bottom w:val="none" w:sz="0" w:space="0" w:color="auto"/>
        <w:right w:val="none" w:sz="0" w:space="0" w:color="auto"/>
      </w:divBdr>
    </w:div>
    <w:div w:id="995494098">
      <w:bodyDiv w:val="1"/>
      <w:marLeft w:val="0"/>
      <w:marRight w:val="0"/>
      <w:marTop w:val="0"/>
      <w:marBottom w:val="0"/>
      <w:divBdr>
        <w:top w:val="none" w:sz="0" w:space="0" w:color="auto"/>
        <w:left w:val="none" w:sz="0" w:space="0" w:color="auto"/>
        <w:bottom w:val="none" w:sz="0" w:space="0" w:color="auto"/>
        <w:right w:val="none" w:sz="0" w:space="0" w:color="auto"/>
      </w:divBdr>
    </w:div>
    <w:div w:id="996302280">
      <w:bodyDiv w:val="1"/>
      <w:marLeft w:val="0"/>
      <w:marRight w:val="0"/>
      <w:marTop w:val="0"/>
      <w:marBottom w:val="0"/>
      <w:divBdr>
        <w:top w:val="none" w:sz="0" w:space="0" w:color="auto"/>
        <w:left w:val="none" w:sz="0" w:space="0" w:color="auto"/>
        <w:bottom w:val="none" w:sz="0" w:space="0" w:color="auto"/>
        <w:right w:val="none" w:sz="0" w:space="0" w:color="auto"/>
      </w:divBdr>
    </w:div>
    <w:div w:id="998116273">
      <w:bodyDiv w:val="1"/>
      <w:marLeft w:val="0"/>
      <w:marRight w:val="0"/>
      <w:marTop w:val="0"/>
      <w:marBottom w:val="0"/>
      <w:divBdr>
        <w:top w:val="none" w:sz="0" w:space="0" w:color="auto"/>
        <w:left w:val="none" w:sz="0" w:space="0" w:color="auto"/>
        <w:bottom w:val="none" w:sz="0" w:space="0" w:color="auto"/>
        <w:right w:val="none" w:sz="0" w:space="0" w:color="auto"/>
      </w:divBdr>
    </w:div>
    <w:div w:id="1000235770">
      <w:bodyDiv w:val="1"/>
      <w:marLeft w:val="0"/>
      <w:marRight w:val="0"/>
      <w:marTop w:val="0"/>
      <w:marBottom w:val="0"/>
      <w:divBdr>
        <w:top w:val="none" w:sz="0" w:space="0" w:color="auto"/>
        <w:left w:val="none" w:sz="0" w:space="0" w:color="auto"/>
        <w:bottom w:val="none" w:sz="0" w:space="0" w:color="auto"/>
        <w:right w:val="none" w:sz="0" w:space="0" w:color="auto"/>
      </w:divBdr>
    </w:div>
    <w:div w:id="1000936871">
      <w:bodyDiv w:val="1"/>
      <w:marLeft w:val="0"/>
      <w:marRight w:val="0"/>
      <w:marTop w:val="0"/>
      <w:marBottom w:val="0"/>
      <w:divBdr>
        <w:top w:val="none" w:sz="0" w:space="0" w:color="auto"/>
        <w:left w:val="none" w:sz="0" w:space="0" w:color="auto"/>
        <w:bottom w:val="none" w:sz="0" w:space="0" w:color="auto"/>
        <w:right w:val="none" w:sz="0" w:space="0" w:color="auto"/>
      </w:divBdr>
    </w:div>
    <w:div w:id="1001002709">
      <w:bodyDiv w:val="1"/>
      <w:marLeft w:val="0"/>
      <w:marRight w:val="0"/>
      <w:marTop w:val="0"/>
      <w:marBottom w:val="0"/>
      <w:divBdr>
        <w:top w:val="none" w:sz="0" w:space="0" w:color="auto"/>
        <w:left w:val="none" w:sz="0" w:space="0" w:color="auto"/>
        <w:bottom w:val="none" w:sz="0" w:space="0" w:color="auto"/>
        <w:right w:val="none" w:sz="0" w:space="0" w:color="auto"/>
      </w:divBdr>
    </w:div>
    <w:div w:id="1003318090">
      <w:bodyDiv w:val="1"/>
      <w:marLeft w:val="0"/>
      <w:marRight w:val="0"/>
      <w:marTop w:val="0"/>
      <w:marBottom w:val="0"/>
      <w:divBdr>
        <w:top w:val="none" w:sz="0" w:space="0" w:color="auto"/>
        <w:left w:val="none" w:sz="0" w:space="0" w:color="auto"/>
        <w:bottom w:val="none" w:sz="0" w:space="0" w:color="auto"/>
        <w:right w:val="none" w:sz="0" w:space="0" w:color="auto"/>
      </w:divBdr>
    </w:div>
    <w:div w:id="1005865435">
      <w:bodyDiv w:val="1"/>
      <w:marLeft w:val="0"/>
      <w:marRight w:val="0"/>
      <w:marTop w:val="0"/>
      <w:marBottom w:val="0"/>
      <w:divBdr>
        <w:top w:val="none" w:sz="0" w:space="0" w:color="auto"/>
        <w:left w:val="none" w:sz="0" w:space="0" w:color="auto"/>
        <w:bottom w:val="none" w:sz="0" w:space="0" w:color="auto"/>
        <w:right w:val="none" w:sz="0" w:space="0" w:color="auto"/>
      </w:divBdr>
    </w:div>
    <w:div w:id="1008556571">
      <w:bodyDiv w:val="1"/>
      <w:marLeft w:val="0"/>
      <w:marRight w:val="0"/>
      <w:marTop w:val="0"/>
      <w:marBottom w:val="0"/>
      <w:divBdr>
        <w:top w:val="none" w:sz="0" w:space="0" w:color="auto"/>
        <w:left w:val="none" w:sz="0" w:space="0" w:color="auto"/>
        <w:bottom w:val="none" w:sz="0" w:space="0" w:color="auto"/>
        <w:right w:val="none" w:sz="0" w:space="0" w:color="auto"/>
      </w:divBdr>
    </w:div>
    <w:div w:id="1010565981">
      <w:bodyDiv w:val="1"/>
      <w:marLeft w:val="0"/>
      <w:marRight w:val="0"/>
      <w:marTop w:val="0"/>
      <w:marBottom w:val="0"/>
      <w:divBdr>
        <w:top w:val="none" w:sz="0" w:space="0" w:color="auto"/>
        <w:left w:val="none" w:sz="0" w:space="0" w:color="auto"/>
        <w:bottom w:val="none" w:sz="0" w:space="0" w:color="auto"/>
        <w:right w:val="none" w:sz="0" w:space="0" w:color="auto"/>
      </w:divBdr>
    </w:div>
    <w:div w:id="1014576651">
      <w:bodyDiv w:val="1"/>
      <w:marLeft w:val="0"/>
      <w:marRight w:val="0"/>
      <w:marTop w:val="0"/>
      <w:marBottom w:val="0"/>
      <w:divBdr>
        <w:top w:val="none" w:sz="0" w:space="0" w:color="auto"/>
        <w:left w:val="none" w:sz="0" w:space="0" w:color="auto"/>
        <w:bottom w:val="none" w:sz="0" w:space="0" w:color="auto"/>
        <w:right w:val="none" w:sz="0" w:space="0" w:color="auto"/>
      </w:divBdr>
    </w:div>
    <w:div w:id="1014961433">
      <w:bodyDiv w:val="1"/>
      <w:marLeft w:val="0"/>
      <w:marRight w:val="0"/>
      <w:marTop w:val="0"/>
      <w:marBottom w:val="0"/>
      <w:divBdr>
        <w:top w:val="none" w:sz="0" w:space="0" w:color="auto"/>
        <w:left w:val="none" w:sz="0" w:space="0" w:color="auto"/>
        <w:bottom w:val="none" w:sz="0" w:space="0" w:color="auto"/>
        <w:right w:val="none" w:sz="0" w:space="0" w:color="auto"/>
      </w:divBdr>
    </w:div>
    <w:div w:id="1016465130">
      <w:bodyDiv w:val="1"/>
      <w:marLeft w:val="0"/>
      <w:marRight w:val="0"/>
      <w:marTop w:val="0"/>
      <w:marBottom w:val="0"/>
      <w:divBdr>
        <w:top w:val="none" w:sz="0" w:space="0" w:color="auto"/>
        <w:left w:val="none" w:sz="0" w:space="0" w:color="auto"/>
        <w:bottom w:val="none" w:sz="0" w:space="0" w:color="auto"/>
        <w:right w:val="none" w:sz="0" w:space="0" w:color="auto"/>
      </w:divBdr>
    </w:div>
    <w:div w:id="1017540984">
      <w:bodyDiv w:val="1"/>
      <w:marLeft w:val="0"/>
      <w:marRight w:val="0"/>
      <w:marTop w:val="0"/>
      <w:marBottom w:val="0"/>
      <w:divBdr>
        <w:top w:val="none" w:sz="0" w:space="0" w:color="auto"/>
        <w:left w:val="none" w:sz="0" w:space="0" w:color="auto"/>
        <w:bottom w:val="none" w:sz="0" w:space="0" w:color="auto"/>
        <w:right w:val="none" w:sz="0" w:space="0" w:color="auto"/>
      </w:divBdr>
    </w:div>
    <w:div w:id="1020350777">
      <w:bodyDiv w:val="1"/>
      <w:marLeft w:val="0"/>
      <w:marRight w:val="0"/>
      <w:marTop w:val="0"/>
      <w:marBottom w:val="0"/>
      <w:divBdr>
        <w:top w:val="none" w:sz="0" w:space="0" w:color="auto"/>
        <w:left w:val="none" w:sz="0" w:space="0" w:color="auto"/>
        <w:bottom w:val="none" w:sz="0" w:space="0" w:color="auto"/>
        <w:right w:val="none" w:sz="0" w:space="0" w:color="auto"/>
      </w:divBdr>
    </w:div>
    <w:div w:id="1020622095">
      <w:bodyDiv w:val="1"/>
      <w:marLeft w:val="0"/>
      <w:marRight w:val="0"/>
      <w:marTop w:val="0"/>
      <w:marBottom w:val="0"/>
      <w:divBdr>
        <w:top w:val="none" w:sz="0" w:space="0" w:color="auto"/>
        <w:left w:val="none" w:sz="0" w:space="0" w:color="auto"/>
        <w:bottom w:val="none" w:sz="0" w:space="0" w:color="auto"/>
        <w:right w:val="none" w:sz="0" w:space="0" w:color="auto"/>
      </w:divBdr>
    </w:div>
    <w:div w:id="1021278537">
      <w:bodyDiv w:val="1"/>
      <w:marLeft w:val="0"/>
      <w:marRight w:val="0"/>
      <w:marTop w:val="0"/>
      <w:marBottom w:val="0"/>
      <w:divBdr>
        <w:top w:val="none" w:sz="0" w:space="0" w:color="auto"/>
        <w:left w:val="none" w:sz="0" w:space="0" w:color="auto"/>
        <w:bottom w:val="none" w:sz="0" w:space="0" w:color="auto"/>
        <w:right w:val="none" w:sz="0" w:space="0" w:color="auto"/>
      </w:divBdr>
    </w:div>
    <w:div w:id="1021661690">
      <w:bodyDiv w:val="1"/>
      <w:marLeft w:val="0"/>
      <w:marRight w:val="0"/>
      <w:marTop w:val="0"/>
      <w:marBottom w:val="0"/>
      <w:divBdr>
        <w:top w:val="none" w:sz="0" w:space="0" w:color="auto"/>
        <w:left w:val="none" w:sz="0" w:space="0" w:color="auto"/>
        <w:bottom w:val="none" w:sz="0" w:space="0" w:color="auto"/>
        <w:right w:val="none" w:sz="0" w:space="0" w:color="auto"/>
      </w:divBdr>
    </w:div>
    <w:div w:id="1022197140">
      <w:bodyDiv w:val="1"/>
      <w:marLeft w:val="0"/>
      <w:marRight w:val="0"/>
      <w:marTop w:val="0"/>
      <w:marBottom w:val="0"/>
      <w:divBdr>
        <w:top w:val="none" w:sz="0" w:space="0" w:color="auto"/>
        <w:left w:val="none" w:sz="0" w:space="0" w:color="auto"/>
        <w:bottom w:val="none" w:sz="0" w:space="0" w:color="auto"/>
        <w:right w:val="none" w:sz="0" w:space="0" w:color="auto"/>
      </w:divBdr>
    </w:div>
    <w:div w:id="1022589413">
      <w:bodyDiv w:val="1"/>
      <w:marLeft w:val="0"/>
      <w:marRight w:val="0"/>
      <w:marTop w:val="0"/>
      <w:marBottom w:val="0"/>
      <w:divBdr>
        <w:top w:val="none" w:sz="0" w:space="0" w:color="auto"/>
        <w:left w:val="none" w:sz="0" w:space="0" w:color="auto"/>
        <w:bottom w:val="none" w:sz="0" w:space="0" w:color="auto"/>
        <w:right w:val="none" w:sz="0" w:space="0" w:color="auto"/>
      </w:divBdr>
    </w:div>
    <w:div w:id="1023281783">
      <w:bodyDiv w:val="1"/>
      <w:marLeft w:val="0"/>
      <w:marRight w:val="0"/>
      <w:marTop w:val="0"/>
      <w:marBottom w:val="0"/>
      <w:divBdr>
        <w:top w:val="none" w:sz="0" w:space="0" w:color="auto"/>
        <w:left w:val="none" w:sz="0" w:space="0" w:color="auto"/>
        <w:bottom w:val="none" w:sz="0" w:space="0" w:color="auto"/>
        <w:right w:val="none" w:sz="0" w:space="0" w:color="auto"/>
      </w:divBdr>
    </w:div>
    <w:div w:id="1025205134">
      <w:bodyDiv w:val="1"/>
      <w:marLeft w:val="0"/>
      <w:marRight w:val="0"/>
      <w:marTop w:val="0"/>
      <w:marBottom w:val="0"/>
      <w:divBdr>
        <w:top w:val="none" w:sz="0" w:space="0" w:color="auto"/>
        <w:left w:val="none" w:sz="0" w:space="0" w:color="auto"/>
        <w:bottom w:val="none" w:sz="0" w:space="0" w:color="auto"/>
        <w:right w:val="none" w:sz="0" w:space="0" w:color="auto"/>
      </w:divBdr>
    </w:div>
    <w:div w:id="1028602438">
      <w:bodyDiv w:val="1"/>
      <w:marLeft w:val="0"/>
      <w:marRight w:val="0"/>
      <w:marTop w:val="0"/>
      <w:marBottom w:val="0"/>
      <w:divBdr>
        <w:top w:val="none" w:sz="0" w:space="0" w:color="auto"/>
        <w:left w:val="none" w:sz="0" w:space="0" w:color="auto"/>
        <w:bottom w:val="none" w:sz="0" w:space="0" w:color="auto"/>
        <w:right w:val="none" w:sz="0" w:space="0" w:color="auto"/>
      </w:divBdr>
    </w:div>
    <w:div w:id="1032344097">
      <w:bodyDiv w:val="1"/>
      <w:marLeft w:val="0"/>
      <w:marRight w:val="0"/>
      <w:marTop w:val="0"/>
      <w:marBottom w:val="0"/>
      <w:divBdr>
        <w:top w:val="none" w:sz="0" w:space="0" w:color="auto"/>
        <w:left w:val="none" w:sz="0" w:space="0" w:color="auto"/>
        <w:bottom w:val="none" w:sz="0" w:space="0" w:color="auto"/>
        <w:right w:val="none" w:sz="0" w:space="0" w:color="auto"/>
      </w:divBdr>
    </w:div>
    <w:div w:id="1033192584">
      <w:bodyDiv w:val="1"/>
      <w:marLeft w:val="0"/>
      <w:marRight w:val="0"/>
      <w:marTop w:val="0"/>
      <w:marBottom w:val="0"/>
      <w:divBdr>
        <w:top w:val="none" w:sz="0" w:space="0" w:color="auto"/>
        <w:left w:val="none" w:sz="0" w:space="0" w:color="auto"/>
        <w:bottom w:val="none" w:sz="0" w:space="0" w:color="auto"/>
        <w:right w:val="none" w:sz="0" w:space="0" w:color="auto"/>
      </w:divBdr>
    </w:div>
    <w:div w:id="1036469907">
      <w:bodyDiv w:val="1"/>
      <w:marLeft w:val="0"/>
      <w:marRight w:val="0"/>
      <w:marTop w:val="0"/>
      <w:marBottom w:val="0"/>
      <w:divBdr>
        <w:top w:val="none" w:sz="0" w:space="0" w:color="auto"/>
        <w:left w:val="none" w:sz="0" w:space="0" w:color="auto"/>
        <w:bottom w:val="none" w:sz="0" w:space="0" w:color="auto"/>
        <w:right w:val="none" w:sz="0" w:space="0" w:color="auto"/>
      </w:divBdr>
    </w:div>
    <w:div w:id="1038240525">
      <w:bodyDiv w:val="1"/>
      <w:marLeft w:val="0"/>
      <w:marRight w:val="0"/>
      <w:marTop w:val="0"/>
      <w:marBottom w:val="0"/>
      <w:divBdr>
        <w:top w:val="none" w:sz="0" w:space="0" w:color="auto"/>
        <w:left w:val="none" w:sz="0" w:space="0" w:color="auto"/>
        <w:bottom w:val="none" w:sz="0" w:space="0" w:color="auto"/>
        <w:right w:val="none" w:sz="0" w:space="0" w:color="auto"/>
      </w:divBdr>
    </w:div>
    <w:div w:id="1039667440">
      <w:bodyDiv w:val="1"/>
      <w:marLeft w:val="0"/>
      <w:marRight w:val="0"/>
      <w:marTop w:val="0"/>
      <w:marBottom w:val="0"/>
      <w:divBdr>
        <w:top w:val="none" w:sz="0" w:space="0" w:color="auto"/>
        <w:left w:val="none" w:sz="0" w:space="0" w:color="auto"/>
        <w:bottom w:val="none" w:sz="0" w:space="0" w:color="auto"/>
        <w:right w:val="none" w:sz="0" w:space="0" w:color="auto"/>
      </w:divBdr>
    </w:div>
    <w:div w:id="1044478460">
      <w:bodyDiv w:val="1"/>
      <w:marLeft w:val="0"/>
      <w:marRight w:val="0"/>
      <w:marTop w:val="0"/>
      <w:marBottom w:val="0"/>
      <w:divBdr>
        <w:top w:val="none" w:sz="0" w:space="0" w:color="auto"/>
        <w:left w:val="none" w:sz="0" w:space="0" w:color="auto"/>
        <w:bottom w:val="none" w:sz="0" w:space="0" w:color="auto"/>
        <w:right w:val="none" w:sz="0" w:space="0" w:color="auto"/>
      </w:divBdr>
    </w:div>
    <w:div w:id="1045568734">
      <w:bodyDiv w:val="1"/>
      <w:marLeft w:val="0"/>
      <w:marRight w:val="0"/>
      <w:marTop w:val="0"/>
      <w:marBottom w:val="0"/>
      <w:divBdr>
        <w:top w:val="none" w:sz="0" w:space="0" w:color="auto"/>
        <w:left w:val="none" w:sz="0" w:space="0" w:color="auto"/>
        <w:bottom w:val="none" w:sz="0" w:space="0" w:color="auto"/>
        <w:right w:val="none" w:sz="0" w:space="0" w:color="auto"/>
      </w:divBdr>
    </w:div>
    <w:div w:id="1046489313">
      <w:bodyDiv w:val="1"/>
      <w:marLeft w:val="0"/>
      <w:marRight w:val="0"/>
      <w:marTop w:val="0"/>
      <w:marBottom w:val="0"/>
      <w:divBdr>
        <w:top w:val="none" w:sz="0" w:space="0" w:color="auto"/>
        <w:left w:val="none" w:sz="0" w:space="0" w:color="auto"/>
        <w:bottom w:val="none" w:sz="0" w:space="0" w:color="auto"/>
        <w:right w:val="none" w:sz="0" w:space="0" w:color="auto"/>
      </w:divBdr>
    </w:div>
    <w:div w:id="1046493619">
      <w:bodyDiv w:val="1"/>
      <w:marLeft w:val="0"/>
      <w:marRight w:val="0"/>
      <w:marTop w:val="0"/>
      <w:marBottom w:val="0"/>
      <w:divBdr>
        <w:top w:val="none" w:sz="0" w:space="0" w:color="auto"/>
        <w:left w:val="none" w:sz="0" w:space="0" w:color="auto"/>
        <w:bottom w:val="none" w:sz="0" w:space="0" w:color="auto"/>
        <w:right w:val="none" w:sz="0" w:space="0" w:color="auto"/>
      </w:divBdr>
    </w:div>
    <w:div w:id="1046949915">
      <w:bodyDiv w:val="1"/>
      <w:marLeft w:val="0"/>
      <w:marRight w:val="0"/>
      <w:marTop w:val="0"/>
      <w:marBottom w:val="0"/>
      <w:divBdr>
        <w:top w:val="none" w:sz="0" w:space="0" w:color="auto"/>
        <w:left w:val="none" w:sz="0" w:space="0" w:color="auto"/>
        <w:bottom w:val="none" w:sz="0" w:space="0" w:color="auto"/>
        <w:right w:val="none" w:sz="0" w:space="0" w:color="auto"/>
      </w:divBdr>
    </w:div>
    <w:div w:id="1047993849">
      <w:bodyDiv w:val="1"/>
      <w:marLeft w:val="0"/>
      <w:marRight w:val="0"/>
      <w:marTop w:val="0"/>
      <w:marBottom w:val="0"/>
      <w:divBdr>
        <w:top w:val="none" w:sz="0" w:space="0" w:color="auto"/>
        <w:left w:val="none" w:sz="0" w:space="0" w:color="auto"/>
        <w:bottom w:val="none" w:sz="0" w:space="0" w:color="auto"/>
        <w:right w:val="none" w:sz="0" w:space="0" w:color="auto"/>
      </w:divBdr>
    </w:div>
    <w:div w:id="1049382227">
      <w:bodyDiv w:val="1"/>
      <w:marLeft w:val="0"/>
      <w:marRight w:val="0"/>
      <w:marTop w:val="0"/>
      <w:marBottom w:val="0"/>
      <w:divBdr>
        <w:top w:val="none" w:sz="0" w:space="0" w:color="auto"/>
        <w:left w:val="none" w:sz="0" w:space="0" w:color="auto"/>
        <w:bottom w:val="none" w:sz="0" w:space="0" w:color="auto"/>
        <w:right w:val="none" w:sz="0" w:space="0" w:color="auto"/>
      </w:divBdr>
    </w:div>
    <w:div w:id="1049721741">
      <w:bodyDiv w:val="1"/>
      <w:marLeft w:val="0"/>
      <w:marRight w:val="0"/>
      <w:marTop w:val="0"/>
      <w:marBottom w:val="0"/>
      <w:divBdr>
        <w:top w:val="none" w:sz="0" w:space="0" w:color="auto"/>
        <w:left w:val="none" w:sz="0" w:space="0" w:color="auto"/>
        <w:bottom w:val="none" w:sz="0" w:space="0" w:color="auto"/>
        <w:right w:val="none" w:sz="0" w:space="0" w:color="auto"/>
      </w:divBdr>
    </w:div>
    <w:div w:id="1050808200">
      <w:bodyDiv w:val="1"/>
      <w:marLeft w:val="0"/>
      <w:marRight w:val="0"/>
      <w:marTop w:val="0"/>
      <w:marBottom w:val="0"/>
      <w:divBdr>
        <w:top w:val="none" w:sz="0" w:space="0" w:color="auto"/>
        <w:left w:val="none" w:sz="0" w:space="0" w:color="auto"/>
        <w:bottom w:val="none" w:sz="0" w:space="0" w:color="auto"/>
        <w:right w:val="none" w:sz="0" w:space="0" w:color="auto"/>
      </w:divBdr>
    </w:div>
    <w:div w:id="1051340944">
      <w:bodyDiv w:val="1"/>
      <w:marLeft w:val="0"/>
      <w:marRight w:val="0"/>
      <w:marTop w:val="0"/>
      <w:marBottom w:val="0"/>
      <w:divBdr>
        <w:top w:val="none" w:sz="0" w:space="0" w:color="auto"/>
        <w:left w:val="none" w:sz="0" w:space="0" w:color="auto"/>
        <w:bottom w:val="none" w:sz="0" w:space="0" w:color="auto"/>
        <w:right w:val="none" w:sz="0" w:space="0" w:color="auto"/>
      </w:divBdr>
    </w:div>
    <w:div w:id="1052192443">
      <w:bodyDiv w:val="1"/>
      <w:marLeft w:val="0"/>
      <w:marRight w:val="0"/>
      <w:marTop w:val="0"/>
      <w:marBottom w:val="0"/>
      <w:divBdr>
        <w:top w:val="none" w:sz="0" w:space="0" w:color="auto"/>
        <w:left w:val="none" w:sz="0" w:space="0" w:color="auto"/>
        <w:bottom w:val="none" w:sz="0" w:space="0" w:color="auto"/>
        <w:right w:val="none" w:sz="0" w:space="0" w:color="auto"/>
      </w:divBdr>
    </w:div>
    <w:div w:id="1052197506">
      <w:bodyDiv w:val="1"/>
      <w:marLeft w:val="0"/>
      <w:marRight w:val="0"/>
      <w:marTop w:val="0"/>
      <w:marBottom w:val="0"/>
      <w:divBdr>
        <w:top w:val="none" w:sz="0" w:space="0" w:color="auto"/>
        <w:left w:val="none" w:sz="0" w:space="0" w:color="auto"/>
        <w:bottom w:val="none" w:sz="0" w:space="0" w:color="auto"/>
        <w:right w:val="none" w:sz="0" w:space="0" w:color="auto"/>
      </w:divBdr>
    </w:div>
    <w:div w:id="1053965526">
      <w:bodyDiv w:val="1"/>
      <w:marLeft w:val="0"/>
      <w:marRight w:val="0"/>
      <w:marTop w:val="0"/>
      <w:marBottom w:val="0"/>
      <w:divBdr>
        <w:top w:val="none" w:sz="0" w:space="0" w:color="auto"/>
        <w:left w:val="none" w:sz="0" w:space="0" w:color="auto"/>
        <w:bottom w:val="none" w:sz="0" w:space="0" w:color="auto"/>
        <w:right w:val="none" w:sz="0" w:space="0" w:color="auto"/>
      </w:divBdr>
    </w:div>
    <w:div w:id="1054814728">
      <w:bodyDiv w:val="1"/>
      <w:marLeft w:val="0"/>
      <w:marRight w:val="0"/>
      <w:marTop w:val="0"/>
      <w:marBottom w:val="0"/>
      <w:divBdr>
        <w:top w:val="none" w:sz="0" w:space="0" w:color="auto"/>
        <w:left w:val="none" w:sz="0" w:space="0" w:color="auto"/>
        <w:bottom w:val="none" w:sz="0" w:space="0" w:color="auto"/>
        <w:right w:val="none" w:sz="0" w:space="0" w:color="auto"/>
      </w:divBdr>
    </w:div>
    <w:div w:id="1055540512">
      <w:bodyDiv w:val="1"/>
      <w:marLeft w:val="0"/>
      <w:marRight w:val="0"/>
      <w:marTop w:val="0"/>
      <w:marBottom w:val="0"/>
      <w:divBdr>
        <w:top w:val="none" w:sz="0" w:space="0" w:color="auto"/>
        <w:left w:val="none" w:sz="0" w:space="0" w:color="auto"/>
        <w:bottom w:val="none" w:sz="0" w:space="0" w:color="auto"/>
        <w:right w:val="none" w:sz="0" w:space="0" w:color="auto"/>
      </w:divBdr>
    </w:div>
    <w:div w:id="1055933238">
      <w:bodyDiv w:val="1"/>
      <w:marLeft w:val="0"/>
      <w:marRight w:val="0"/>
      <w:marTop w:val="0"/>
      <w:marBottom w:val="0"/>
      <w:divBdr>
        <w:top w:val="none" w:sz="0" w:space="0" w:color="auto"/>
        <w:left w:val="none" w:sz="0" w:space="0" w:color="auto"/>
        <w:bottom w:val="none" w:sz="0" w:space="0" w:color="auto"/>
        <w:right w:val="none" w:sz="0" w:space="0" w:color="auto"/>
      </w:divBdr>
    </w:div>
    <w:div w:id="1056012143">
      <w:bodyDiv w:val="1"/>
      <w:marLeft w:val="0"/>
      <w:marRight w:val="0"/>
      <w:marTop w:val="0"/>
      <w:marBottom w:val="0"/>
      <w:divBdr>
        <w:top w:val="none" w:sz="0" w:space="0" w:color="auto"/>
        <w:left w:val="none" w:sz="0" w:space="0" w:color="auto"/>
        <w:bottom w:val="none" w:sz="0" w:space="0" w:color="auto"/>
        <w:right w:val="none" w:sz="0" w:space="0" w:color="auto"/>
      </w:divBdr>
    </w:div>
    <w:div w:id="1056246384">
      <w:bodyDiv w:val="1"/>
      <w:marLeft w:val="0"/>
      <w:marRight w:val="0"/>
      <w:marTop w:val="0"/>
      <w:marBottom w:val="0"/>
      <w:divBdr>
        <w:top w:val="none" w:sz="0" w:space="0" w:color="auto"/>
        <w:left w:val="none" w:sz="0" w:space="0" w:color="auto"/>
        <w:bottom w:val="none" w:sz="0" w:space="0" w:color="auto"/>
        <w:right w:val="none" w:sz="0" w:space="0" w:color="auto"/>
      </w:divBdr>
    </w:div>
    <w:div w:id="1057779539">
      <w:bodyDiv w:val="1"/>
      <w:marLeft w:val="0"/>
      <w:marRight w:val="0"/>
      <w:marTop w:val="0"/>
      <w:marBottom w:val="0"/>
      <w:divBdr>
        <w:top w:val="none" w:sz="0" w:space="0" w:color="auto"/>
        <w:left w:val="none" w:sz="0" w:space="0" w:color="auto"/>
        <w:bottom w:val="none" w:sz="0" w:space="0" w:color="auto"/>
        <w:right w:val="none" w:sz="0" w:space="0" w:color="auto"/>
      </w:divBdr>
    </w:div>
    <w:div w:id="1058165216">
      <w:bodyDiv w:val="1"/>
      <w:marLeft w:val="0"/>
      <w:marRight w:val="0"/>
      <w:marTop w:val="0"/>
      <w:marBottom w:val="0"/>
      <w:divBdr>
        <w:top w:val="none" w:sz="0" w:space="0" w:color="auto"/>
        <w:left w:val="none" w:sz="0" w:space="0" w:color="auto"/>
        <w:bottom w:val="none" w:sz="0" w:space="0" w:color="auto"/>
        <w:right w:val="none" w:sz="0" w:space="0" w:color="auto"/>
      </w:divBdr>
    </w:div>
    <w:div w:id="1058437063">
      <w:bodyDiv w:val="1"/>
      <w:marLeft w:val="0"/>
      <w:marRight w:val="0"/>
      <w:marTop w:val="0"/>
      <w:marBottom w:val="0"/>
      <w:divBdr>
        <w:top w:val="none" w:sz="0" w:space="0" w:color="auto"/>
        <w:left w:val="none" w:sz="0" w:space="0" w:color="auto"/>
        <w:bottom w:val="none" w:sz="0" w:space="0" w:color="auto"/>
        <w:right w:val="none" w:sz="0" w:space="0" w:color="auto"/>
      </w:divBdr>
    </w:div>
    <w:div w:id="1059668618">
      <w:bodyDiv w:val="1"/>
      <w:marLeft w:val="0"/>
      <w:marRight w:val="0"/>
      <w:marTop w:val="0"/>
      <w:marBottom w:val="0"/>
      <w:divBdr>
        <w:top w:val="none" w:sz="0" w:space="0" w:color="auto"/>
        <w:left w:val="none" w:sz="0" w:space="0" w:color="auto"/>
        <w:bottom w:val="none" w:sz="0" w:space="0" w:color="auto"/>
        <w:right w:val="none" w:sz="0" w:space="0" w:color="auto"/>
      </w:divBdr>
    </w:div>
    <w:div w:id="1060053531">
      <w:bodyDiv w:val="1"/>
      <w:marLeft w:val="0"/>
      <w:marRight w:val="0"/>
      <w:marTop w:val="0"/>
      <w:marBottom w:val="0"/>
      <w:divBdr>
        <w:top w:val="none" w:sz="0" w:space="0" w:color="auto"/>
        <w:left w:val="none" w:sz="0" w:space="0" w:color="auto"/>
        <w:bottom w:val="none" w:sz="0" w:space="0" w:color="auto"/>
        <w:right w:val="none" w:sz="0" w:space="0" w:color="auto"/>
      </w:divBdr>
    </w:div>
    <w:div w:id="1060589986">
      <w:bodyDiv w:val="1"/>
      <w:marLeft w:val="0"/>
      <w:marRight w:val="0"/>
      <w:marTop w:val="0"/>
      <w:marBottom w:val="0"/>
      <w:divBdr>
        <w:top w:val="none" w:sz="0" w:space="0" w:color="auto"/>
        <w:left w:val="none" w:sz="0" w:space="0" w:color="auto"/>
        <w:bottom w:val="none" w:sz="0" w:space="0" w:color="auto"/>
        <w:right w:val="none" w:sz="0" w:space="0" w:color="auto"/>
      </w:divBdr>
    </w:div>
    <w:div w:id="1060591459">
      <w:bodyDiv w:val="1"/>
      <w:marLeft w:val="0"/>
      <w:marRight w:val="0"/>
      <w:marTop w:val="0"/>
      <w:marBottom w:val="0"/>
      <w:divBdr>
        <w:top w:val="none" w:sz="0" w:space="0" w:color="auto"/>
        <w:left w:val="none" w:sz="0" w:space="0" w:color="auto"/>
        <w:bottom w:val="none" w:sz="0" w:space="0" w:color="auto"/>
        <w:right w:val="none" w:sz="0" w:space="0" w:color="auto"/>
      </w:divBdr>
    </w:div>
    <w:div w:id="1061171669">
      <w:bodyDiv w:val="1"/>
      <w:marLeft w:val="0"/>
      <w:marRight w:val="0"/>
      <w:marTop w:val="0"/>
      <w:marBottom w:val="0"/>
      <w:divBdr>
        <w:top w:val="none" w:sz="0" w:space="0" w:color="auto"/>
        <w:left w:val="none" w:sz="0" w:space="0" w:color="auto"/>
        <w:bottom w:val="none" w:sz="0" w:space="0" w:color="auto"/>
        <w:right w:val="none" w:sz="0" w:space="0" w:color="auto"/>
      </w:divBdr>
    </w:div>
    <w:div w:id="1061368551">
      <w:bodyDiv w:val="1"/>
      <w:marLeft w:val="0"/>
      <w:marRight w:val="0"/>
      <w:marTop w:val="0"/>
      <w:marBottom w:val="0"/>
      <w:divBdr>
        <w:top w:val="none" w:sz="0" w:space="0" w:color="auto"/>
        <w:left w:val="none" w:sz="0" w:space="0" w:color="auto"/>
        <w:bottom w:val="none" w:sz="0" w:space="0" w:color="auto"/>
        <w:right w:val="none" w:sz="0" w:space="0" w:color="auto"/>
      </w:divBdr>
    </w:div>
    <w:div w:id="1063602509">
      <w:bodyDiv w:val="1"/>
      <w:marLeft w:val="0"/>
      <w:marRight w:val="0"/>
      <w:marTop w:val="0"/>
      <w:marBottom w:val="0"/>
      <w:divBdr>
        <w:top w:val="none" w:sz="0" w:space="0" w:color="auto"/>
        <w:left w:val="none" w:sz="0" w:space="0" w:color="auto"/>
        <w:bottom w:val="none" w:sz="0" w:space="0" w:color="auto"/>
        <w:right w:val="none" w:sz="0" w:space="0" w:color="auto"/>
      </w:divBdr>
    </w:div>
    <w:div w:id="1063865846">
      <w:bodyDiv w:val="1"/>
      <w:marLeft w:val="0"/>
      <w:marRight w:val="0"/>
      <w:marTop w:val="0"/>
      <w:marBottom w:val="0"/>
      <w:divBdr>
        <w:top w:val="none" w:sz="0" w:space="0" w:color="auto"/>
        <w:left w:val="none" w:sz="0" w:space="0" w:color="auto"/>
        <w:bottom w:val="none" w:sz="0" w:space="0" w:color="auto"/>
        <w:right w:val="none" w:sz="0" w:space="0" w:color="auto"/>
      </w:divBdr>
    </w:div>
    <w:div w:id="1063867507">
      <w:bodyDiv w:val="1"/>
      <w:marLeft w:val="0"/>
      <w:marRight w:val="0"/>
      <w:marTop w:val="0"/>
      <w:marBottom w:val="0"/>
      <w:divBdr>
        <w:top w:val="none" w:sz="0" w:space="0" w:color="auto"/>
        <w:left w:val="none" w:sz="0" w:space="0" w:color="auto"/>
        <w:bottom w:val="none" w:sz="0" w:space="0" w:color="auto"/>
        <w:right w:val="none" w:sz="0" w:space="0" w:color="auto"/>
      </w:divBdr>
    </w:div>
    <w:div w:id="1064134739">
      <w:bodyDiv w:val="1"/>
      <w:marLeft w:val="0"/>
      <w:marRight w:val="0"/>
      <w:marTop w:val="0"/>
      <w:marBottom w:val="0"/>
      <w:divBdr>
        <w:top w:val="none" w:sz="0" w:space="0" w:color="auto"/>
        <w:left w:val="none" w:sz="0" w:space="0" w:color="auto"/>
        <w:bottom w:val="none" w:sz="0" w:space="0" w:color="auto"/>
        <w:right w:val="none" w:sz="0" w:space="0" w:color="auto"/>
      </w:divBdr>
    </w:div>
    <w:div w:id="1064988574">
      <w:bodyDiv w:val="1"/>
      <w:marLeft w:val="0"/>
      <w:marRight w:val="0"/>
      <w:marTop w:val="0"/>
      <w:marBottom w:val="0"/>
      <w:divBdr>
        <w:top w:val="none" w:sz="0" w:space="0" w:color="auto"/>
        <w:left w:val="none" w:sz="0" w:space="0" w:color="auto"/>
        <w:bottom w:val="none" w:sz="0" w:space="0" w:color="auto"/>
        <w:right w:val="none" w:sz="0" w:space="0" w:color="auto"/>
      </w:divBdr>
    </w:div>
    <w:div w:id="1065907386">
      <w:bodyDiv w:val="1"/>
      <w:marLeft w:val="0"/>
      <w:marRight w:val="0"/>
      <w:marTop w:val="0"/>
      <w:marBottom w:val="0"/>
      <w:divBdr>
        <w:top w:val="none" w:sz="0" w:space="0" w:color="auto"/>
        <w:left w:val="none" w:sz="0" w:space="0" w:color="auto"/>
        <w:bottom w:val="none" w:sz="0" w:space="0" w:color="auto"/>
        <w:right w:val="none" w:sz="0" w:space="0" w:color="auto"/>
      </w:divBdr>
    </w:div>
    <w:div w:id="1066685058">
      <w:bodyDiv w:val="1"/>
      <w:marLeft w:val="0"/>
      <w:marRight w:val="0"/>
      <w:marTop w:val="0"/>
      <w:marBottom w:val="0"/>
      <w:divBdr>
        <w:top w:val="none" w:sz="0" w:space="0" w:color="auto"/>
        <w:left w:val="none" w:sz="0" w:space="0" w:color="auto"/>
        <w:bottom w:val="none" w:sz="0" w:space="0" w:color="auto"/>
        <w:right w:val="none" w:sz="0" w:space="0" w:color="auto"/>
      </w:divBdr>
    </w:div>
    <w:div w:id="1068453710">
      <w:bodyDiv w:val="1"/>
      <w:marLeft w:val="0"/>
      <w:marRight w:val="0"/>
      <w:marTop w:val="0"/>
      <w:marBottom w:val="0"/>
      <w:divBdr>
        <w:top w:val="none" w:sz="0" w:space="0" w:color="auto"/>
        <w:left w:val="none" w:sz="0" w:space="0" w:color="auto"/>
        <w:bottom w:val="none" w:sz="0" w:space="0" w:color="auto"/>
        <w:right w:val="none" w:sz="0" w:space="0" w:color="auto"/>
      </w:divBdr>
    </w:div>
    <w:div w:id="1068963153">
      <w:bodyDiv w:val="1"/>
      <w:marLeft w:val="0"/>
      <w:marRight w:val="0"/>
      <w:marTop w:val="0"/>
      <w:marBottom w:val="0"/>
      <w:divBdr>
        <w:top w:val="none" w:sz="0" w:space="0" w:color="auto"/>
        <w:left w:val="none" w:sz="0" w:space="0" w:color="auto"/>
        <w:bottom w:val="none" w:sz="0" w:space="0" w:color="auto"/>
        <w:right w:val="none" w:sz="0" w:space="0" w:color="auto"/>
      </w:divBdr>
    </w:div>
    <w:div w:id="1069693434">
      <w:bodyDiv w:val="1"/>
      <w:marLeft w:val="0"/>
      <w:marRight w:val="0"/>
      <w:marTop w:val="0"/>
      <w:marBottom w:val="0"/>
      <w:divBdr>
        <w:top w:val="none" w:sz="0" w:space="0" w:color="auto"/>
        <w:left w:val="none" w:sz="0" w:space="0" w:color="auto"/>
        <w:bottom w:val="none" w:sz="0" w:space="0" w:color="auto"/>
        <w:right w:val="none" w:sz="0" w:space="0" w:color="auto"/>
      </w:divBdr>
    </w:div>
    <w:div w:id="1070735650">
      <w:bodyDiv w:val="1"/>
      <w:marLeft w:val="0"/>
      <w:marRight w:val="0"/>
      <w:marTop w:val="0"/>
      <w:marBottom w:val="0"/>
      <w:divBdr>
        <w:top w:val="none" w:sz="0" w:space="0" w:color="auto"/>
        <w:left w:val="none" w:sz="0" w:space="0" w:color="auto"/>
        <w:bottom w:val="none" w:sz="0" w:space="0" w:color="auto"/>
        <w:right w:val="none" w:sz="0" w:space="0" w:color="auto"/>
      </w:divBdr>
    </w:div>
    <w:div w:id="1074814335">
      <w:bodyDiv w:val="1"/>
      <w:marLeft w:val="0"/>
      <w:marRight w:val="0"/>
      <w:marTop w:val="0"/>
      <w:marBottom w:val="0"/>
      <w:divBdr>
        <w:top w:val="none" w:sz="0" w:space="0" w:color="auto"/>
        <w:left w:val="none" w:sz="0" w:space="0" w:color="auto"/>
        <w:bottom w:val="none" w:sz="0" w:space="0" w:color="auto"/>
        <w:right w:val="none" w:sz="0" w:space="0" w:color="auto"/>
      </w:divBdr>
    </w:div>
    <w:div w:id="1074859354">
      <w:bodyDiv w:val="1"/>
      <w:marLeft w:val="0"/>
      <w:marRight w:val="0"/>
      <w:marTop w:val="0"/>
      <w:marBottom w:val="0"/>
      <w:divBdr>
        <w:top w:val="none" w:sz="0" w:space="0" w:color="auto"/>
        <w:left w:val="none" w:sz="0" w:space="0" w:color="auto"/>
        <w:bottom w:val="none" w:sz="0" w:space="0" w:color="auto"/>
        <w:right w:val="none" w:sz="0" w:space="0" w:color="auto"/>
      </w:divBdr>
    </w:div>
    <w:div w:id="1075979776">
      <w:bodyDiv w:val="1"/>
      <w:marLeft w:val="0"/>
      <w:marRight w:val="0"/>
      <w:marTop w:val="0"/>
      <w:marBottom w:val="0"/>
      <w:divBdr>
        <w:top w:val="none" w:sz="0" w:space="0" w:color="auto"/>
        <w:left w:val="none" w:sz="0" w:space="0" w:color="auto"/>
        <w:bottom w:val="none" w:sz="0" w:space="0" w:color="auto"/>
        <w:right w:val="none" w:sz="0" w:space="0" w:color="auto"/>
      </w:divBdr>
    </w:div>
    <w:div w:id="1076442587">
      <w:bodyDiv w:val="1"/>
      <w:marLeft w:val="0"/>
      <w:marRight w:val="0"/>
      <w:marTop w:val="0"/>
      <w:marBottom w:val="0"/>
      <w:divBdr>
        <w:top w:val="none" w:sz="0" w:space="0" w:color="auto"/>
        <w:left w:val="none" w:sz="0" w:space="0" w:color="auto"/>
        <w:bottom w:val="none" w:sz="0" w:space="0" w:color="auto"/>
        <w:right w:val="none" w:sz="0" w:space="0" w:color="auto"/>
      </w:divBdr>
    </w:div>
    <w:div w:id="1078475576">
      <w:bodyDiv w:val="1"/>
      <w:marLeft w:val="0"/>
      <w:marRight w:val="0"/>
      <w:marTop w:val="0"/>
      <w:marBottom w:val="0"/>
      <w:divBdr>
        <w:top w:val="none" w:sz="0" w:space="0" w:color="auto"/>
        <w:left w:val="none" w:sz="0" w:space="0" w:color="auto"/>
        <w:bottom w:val="none" w:sz="0" w:space="0" w:color="auto"/>
        <w:right w:val="none" w:sz="0" w:space="0" w:color="auto"/>
      </w:divBdr>
    </w:div>
    <w:div w:id="1080372596">
      <w:bodyDiv w:val="1"/>
      <w:marLeft w:val="0"/>
      <w:marRight w:val="0"/>
      <w:marTop w:val="0"/>
      <w:marBottom w:val="0"/>
      <w:divBdr>
        <w:top w:val="none" w:sz="0" w:space="0" w:color="auto"/>
        <w:left w:val="none" w:sz="0" w:space="0" w:color="auto"/>
        <w:bottom w:val="none" w:sz="0" w:space="0" w:color="auto"/>
        <w:right w:val="none" w:sz="0" w:space="0" w:color="auto"/>
      </w:divBdr>
    </w:div>
    <w:div w:id="1084228463">
      <w:bodyDiv w:val="1"/>
      <w:marLeft w:val="0"/>
      <w:marRight w:val="0"/>
      <w:marTop w:val="0"/>
      <w:marBottom w:val="0"/>
      <w:divBdr>
        <w:top w:val="none" w:sz="0" w:space="0" w:color="auto"/>
        <w:left w:val="none" w:sz="0" w:space="0" w:color="auto"/>
        <w:bottom w:val="none" w:sz="0" w:space="0" w:color="auto"/>
        <w:right w:val="none" w:sz="0" w:space="0" w:color="auto"/>
      </w:divBdr>
    </w:div>
    <w:div w:id="1087724691">
      <w:bodyDiv w:val="1"/>
      <w:marLeft w:val="0"/>
      <w:marRight w:val="0"/>
      <w:marTop w:val="0"/>
      <w:marBottom w:val="0"/>
      <w:divBdr>
        <w:top w:val="none" w:sz="0" w:space="0" w:color="auto"/>
        <w:left w:val="none" w:sz="0" w:space="0" w:color="auto"/>
        <w:bottom w:val="none" w:sz="0" w:space="0" w:color="auto"/>
        <w:right w:val="none" w:sz="0" w:space="0" w:color="auto"/>
      </w:divBdr>
    </w:div>
    <w:div w:id="1089426137">
      <w:bodyDiv w:val="1"/>
      <w:marLeft w:val="0"/>
      <w:marRight w:val="0"/>
      <w:marTop w:val="0"/>
      <w:marBottom w:val="0"/>
      <w:divBdr>
        <w:top w:val="none" w:sz="0" w:space="0" w:color="auto"/>
        <w:left w:val="none" w:sz="0" w:space="0" w:color="auto"/>
        <w:bottom w:val="none" w:sz="0" w:space="0" w:color="auto"/>
        <w:right w:val="none" w:sz="0" w:space="0" w:color="auto"/>
      </w:divBdr>
    </w:div>
    <w:div w:id="1091973511">
      <w:bodyDiv w:val="1"/>
      <w:marLeft w:val="0"/>
      <w:marRight w:val="0"/>
      <w:marTop w:val="0"/>
      <w:marBottom w:val="0"/>
      <w:divBdr>
        <w:top w:val="none" w:sz="0" w:space="0" w:color="auto"/>
        <w:left w:val="none" w:sz="0" w:space="0" w:color="auto"/>
        <w:bottom w:val="none" w:sz="0" w:space="0" w:color="auto"/>
        <w:right w:val="none" w:sz="0" w:space="0" w:color="auto"/>
      </w:divBdr>
    </w:div>
    <w:div w:id="1092240621">
      <w:bodyDiv w:val="1"/>
      <w:marLeft w:val="0"/>
      <w:marRight w:val="0"/>
      <w:marTop w:val="0"/>
      <w:marBottom w:val="0"/>
      <w:divBdr>
        <w:top w:val="none" w:sz="0" w:space="0" w:color="auto"/>
        <w:left w:val="none" w:sz="0" w:space="0" w:color="auto"/>
        <w:bottom w:val="none" w:sz="0" w:space="0" w:color="auto"/>
        <w:right w:val="none" w:sz="0" w:space="0" w:color="auto"/>
      </w:divBdr>
    </w:div>
    <w:div w:id="1093355921">
      <w:bodyDiv w:val="1"/>
      <w:marLeft w:val="0"/>
      <w:marRight w:val="0"/>
      <w:marTop w:val="0"/>
      <w:marBottom w:val="0"/>
      <w:divBdr>
        <w:top w:val="none" w:sz="0" w:space="0" w:color="auto"/>
        <w:left w:val="none" w:sz="0" w:space="0" w:color="auto"/>
        <w:bottom w:val="none" w:sz="0" w:space="0" w:color="auto"/>
        <w:right w:val="none" w:sz="0" w:space="0" w:color="auto"/>
      </w:divBdr>
    </w:div>
    <w:div w:id="1094976154">
      <w:bodyDiv w:val="1"/>
      <w:marLeft w:val="0"/>
      <w:marRight w:val="0"/>
      <w:marTop w:val="0"/>
      <w:marBottom w:val="0"/>
      <w:divBdr>
        <w:top w:val="none" w:sz="0" w:space="0" w:color="auto"/>
        <w:left w:val="none" w:sz="0" w:space="0" w:color="auto"/>
        <w:bottom w:val="none" w:sz="0" w:space="0" w:color="auto"/>
        <w:right w:val="none" w:sz="0" w:space="0" w:color="auto"/>
      </w:divBdr>
    </w:div>
    <w:div w:id="1095248179">
      <w:bodyDiv w:val="1"/>
      <w:marLeft w:val="0"/>
      <w:marRight w:val="0"/>
      <w:marTop w:val="0"/>
      <w:marBottom w:val="0"/>
      <w:divBdr>
        <w:top w:val="none" w:sz="0" w:space="0" w:color="auto"/>
        <w:left w:val="none" w:sz="0" w:space="0" w:color="auto"/>
        <w:bottom w:val="none" w:sz="0" w:space="0" w:color="auto"/>
        <w:right w:val="none" w:sz="0" w:space="0" w:color="auto"/>
      </w:divBdr>
    </w:div>
    <w:div w:id="1095634048">
      <w:bodyDiv w:val="1"/>
      <w:marLeft w:val="0"/>
      <w:marRight w:val="0"/>
      <w:marTop w:val="0"/>
      <w:marBottom w:val="0"/>
      <w:divBdr>
        <w:top w:val="none" w:sz="0" w:space="0" w:color="auto"/>
        <w:left w:val="none" w:sz="0" w:space="0" w:color="auto"/>
        <w:bottom w:val="none" w:sz="0" w:space="0" w:color="auto"/>
        <w:right w:val="none" w:sz="0" w:space="0" w:color="auto"/>
      </w:divBdr>
    </w:div>
    <w:div w:id="1098335045">
      <w:bodyDiv w:val="1"/>
      <w:marLeft w:val="0"/>
      <w:marRight w:val="0"/>
      <w:marTop w:val="0"/>
      <w:marBottom w:val="0"/>
      <w:divBdr>
        <w:top w:val="none" w:sz="0" w:space="0" w:color="auto"/>
        <w:left w:val="none" w:sz="0" w:space="0" w:color="auto"/>
        <w:bottom w:val="none" w:sz="0" w:space="0" w:color="auto"/>
        <w:right w:val="none" w:sz="0" w:space="0" w:color="auto"/>
      </w:divBdr>
    </w:div>
    <w:div w:id="1098797488">
      <w:bodyDiv w:val="1"/>
      <w:marLeft w:val="0"/>
      <w:marRight w:val="0"/>
      <w:marTop w:val="0"/>
      <w:marBottom w:val="0"/>
      <w:divBdr>
        <w:top w:val="none" w:sz="0" w:space="0" w:color="auto"/>
        <w:left w:val="none" w:sz="0" w:space="0" w:color="auto"/>
        <w:bottom w:val="none" w:sz="0" w:space="0" w:color="auto"/>
        <w:right w:val="none" w:sz="0" w:space="0" w:color="auto"/>
      </w:divBdr>
    </w:div>
    <w:div w:id="1099519195">
      <w:bodyDiv w:val="1"/>
      <w:marLeft w:val="0"/>
      <w:marRight w:val="0"/>
      <w:marTop w:val="0"/>
      <w:marBottom w:val="0"/>
      <w:divBdr>
        <w:top w:val="none" w:sz="0" w:space="0" w:color="auto"/>
        <w:left w:val="none" w:sz="0" w:space="0" w:color="auto"/>
        <w:bottom w:val="none" w:sz="0" w:space="0" w:color="auto"/>
        <w:right w:val="none" w:sz="0" w:space="0" w:color="auto"/>
      </w:divBdr>
    </w:div>
    <w:div w:id="1099791281">
      <w:bodyDiv w:val="1"/>
      <w:marLeft w:val="0"/>
      <w:marRight w:val="0"/>
      <w:marTop w:val="0"/>
      <w:marBottom w:val="0"/>
      <w:divBdr>
        <w:top w:val="none" w:sz="0" w:space="0" w:color="auto"/>
        <w:left w:val="none" w:sz="0" w:space="0" w:color="auto"/>
        <w:bottom w:val="none" w:sz="0" w:space="0" w:color="auto"/>
        <w:right w:val="none" w:sz="0" w:space="0" w:color="auto"/>
      </w:divBdr>
    </w:div>
    <w:div w:id="1099982001">
      <w:bodyDiv w:val="1"/>
      <w:marLeft w:val="0"/>
      <w:marRight w:val="0"/>
      <w:marTop w:val="0"/>
      <w:marBottom w:val="0"/>
      <w:divBdr>
        <w:top w:val="none" w:sz="0" w:space="0" w:color="auto"/>
        <w:left w:val="none" w:sz="0" w:space="0" w:color="auto"/>
        <w:bottom w:val="none" w:sz="0" w:space="0" w:color="auto"/>
        <w:right w:val="none" w:sz="0" w:space="0" w:color="auto"/>
      </w:divBdr>
    </w:div>
    <w:div w:id="1101023048">
      <w:bodyDiv w:val="1"/>
      <w:marLeft w:val="0"/>
      <w:marRight w:val="0"/>
      <w:marTop w:val="0"/>
      <w:marBottom w:val="0"/>
      <w:divBdr>
        <w:top w:val="none" w:sz="0" w:space="0" w:color="auto"/>
        <w:left w:val="none" w:sz="0" w:space="0" w:color="auto"/>
        <w:bottom w:val="none" w:sz="0" w:space="0" w:color="auto"/>
        <w:right w:val="none" w:sz="0" w:space="0" w:color="auto"/>
      </w:divBdr>
    </w:div>
    <w:div w:id="1101606559">
      <w:bodyDiv w:val="1"/>
      <w:marLeft w:val="0"/>
      <w:marRight w:val="0"/>
      <w:marTop w:val="0"/>
      <w:marBottom w:val="0"/>
      <w:divBdr>
        <w:top w:val="none" w:sz="0" w:space="0" w:color="auto"/>
        <w:left w:val="none" w:sz="0" w:space="0" w:color="auto"/>
        <w:bottom w:val="none" w:sz="0" w:space="0" w:color="auto"/>
        <w:right w:val="none" w:sz="0" w:space="0" w:color="auto"/>
      </w:divBdr>
    </w:div>
    <w:div w:id="1105230455">
      <w:bodyDiv w:val="1"/>
      <w:marLeft w:val="0"/>
      <w:marRight w:val="0"/>
      <w:marTop w:val="0"/>
      <w:marBottom w:val="0"/>
      <w:divBdr>
        <w:top w:val="none" w:sz="0" w:space="0" w:color="auto"/>
        <w:left w:val="none" w:sz="0" w:space="0" w:color="auto"/>
        <w:bottom w:val="none" w:sz="0" w:space="0" w:color="auto"/>
        <w:right w:val="none" w:sz="0" w:space="0" w:color="auto"/>
      </w:divBdr>
    </w:div>
    <w:div w:id="1105274397">
      <w:bodyDiv w:val="1"/>
      <w:marLeft w:val="0"/>
      <w:marRight w:val="0"/>
      <w:marTop w:val="0"/>
      <w:marBottom w:val="0"/>
      <w:divBdr>
        <w:top w:val="none" w:sz="0" w:space="0" w:color="auto"/>
        <w:left w:val="none" w:sz="0" w:space="0" w:color="auto"/>
        <w:bottom w:val="none" w:sz="0" w:space="0" w:color="auto"/>
        <w:right w:val="none" w:sz="0" w:space="0" w:color="auto"/>
      </w:divBdr>
    </w:div>
    <w:div w:id="1106581242">
      <w:bodyDiv w:val="1"/>
      <w:marLeft w:val="0"/>
      <w:marRight w:val="0"/>
      <w:marTop w:val="0"/>
      <w:marBottom w:val="0"/>
      <w:divBdr>
        <w:top w:val="none" w:sz="0" w:space="0" w:color="auto"/>
        <w:left w:val="none" w:sz="0" w:space="0" w:color="auto"/>
        <w:bottom w:val="none" w:sz="0" w:space="0" w:color="auto"/>
        <w:right w:val="none" w:sz="0" w:space="0" w:color="auto"/>
      </w:divBdr>
    </w:div>
    <w:div w:id="1107122356">
      <w:bodyDiv w:val="1"/>
      <w:marLeft w:val="0"/>
      <w:marRight w:val="0"/>
      <w:marTop w:val="0"/>
      <w:marBottom w:val="0"/>
      <w:divBdr>
        <w:top w:val="none" w:sz="0" w:space="0" w:color="auto"/>
        <w:left w:val="none" w:sz="0" w:space="0" w:color="auto"/>
        <w:bottom w:val="none" w:sz="0" w:space="0" w:color="auto"/>
        <w:right w:val="none" w:sz="0" w:space="0" w:color="auto"/>
      </w:divBdr>
    </w:div>
    <w:div w:id="1107772835">
      <w:bodyDiv w:val="1"/>
      <w:marLeft w:val="0"/>
      <w:marRight w:val="0"/>
      <w:marTop w:val="0"/>
      <w:marBottom w:val="0"/>
      <w:divBdr>
        <w:top w:val="none" w:sz="0" w:space="0" w:color="auto"/>
        <w:left w:val="none" w:sz="0" w:space="0" w:color="auto"/>
        <w:bottom w:val="none" w:sz="0" w:space="0" w:color="auto"/>
        <w:right w:val="none" w:sz="0" w:space="0" w:color="auto"/>
      </w:divBdr>
    </w:div>
    <w:div w:id="1116294628">
      <w:bodyDiv w:val="1"/>
      <w:marLeft w:val="0"/>
      <w:marRight w:val="0"/>
      <w:marTop w:val="0"/>
      <w:marBottom w:val="0"/>
      <w:divBdr>
        <w:top w:val="none" w:sz="0" w:space="0" w:color="auto"/>
        <w:left w:val="none" w:sz="0" w:space="0" w:color="auto"/>
        <w:bottom w:val="none" w:sz="0" w:space="0" w:color="auto"/>
        <w:right w:val="none" w:sz="0" w:space="0" w:color="auto"/>
      </w:divBdr>
    </w:div>
    <w:div w:id="1118331589">
      <w:bodyDiv w:val="1"/>
      <w:marLeft w:val="0"/>
      <w:marRight w:val="0"/>
      <w:marTop w:val="0"/>
      <w:marBottom w:val="0"/>
      <w:divBdr>
        <w:top w:val="none" w:sz="0" w:space="0" w:color="auto"/>
        <w:left w:val="none" w:sz="0" w:space="0" w:color="auto"/>
        <w:bottom w:val="none" w:sz="0" w:space="0" w:color="auto"/>
        <w:right w:val="none" w:sz="0" w:space="0" w:color="auto"/>
      </w:divBdr>
    </w:div>
    <w:div w:id="1118451775">
      <w:bodyDiv w:val="1"/>
      <w:marLeft w:val="0"/>
      <w:marRight w:val="0"/>
      <w:marTop w:val="0"/>
      <w:marBottom w:val="0"/>
      <w:divBdr>
        <w:top w:val="none" w:sz="0" w:space="0" w:color="auto"/>
        <w:left w:val="none" w:sz="0" w:space="0" w:color="auto"/>
        <w:bottom w:val="none" w:sz="0" w:space="0" w:color="auto"/>
        <w:right w:val="none" w:sz="0" w:space="0" w:color="auto"/>
      </w:divBdr>
    </w:div>
    <w:div w:id="1119177543">
      <w:bodyDiv w:val="1"/>
      <w:marLeft w:val="0"/>
      <w:marRight w:val="0"/>
      <w:marTop w:val="0"/>
      <w:marBottom w:val="0"/>
      <w:divBdr>
        <w:top w:val="none" w:sz="0" w:space="0" w:color="auto"/>
        <w:left w:val="none" w:sz="0" w:space="0" w:color="auto"/>
        <w:bottom w:val="none" w:sz="0" w:space="0" w:color="auto"/>
        <w:right w:val="none" w:sz="0" w:space="0" w:color="auto"/>
      </w:divBdr>
    </w:div>
    <w:div w:id="1121337938">
      <w:bodyDiv w:val="1"/>
      <w:marLeft w:val="0"/>
      <w:marRight w:val="0"/>
      <w:marTop w:val="0"/>
      <w:marBottom w:val="0"/>
      <w:divBdr>
        <w:top w:val="none" w:sz="0" w:space="0" w:color="auto"/>
        <w:left w:val="none" w:sz="0" w:space="0" w:color="auto"/>
        <w:bottom w:val="none" w:sz="0" w:space="0" w:color="auto"/>
        <w:right w:val="none" w:sz="0" w:space="0" w:color="auto"/>
      </w:divBdr>
    </w:div>
    <w:div w:id="1124229272">
      <w:bodyDiv w:val="1"/>
      <w:marLeft w:val="0"/>
      <w:marRight w:val="0"/>
      <w:marTop w:val="0"/>
      <w:marBottom w:val="0"/>
      <w:divBdr>
        <w:top w:val="none" w:sz="0" w:space="0" w:color="auto"/>
        <w:left w:val="none" w:sz="0" w:space="0" w:color="auto"/>
        <w:bottom w:val="none" w:sz="0" w:space="0" w:color="auto"/>
        <w:right w:val="none" w:sz="0" w:space="0" w:color="auto"/>
      </w:divBdr>
    </w:div>
    <w:div w:id="1124423580">
      <w:bodyDiv w:val="1"/>
      <w:marLeft w:val="0"/>
      <w:marRight w:val="0"/>
      <w:marTop w:val="0"/>
      <w:marBottom w:val="0"/>
      <w:divBdr>
        <w:top w:val="none" w:sz="0" w:space="0" w:color="auto"/>
        <w:left w:val="none" w:sz="0" w:space="0" w:color="auto"/>
        <w:bottom w:val="none" w:sz="0" w:space="0" w:color="auto"/>
        <w:right w:val="none" w:sz="0" w:space="0" w:color="auto"/>
      </w:divBdr>
    </w:div>
    <w:div w:id="1131897550">
      <w:bodyDiv w:val="1"/>
      <w:marLeft w:val="0"/>
      <w:marRight w:val="0"/>
      <w:marTop w:val="0"/>
      <w:marBottom w:val="0"/>
      <w:divBdr>
        <w:top w:val="none" w:sz="0" w:space="0" w:color="auto"/>
        <w:left w:val="none" w:sz="0" w:space="0" w:color="auto"/>
        <w:bottom w:val="none" w:sz="0" w:space="0" w:color="auto"/>
        <w:right w:val="none" w:sz="0" w:space="0" w:color="auto"/>
      </w:divBdr>
    </w:div>
    <w:div w:id="1133014238">
      <w:bodyDiv w:val="1"/>
      <w:marLeft w:val="0"/>
      <w:marRight w:val="0"/>
      <w:marTop w:val="0"/>
      <w:marBottom w:val="0"/>
      <w:divBdr>
        <w:top w:val="none" w:sz="0" w:space="0" w:color="auto"/>
        <w:left w:val="none" w:sz="0" w:space="0" w:color="auto"/>
        <w:bottom w:val="none" w:sz="0" w:space="0" w:color="auto"/>
        <w:right w:val="none" w:sz="0" w:space="0" w:color="auto"/>
      </w:divBdr>
    </w:div>
    <w:div w:id="1136218038">
      <w:bodyDiv w:val="1"/>
      <w:marLeft w:val="0"/>
      <w:marRight w:val="0"/>
      <w:marTop w:val="0"/>
      <w:marBottom w:val="0"/>
      <w:divBdr>
        <w:top w:val="none" w:sz="0" w:space="0" w:color="auto"/>
        <w:left w:val="none" w:sz="0" w:space="0" w:color="auto"/>
        <w:bottom w:val="none" w:sz="0" w:space="0" w:color="auto"/>
        <w:right w:val="none" w:sz="0" w:space="0" w:color="auto"/>
      </w:divBdr>
    </w:div>
    <w:div w:id="1136951054">
      <w:bodyDiv w:val="1"/>
      <w:marLeft w:val="0"/>
      <w:marRight w:val="0"/>
      <w:marTop w:val="0"/>
      <w:marBottom w:val="0"/>
      <w:divBdr>
        <w:top w:val="none" w:sz="0" w:space="0" w:color="auto"/>
        <w:left w:val="none" w:sz="0" w:space="0" w:color="auto"/>
        <w:bottom w:val="none" w:sz="0" w:space="0" w:color="auto"/>
        <w:right w:val="none" w:sz="0" w:space="0" w:color="auto"/>
      </w:divBdr>
    </w:div>
    <w:div w:id="1137259800">
      <w:bodyDiv w:val="1"/>
      <w:marLeft w:val="0"/>
      <w:marRight w:val="0"/>
      <w:marTop w:val="0"/>
      <w:marBottom w:val="0"/>
      <w:divBdr>
        <w:top w:val="none" w:sz="0" w:space="0" w:color="auto"/>
        <w:left w:val="none" w:sz="0" w:space="0" w:color="auto"/>
        <w:bottom w:val="none" w:sz="0" w:space="0" w:color="auto"/>
        <w:right w:val="none" w:sz="0" w:space="0" w:color="auto"/>
      </w:divBdr>
    </w:div>
    <w:div w:id="1138229457">
      <w:bodyDiv w:val="1"/>
      <w:marLeft w:val="0"/>
      <w:marRight w:val="0"/>
      <w:marTop w:val="0"/>
      <w:marBottom w:val="0"/>
      <w:divBdr>
        <w:top w:val="none" w:sz="0" w:space="0" w:color="auto"/>
        <w:left w:val="none" w:sz="0" w:space="0" w:color="auto"/>
        <w:bottom w:val="none" w:sz="0" w:space="0" w:color="auto"/>
        <w:right w:val="none" w:sz="0" w:space="0" w:color="auto"/>
      </w:divBdr>
    </w:div>
    <w:div w:id="1139808764">
      <w:bodyDiv w:val="1"/>
      <w:marLeft w:val="0"/>
      <w:marRight w:val="0"/>
      <w:marTop w:val="0"/>
      <w:marBottom w:val="0"/>
      <w:divBdr>
        <w:top w:val="none" w:sz="0" w:space="0" w:color="auto"/>
        <w:left w:val="none" w:sz="0" w:space="0" w:color="auto"/>
        <w:bottom w:val="none" w:sz="0" w:space="0" w:color="auto"/>
        <w:right w:val="none" w:sz="0" w:space="0" w:color="auto"/>
      </w:divBdr>
    </w:div>
    <w:div w:id="1140029814">
      <w:bodyDiv w:val="1"/>
      <w:marLeft w:val="0"/>
      <w:marRight w:val="0"/>
      <w:marTop w:val="0"/>
      <w:marBottom w:val="0"/>
      <w:divBdr>
        <w:top w:val="none" w:sz="0" w:space="0" w:color="auto"/>
        <w:left w:val="none" w:sz="0" w:space="0" w:color="auto"/>
        <w:bottom w:val="none" w:sz="0" w:space="0" w:color="auto"/>
        <w:right w:val="none" w:sz="0" w:space="0" w:color="auto"/>
      </w:divBdr>
    </w:div>
    <w:div w:id="1141507792">
      <w:bodyDiv w:val="1"/>
      <w:marLeft w:val="0"/>
      <w:marRight w:val="0"/>
      <w:marTop w:val="0"/>
      <w:marBottom w:val="0"/>
      <w:divBdr>
        <w:top w:val="none" w:sz="0" w:space="0" w:color="auto"/>
        <w:left w:val="none" w:sz="0" w:space="0" w:color="auto"/>
        <w:bottom w:val="none" w:sz="0" w:space="0" w:color="auto"/>
        <w:right w:val="none" w:sz="0" w:space="0" w:color="auto"/>
      </w:divBdr>
    </w:div>
    <w:div w:id="1145392648">
      <w:bodyDiv w:val="1"/>
      <w:marLeft w:val="0"/>
      <w:marRight w:val="0"/>
      <w:marTop w:val="0"/>
      <w:marBottom w:val="0"/>
      <w:divBdr>
        <w:top w:val="none" w:sz="0" w:space="0" w:color="auto"/>
        <w:left w:val="none" w:sz="0" w:space="0" w:color="auto"/>
        <w:bottom w:val="none" w:sz="0" w:space="0" w:color="auto"/>
        <w:right w:val="none" w:sz="0" w:space="0" w:color="auto"/>
      </w:divBdr>
    </w:div>
    <w:div w:id="1145665562">
      <w:bodyDiv w:val="1"/>
      <w:marLeft w:val="0"/>
      <w:marRight w:val="0"/>
      <w:marTop w:val="0"/>
      <w:marBottom w:val="0"/>
      <w:divBdr>
        <w:top w:val="none" w:sz="0" w:space="0" w:color="auto"/>
        <w:left w:val="none" w:sz="0" w:space="0" w:color="auto"/>
        <w:bottom w:val="none" w:sz="0" w:space="0" w:color="auto"/>
        <w:right w:val="none" w:sz="0" w:space="0" w:color="auto"/>
      </w:divBdr>
    </w:div>
    <w:div w:id="1151140833">
      <w:bodyDiv w:val="1"/>
      <w:marLeft w:val="0"/>
      <w:marRight w:val="0"/>
      <w:marTop w:val="0"/>
      <w:marBottom w:val="0"/>
      <w:divBdr>
        <w:top w:val="none" w:sz="0" w:space="0" w:color="auto"/>
        <w:left w:val="none" w:sz="0" w:space="0" w:color="auto"/>
        <w:bottom w:val="none" w:sz="0" w:space="0" w:color="auto"/>
        <w:right w:val="none" w:sz="0" w:space="0" w:color="auto"/>
      </w:divBdr>
    </w:div>
    <w:div w:id="1152674967">
      <w:bodyDiv w:val="1"/>
      <w:marLeft w:val="0"/>
      <w:marRight w:val="0"/>
      <w:marTop w:val="0"/>
      <w:marBottom w:val="0"/>
      <w:divBdr>
        <w:top w:val="none" w:sz="0" w:space="0" w:color="auto"/>
        <w:left w:val="none" w:sz="0" w:space="0" w:color="auto"/>
        <w:bottom w:val="none" w:sz="0" w:space="0" w:color="auto"/>
        <w:right w:val="none" w:sz="0" w:space="0" w:color="auto"/>
      </w:divBdr>
    </w:div>
    <w:div w:id="1153065968">
      <w:bodyDiv w:val="1"/>
      <w:marLeft w:val="0"/>
      <w:marRight w:val="0"/>
      <w:marTop w:val="0"/>
      <w:marBottom w:val="0"/>
      <w:divBdr>
        <w:top w:val="none" w:sz="0" w:space="0" w:color="auto"/>
        <w:left w:val="none" w:sz="0" w:space="0" w:color="auto"/>
        <w:bottom w:val="none" w:sz="0" w:space="0" w:color="auto"/>
        <w:right w:val="none" w:sz="0" w:space="0" w:color="auto"/>
      </w:divBdr>
    </w:div>
    <w:div w:id="1153565196">
      <w:bodyDiv w:val="1"/>
      <w:marLeft w:val="0"/>
      <w:marRight w:val="0"/>
      <w:marTop w:val="0"/>
      <w:marBottom w:val="0"/>
      <w:divBdr>
        <w:top w:val="none" w:sz="0" w:space="0" w:color="auto"/>
        <w:left w:val="none" w:sz="0" w:space="0" w:color="auto"/>
        <w:bottom w:val="none" w:sz="0" w:space="0" w:color="auto"/>
        <w:right w:val="none" w:sz="0" w:space="0" w:color="auto"/>
      </w:divBdr>
    </w:div>
    <w:div w:id="1154444707">
      <w:bodyDiv w:val="1"/>
      <w:marLeft w:val="0"/>
      <w:marRight w:val="0"/>
      <w:marTop w:val="0"/>
      <w:marBottom w:val="0"/>
      <w:divBdr>
        <w:top w:val="none" w:sz="0" w:space="0" w:color="auto"/>
        <w:left w:val="none" w:sz="0" w:space="0" w:color="auto"/>
        <w:bottom w:val="none" w:sz="0" w:space="0" w:color="auto"/>
        <w:right w:val="none" w:sz="0" w:space="0" w:color="auto"/>
      </w:divBdr>
    </w:div>
    <w:div w:id="1154830147">
      <w:bodyDiv w:val="1"/>
      <w:marLeft w:val="0"/>
      <w:marRight w:val="0"/>
      <w:marTop w:val="0"/>
      <w:marBottom w:val="0"/>
      <w:divBdr>
        <w:top w:val="none" w:sz="0" w:space="0" w:color="auto"/>
        <w:left w:val="none" w:sz="0" w:space="0" w:color="auto"/>
        <w:bottom w:val="none" w:sz="0" w:space="0" w:color="auto"/>
        <w:right w:val="none" w:sz="0" w:space="0" w:color="auto"/>
      </w:divBdr>
    </w:div>
    <w:div w:id="1156074027">
      <w:bodyDiv w:val="1"/>
      <w:marLeft w:val="0"/>
      <w:marRight w:val="0"/>
      <w:marTop w:val="0"/>
      <w:marBottom w:val="0"/>
      <w:divBdr>
        <w:top w:val="none" w:sz="0" w:space="0" w:color="auto"/>
        <w:left w:val="none" w:sz="0" w:space="0" w:color="auto"/>
        <w:bottom w:val="none" w:sz="0" w:space="0" w:color="auto"/>
        <w:right w:val="none" w:sz="0" w:space="0" w:color="auto"/>
      </w:divBdr>
    </w:div>
    <w:div w:id="1157497722">
      <w:bodyDiv w:val="1"/>
      <w:marLeft w:val="0"/>
      <w:marRight w:val="0"/>
      <w:marTop w:val="0"/>
      <w:marBottom w:val="0"/>
      <w:divBdr>
        <w:top w:val="none" w:sz="0" w:space="0" w:color="auto"/>
        <w:left w:val="none" w:sz="0" w:space="0" w:color="auto"/>
        <w:bottom w:val="none" w:sz="0" w:space="0" w:color="auto"/>
        <w:right w:val="none" w:sz="0" w:space="0" w:color="auto"/>
      </w:divBdr>
    </w:div>
    <w:div w:id="1158231630">
      <w:bodyDiv w:val="1"/>
      <w:marLeft w:val="0"/>
      <w:marRight w:val="0"/>
      <w:marTop w:val="0"/>
      <w:marBottom w:val="0"/>
      <w:divBdr>
        <w:top w:val="none" w:sz="0" w:space="0" w:color="auto"/>
        <w:left w:val="none" w:sz="0" w:space="0" w:color="auto"/>
        <w:bottom w:val="none" w:sz="0" w:space="0" w:color="auto"/>
        <w:right w:val="none" w:sz="0" w:space="0" w:color="auto"/>
      </w:divBdr>
    </w:div>
    <w:div w:id="1158576434">
      <w:bodyDiv w:val="1"/>
      <w:marLeft w:val="0"/>
      <w:marRight w:val="0"/>
      <w:marTop w:val="0"/>
      <w:marBottom w:val="0"/>
      <w:divBdr>
        <w:top w:val="none" w:sz="0" w:space="0" w:color="auto"/>
        <w:left w:val="none" w:sz="0" w:space="0" w:color="auto"/>
        <w:bottom w:val="none" w:sz="0" w:space="0" w:color="auto"/>
        <w:right w:val="none" w:sz="0" w:space="0" w:color="auto"/>
      </w:divBdr>
    </w:div>
    <w:div w:id="1159423197">
      <w:bodyDiv w:val="1"/>
      <w:marLeft w:val="0"/>
      <w:marRight w:val="0"/>
      <w:marTop w:val="0"/>
      <w:marBottom w:val="0"/>
      <w:divBdr>
        <w:top w:val="none" w:sz="0" w:space="0" w:color="auto"/>
        <w:left w:val="none" w:sz="0" w:space="0" w:color="auto"/>
        <w:bottom w:val="none" w:sz="0" w:space="0" w:color="auto"/>
        <w:right w:val="none" w:sz="0" w:space="0" w:color="auto"/>
      </w:divBdr>
    </w:div>
    <w:div w:id="1163862365">
      <w:bodyDiv w:val="1"/>
      <w:marLeft w:val="0"/>
      <w:marRight w:val="0"/>
      <w:marTop w:val="0"/>
      <w:marBottom w:val="0"/>
      <w:divBdr>
        <w:top w:val="none" w:sz="0" w:space="0" w:color="auto"/>
        <w:left w:val="none" w:sz="0" w:space="0" w:color="auto"/>
        <w:bottom w:val="none" w:sz="0" w:space="0" w:color="auto"/>
        <w:right w:val="none" w:sz="0" w:space="0" w:color="auto"/>
      </w:divBdr>
    </w:div>
    <w:div w:id="1164053342">
      <w:bodyDiv w:val="1"/>
      <w:marLeft w:val="0"/>
      <w:marRight w:val="0"/>
      <w:marTop w:val="0"/>
      <w:marBottom w:val="0"/>
      <w:divBdr>
        <w:top w:val="none" w:sz="0" w:space="0" w:color="auto"/>
        <w:left w:val="none" w:sz="0" w:space="0" w:color="auto"/>
        <w:bottom w:val="none" w:sz="0" w:space="0" w:color="auto"/>
        <w:right w:val="none" w:sz="0" w:space="0" w:color="auto"/>
      </w:divBdr>
    </w:div>
    <w:div w:id="1165709331">
      <w:bodyDiv w:val="1"/>
      <w:marLeft w:val="0"/>
      <w:marRight w:val="0"/>
      <w:marTop w:val="0"/>
      <w:marBottom w:val="0"/>
      <w:divBdr>
        <w:top w:val="none" w:sz="0" w:space="0" w:color="auto"/>
        <w:left w:val="none" w:sz="0" w:space="0" w:color="auto"/>
        <w:bottom w:val="none" w:sz="0" w:space="0" w:color="auto"/>
        <w:right w:val="none" w:sz="0" w:space="0" w:color="auto"/>
      </w:divBdr>
    </w:div>
    <w:div w:id="1166168654">
      <w:bodyDiv w:val="1"/>
      <w:marLeft w:val="0"/>
      <w:marRight w:val="0"/>
      <w:marTop w:val="0"/>
      <w:marBottom w:val="0"/>
      <w:divBdr>
        <w:top w:val="none" w:sz="0" w:space="0" w:color="auto"/>
        <w:left w:val="none" w:sz="0" w:space="0" w:color="auto"/>
        <w:bottom w:val="none" w:sz="0" w:space="0" w:color="auto"/>
        <w:right w:val="none" w:sz="0" w:space="0" w:color="auto"/>
      </w:divBdr>
    </w:div>
    <w:div w:id="1168136669">
      <w:bodyDiv w:val="1"/>
      <w:marLeft w:val="0"/>
      <w:marRight w:val="0"/>
      <w:marTop w:val="0"/>
      <w:marBottom w:val="0"/>
      <w:divBdr>
        <w:top w:val="none" w:sz="0" w:space="0" w:color="auto"/>
        <w:left w:val="none" w:sz="0" w:space="0" w:color="auto"/>
        <w:bottom w:val="none" w:sz="0" w:space="0" w:color="auto"/>
        <w:right w:val="none" w:sz="0" w:space="0" w:color="auto"/>
      </w:divBdr>
    </w:div>
    <w:div w:id="1174955265">
      <w:bodyDiv w:val="1"/>
      <w:marLeft w:val="0"/>
      <w:marRight w:val="0"/>
      <w:marTop w:val="0"/>
      <w:marBottom w:val="0"/>
      <w:divBdr>
        <w:top w:val="none" w:sz="0" w:space="0" w:color="auto"/>
        <w:left w:val="none" w:sz="0" w:space="0" w:color="auto"/>
        <w:bottom w:val="none" w:sz="0" w:space="0" w:color="auto"/>
        <w:right w:val="none" w:sz="0" w:space="0" w:color="auto"/>
      </w:divBdr>
    </w:div>
    <w:div w:id="1175536874">
      <w:bodyDiv w:val="1"/>
      <w:marLeft w:val="0"/>
      <w:marRight w:val="0"/>
      <w:marTop w:val="0"/>
      <w:marBottom w:val="0"/>
      <w:divBdr>
        <w:top w:val="none" w:sz="0" w:space="0" w:color="auto"/>
        <w:left w:val="none" w:sz="0" w:space="0" w:color="auto"/>
        <w:bottom w:val="none" w:sz="0" w:space="0" w:color="auto"/>
        <w:right w:val="none" w:sz="0" w:space="0" w:color="auto"/>
      </w:divBdr>
    </w:div>
    <w:div w:id="1179926773">
      <w:bodyDiv w:val="1"/>
      <w:marLeft w:val="0"/>
      <w:marRight w:val="0"/>
      <w:marTop w:val="0"/>
      <w:marBottom w:val="0"/>
      <w:divBdr>
        <w:top w:val="none" w:sz="0" w:space="0" w:color="auto"/>
        <w:left w:val="none" w:sz="0" w:space="0" w:color="auto"/>
        <w:bottom w:val="none" w:sz="0" w:space="0" w:color="auto"/>
        <w:right w:val="none" w:sz="0" w:space="0" w:color="auto"/>
      </w:divBdr>
    </w:div>
    <w:div w:id="1180047547">
      <w:bodyDiv w:val="1"/>
      <w:marLeft w:val="0"/>
      <w:marRight w:val="0"/>
      <w:marTop w:val="0"/>
      <w:marBottom w:val="0"/>
      <w:divBdr>
        <w:top w:val="none" w:sz="0" w:space="0" w:color="auto"/>
        <w:left w:val="none" w:sz="0" w:space="0" w:color="auto"/>
        <w:bottom w:val="none" w:sz="0" w:space="0" w:color="auto"/>
        <w:right w:val="none" w:sz="0" w:space="0" w:color="auto"/>
      </w:divBdr>
    </w:div>
    <w:div w:id="1180388553">
      <w:bodyDiv w:val="1"/>
      <w:marLeft w:val="0"/>
      <w:marRight w:val="0"/>
      <w:marTop w:val="0"/>
      <w:marBottom w:val="0"/>
      <w:divBdr>
        <w:top w:val="none" w:sz="0" w:space="0" w:color="auto"/>
        <w:left w:val="none" w:sz="0" w:space="0" w:color="auto"/>
        <w:bottom w:val="none" w:sz="0" w:space="0" w:color="auto"/>
        <w:right w:val="none" w:sz="0" w:space="0" w:color="auto"/>
      </w:divBdr>
    </w:div>
    <w:div w:id="1181554929">
      <w:bodyDiv w:val="1"/>
      <w:marLeft w:val="0"/>
      <w:marRight w:val="0"/>
      <w:marTop w:val="0"/>
      <w:marBottom w:val="0"/>
      <w:divBdr>
        <w:top w:val="none" w:sz="0" w:space="0" w:color="auto"/>
        <w:left w:val="none" w:sz="0" w:space="0" w:color="auto"/>
        <w:bottom w:val="none" w:sz="0" w:space="0" w:color="auto"/>
        <w:right w:val="none" w:sz="0" w:space="0" w:color="auto"/>
      </w:divBdr>
    </w:div>
    <w:div w:id="1183782909">
      <w:bodyDiv w:val="1"/>
      <w:marLeft w:val="0"/>
      <w:marRight w:val="0"/>
      <w:marTop w:val="0"/>
      <w:marBottom w:val="0"/>
      <w:divBdr>
        <w:top w:val="none" w:sz="0" w:space="0" w:color="auto"/>
        <w:left w:val="none" w:sz="0" w:space="0" w:color="auto"/>
        <w:bottom w:val="none" w:sz="0" w:space="0" w:color="auto"/>
        <w:right w:val="none" w:sz="0" w:space="0" w:color="auto"/>
      </w:divBdr>
    </w:div>
    <w:div w:id="1184397932">
      <w:bodyDiv w:val="1"/>
      <w:marLeft w:val="0"/>
      <w:marRight w:val="0"/>
      <w:marTop w:val="0"/>
      <w:marBottom w:val="0"/>
      <w:divBdr>
        <w:top w:val="none" w:sz="0" w:space="0" w:color="auto"/>
        <w:left w:val="none" w:sz="0" w:space="0" w:color="auto"/>
        <w:bottom w:val="none" w:sz="0" w:space="0" w:color="auto"/>
        <w:right w:val="none" w:sz="0" w:space="0" w:color="auto"/>
      </w:divBdr>
    </w:div>
    <w:div w:id="1184511359">
      <w:bodyDiv w:val="1"/>
      <w:marLeft w:val="0"/>
      <w:marRight w:val="0"/>
      <w:marTop w:val="0"/>
      <w:marBottom w:val="0"/>
      <w:divBdr>
        <w:top w:val="none" w:sz="0" w:space="0" w:color="auto"/>
        <w:left w:val="none" w:sz="0" w:space="0" w:color="auto"/>
        <w:bottom w:val="none" w:sz="0" w:space="0" w:color="auto"/>
        <w:right w:val="none" w:sz="0" w:space="0" w:color="auto"/>
      </w:divBdr>
    </w:div>
    <w:div w:id="1186864842">
      <w:bodyDiv w:val="1"/>
      <w:marLeft w:val="0"/>
      <w:marRight w:val="0"/>
      <w:marTop w:val="0"/>
      <w:marBottom w:val="0"/>
      <w:divBdr>
        <w:top w:val="none" w:sz="0" w:space="0" w:color="auto"/>
        <w:left w:val="none" w:sz="0" w:space="0" w:color="auto"/>
        <w:bottom w:val="none" w:sz="0" w:space="0" w:color="auto"/>
        <w:right w:val="none" w:sz="0" w:space="0" w:color="auto"/>
      </w:divBdr>
    </w:div>
    <w:div w:id="1189754218">
      <w:bodyDiv w:val="1"/>
      <w:marLeft w:val="0"/>
      <w:marRight w:val="0"/>
      <w:marTop w:val="0"/>
      <w:marBottom w:val="0"/>
      <w:divBdr>
        <w:top w:val="none" w:sz="0" w:space="0" w:color="auto"/>
        <w:left w:val="none" w:sz="0" w:space="0" w:color="auto"/>
        <w:bottom w:val="none" w:sz="0" w:space="0" w:color="auto"/>
        <w:right w:val="none" w:sz="0" w:space="0" w:color="auto"/>
      </w:divBdr>
    </w:div>
    <w:div w:id="1190096844">
      <w:bodyDiv w:val="1"/>
      <w:marLeft w:val="0"/>
      <w:marRight w:val="0"/>
      <w:marTop w:val="0"/>
      <w:marBottom w:val="0"/>
      <w:divBdr>
        <w:top w:val="none" w:sz="0" w:space="0" w:color="auto"/>
        <w:left w:val="none" w:sz="0" w:space="0" w:color="auto"/>
        <w:bottom w:val="none" w:sz="0" w:space="0" w:color="auto"/>
        <w:right w:val="none" w:sz="0" w:space="0" w:color="auto"/>
      </w:divBdr>
    </w:div>
    <w:div w:id="1190219228">
      <w:bodyDiv w:val="1"/>
      <w:marLeft w:val="0"/>
      <w:marRight w:val="0"/>
      <w:marTop w:val="0"/>
      <w:marBottom w:val="0"/>
      <w:divBdr>
        <w:top w:val="none" w:sz="0" w:space="0" w:color="auto"/>
        <w:left w:val="none" w:sz="0" w:space="0" w:color="auto"/>
        <w:bottom w:val="none" w:sz="0" w:space="0" w:color="auto"/>
        <w:right w:val="none" w:sz="0" w:space="0" w:color="auto"/>
      </w:divBdr>
    </w:div>
    <w:div w:id="1190491170">
      <w:bodyDiv w:val="1"/>
      <w:marLeft w:val="0"/>
      <w:marRight w:val="0"/>
      <w:marTop w:val="0"/>
      <w:marBottom w:val="0"/>
      <w:divBdr>
        <w:top w:val="none" w:sz="0" w:space="0" w:color="auto"/>
        <w:left w:val="none" w:sz="0" w:space="0" w:color="auto"/>
        <w:bottom w:val="none" w:sz="0" w:space="0" w:color="auto"/>
        <w:right w:val="none" w:sz="0" w:space="0" w:color="auto"/>
      </w:divBdr>
    </w:div>
    <w:div w:id="1191989838">
      <w:bodyDiv w:val="1"/>
      <w:marLeft w:val="0"/>
      <w:marRight w:val="0"/>
      <w:marTop w:val="0"/>
      <w:marBottom w:val="0"/>
      <w:divBdr>
        <w:top w:val="none" w:sz="0" w:space="0" w:color="auto"/>
        <w:left w:val="none" w:sz="0" w:space="0" w:color="auto"/>
        <w:bottom w:val="none" w:sz="0" w:space="0" w:color="auto"/>
        <w:right w:val="none" w:sz="0" w:space="0" w:color="auto"/>
      </w:divBdr>
    </w:div>
    <w:div w:id="1193887101">
      <w:bodyDiv w:val="1"/>
      <w:marLeft w:val="0"/>
      <w:marRight w:val="0"/>
      <w:marTop w:val="0"/>
      <w:marBottom w:val="0"/>
      <w:divBdr>
        <w:top w:val="none" w:sz="0" w:space="0" w:color="auto"/>
        <w:left w:val="none" w:sz="0" w:space="0" w:color="auto"/>
        <w:bottom w:val="none" w:sz="0" w:space="0" w:color="auto"/>
        <w:right w:val="none" w:sz="0" w:space="0" w:color="auto"/>
      </w:divBdr>
    </w:div>
    <w:div w:id="1198851151">
      <w:bodyDiv w:val="1"/>
      <w:marLeft w:val="0"/>
      <w:marRight w:val="0"/>
      <w:marTop w:val="0"/>
      <w:marBottom w:val="0"/>
      <w:divBdr>
        <w:top w:val="none" w:sz="0" w:space="0" w:color="auto"/>
        <w:left w:val="none" w:sz="0" w:space="0" w:color="auto"/>
        <w:bottom w:val="none" w:sz="0" w:space="0" w:color="auto"/>
        <w:right w:val="none" w:sz="0" w:space="0" w:color="auto"/>
      </w:divBdr>
    </w:div>
    <w:div w:id="1198933752">
      <w:bodyDiv w:val="1"/>
      <w:marLeft w:val="0"/>
      <w:marRight w:val="0"/>
      <w:marTop w:val="0"/>
      <w:marBottom w:val="0"/>
      <w:divBdr>
        <w:top w:val="none" w:sz="0" w:space="0" w:color="auto"/>
        <w:left w:val="none" w:sz="0" w:space="0" w:color="auto"/>
        <w:bottom w:val="none" w:sz="0" w:space="0" w:color="auto"/>
        <w:right w:val="none" w:sz="0" w:space="0" w:color="auto"/>
      </w:divBdr>
    </w:div>
    <w:div w:id="1201241792">
      <w:bodyDiv w:val="1"/>
      <w:marLeft w:val="0"/>
      <w:marRight w:val="0"/>
      <w:marTop w:val="0"/>
      <w:marBottom w:val="0"/>
      <w:divBdr>
        <w:top w:val="none" w:sz="0" w:space="0" w:color="auto"/>
        <w:left w:val="none" w:sz="0" w:space="0" w:color="auto"/>
        <w:bottom w:val="none" w:sz="0" w:space="0" w:color="auto"/>
        <w:right w:val="none" w:sz="0" w:space="0" w:color="auto"/>
      </w:divBdr>
    </w:div>
    <w:div w:id="1201285555">
      <w:bodyDiv w:val="1"/>
      <w:marLeft w:val="0"/>
      <w:marRight w:val="0"/>
      <w:marTop w:val="0"/>
      <w:marBottom w:val="0"/>
      <w:divBdr>
        <w:top w:val="none" w:sz="0" w:space="0" w:color="auto"/>
        <w:left w:val="none" w:sz="0" w:space="0" w:color="auto"/>
        <w:bottom w:val="none" w:sz="0" w:space="0" w:color="auto"/>
        <w:right w:val="none" w:sz="0" w:space="0" w:color="auto"/>
      </w:divBdr>
    </w:div>
    <w:div w:id="1204758268">
      <w:bodyDiv w:val="1"/>
      <w:marLeft w:val="0"/>
      <w:marRight w:val="0"/>
      <w:marTop w:val="0"/>
      <w:marBottom w:val="0"/>
      <w:divBdr>
        <w:top w:val="none" w:sz="0" w:space="0" w:color="auto"/>
        <w:left w:val="none" w:sz="0" w:space="0" w:color="auto"/>
        <w:bottom w:val="none" w:sz="0" w:space="0" w:color="auto"/>
        <w:right w:val="none" w:sz="0" w:space="0" w:color="auto"/>
      </w:divBdr>
    </w:div>
    <w:div w:id="1206721348">
      <w:bodyDiv w:val="1"/>
      <w:marLeft w:val="0"/>
      <w:marRight w:val="0"/>
      <w:marTop w:val="0"/>
      <w:marBottom w:val="0"/>
      <w:divBdr>
        <w:top w:val="none" w:sz="0" w:space="0" w:color="auto"/>
        <w:left w:val="none" w:sz="0" w:space="0" w:color="auto"/>
        <w:bottom w:val="none" w:sz="0" w:space="0" w:color="auto"/>
        <w:right w:val="none" w:sz="0" w:space="0" w:color="auto"/>
      </w:divBdr>
    </w:div>
    <w:div w:id="1206722293">
      <w:bodyDiv w:val="1"/>
      <w:marLeft w:val="0"/>
      <w:marRight w:val="0"/>
      <w:marTop w:val="0"/>
      <w:marBottom w:val="0"/>
      <w:divBdr>
        <w:top w:val="none" w:sz="0" w:space="0" w:color="auto"/>
        <w:left w:val="none" w:sz="0" w:space="0" w:color="auto"/>
        <w:bottom w:val="none" w:sz="0" w:space="0" w:color="auto"/>
        <w:right w:val="none" w:sz="0" w:space="0" w:color="auto"/>
      </w:divBdr>
    </w:div>
    <w:div w:id="1208490424">
      <w:bodyDiv w:val="1"/>
      <w:marLeft w:val="0"/>
      <w:marRight w:val="0"/>
      <w:marTop w:val="0"/>
      <w:marBottom w:val="0"/>
      <w:divBdr>
        <w:top w:val="none" w:sz="0" w:space="0" w:color="auto"/>
        <w:left w:val="none" w:sz="0" w:space="0" w:color="auto"/>
        <w:bottom w:val="none" w:sz="0" w:space="0" w:color="auto"/>
        <w:right w:val="none" w:sz="0" w:space="0" w:color="auto"/>
      </w:divBdr>
    </w:div>
    <w:div w:id="1208758166">
      <w:bodyDiv w:val="1"/>
      <w:marLeft w:val="0"/>
      <w:marRight w:val="0"/>
      <w:marTop w:val="0"/>
      <w:marBottom w:val="0"/>
      <w:divBdr>
        <w:top w:val="none" w:sz="0" w:space="0" w:color="auto"/>
        <w:left w:val="none" w:sz="0" w:space="0" w:color="auto"/>
        <w:bottom w:val="none" w:sz="0" w:space="0" w:color="auto"/>
        <w:right w:val="none" w:sz="0" w:space="0" w:color="auto"/>
      </w:divBdr>
    </w:div>
    <w:div w:id="1209296149">
      <w:bodyDiv w:val="1"/>
      <w:marLeft w:val="0"/>
      <w:marRight w:val="0"/>
      <w:marTop w:val="0"/>
      <w:marBottom w:val="0"/>
      <w:divBdr>
        <w:top w:val="none" w:sz="0" w:space="0" w:color="auto"/>
        <w:left w:val="none" w:sz="0" w:space="0" w:color="auto"/>
        <w:bottom w:val="none" w:sz="0" w:space="0" w:color="auto"/>
        <w:right w:val="none" w:sz="0" w:space="0" w:color="auto"/>
      </w:divBdr>
    </w:div>
    <w:div w:id="1209338324">
      <w:bodyDiv w:val="1"/>
      <w:marLeft w:val="0"/>
      <w:marRight w:val="0"/>
      <w:marTop w:val="0"/>
      <w:marBottom w:val="0"/>
      <w:divBdr>
        <w:top w:val="none" w:sz="0" w:space="0" w:color="auto"/>
        <w:left w:val="none" w:sz="0" w:space="0" w:color="auto"/>
        <w:bottom w:val="none" w:sz="0" w:space="0" w:color="auto"/>
        <w:right w:val="none" w:sz="0" w:space="0" w:color="auto"/>
      </w:divBdr>
    </w:div>
    <w:div w:id="1211066246">
      <w:bodyDiv w:val="1"/>
      <w:marLeft w:val="0"/>
      <w:marRight w:val="0"/>
      <w:marTop w:val="0"/>
      <w:marBottom w:val="0"/>
      <w:divBdr>
        <w:top w:val="none" w:sz="0" w:space="0" w:color="auto"/>
        <w:left w:val="none" w:sz="0" w:space="0" w:color="auto"/>
        <w:bottom w:val="none" w:sz="0" w:space="0" w:color="auto"/>
        <w:right w:val="none" w:sz="0" w:space="0" w:color="auto"/>
      </w:divBdr>
    </w:div>
    <w:div w:id="1212041473">
      <w:bodyDiv w:val="1"/>
      <w:marLeft w:val="0"/>
      <w:marRight w:val="0"/>
      <w:marTop w:val="0"/>
      <w:marBottom w:val="0"/>
      <w:divBdr>
        <w:top w:val="none" w:sz="0" w:space="0" w:color="auto"/>
        <w:left w:val="none" w:sz="0" w:space="0" w:color="auto"/>
        <w:bottom w:val="none" w:sz="0" w:space="0" w:color="auto"/>
        <w:right w:val="none" w:sz="0" w:space="0" w:color="auto"/>
      </w:divBdr>
    </w:div>
    <w:div w:id="1212503133">
      <w:bodyDiv w:val="1"/>
      <w:marLeft w:val="0"/>
      <w:marRight w:val="0"/>
      <w:marTop w:val="0"/>
      <w:marBottom w:val="0"/>
      <w:divBdr>
        <w:top w:val="none" w:sz="0" w:space="0" w:color="auto"/>
        <w:left w:val="none" w:sz="0" w:space="0" w:color="auto"/>
        <w:bottom w:val="none" w:sz="0" w:space="0" w:color="auto"/>
        <w:right w:val="none" w:sz="0" w:space="0" w:color="auto"/>
      </w:divBdr>
    </w:div>
    <w:div w:id="1213276467">
      <w:bodyDiv w:val="1"/>
      <w:marLeft w:val="0"/>
      <w:marRight w:val="0"/>
      <w:marTop w:val="0"/>
      <w:marBottom w:val="0"/>
      <w:divBdr>
        <w:top w:val="none" w:sz="0" w:space="0" w:color="auto"/>
        <w:left w:val="none" w:sz="0" w:space="0" w:color="auto"/>
        <w:bottom w:val="none" w:sz="0" w:space="0" w:color="auto"/>
        <w:right w:val="none" w:sz="0" w:space="0" w:color="auto"/>
      </w:divBdr>
    </w:div>
    <w:div w:id="1213730586">
      <w:bodyDiv w:val="1"/>
      <w:marLeft w:val="0"/>
      <w:marRight w:val="0"/>
      <w:marTop w:val="0"/>
      <w:marBottom w:val="0"/>
      <w:divBdr>
        <w:top w:val="none" w:sz="0" w:space="0" w:color="auto"/>
        <w:left w:val="none" w:sz="0" w:space="0" w:color="auto"/>
        <w:bottom w:val="none" w:sz="0" w:space="0" w:color="auto"/>
        <w:right w:val="none" w:sz="0" w:space="0" w:color="auto"/>
      </w:divBdr>
    </w:div>
    <w:div w:id="1214927446">
      <w:bodyDiv w:val="1"/>
      <w:marLeft w:val="0"/>
      <w:marRight w:val="0"/>
      <w:marTop w:val="0"/>
      <w:marBottom w:val="0"/>
      <w:divBdr>
        <w:top w:val="none" w:sz="0" w:space="0" w:color="auto"/>
        <w:left w:val="none" w:sz="0" w:space="0" w:color="auto"/>
        <w:bottom w:val="none" w:sz="0" w:space="0" w:color="auto"/>
        <w:right w:val="none" w:sz="0" w:space="0" w:color="auto"/>
      </w:divBdr>
    </w:div>
    <w:div w:id="1216507921">
      <w:bodyDiv w:val="1"/>
      <w:marLeft w:val="0"/>
      <w:marRight w:val="0"/>
      <w:marTop w:val="0"/>
      <w:marBottom w:val="0"/>
      <w:divBdr>
        <w:top w:val="none" w:sz="0" w:space="0" w:color="auto"/>
        <w:left w:val="none" w:sz="0" w:space="0" w:color="auto"/>
        <w:bottom w:val="none" w:sz="0" w:space="0" w:color="auto"/>
        <w:right w:val="none" w:sz="0" w:space="0" w:color="auto"/>
      </w:divBdr>
    </w:div>
    <w:div w:id="1216549708">
      <w:bodyDiv w:val="1"/>
      <w:marLeft w:val="0"/>
      <w:marRight w:val="0"/>
      <w:marTop w:val="0"/>
      <w:marBottom w:val="0"/>
      <w:divBdr>
        <w:top w:val="none" w:sz="0" w:space="0" w:color="auto"/>
        <w:left w:val="none" w:sz="0" w:space="0" w:color="auto"/>
        <w:bottom w:val="none" w:sz="0" w:space="0" w:color="auto"/>
        <w:right w:val="none" w:sz="0" w:space="0" w:color="auto"/>
      </w:divBdr>
    </w:div>
    <w:div w:id="1217276485">
      <w:bodyDiv w:val="1"/>
      <w:marLeft w:val="0"/>
      <w:marRight w:val="0"/>
      <w:marTop w:val="0"/>
      <w:marBottom w:val="0"/>
      <w:divBdr>
        <w:top w:val="none" w:sz="0" w:space="0" w:color="auto"/>
        <w:left w:val="none" w:sz="0" w:space="0" w:color="auto"/>
        <w:bottom w:val="none" w:sz="0" w:space="0" w:color="auto"/>
        <w:right w:val="none" w:sz="0" w:space="0" w:color="auto"/>
      </w:divBdr>
    </w:div>
    <w:div w:id="1218129245">
      <w:bodyDiv w:val="1"/>
      <w:marLeft w:val="0"/>
      <w:marRight w:val="0"/>
      <w:marTop w:val="0"/>
      <w:marBottom w:val="0"/>
      <w:divBdr>
        <w:top w:val="none" w:sz="0" w:space="0" w:color="auto"/>
        <w:left w:val="none" w:sz="0" w:space="0" w:color="auto"/>
        <w:bottom w:val="none" w:sz="0" w:space="0" w:color="auto"/>
        <w:right w:val="none" w:sz="0" w:space="0" w:color="auto"/>
      </w:divBdr>
    </w:div>
    <w:div w:id="1218276512">
      <w:bodyDiv w:val="1"/>
      <w:marLeft w:val="0"/>
      <w:marRight w:val="0"/>
      <w:marTop w:val="0"/>
      <w:marBottom w:val="0"/>
      <w:divBdr>
        <w:top w:val="none" w:sz="0" w:space="0" w:color="auto"/>
        <w:left w:val="none" w:sz="0" w:space="0" w:color="auto"/>
        <w:bottom w:val="none" w:sz="0" w:space="0" w:color="auto"/>
        <w:right w:val="none" w:sz="0" w:space="0" w:color="auto"/>
      </w:divBdr>
    </w:div>
    <w:div w:id="1219317058">
      <w:bodyDiv w:val="1"/>
      <w:marLeft w:val="0"/>
      <w:marRight w:val="0"/>
      <w:marTop w:val="0"/>
      <w:marBottom w:val="0"/>
      <w:divBdr>
        <w:top w:val="none" w:sz="0" w:space="0" w:color="auto"/>
        <w:left w:val="none" w:sz="0" w:space="0" w:color="auto"/>
        <w:bottom w:val="none" w:sz="0" w:space="0" w:color="auto"/>
        <w:right w:val="none" w:sz="0" w:space="0" w:color="auto"/>
      </w:divBdr>
    </w:div>
    <w:div w:id="1222600410">
      <w:bodyDiv w:val="1"/>
      <w:marLeft w:val="0"/>
      <w:marRight w:val="0"/>
      <w:marTop w:val="0"/>
      <w:marBottom w:val="0"/>
      <w:divBdr>
        <w:top w:val="none" w:sz="0" w:space="0" w:color="auto"/>
        <w:left w:val="none" w:sz="0" w:space="0" w:color="auto"/>
        <w:bottom w:val="none" w:sz="0" w:space="0" w:color="auto"/>
        <w:right w:val="none" w:sz="0" w:space="0" w:color="auto"/>
      </w:divBdr>
    </w:div>
    <w:div w:id="1223171959">
      <w:bodyDiv w:val="1"/>
      <w:marLeft w:val="0"/>
      <w:marRight w:val="0"/>
      <w:marTop w:val="0"/>
      <w:marBottom w:val="0"/>
      <w:divBdr>
        <w:top w:val="none" w:sz="0" w:space="0" w:color="auto"/>
        <w:left w:val="none" w:sz="0" w:space="0" w:color="auto"/>
        <w:bottom w:val="none" w:sz="0" w:space="0" w:color="auto"/>
        <w:right w:val="none" w:sz="0" w:space="0" w:color="auto"/>
      </w:divBdr>
    </w:div>
    <w:div w:id="1223294978">
      <w:bodyDiv w:val="1"/>
      <w:marLeft w:val="0"/>
      <w:marRight w:val="0"/>
      <w:marTop w:val="0"/>
      <w:marBottom w:val="0"/>
      <w:divBdr>
        <w:top w:val="none" w:sz="0" w:space="0" w:color="auto"/>
        <w:left w:val="none" w:sz="0" w:space="0" w:color="auto"/>
        <w:bottom w:val="none" w:sz="0" w:space="0" w:color="auto"/>
        <w:right w:val="none" w:sz="0" w:space="0" w:color="auto"/>
      </w:divBdr>
    </w:div>
    <w:div w:id="1223558186">
      <w:bodyDiv w:val="1"/>
      <w:marLeft w:val="0"/>
      <w:marRight w:val="0"/>
      <w:marTop w:val="0"/>
      <w:marBottom w:val="0"/>
      <w:divBdr>
        <w:top w:val="none" w:sz="0" w:space="0" w:color="auto"/>
        <w:left w:val="none" w:sz="0" w:space="0" w:color="auto"/>
        <w:bottom w:val="none" w:sz="0" w:space="0" w:color="auto"/>
        <w:right w:val="none" w:sz="0" w:space="0" w:color="auto"/>
      </w:divBdr>
    </w:div>
    <w:div w:id="1224218986">
      <w:bodyDiv w:val="1"/>
      <w:marLeft w:val="0"/>
      <w:marRight w:val="0"/>
      <w:marTop w:val="0"/>
      <w:marBottom w:val="0"/>
      <w:divBdr>
        <w:top w:val="none" w:sz="0" w:space="0" w:color="auto"/>
        <w:left w:val="none" w:sz="0" w:space="0" w:color="auto"/>
        <w:bottom w:val="none" w:sz="0" w:space="0" w:color="auto"/>
        <w:right w:val="none" w:sz="0" w:space="0" w:color="auto"/>
      </w:divBdr>
    </w:div>
    <w:div w:id="1225213186">
      <w:bodyDiv w:val="1"/>
      <w:marLeft w:val="0"/>
      <w:marRight w:val="0"/>
      <w:marTop w:val="0"/>
      <w:marBottom w:val="0"/>
      <w:divBdr>
        <w:top w:val="none" w:sz="0" w:space="0" w:color="auto"/>
        <w:left w:val="none" w:sz="0" w:space="0" w:color="auto"/>
        <w:bottom w:val="none" w:sz="0" w:space="0" w:color="auto"/>
        <w:right w:val="none" w:sz="0" w:space="0" w:color="auto"/>
      </w:divBdr>
    </w:div>
    <w:div w:id="1225216515">
      <w:bodyDiv w:val="1"/>
      <w:marLeft w:val="0"/>
      <w:marRight w:val="0"/>
      <w:marTop w:val="0"/>
      <w:marBottom w:val="0"/>
      <w:divBdr>
        <w:top w:val="none" w:sz="0" w:space="0" w:color="auto"/>
        <w:left w:val="none" w:sz="0" w:space="0" w:color="auto"/>
        <w:bottom w:val="none" w:sz="0" w:space="0" w:color="auto"/>
        <w:right w:val="none" w:sz="0" w:space="0" w:color="auto"/>
      </w:divBdr>
    </w:div>
    <w:div w:id="1225528507">
      <w:bodyDiv w:val="1"/>
      <w:marLeft w:val="0"/>
      <w:marRight w:val="0"/>
      <w:marTop w:val="0"/>
      <w:marBottom w:val="0"/>
      <w:divBdr>
        <w:top w:val="none" w:sz="0" w:space="0" w:color="auto"/>
        <w:left w:val="none" w:sz="0" w:space="0" w:color="auto"/>
        <w:bottom w:val="none" w:sz="0" w:space="0" w:color="auto"/>
        <w:right w:val="none" w:sz="0" w:space="0" w:color="auto"/>
      </w:divBdr>
    </w:div>
    <w:div w:id="1225599687">
      <w:bodyDiv w:val="1"/>
      <w:marLeft w:val="0"/>
      <w:marRight w:val="0"/>
      <w:marTop w:val="0"/>
      <w:marBottom w:val="0"/>
      <w:divBdr>
        <w:top w:val="none" w:sz="0" w:space="0" w:color="auto"/>
        <w:left w:val="none" w:sz="0" w:space="0" w:color="auto"/>
        <w:bottom w:val="none" w:sz="0" w:space="0" w:color="auto"/>
        <w:right w:val="none" w:sz="0" w:space="0" w:color="auto"/>
      </w:divBdr>
    </w:div>
    <w:div w:id="1226184812">
      <w:bodyDiv w:val="1"/>
      <w:marLeft w:val="0"/>
      <w:marRight w:val="0"/>
      <w:marTop w:val="0"/>
      <w:marBottom w:val="0"/>
      <w:divBdr>
        <w:top w:val="none" w:sz="0" w:space="0" w:color="auto"/>
        <w:left w:val="none" w:sz="0" w:space="0" w:color="auto"/>
        <w:bottom w:val="none" w:sz="0" w:space="0" w:color="auto"/>
        <w:right w:val="none" w:sz="0" w:space="0" w:color="auto"/>
      </w:divBdr>
    </w:div>
    <w:div w:id="1228569312">
      <w:bodyDiv w:val="1"/>
      <w:marLeft w:val="0"/>
      <w:marRight w:val="0"/>
      <w:marTop w:val="0"/>
      <w:marBottom w:val="0"/>
      <w:divBdr>
        <w:top w:val="none" w:sz="0" w:space="0" w:color="auto"/>
        <w:left w:val="none" w:sz="0" w:space="0" w:color="auto"/>
        <w:bottom w:val="none" w:sz="0" w:space="0" w:color="auto"/>
        <w:right w:val="none" w:sz="0" w:space="0" w:color="auto"/>
      </w:divBdr>
    </w:div>
    <w:div w:id="1228688987">
      <w:bodyDiv w:val="1"/>
      <w:marLeft w:val="0"/>
      <w:marRight w:val="0"/>
      <w:marTop w:val="0"/>
      <w:marBottom w:val="0"/>
      <w:divBdr>
        <w:top w:val="none" w:sz="0" w:space="0" w:color="auto"/>
        <w:left w:val="none" w:sz="0" w:space="0" w:color="auto"/>
        <w:bottom w:val="none" w:sz="0" w:space="0" w:color="auto"/>
        <w:right w:val="none" w:sz="0" w:space="0" w:color="auto"/>
      </w:divBdr>
    </w:div>
    <w:div w:id="1228996698">
      <w:bodyDiv w:val="1"/>
      <w:marLeft w:val="0"/>
      <w:marRight w:val="0"/>
      <w:marTop w:val="0"/>
      <w:marBottom w:val="0"/>
      <w:divBdr>
        <w:top w:val="none" w:sz="0" w:space="0" w:color="auto"/>
        <w:left w:val="none" w:sz="0" w:space="0" w:color="auto"/>
        <w:bottom w:val="none" w:sz="0" w:space="0" w:color="auto"/>
        <w:right w:val="none" w:sz="0" w:space="0" w:color="auto"/>
      </w:divBdr>
    </w:div>
    <w:div w:id="1230191054">
      <w:bodyDiv w:val="1"/>
      <w:marLeft w:val="0"/>
      <w:marRight w:val="0"/>
      <w:marTop w:val="0"/>
      <w:marBottom w:val="0"/>
      <w:divBdr>
        <w:top w:val="none" w:sz="0" w:space="0" w:color="auto"/>
        <w:left w:val="none" w:sz="0" w:space="0" w:color="auto"/>
        <w:bottom w:val="none" w:sz="0" w:space="0" w:color="auto"/>
        <w:right w:val="none" w:sz="0" w:space="0" w:color="auto"/>
      </w:divBdr>
    </w:div>
    <w:div w:id="1230460653">
      <w:bodyDiv w:val="1"/>
      <w:marLeft w:val="0"/>
      <w:marRight w:val="0"/>
      <w:marTop w:val="0"/>
      <w:marBottom w:val="0"/>
      <w:divBdr>
        <w:top w:val="none" w:sz="0" w:space="0" w:color="auto"/>
        <w:left w:val="none" w:sz="0" w:space="0" w:color="auto"/>
        <w:bottom w:val="none" w:sz="0" w:space="0" w:color="auto"/>
        <w:right w:val="none" w:sz="0" w:space="0" w:color="auto"/>
      </w:divBdr>
    </w:div>
    <w:div w:id="1230579076">
      <w:bodyDiv w:val="1"/>
      <w:marLeft w:val="0"/>
      <w:marRight w:val="0"/>
      <w:marTop w:val="0"/>
      <w:marBottom w:val="0"/>
      <w:divBdr>
        <w:top w:val="none" w:sz="0" w:space="0" w:color="auto"/>
        <w:left w:val="none" w:sz="0" w:space="0" w:color="auto"/>
        <w:bottom w:val="none" w:sz="0" w:space="0" w:color="auto"/>
        <w:right w:val="none" w:sz="0" w:space="0" w:color="auto"/>
      </w:divBdr>
    </w:div>
    <w:div w:id="1231160101">
      <w:bodyDiv w:val="1"/>
      <w:marLeft w:val="0"/>
      <w:marRight w:val="0"/>
      <w:marTop w:val="0"/>
      <w:marBottom w:val="0"/>
      <w:divBdr>
        <w:top w:val="none" w:sz="0" w:space="0" w:color="auto"/>
        <w:left w:val="none" w:sz="0" w:space="0" w:color="auto"/>
        <w:bottom w:val="none" w:sz="0" w:space="0" w:color="auto"/>
        <w:right w:val="none" w:sz="0" w:space="0" w:color="auto"/>
      </w:divBdr>
    </w:div>
    <w:div w:id="1231305629">
      <w:bodyDiv w:val="1"/>
      <w:marLeft w:val="0"/>
      <w:marRight w:val="0"/>
      <w:marTop w:val="0"/>
      <w:marBottom w:val="0"/>
      <w:divBdr>
        <w:top w:val="none" w:sz="0" w:space="0" w:color="auto"/>
        <w:left w:val="none" w:sz="0" w:space="0" w:color="auto"/>
        <w:bottom w:val="none" w:sz="0" w:space="0" w:color="auto"/>
        <w:right w:val="none" w:sz="0" w:space="0" w:color="auto"/>
      </w:divBdr>
    </w:div>
    <w:div w:id="1231506158">
      <w:bodyDiv w:val="1"/>
      <w:marLeft w:val="0"/>
      <w:marRight w:val="0"/>
      <w:marTop w:val="0"/>
      <w:marBottom w:val="0"/>
      <w:divBdr>
        <w:top w:val="none" w:sz="0" w:space="0" w:color="auto"/>
        <w:left w:val="none" w:sz="0" w:space="0" w:color="auto"/>
        <w:bottom w:val="none" w:sz="0" w:space="0" w:color="auto"/>
        <w:right w:val="none" w:sz="0" w:space="0" w:color="auto"/>
      </w:divBdr>
    </w:div>
    <w:div w:id="1233811338">
      <w:bodyDiv w:val="1"/>
      <w:marLeft w:val="0"/>
      <w:marRight w:val="0"/>
      <w:marTop w:val="0"/>
      <w:marBottom w:val="0"/>
      <w:divBdr>
        <w:top w:val="none" w:sz="0" w:space="0" w:color="auto"/>
        <w:left w:val="none" w:sz="0" w:space="0" w:color="auto"/>
        <w:bottom w:val="none" w:sz="0" w:space="0" w:color="auto"/>
        <w:right w:val="none" w:sz="0" w:space="0" w:color="auto"/>
      </w:divBdr>
    </w:div>
    <w:div w:id="1233857068">
      <w:bodyDiv w:val="1"/>
      <w:marLeft w:val="0"/>
      <w:marRight w:val="0"/>
      <w:marTop w:val="0"/>
      <w:marBottom w:val="0"/>
      <w:divBdr>
        <w:top w:val="none" w:sz="0" w:space="0" w:color="auto"/>
        <w:left w:val="none" w:sz="0" w:space="0" w:color="auto"/>
        <w:bottom w:val="none" w:sz="0" w:space="0" w:color="auto"/>
        <w:right w:val="none" w:sz="0" w:space="0" w:color="auto"/>
      </w:divBdr>
    </w:div>
    <w:div w:id="1234976016">
      <w:bodyDiv w:val="1"/>
      <w:marLeft w:val="0"/>
      <w:marRight w:val="0"/>
      <w:marTop w:val="0"/>
      <w:marBottom w:val="0"/>
      <w:divBdr>
        <w:top w:val="none" w:sz="0" w:space="0" w:color="auto"/>
        <w:left w:val="none" w:sz="0" w:space="0" w:color="auto"/>
        <w:bottom w:val="none" w:sz="0" w:space="0" w:color="auto"/>
        <w:right w:val="none" w:sz="0" w:space="0" w:color="auto"/>
      </w:divBdr>
    </w:div>
    <w:div w:id="1235775800">
      <w:bodyDiv w:val="1"/>
      <w:marLeft w:val="0"/>
      <w:marRight w:val="0"/>
      <w:marTop w:val="0"/>
      <w:marBottom w:val="0"/>
      <w:divBdr>
        <w:top w:val="none" w:sz="0" w:space="0" w:color="auto"/>
        <w:left w:val="none" w:sz="0" w:space="0" w:color="auto"/>
        <w:bottom w:val="none" w:sz="0" w:space="0" w:color="auto"/>
        <w:right w:val="none" w:sz="0" w:space="0" w:color="auto"/>
      </w:divBdr>
    </w:div>
    <w:div w:id="1235821842">
      <w:bodyDiv w:val="1"/>
      <w:marLeft w:val="0"/>
      <w:marRight w:val="0"/>
      <w:marTop w:val="0"/>
      <w:marBottom w:val="0"/>
      <w:divBdr>
        <w:top w:val="none" w:sz="0" w:space="0" w:color="auto"/>
        <w:left w:val="none" w:sz="0" w:space="0" w:color="auto"/>
        <w:bottom w:val="none" w:sz="0" w:space="0" w:color="auto"/>
        <w:right w:val="none" w:sz="0" w:space="0" w:color="auto"/>
      </w:divBdr>
    </w:div>
    <w:div w:id="1236210724">
      <w:bodyDiv w:val="1"/>
      <w:marLeft w:val="0"/>
      <w:marRight w:val="0"/>
      <w:marTop w:val="0"/>
      <w:marBottom w:val="0"/>
      <w:divBdr>
        <w:top w:val="none" w:sz="0" w:space="0" w:color="auto"/>
        <w:left w:val="none" w:sz="0" w:space="0" w:color="auto"/>
        <w:bottom w:val="none" w:sz="0" w:space="0" w:color="auto"/>
        <w:right w:val="none" w:sz="0" w:space="0" w:color="auto"/>
      </w:divBdr>
    </w:div>
    <w:div w:id="1236819654">
      <w:bodyDiv w:val="1"/>
      <w:marLeft w:val="0"/>
      <w:marRight w:val="0"/>
      <w:marTop w:val="0"/>
      <w:marBottom w:val="0"/>
      <w:divBdr>
        <w:top w:val="none" w:sz="0" w:space="0" w:color="auto"/>
        <w:left w:val="none" w:sz="0" w:space="0" w:color="auto"/>
        <w:bottom w:val="none" w:sz="0" w:space="0" w:color="auto"/>
        <w:right w:val="none" w:sz="0" w:space="0" w:color="auto"/>
      </w:divBdr>
    </w:div>
    <w:div w:id="1238053123">
      <w:bodyDiv w:val="1"/>
      <w:marLeft w:val="0"/>
      <w:marRight w:val="0"/>
      <w:marTop w:val="0"/>
      <w:marBottom w:val="0"/>
      <w:divBdr>
        <w:top w:val="none" w:sz="0" w:space="0" w:color="auto"/>
        <w:left w:val="none" w:sz="0" w:space="0" w:color="auto"/>
        <w:bottom w:val="none" w:sz="0" w:space="0" w:color="auto"/>
        <w:right w:val="none" w:sz="0" w:space="0" w:color="auto"/>
      </w:divBdr>
    </w:div>
    <w:div w:id="1239973640">
      <w:bodyDiv w:val="1"/>
      <w:marLeft w:val="0"/>
      <w:marRight w:val="0"/>
      <w:marTop w:val="0"/>
      <w:marBottom w:val="0"/>
      <w:divBdr>
        <w:top w:val="none" w:sz="0" w:space="0" w:color="auto"/>
        <w:left w:val="none" w:sz="0" w:space="0" w:color="auto"/>
        <w:bottom w:val="none" w:sz="0" w:space="0" w:color="auto"/>
        <w:right w:val="none" w:sz="0" w:space="0" w:color="auto"/>
      </w:divBdr>
    </w:div>
    <w:div w:id="1240671968">
      <w:bodyDiv w:val="1"/>
      <w:marLeft w:val="0"/>
      <w:marRight w:val="0"/>
      <w:marTop w:val="0"/>
      <w:marBottom w:val="0"/>
      <w:divBdr>
        <w:top w:val="none" w:sz="0" w:space="0" w:color="auto"/>
        <w:left w:val="none" w:sz="0" w:space="0" w:color="auto"/>
        <w:bottom w:val="none" w:sz="0" w:space="0" w:color="auto"/>
        <w:right w:val="none" w:sz="0" w:space="0" w:color="auto"/>
      </w:divBdr>
    </w:div>
    <w:div w:id="1242329366">
      <w:bodyDiv w:val="1"/>
      <w:marLeft w:val="0"/>
      <w:marRight w:val="0"/>
      <w:marTop w:val="0"/>
      <w:marBottom w:val="0"/>
      <w:divBdr>
        <w:top w:val="none" w:sz="0" w:space="0" w:color="auto"/>
        <w:left w:val="none" w:sz="0" w:space="0" w:color="auto"/>
        <w:bottom w:val="none" w:sz="0" w:space="0" w:color="auto"/>
        <w:right w:val="none" w:sz="0" w:space="0" w:color="auto"/>
      </w:divBdr>
    </w:div>
    <w:div w:id="1243754098">
      <w:bodyDiv w:val="1"/>
      <w:marLeft w:val="0"/>
      <w:marRight w:val="0"/>
      <w:marTop w:val="0"/>
      <w:marBottom w:val="0"/>
      <w:divBdr>
        <w:top w:val="none" w:sz="0" w:space="0" w:color="auto"/>
        <w:left w:val="none" w:sz="0" w:space="0" w:color="auto"/>
        <w:bottom w:val="none" w:sz="0" w:space="0" w:color="auto"/>
        <w:right w:val="none" w:sz="0" w:space="0" w:color="auto"/>
      </w:divBdr>
    </w:div>
    <w:div w:id="1245840980">
      <w:bodyDiv w:val="1"/>
      <w:marLeft w:val="0"/>
      <w:marRight w:val="0"/>
      <w:marTop w:val="0"/>
      <w:marBottom w:val="0"/>
      <w:divBdr>
        <w:top w:val="none" w:sz="0" w:space="0" w:color="auto"/>
        <w:left w:val="none" w:sz="0" w:space="0" w:color="auto"/>
        <w:bottom w:val="none" w:sz="0" w:space="0" w:color="auto"/>
        <w:right w:val="none" w:sz="0" w:space="0" w:color="auto"/>
      </w:divBdr>
    </w:div>
    <w:div w:id="1246720394">
      <w:bodyDiv w:val="1"/>
      <w:marLeft w:val="0"/>
      <w:marRight w:val="0"/>
      <w:marTop w:val="0"/>
      <w:marBottom w:val="0"/>
      <w:divBdr>
        <w:top w:val="none" w:sz="0" w:space="0" w:color="auto"/>
        <w:left w:val="none" w:sz="0" w:space="0" w:color="auto"/>
        <w:bottom w:val="none" w:sz="0" w:space="0" w:color="auto"/>
        <w:right w:val="none" w:sz="0" w:space="0" w:color="auto"/>
      </w:divBdr>
    </w:div>
    <w:div w:id="1247037131">
      <w:bodyDiv w:val="1"/>
      <w:marLeft w:val="0"/>
      <w:marRight w:val="0"/>
      <w:marTop w:val="0"/>
      <w:marBottom w:val="0"/>
      <w:divBdr>
        <w:top w:val="none" w:sz="0" w:space="0" w:color="auto"/>
        <w:left w:val="none" w:sz="0" w:space="0" w:color="auto"/>
        <w:bottom w:val="none" w:sz="0" w:space="0" w:color="auto"/>
        <w:right w:val="none" w:sz="0" w:space="0" w:color="auto"/>
      </w:divBdr>
    </w:div>
    <w:div w:id="1248074573">
      <w:bodyDiv w:val="1"/>
      <w:marLeft w:val="0"/>
      <w:marRight w:val="0"/>
      <w:marTop w:val="0"/>
      <w:marBottom w:val="0"/>
      <w:divBdr>
        <w:top w:val="none" w:sz="0" w:space="0" w:color="auto"/>
        <w:left w:val="none" w:sz="0" w:space="0" w:color="auto"/>
        <w:bottom w:val="none" w:sz="0" w:space="0" w:color="auto"/>
        <w:right w:val="none" w:sz="0" w:space="0" w:color="auto"/>
      </w:divBdr>
    </w:div>
    <w:div w:id="1248462829">
      <w:bodyDiv w:val="1"/>
      <w:marLeft w:val="0"/>
      <w:marRight w:val="0"/>
      <w:marTop w:val="0"/>
      <w:marBottom w:val="0"/>
      <w:divBdr>
        <w:top w:val="none" w:sz="0" w:space="0" w:color="auto"/>
        <w:left w:val="none" w:sz="0" w:space="0" w:color="auto"/>
        <w:bottom w:val="none" w:sz="0" w:space="0" w:color="auto"/>
        <w:right w:val="none" w:sz="0" w:space="0" w:color="auto"/>
      </w:divBdr>
    </w:div>
    <w:div w:id="1249581751">
      <w:bodyDiv w:val="1"/>
      <w:marLeft w:val="0"/>
      <w:marRight w:val="0"/>
      <w:marTop w:val="0"/>
      <w:marBottom w:val="0"/>
      <w:divBdr>
        <w:top w:val="none" w:sz="0" w:space="0" w:color="auto"/>
        <w:left w:val="none" w:sz="0" w:space="0" w:color="auto"/>
        <w:bottom w:val="none" w:sz="0" w:space="0" w:color="auto"/>
        <w:right w:val="none" w:sz="0" w:space="0" w:color="auto"/>
      </w:divBdr>
    </w:div>
    <w:div w:id="1251281691">
      <w:bodyDiv w:val="1"/>
      <w:marLeft w:val="0"/>
      <w:marRight w:val="0"/>
      <w:marTop w:val="0"/>
      <w:marBottom w:val="0"/>
      <w:divBdr>
        <w:top w:val="none" w:sz="0" w:space="0" w:color="auto"/>
        <w:left w:val="none" w:sz="0" w:space="0" w:color="auto"/>
        <w:bottom w:val="none" w:sz="0" w:space="0" w:color="auto"/>
        <w:right w:val="none" w:sz="0" w:space="0" w:color="auto"/>
      </w:divBdr>
    </w:div>
    <w:div w:id="1251543898">
      <w:bodyDiv w:val="1"/>
      <w:marLeft w:val="0"/>
      <w:marRight w:val="0"/>
      <w:marTop w:val="0"/>
      <w:marBottom w:val="0"/>
      <w:divBdr>
        <w:top w:val="none" w:sz="0" w:space="0" w:color="auto"/>
        <w:left w:val="none" w:sz="0" w:space="0" w:color="auto"/>
        <w:bottom w:val="none" w:sz="0" w:space="0" w:color="auto"/>
        <w:right w:val="none" w:sz="0" w:space="0" w:color="auto"/>
      </w:divBdr>
    </w:div>
    <w:div w:id="1252081045">
      <w:bodyDiv w:val="1"/>
      <w:marLeft w:val="0"/>
      <w:marRight w:val="0"/>
      <w:marTop w:val="0"/>
      <w:marBottom w:val="0"/>
      <w:divBdr>
        <w:top w:val="none" w:sz="0" w:space="0" w:color="auto"/>
        <w:left w:val="none" w:sz="0" w:space="0" w:color="auto"/>
        <w:bottom w:val="none" w:sz="0" w:space="0" w:color="auto"/>
        <w:right w:val="none" w:sz="0" w:space="0" w:color="auto"/>
      </w:divBdr>
    </w:div>
    <w:div w:id="1253054690">
      <w:bodyDiv w:val="1"/>
      <w:marLeft w:val="0"/>
      <w:marRight w:val="0"/>
      <w:marTop w:val="0"/>
      <w:marBottom w:val="0"/>
      <w:divBdr>
        <w:top w:val="none" w:sz="0" w:space="0" w:color="auto"/>
        <w:left w:val="none" w:sz="0" w:space="0" w:color="auto"/>
        <w:bottom w:val="none" w:sz="0" w:space="0" w:color="auto"/>
        <w:right w:val="none" w:sz="0" w:space="0" w:color="auto"/>
      </w:divBdr>
    </w:div>
    <w:div w:id="1254319942">
      <w:bodyDiv w:val="1"/>
      <w:marLeft w:val="0"/>
      <w:marRight w:val="0"/>
      <w:marTop w:val="0"/>
      <w:marBottom w:val="0"/>
      <w:divBdr>
        <w:top w:val="none" w:sz="0" w:space="0" w:color="auto"/>
        <w:left w:val="none" w:sz="0" w:space="0" w:color="auto"/>
        <w:bottom w:val="none" w:sz="0" w:space="0" w:color="auto"/>
        <w:right w:val="none" w:sz="0" w:space="0" w:color="auto"/>
      </w:divBdr>
    </w:div>
    <w:div w:id="1257597787">
      <w:bodyDiv w:val="1"/>
      <w:marLeft w:val="0"/>
      <w:marRight w:val="0"/>
      <w:marTop w:val="0"/>
      <w:marBottom w:val="0"/>
      <w:divBdr>
        <w:top w:val="none" w:sz="0" w:space="0" w:color="auto"/>
        <w:left w:val="none" w:sz="0" w:space="0" w:color="auto"/>
        <w:bottom w:val="none" w:sz="0" w:space="0" w:color="auto"/>
        <w:right w:val="none" w:sz="0" w:space="0" w:color="auto"/>
      </w:divBdr>
    </w:div>
    <w:div w:id="1257863862">
      <w:bodyDiv w:val="1"/>
      <w:marLeft w:val="0"/>
      <w:marRight w:val="0"/>
      <w:marTop w:val="0"/>
      <w:marBottom w:val="0"/>
      <w:divBdr>
        <w:top w:val="none" w:sz="0" w:space="0" w:color="auto"/>
        <w:left w:val="none" w:sz="0" w:space="0" w:color="auto"/>
        <w:bottom w:val="none" w:sz="0" w:space="0" w:color="auto"/>
        <w:right w:val="none" w:sz="0" w:space="0" w:color="auto"/>
      </w:divBdr>
    </w:div>
    <w:div w:id="1259630716">
      <w:bodyDiv w:val="1"/>
      <w:marLeft w:val="0"/>
      <w:marRight w:val="0"/>
      <w:marTop w:val="0"/>
      <w:marBottom w:val="0"/>
      <w:divBdr>
        <w:top w:val="none" w:sz="0" w:space="0" w:color="auto"/>
        <w:left w:val="none" w:sz="0" w:space="0" w:color="auto"/>
        <w:bottom w:val="none" w:sz="0" w:space="0" w:color="auto"/>
        <w:right w:val="none" w:sz="0" w:space="0" w:color="auto"/>
      </w:divBdr>
    </w:div>
    <w:div w:id="1260017626">
      <w:bodyDiv w:val="1"/>
      <w:marLeft w:val="0"/>
      <w:marRight w:val="0"/>
      <w:marTop w:val="0"/>
      <w:marBottom w:val="0"/>
      <w:divBdr>
        <w:top w:val="none" w:sz="0" w:space="0" w:color="auto"/>
        <w:left w:val="none" w:sz="0" w:space="0" w:color="auto"/>
        <w:bottom w:val="none" w:sz="0" w:space="0" w:color="auto"/>
        <w:right w:val="none" w:sz="0" w:space="0" w:color="auto"/>
      </w:divBdr>
    </w:div>
    <w:div w:id="1260408494">
      <w:bodyDiv w:val="1"/>
      <w:marLeft w:val="0"/>
      <w:marRight w:val="0"/>
      <w:marTop w:val="0"/>
      <w:marBottom w:val="0"/>
      <w:divBdr>
        <w:top w:val="none" w:sz="0" w:space="0" w:color="auto"/>
        <w:left w:val="none" w:sz="0" w:space="0" w:color="auto"/>
        <w:bottom w:val="none" w:sz="0" w:space="0" w:color="auto"/>
        <w:right w:val="none" w:sz="0" w:space="0" w:color="auto"/>
      </w:divBdr>
    </w:div>
    <w:div w:id="1263226958">
      <w:bodyDiv w:val="1"/>
      <w:marLeft w:val="0"/>
      <w:marRight w:val="0"/>
      <w:marTop w:val="0"/>
      <w:marBottom w:val="0"/>
      <w:divBdr>
        <w:top w:val="none" w:sz="0" w:space="0" w:color="auto"/>
        <w:left w:val="none" w:sz="0" w:space="0" w:color="auto"/>
        <w:bottom w:val="none" w:sz="0" w:space="0" w:color="auto"/>
        <w:right w:val="none" w:sz="0" w:space="0" w:color="auto"/>
      </w:divBdr>
    </w:div>
    <w:div w:id="1263878272">
      <w:bodyDiv w:val="1"/>
      <w:marLeft w:val="0"/>
      <w:marRight w:val="0"/>
      <w:marTop w:val="0"/>
      <w:marBottom w:val="0"/>
      <w:divBdr>
        <w:top w:val="none" w:sz="0" w:space="0" w:color="auto"/>
        <w:left w:val="none" w:sz="0" w:space="0" w:color="auto"/>
        <w:bottom w:val="none" w:sz="0" w:space="0" w:color="auto"/>
        <w:right w:val="none" w:sz="0" w:space="0" w:color="auto"/>
      </w:divBdr>
    </w:div>
    <w:div w:id="1264337498">
      <w:bodyDiv w:val="1"/>
      <w:marLeft w:val="0"/>
      <w:marRight w:val="0"/>
      <w:marTop w:val="0"/>
      <w:marBottom w:val="0"/>
      <w:divBdr>
        <w:top w:val="none" w:sz="0" w:space="0" w:color="auto"/>
        <w:left w:val="none" w:sz="0" w:space="0" w:color="auto"/>
        <w:bottom w:val="none" w:sz="0" w:space="0" w:color="auto"/>
        <w:right w:val="none" w:sz="0" w:space="0" w:color="auto"/>
      </w:divBdr>
    </w:div>
    <w:div w:id="1266884690">
      <w:bodyDiv w:val="1"/>
      <w:marLeft w:val="0"/>
      <w:marRight w:val="0"/>
      <w:marTop w:val="0"/>
      <w:marBottom w:val="0"/>
      <w:divBdr>
        <w:top w:val="none" w:sz="0" w:space="0" w:color="auto"/>
        <w:left w:val="none" w:sz="0" w:space="0" w:color="auto"/>
        <w:bottom w:val="none" w:sz="0" w:space="0" w:color="auto"/>
        <w:right w:val="none" w:sz="0" w:space="0" w:color="auto"/>
      </w:divBdr>
    </w:div>
    <w:div w:id="1267470215">
      <w:bodyDiv w:val="1"/>
      <w:marLeft w:val="0"/>
      <w:marRight w:val="0"/>
      <w:marTop w:val="0"/>
      <w:marBottom w:val="0"/>
      <w:divBdr>
        <w:top w:val="none" w:sz="0" w:space="0" w:color="auto"/>
        <w:left w:val="none" w:sz="0" w:space="0" w:color="auto"/>
        <w:bottom w:val="none" w:sz="0" w:space="0" w:color="auto"/>
        <w:right w:val="none" w:sz="0" w:space="0" w:color="auto"/>
      </w:divBdr>
    </w:div>
    <w:div w:id="1269241990">
      <w:bodyDiv w:val="1"/>
      <w:marLeft w:val="0"/>
      <w:marRight w:val="0"/>
      <w:marTop w:val="0"/>
      <w:marBottom w:val="0"/>
      <w:divBdr>
        <w:top w:val="none" w:sz="0" w:space="0" w:color="auto"/>
        <w:left w:val="none" w:sz="0" w:space="0" w:color="auto"/>
        <w:bottom w:val="none" w:sz="0" w:space="0" w:color="auto"/>
        <w:right w:val="none" w:sz="0" w:space="0" w:color="auto"/>
      </w:divBdr>
    </w:div>
    <w:div w:id="1271009422">
      <w:bodyDiv w:val="1"/>
      <w:marLeft w:val="0"/>
      <w:marRight w:val="0"/>
      <w:marTop w:val="0"/>
      <w:marBottom w:val="0"/>
      <w:divBdr>
        <w:top w:val="none" w:sz="0" w:space="0" w:color="auto"/>
        <w:left w:val="none" w:sz="0" w:space="0" w:color="auto"/>
        <w:bottom w:val="none" w:sz="0" w:space="0" w:color="auto"/>
        <w:right w:val="none" w:sz="0" w:space="0" w:color="auto"/>
      </w:divBdr>
    </w:div>
    <w:div w:id="1271744389">
      <w:bodyDiv w:val="1"/>
      <w:marLeft w:val="0"/>
      <w:marRight w:val="0"/>
      <w:marTop w:val="0"/>
      <w:marBottom w:val="0"/>
      <w:divBdr>
        <w:top w:val="none" w:sz="0" w:space="0" w:color="auto"/>
        <w:left w:val="none" w:sz="0" w:space="0" w:color="auto"/>
        <w:bottom w:val="none" w:sz="0" w:space="0" w:color="auto"/>
        <w:right w:val="none" w:sz="0" w:space="0" w:color="auto"/>
      </w:divBdr>
    </w:div>
    <w:div w:id="1273585907">
      <w:bodyDiv w:val="1"/>
      <w:marLeft w:val="0"/>
      <w:marRight w:val="0"/>
      <w:marTop w:val="0"/>
      <w:marBottom w:val="0"/>
      <w:divBdr>
        <w:top w:val="none" w:sz="0" w:space="0" w:color="auto"/>
        <w:left w:val="none" w:sz="0" w:space="0" w:color="auto"/>
        <w:bottom w:val="none" w:sz="0" w:space="0" w:color="auto"/>
        <w:right w:val="none" w:sz="0" w:space="0" w:color="auto"/>
      </w:divBdr>
    </w:div>
    <w:div w:id="1273588824">
      <w:bodyDiv w:val="1"/>
      <w:marLeft w:val="0"/>
      <w:marRight w:val="0"/>
      <w:marTop w:val="0"/>
      <w:marBottom w:val="0"/>
      <w:divBdr>
        <w:top w:val="none" w:sz="0" w:space="0" w:color="auto"/>
        <w:left w:val="none" w:sz="0" w:space="0" w:color="auto"/>
        <w:bottom w:val="none" w:sz="0" w:space="0" w:color="auto"/>
        <w:right w:val="none" w:sz="0" w:space="0" w:color="auto"/>
      </w:divBdr>
    </w:div>
    <w:div w:id="1276062479">
      <w:bodyDiv w:val="1"/>
      <w:marLeft w:val="0"/>
      <w:marRight w:val="0"/>
      <w:marTop w:val="0"/>
      <w:marBottom w:val="0"/>
      <w:divBdr>
        <w:top w:val="none" w:sz="0" w:space="0" w:color="auto"/>
        <w:left w:val="none" w:sz="0" w:space="0" w:color="auto"/>
        <w:bottom w:val="none" w:sz="0" w:space="0" w:color="auto"/>
        <w:right w:val="none" w:sz="0" w:space="0" w:color="auto"/>
      </w:divBdr>
    </w:div>
    <w:div w:id="1276330449">
      <w:bodyDiv w:val="1"/>
      <w:marLeft w:val="0"/>
      <w:marRight w:val="0"/>
      <w:marTop w:val="0"/>
      <w:marBottom w:val="0"/>
      <w:divBdr>
        <w:top w:val="none" w:sz="0" w:space="0" w:color="auto"/>
        <w:left w:val="none" w:sz="0" w:space="0" w:color="auto"/>
        <w:bottom w:val="none" w:sz="0" w:space="0" w:color="auto"/>
        <w:right w:val="none" w:sz="0" w:space="0" w:color="auto"/>
      </w:divBdr>
    </w:div>
    <w:div w:id="1277254527">
      <w:bodyDiv w:val="1"/>
      <w:marLeft w:val="0"/>
      <w:marRight w:val="0"/>
      <w:marTop w:val="0"/>
      <w:marBottom w:val="0"/>
      <w:divBdr>
        <w:top w:val="none" w:sz="0" w:space="0" w:color="auto"/>
        <w:left w:val="none" w:sz="0" w:space="0" w:color="auto"/>
        <w:bottom w:val="none" w:sz="0" w:space="0" w:color="auto"/>
        <w:right w:val="none" w:sz="0" w:space="0" w:color="auto"/>
      </w:divBdr>
    </w:div>
    <w:div w:id="1281033466">
      <w:bodyDiv w:val="1"/>
      <w:marLeft w:val="0"/>
      <w:marRight w:val="0"/>
      <w:marTop w:val="0"/>
      <w:marBottom w:val="0"/>
      <w:divBdr>
        <w:top w:val="none" w:sz="0" w:space="0" w:color="auto"/>
        <w:left w:val="none" w:sz="0" w:space="0" w:color="auto"/>
        <w:bottom w:val="none" w:sz="0" w:space="0" w:color="auto"/>
        <w:right w:val="none" w:sz="0" w:space="0" w:color="auto"/>
      </w:divBdr>
    </w:div>
    <w:div w:id="1281494052">
      <w:bodyDiv w:val="1"/>
      <w:marLeft w:val="0"/>
      <w:marRight w:val="0"/>
      <w:marTop w:val="0"/>
      <w:marBottom w:val="0"/>
      <w:divBdr>
        <w:top w:val="none" w:sz="0" w:space="0" w:color="auto"/>
        <w:left w:val="none" w:sz="0" w:space="0" w:color="auto"/>
        <w:bottom w:val="none" w:sz="0" w:space="0" w:color="auto"/>
        <w:right w:val="none" w:sz="0" w:space="0" w:color="auto"/>
      </w:divBdr>
    </w:div>
    <w:div w:id="1282684302">
      <w:bodyDiv w:val="1"/>
      <w:marLeft w:val="0"/>
      <w:marRight w:val="0"/>
      <w:marTop w:val="0"/>
      <w:marBottom w:val="0"/>
      <w:divBdr>
        <w:top w:val="none" w:sz="0" w:space="0" w:color="auto"/>
        <w:left w:val="none" w:sz="0" w:space="0" w:color="auto"/>
        <w:bottom w:val="none" w:sz="0" w:space="0" w:color="auto"/>
        <w:right w:val="none" w:sz="0" w:space="0" w:color="auto"/>
      </w:divBdr>
    </w:div>
    <w:div w:id="1282878102">
      <w:bodyDiv w:val="1"/>
      <w:marLeft w:val="0"/>
      <w:marRight w:val="0"/>
      <w:marTop w:val="0"/>
      <w:marBottom w:val="0"/>
      <w:divBdr>
        <w:top w:val="none" w:sz="0" w:space="0" w:color="auto"/>
        <w:left w:val="none" w:sz="0" w:space="0" w:color="auto"/>
        <w:bottom w:val="none" w:sz="0" w:space="0" w:color="auto"/>
        <w:right w:val="none" w:sz="0" w:space="0" w:color="auto"/>
      </w:divBdr>
    </w:div>
    <w:div w:id="1285186943">
      <w:bodyDiv w:val="1"/>
      <w:marLeft w:val="0"/>
      <w:marRight w:val="0"/>
      <w:marTop w:val="0"/>
      <w:marBottom w:val="0"/>
      <w:divBdr>
        <w:top w:val="none" w:sz="0" w:space="0" w:color="auto"/>
        <w:left w:val="none" w:sz="0" w:space="0" w:color="auto"/>
        <w:bottom w:val="none" w:sz="0" w:space="0" w:color="auto"/>
        <w:right w:val="none" w:sz="0" w:space="0" w:color="auto"/>
      </w:divBdr>
    </w:div>
    <w:div w:id="1287275037">
      <w:bodyDiv w:val="1"/>
      <w:marLeft w:val="0"/>
      <w:marRight w:val="0"/>
      <w:marTop w:val="0"/>
      <w:marBottom w:val="0"/>
      <w:divBdr>
        <w:top w:val="none" w:sz="0" w:space="0" w:color="auto"/>
        <w:left w:val="none" w:sz="0" w:space="0" w:color="auto"/>
        <w:bottom w:val="none" w:sz="0" w:space="0" w:color="auto"/>
        <w:right w:val="none" w:sz="0" w:space="0" w:color="auto"/>
      </w:divBdr>
    </w:div>
    <w:div w:id="1288389945">
      <w:bodyDiv w:val="1"/>
      <w:marLeft w:val="0"/>
      <w:marRight w:val="0"/>
      <w:marTop w:val="0"/>
      <w:marBottom w:val="0"/>
      <w:divBdr>
        <w:top w:val="none" w:sz="0" w:space="0" w:color="auto"/>
        <w:left w:val="none" w:sz="0" w:space="0" w:color="auto"/>
        <w:bottom w:val="none" w:sz="0" w:space="0" w:color="auto"/>
        <w:right w:val="none" w:sz="0" w:space="0" w:color="auto"/>
      </w:divBdr>
    </w:div>
    <w:div w:id="1289582495">
      <w:bodyDiv w:val="1"/>
      <w:marLeft w:val="0"/>
      <w:marRight w:val="0"/>
      <w:marTop w:val="0"/>
      <w:marBottom w:val="0"/>
      <w:divBdr>
        <w:top w:val="none" w:sz="0" w:space="0" w:color="auto"/>
        <w:left w:val="none" w:sz="0" w:space="0" w:color="auto"/>
        <w:bottom w:val="none" w:sz="0" w:space="0" w:color="auto"/>
        <w:right w:val="none" w:sz="0" w:space="0" w:color="auto"/>
      </w:divBdr>
    </w:div>
    <w:div w:id="1289780342">
      <w:bodyDiv w:val="1"/>
      <w:marLeft w:val="0"/>
      <w:marRight w:val="0"/>
      <w:marTop w:val="0"/>
      <w:marBottom w:val="0"/>
      <w:divBdr>
        <w:top w:val="none" w:sz="0" w:space="0" w:color="auto"/>
        <w:left w:val="none" w:sz="0" w:space="0" w:color="auto"/>
        <w:bottom w:val="none" w:sz="0" w:space="0" w:color="auto"/>
        <w:right w:val="none" w:sz="0" w:space="0" w:color="auto"/>
      </w:divBdr>
    </w:div>
    <w:div w:id="1290428936">
      <w:bodyDiv w:val="1"/>
      <w:marLeft w:val="0"/>
      <w:marRight w:val="0"/>
      <w:marTop w:val="0"/>
      <w:marBottom w:val="0"/>
      <w:divBdr>
        <w:top w:val="none" w:sz="0" w:space="0" w:color="auto"/>
        <w:left w:val="none" w:sz="0" w:space="0" w:color="auto"/>
        <w:bottom w:val="none" w:sz="0" w:space="0" w:color="auto"/>
        <w:right w:val="none" w:sz="0" w:space="0" w:color="auto"/>
      </w:divBdr>
    </w:div>
    <w:div w:id="1291668971">
      <w:bodyDiv w:val="1"/>
      <w:marLeft w:val="0"/>
      <w:marRight w:val="0"/>
      <w:marTop w:val="0"/>
      <w:marBottom w:val="0"/>
      <w:divBdr>
        <w:top w:val="none" w:sz="0" w:space="0" w:color="auto"/>
        <w:left w:val="none" w:sz="0" w:space="0" w:color="auto"/>
        <w:bottom w:val="none" w:sz="0" w:space="0" w:color="auto"/>
        <w:right w:val="none" w:sz="0" w:space="0" w:color="auto"/>
      </w:divBdr>
    </w:div>
    <w:div w:id="1292587465">
      <w:bodyDiv w:val="1"/>
      <w:marLeft w:val="0"/>
      <w:marRight w:val="0"/>
      <w:marTop w:val="0"/>
      <w:marBottom w:val="0"/>
      <w:divBdr>
        <w:top w:val="none" w:sz="0" w:space="0" w:color="auto"/>
        <w:left w:val="none" w:sz="0" w:space="0" w:color="auto"/>
        <w:bottom w:val="none" w:sz="0" w:space="0" w:color="auto"/>
        <w:right w:val="none" w:sz="0" w:space="0" w:color="auto"/>
      </w:divBdr>
    </w:div>
    <w:div w:id="1293055080">
      <w:bodyDiv w:val="1"/>
      <w:marLeft w:val="0"/>
      <w:marRight w:val="0"/>
      <w:marTop w:val="0"/>
      <w:marBottom w:val="0"/>
      <w:divBdr>
        <w:top w:val="none" w:sz="0" w:space="0" w:color="auto"/>
        <w:left w:val="none" w:sz="0" w:space="0" w:color="auto"/>
        <w:bottom w:val="none" w:sz="0" w:space="0" w:color="auto"/>
        <w:right w:val="none" w:sz="0" w:space="0" w:color="auto"/>
      </w:divBdr>
    </w:div>
    <w:div w:id="1294873502">
      <w:bodyDiv w:val="1"/>
      <w:marLeft w:val="0"/>
      <w:marRight w:val="0"/>
      <w:marTop w:val="0"/>
      <w:marBottom w:val="0"/>
      <w:divBdr>
        <w:top w:val="none" w:sz="0" w:space="0" w:color="auto"/>
        <w:left w:val="none" w:sz="0" w:space="0" w:color="auto"/>
        <w:bottom w:val="none" w:sz="0" w:space="0" w:color="auto"/>
        <w:right w:val="none" w:sz="0" w:space="0" w:color="auto"/>
      </w:divBdr>
    </w:div>
    <w:div w:id="1295870364">
      <w:bodyDiv w:val="1"/>
      <w:marLeft w:val="0"/>
      <w:marRight w:val="0"/>
      <w:marTop w:val="0"/>
      <w:marBottom w:val="0"/>
      <w:divBdr>
        <w:top w:val="none" w:sz="0" w:space="0" w:color="auto"/>
        <w:left w:val="none" w:sz="0" w:space="0" w:color="auto"/>
        <w:bottom w:val="none" w:sz="0" w:space="0" w:color="auto"/>
        <w:right w:val="none" w:sz="0" w:space="0" w:color="auto"/>
      </w:divBdr>
    </w:div>
    <w:div w:id="1295871495">
      <w:bodyDiv w:val="1"/>
      <w:marLeft w:val="0"/>
      <w:marRight w:val="0"/>
      <w:marTop w:val="0"/>
      <w:marBottom w:val="0"/>
      <w:divBdr>
        <w:top w:val="none" w:sz="0" w:space="0" w:color="auto"/>
        <w:left w:val="none" w:sz="0" w:space="0" w:color="auto"/>
        <w:bottom w:val="none" w:sz="0" w:space="0" w:color="auto"/>
        <w:right w:val="none" w:sz="0" w:space="0" w:color="auto"/>
      </w:divBdr>
    </w:div>
    <w:div w:id="1295939956">
      <w:bodyDiv w:val="1"/>
      <w:marLeft w:val="0"/>
      <w:marRight w:val="0"/>
      <w:marTop w:val="0"/>
      <w:marBottom w:val="0"/>
      <w:divBdr>
        <w:top w:val="none" w:sz="0" w:space="0" w:color="auto"/>
        <w:left w:val="none" w:sz="0" w:space="0" w:color="auto"/>
        <w:bottom w:val="none" w:sz="0" w:space="0" w:color="auto"/>
        <w:right w:val="none" w:sz="0" w:space="0" w:color="auto"/>
      </w:divBdr>
    </w:div>
    <w:div w:id="1296833943">
      <w:bodyDiv w:val="1"/>
      <w:marLeft w:val="0"/>
      <w:marRight w:val="0"/>
      <w:marTop w:val="0"/>
      <w:marBottom w:val="0"/>
      <w:divBdr>
        <w:top w:val="none" w:sz="0" w:space="0" w:color="auto"/>
        <w:left w:val="none" w:sz="0" w:space="0" w:color="auto"/>
        <w:bottom w:val="none" w:sz="0" w:space="0" w:color="auto"/>
        <w:right w:val="none" w:sz="0" w:space="0" w:color="auto"/>
      </w:divBdr>
    </w:div>
    <w:div w:id="1297486776">
      <w:bodyDiv w:val="1"/>
      <w:marLeft w:val="0"/>
      <w:marRight w:val="0"/>
      <w:marTop w:val="0"/>
      <w:marBottom w:val="0"/>
      <w:divBdr>
        <w:top w:val="none" w:sz="0" w:space="0" w:color="auto"/>
        <w:left w:val="none" w:sz="0" w:space="0" w:color="auto"/>
        <w:bottom w:val="none" w:sz="0" w:space="0" w:color="auto"/>
        <w:right w:val="none" w:sz="0" w:space="0" w:color="auto"/>
      </w:divBdr>
    </w:div>
    <w:div w:id="1298027393">
      <w:bodyDiv w:val="1"/>
      <w:marLeft w:val="0"/>
      <w:marRight w:val="0"/>
      <w:marTop w:val="0"/>
      <w:marBottom w:val="0"/>
      <w:divBdr>
        <w:top w:val="none" w:sz="0" w:space="0" w:color="auto"/>
        <w:left w:val="none" w:sz="0" w:space="0" w:color="auto"/>
        <w:bottom w:val="none" w:sz="0" w:space="0" w:color="auto"/>
        <w:right w:val="none" w:sz="0" w:space="0" w:color="auto"/>
      </w:divBdr>
    </w:div>
    <w:div w:id="1298561991">
      <w:bodyDiv w:val="1"/>
      <w:marLeft w:val="0"/>
      <w:marRight w:val="0"/>
      <w:marTop w:val="0"/>
      <w:marBottom w:val="0"/>
      <w:divBdr>
        <w:top w:val="none" w:sz="0" w:space="0" w:color="auto"/>
        <w:left w:val="none" w:sz="0" w:space="0" w:color="auto"/>
        <w:bottom w:val="none" w:sz="0" w:space="0" w:color="auto"/>
        <w:right w:val="none" w:sz="0" w:space="0" w:color="auto"/>
      </w:divBdr>
    </w:div>
    <w:div w:id="1298995784">
      <w:bodyDiv w:val="1"/>
      <w:marLeft w:val="0"/>
      <w:marRight w:val="0"/>
      <w:marTop w:val="0"/>
      <w:marBottom w:val="0"/>
      <w:divBdr>
        <w:top w:val="none" w:sz="0" w:space="0" w:color="auto"/>
        <w:left w:val="none" w:sz="0" w:space="0" w:color="auto"/>
        <w:bottom w:val="none" w:sz="0" w:space="0" w:color="auto"/>
        <w:right w:val="none" w:sz="0" w:space="0" w:color="auto"/>
      </w:divBdr>
    </w:div>
    <w:div w:id="1299409415">
      <w:bodyDiv w:val="1"/>
      <w:marLeft w:val="0"/>
      <w:marRight w:val="0"/>
      <w:marTop w:val="0"/>
      <w:marBottom w:val="0"/>
      <w:divBdr>
        <w:top w:val="none" w:sz="0" w:space="0" w:color="auto"/>
        <w:left w:val="none" w:sz="0" w:space="0" w:color="auto"/>
        <w:bottom w:val="none" w:sz="0" w:space="0" w:color="auto"/>
        <w:right w:val="none" w:sz="0" w:space="0" w:color="auto"/>
      </w:divBdr>
    </w:div>
    <w:div w:id="1301500085">
      <w:bodyDiv w:val="1"/>
      <w:marLeft w:val="0"/>
      <w:marRight w:val="0"/>
      <w:marTop w:val="0"/>
      <w:marBottom w:val="0"/>
      <w:divBdr>
        <w:top w:val="none" w:sz="0" w:space="0" w:color="auto"/>
        <w:left w:val="none" w:sz="0" w:space="0" w:color="auto"/>
        <w:bottom w:val="none" w:sz="0" w:space="0" w:color="auto"/>
        <w:right w:val="none" w:sz="0" w:space="0" w:color="auto"/>
      </w:divBdr>
    </w:div>
    <w:div w:id="1304117029">
      <w:bodyDiv w:val="1"/>
      <w:marLeft w:val="0"/>
      <w:marRight w:val="0"/>
      <w:marTop w:val="0"/>
      <w:marBottom w:val="0"/>
      <w:divBdr>
        <w:top w:val="none" w:sz="0" w:space="0" w:color="auto"/>
        <w:left w:val="none" w:sz="0" w:space="0" w:color="auto"/>
        <w:bottom w:val="none" w:sz="0" w:space="0" w:color="auto"/>
        <w:right w:val="none" w:sz="0" w:space="0" w:color="auto"/>
      </w:divBdr>
    </w:div>
    <w:div w:id="1305546432">
      <w:bodyDiv w:val="1"/>
      <w:marLeft w:val="0"/>
      <w:marRight w:val="0"/>
      <w:marTop w:val="0"/>
      <w:marBottom w:val="0"/>
      <w:divBdr>
        <w:top w:val="none" w:sz="0" w:space="0" w:color="auto"/>
        <w:left w:val="none" w:sz="0" w:space="0" w:color="auto"/>
        <w:bottom w:val="none" w:sz="0" w:space="0" w:color="auto"/>
        <w:right w:val="none" w:sz="0" w:space="0" w:color="auto"/>
      </w:divBdr>
    </w:div>
    <w:div w:id="1308317285">
      <w:bodyDiv w:val="1"/>
      <w:marLeft w:val="0"/>
      <w:marRight w:val="0"/>
      <w:marTop w:val="0"/>
      <w:marBottom w:val="0"/>
      <w:divBdr>
        <w:top w:val="none" w:sz="0" w:space="0" w:color="auto"/>
        <w:left w:val="none" w:sz="0" w:space="0" w:color="auto"/>
        <w:bottom w:val="none" w:sz="0" w:space="0" w:color="auto"/>
        <w:right w:val="none" w:sz="0" w:space="0" w:color="auto"/>
      </w:divBdr>
    </w:div>
    <w:div w:id="1308897636">
      <w:bodyDiv w:val="1"/>
      <w:marLeft w:val="0"/>
      <w:marRight w:val="0"/>
      <w:marTop w:val="0"/>
      <w:marBottom w:val="0"/>
      <w:divBdr>
        <w:top w:val="none" w:sz="0" w:space="0" w:color="auto"/>
        <w:left w:val="none" w:sz="0" w:space="0" w:color="auto"/>
        <w:bottom w:val="none" w:sz="0" w:space="0" w:color="auto"/>
        <w:right w:val="none" w:sz="0" w:space="0" w:color="auto"/>
      </w:divBdr>
    </w:div>
    <w:div w:id="1309045095">
      <w:bodyDiv w:val="1"/>
      <w:marLeft w:val="0"/>
      <w:marRight w:val="0"/>
      <w:marTop w:val="0"/>
      <w:marBottom w:val="0"/>
      <w:divBdr>
        <w:top w:val="none" w:sz="0" w:space="0" w:color="auto"/>
        <w:left w:val="none" w:sz="0" w:space="0" w:color="auto"/>
        <w:bottom w:val="none" w:sz="0" w:space="0" w:color="auto"/>
        <w:right w:val="none" w:sz="0" w:space="0" w:color="auto"/>
      </w:divBdr>
    </w:div>
    <w:div w:id="1310212035">
      <w:bodyDiv w:val="1"/>
      <w:marLeft w:val="0"/>
      <w:marRight w:val="0"/>
      <w:marTop w:val="0"/>
      <w:marBottom w:val="0"/>
      <w:divBdr>
        <w:top w:val="none" w:sz="0" w:space="0" w:color="auto"/>
        <w:left w:val="none" w:sz="0" w:space="0" w:color="auto"/>
        <w:bottom w:val="none" w:sz="0" w:space="0" w:color="auto"/>
        <w:right w:val="none" w:sz="0" w:space="0" w:color="auto"/>
      </w:divBdr>
    </w:div>
    <w:div w:id="1313362661">
      <w:bodyDiv w:val="1"/>
      <w:marLeft w:val="0"/>
      <w:marRight w:val="0"/>
      <w:marTop w:val="0"/>
      <w:marBottom w:val="0"/>
      <w:divBdr>
        <w:top w:val="none" w:sz="0" w:space="0" w:color="auto"/>
        <w:left w:val="none" w:sz="0" w:space="0" w:color="auto"/>
        <w:bottom w:val="none" w:sz="0" w:space="0" w:color="auto"/>
        <w:right w:val="none" w:sz="0" w:space="0" w:color="auto"/>
      </w:divBdr>
    </w:div>
    <w:div w:id="1313825461">
      <w:bodyDiv w:val="1"/>
      <w:marLeft w:val="0"/>
      <w:marRight w:val="0"/>
      <w:marTop w:val="0"/>
      <w:marBottom w:val="0"/>
      <w:divBdr>
        <w:top w:val="none" w:sz="0" w:space="0" w:color="auto"/>
        <w:left w:val="none" w:sz="0" w:space="0" w:color="auto"/>
        <w:bottom w:val="none" w:sz="0" w:space="0" w:color="auto"/>
        <w:right w:val="none" w:sz="0" w:space="0" w:color="auto"/>
      </w:divBdr>
    </w:div>
    <w:div w:id="1315526702">
      <w:bodyDiv w:val="1"/>
      <w:marLeft w:val="0"/>
      <w:marRight w:val="0"/>
      <w:marTop w:val="0"/>
      <w:marBottom w:val="0"/>
      <w:divBdr>
        <w:top w:val="none" w:sz="0" w:space="0" w:color="auto"/>
        <w:left w:val="none" w:sz="0" w:space="0" w:color="auto"/>
        <w:bottom w:val="none" w:sz="0" w:space="0" w:color="auto"/>
        <w:right w:val="none" w:sz="0" w:space="0" w:color="auto"/>
      </w:divBdr>
    </w:div>
    <w:div w:id="1317219543">
      <w:bodyDiv w:val="1"/>
      <w:marLeft w:val="0"/>
      <w:marRight w:val="0"/>
      <w:marTop w:val="0"/>
      <w:marBottom w:val="0"/>
      <w:divBdr>
        <w:top w:val="none" w:sz="0" w:space="0" w:color="auto"/>
        <w:left w:val="none" w:sz="0" w:space="0" w:color="auto"/>
        <w:bottom w:val="none" w:sz="0" w:space="0" w:color="auto"/>
        <w:right w:val="none" w:sz="0" w:space="0" w:color="auto"/>
      </w:divBdr>
    </w:div>
    <w:div w:id="1321077837">
      <w:bodyDiv w:val="1"/>
      <w:marLeft w:val="0"/>
      <w:marRight w:val="0"/>
      <w:marTop w:val="0"/>
      <w:marBottom w:val="0"/>
      <w:divBdr>
        <w:top w:val="none" w:sz="0" w:space="0" w:color="auto"/>
        <w:left w:val="none" w:sz="0" w:space="0" w:color="auto"/>
        <w:bottom w:val="none" w:sz="0" w:space="0" w:color="auto"/>
        <w:right w:val="none" w:sz="0" w:space="0" w:color="auto"/>
      </w:divBdr>
    </w:div>
    <w:div w:id="1321155220">
      <w:bodyDiv w:val="1"/>
      <w:marLeft w:val="0"/>
      <w:marRight w:val="0"/>
      <w:marTop w:val="0"/>
      <w:marBottom w:val="0"/>
      <w:divBdr>
        <w:top w:val="none" w:sz="0" w:space="0" w:color="auto"/>
        <w:left w:val="none" w:sz="0" w:space="0" w:color="auto"/>
        <w:bottom w:val="none" w:sz="0" w:space="0" w:color="auto"/>
        <w:right w:val="none" w:sz="0" w:space="0" w:color="auto"/>
      </w:divBdr>
    </w:div>
    <w:div w:id="1321158581">
      <w:bodyDiv w:val="1"/>
      <w:marLeft w:val="0"/>
      <w:marRight w:val="0"/>
      <w:marTop w:val="0"/>
      <w:marBottom w:val="0"/>
      <w:divBdr>
        <w:top w:val="none" w:sz="0" w:space="0" w:color="auto"/>
        <w:left w:val="none" w:sz="0" w:space="0" w:color="auto"/>
        <w:bottom w:val="none" w:sz="0" w:space="0" w:color="auto"/>
        <w:right w:val="none" w:sz="0" w:space="0" w:color="auto"/>
      </w:divBdr>
    </w:div>
    <w:div w:id="1321428672">
      <w:bodyDiv w:val="1"/>
      <w:marLeft w:val="0"/>
      <w:marRight w:val="0"/>
      <w:marTop w:val="0"/>
      <w:marBottom w:val="0"/>
      <w:divBdr>
        <w:top w:val="none" w:sz="0" w:space="0" w:color="auto"/>
        <w:left w:val="none" w:sz="0" w:space="0" w:color="auto"/>
        <w:bottom w:val="none" w:sz="0" w:space="0" w:color="auto"/>
        <w:right w:val="none" w:sz="0" w:space="0" w:color="auto"/>
      </w:divBdr>
    </w:div>
    <w:div w:id="1323117834">
      <w:bodyDiv w:val="1"/>
      <w:marLeft w:val="0"/>
      <w:marRight w:val="0"/>
      <w:marTop w:val="0"/>
      <w:marBottom w:val="0"/>
      <w:divBdr>
        <w:top w:val="none" w:sz="0" w:space="0" w:color="auto"/>
        <w:left w:val="none" w:sz="0" w:space="0" w:color="auto"/>
        <w:bottom w:val="none" w:sz="0" w:space="0" w:color="auto"/>
        <w:right w:val="none" w:sz="0" w:space="0" w:color="auto"/>
      </w:divBdr>
    </w:div>
    <w:div w:id="1325233407">
      <w:bodyDiv w:val="1"/>
      <w:marLeft w:val="0"/>
      <w:marRight w:val="0"/>
      <w:marTop w:val="0"/>
      <w:marBottom w:val="0"/>
      <w:divBdr>
        <w:top w:val="none" w:sz="0" w:space="0" w:color="auto"/>
        <w:left w:val="none" w:sz="0" w:space="0" w:color="auto"/>
        <w:bottom w:val="none" w:sz="0" w:space="0" w:color="auto"/>
        <w:right w:val="none" w:sz="0" w:space="0" w:color="auto"/>
      </w:divBdr>
    </w:div>
    <w:div w:id="1326006164">
      <w:bodyDiv w:val="1"/>
      <w:marLeft w:val="0"/>
      <w:marRight w:val="0"/>
      <w:marTop w:val="0"/>
      <w:marBottom w:val="0"/>
      <w:divBdr>
        <w:top w:val="none" w:sz="0" w:space="0" w:color="auto"/>
        <w:left w:val="none" w:sz="0" w:space="0" w:color="auto"/>
        <w:bottom w:val="none" w:sz="0" w:space="0" w:color="auto"/>
        <w:right w:val="none" w:sz="0" w:space="0" w:color="auto"/>
      </w:divBdr>
    </w:div>
    <w:div w:id="1326278929">
      <w:bodyDiv w:val="1"/>
      <w:marLeft w:val="0"/>
      <w:marRight w:val="0"/>
      <w:marTop w:val="0"/>
      <w:marBottom w:val="0"/>
      <w:divBdr>
        <w:top w:val="none" w:sz="0" w:space="0" w:color="auto"/>
        <w:left w:val="none" w:sz="0" w:space="0" w:color="auto"/>
        <w:bottom w:val="none" w:sz="0" w:space="0" w:color="auto"/>
        <w:right w:val="none" w:sz="0" w:space="0" w:color="auto"/>
      </w:divBdr>
    </w:div>
    <w:div w:id="1328896019">
      <w:bodyDiv w:val="1"/>
      <w:marLeft w:val="0"/>
      <w:marRight w:val="0"/>
      <w:marTop w:val="0"/>
      <w:marBottom w:val="0"/>
      <w:divBdr>
        <w:top w:val="none" w:sz="0" w:space="0" w:color="auto"/>
        <w:left w:val="none" w:sz="0" w:space="0" w:color="auto"/>
        <w:bottom w:val="none" w:sz="0" w:space="0" w:color="auto"/>
        <w:right w:val="none" w:sz="0" w:space="0" w:color="auto"/>
      </w:divBdr>
    </w:div>
    <w:div w:id="1333293449">
      <w:bodyDiv w:val="1"/>
      <w:marLeft w:val="0"/>
      <w:marRight w:val="0"/>
      <w:marTop w:val="0"/>
      <w:marBottom w:val="0"/>
      <w:divBdr>
        <w:top w:val="none" w:sz="0" w:space="0" w:color="auto"/>
        <w:left w:val="none" w:sz="0" w:space="0" w:color="auto"/>
        <w:bottom w:val="none" w:sz="0" w:space="0" w:color="auto"/>
        <w:right w:val="none" w:sz="0" w:space="0" w:color="auto"/>
      </w:divBdr>
    </w:div>
    <w:div w:id="1334913886">
      <w:bodyDiv w:val="1"/>
      <w:marLeft w:val="0"/>
      <w:marRight w:val="0"/>
      <w:marTop w:val="0"/>
      <w:marBottom w:val="0"/>
      <w:divBdr>
        <w:top w:val="none" w:sz="0" w:space="0" w:color="auto"/>
        <w:left w:val="none" w:sz="0" w:space="0" w:color="auto"/>
        <w:bottom w:val="none" w:sz="0" w:space="0" w:color="auto"/>
        <w:right w:val="none" w:sz="0" w:space="0" w:color="auto"/>
      </w:divBdr>
    </w:div>
    <w:div w:id="1341664310">
      <w:bodyDiv w:val="1"/>
      <w:marLeft w:val="0"/>
      <w:marRight w:val="0"/>
      <w:marTop w:val="0"/>
      <w:marBottom w:val="0"/>
      <w:divBdr>
        <w:top w:val="none" w:sz="0" w:space="0" w:color="auto"/>
        <w:left w:val="none" w:sz="0" w:space="0" w:color="auto"/>
        <w:bottom w:val="none" w:sz="0" w:space="0" w:color="auto"/>
        <w:right w:val="none" w:sz="0" w:space="0" w:color="auto"/>
      </w:divBdr>
    </w:div>
    <w:div w:id="1345673647">
      <w:bodyDiv w:val="1"/>
      <w:marLeft w:val="0"/>
      <w:marRight w:val="0"/>
      <w:marTop w:val="0"/>
      <w:marBottom w:val="0"/>
      <w:divBdr>
        <w:top w:val="none" w:sz="0" w:space="0" w:color="auto"/>
        <w:left w:val="none" w:sz="0" w:space="0" w:color="auto"/>
        <w:bottom w:val="none" w:sz="0" w:space="0" w:color="auto"/>
        <w:right w:val="none" w:sz="0" w:space="0" w:color="auto"/>
      </w:divBdr>
    </w:div>
    <w:div w:id="1348798663">
      <w:bodyDiv w:val="1"/>
      <w:marLeft w:val="0"/>
      <w:marRight w:val="0"/>
      <w:marTop w:val="0"/>
      <w:marBottom w:val="0"/>
      <w:divBdr>
        <w:top w:val="none" w:sz="0" w:space="0" w:color="auto"/>
        <w:left w:val="none" w:sz="0" w:space="0" w:color="auto"/>
        <w:bottom w:val="none" w:sz="0" w:space="0" w:color="auto"/>
        <w:right w:val="none" w:sz="0" w:space="0" w:color="auto"/>
      </w:divBdr>
    </w:div>
    <w:div w:id="1348828938">
      <w:bodyDiv w:val="1"/>
      <w:marLeft w:val="0"/>
      <w:marRight w:val="0"/>
      <w:marTop w:val="0"/>
      <w:marBottom w:val="0"/>
      <w:divBdr>
        <w:top w:val="none" w:sz="0" w:space="0" w:color="auto"/>
        <w:left w:val="none" w:sz="0" w:space="0" w:color="auto"/>
        <w:bottom w:val="none" w:sz="0" w:space="0" w:color="auto"/>
        <w:right w:val="none" w:sz="0" w:space="0" w:color="auto"/>
      </w:divBdr>
    </w:div>
    <w:div w:id="1349260017">
      <w:bodyDiv w:val="1"/>
      <w:marLeft w:val="0"/>
      <w:marRight w:val="0"/>
      <w:marTop w:val="0"/>
      <w:marBottom w:val="0"/>
      <w:divBdr>
        <w:top w:val="none" w:sz="0" w:space="0" w:color="auto"/>
        <w:left w:val="none" w:sz="0" w:space="0" w:color="auto"/>
        <w:bottom w:val="none" w:sz="0" w:space="0" w:color="auto"/>
        <w:right w:val="none" w:sz="0" w:space="0" w:color="auto"/>
      </w:divBdr>
    </w:div>
    <w:div w:id="1349790319">
      <w:bodyDiv w:val="1"/>
      <w:marLeft w:val="0"/>
      <w:marRight w:val="0"/>
      <w:marTop w:val="0"/>
      <w:marBottom w:val="0"/>
      <w:divBdr>
        <w:top w:val="none" w:sz="0" w:space="0" w:color="auto"/>
        <w:left w:val="none" w:sz="0" w:space="0" w:color="auto"/>
        <w:bottom w:val="none" w:sz="0" w:space="0" w:color="auto"/>
        <w:right w:val="none" w:sz="0" w:space="0" w:color="auto"/>
      </w:divBdr>
    </w:div>
    <w:div w:id="1349941766">
      <w:bodyDiv w:val="1"/>
      <w:marLeft w:val="0"/>
      <w:marRight w:val="0"/>
      <w:marTop w:val="0"/>
      <w:marBottom w:val="0"/>
      <w:divBdr>
        <w:top w:val="none" w:sz="0" w:space="0" w:color="auto"/>
        <w:left w:val="none" w:sz="0" w:space="0" w:color="auto"/>
        <w:bottom w:val="none" w:sz="0" w:space="0" w:color="auto"/>
        <w:right w:val="none" w:sz="0" w:space="0" w:color="auto"/>
      </w:divBdr>
    </w:div>
    <w:div w:id="1349984166">
      <w:bodyDiv w:val="1"/>
      <w:marLeft w:val="0"/>
      <w:marRight w:val="0"/>
      <w:marTop w:val="0"/>
      <w:marBottom w:val="0"/>
      <w:divBdr>
        <w:top w:val="none" w:sz="0" w:space="0" w:color="auto"/>
        <w:left w:val="none" w:sz="0" w:space="0" w:color="auto"/>
        <w:bottom w:val="none" w:sz="0" w:space="0" w:color="auto"/>
        <w:right w:val="none" w:sz="0" w:space="0" w:color="auto"/>
      </w:divBdr>
    </w:div>
    <w:div w:id="1352612958">
      <w:bodyDiv w:val="1"/>
      <w:marLeft w:val="0"/>
      <w:marRight w:val="0"/>
      <w:marTop w:val="0"/>
      <w:marBottom w:val="0"/>
      <w:divBdr>
        <w:top w:val="none" w:sz="0" w:space="0" w:color="auto"/>
        <w:left w:val="none" w:sz="0" w:space="0" w:color="auto"/>
        <w:bottom w:val="none" w:sz="0" w:space="0" w:color="auto"/>
        <w:right w:val="none" w:sz="0" w:space="0" w:color="auto"/>
      </w:divBdr>
    </w:div>
    <w:div w:id="1353534019">
      <w:bodyDiv w:val="1"/>
      <w:marLeft w:val="0"/>
      <w:marRight w:val="0"/>
      <w:marTop w:val="0"/>
      <w:marBottom w:val="0"/>
      <w:divBdr>
        <w:top w:val="none" w:sz="0" w:space="0" w:color="auto"/>
        <w:left w:val="none" w:sz="0" w:space="0" w:color="auto"/>
        <w:bottom w:val="none" w:sz="0" w:space="0" w:color="auto"/>
        <w:right w:val="none" w:sz="0" w:space="0" w:color="auto"/>
      </w:divBdr>
    </w:div>
    <w:div w:id="1353914818">
      <w:bodyDiv w:val="1"/>
      <w:marLeft w:val="0"/>
      <w:marRight w:val="0"/>
      <w:marTop w:val="0"/>
      <w:marBottom w:val="0"/>
      <w:divBdr>
        <w:top w:val="none" w:sz="0" w:space="0" w:color="auto"/>
        <w:left w:val="none" w:sz="0" w:space="0" w:color="auto"/>
        <w:bottom w:val="none" w:sz="0" w:space="0" w:color="auto"/>
        <w:right w:val="none" w:sz="0" w:space="0" w:color="auto"/>
      </w:divBdr>
    </w:div>
    <w:div w:id="1354305377">
      <w:bodyDiv w:val="1"/>
      <w:marLeft w:val="0"/>
      <w:marRight w:val="0"/>
      <w:marTop w:val="0"/>
      <w:marBottom w:val="0"/>
      <w:divBdr>
        <w:top w:val="none" w:sz="0" w:space="0" w:color="auto"/>
        <w:left w:val="none" w:sz="0" w:space="0" w:color="auto"/>
        <w:bottom w:val="none" w:sz="0" w:space="0" w:color="auto"/>
        <w:right w:val="none" w:sz="0" w:space="0" w:color="auto"/>
      </w:divBdr>
    </w:div>
    <w:div w:id="1354654100">
      <w:bodyDiv w:val="1"/>
      <w:marLeft w:val="0"/>
      <w:marRight w:val="0"/>
      <w:marTop w:val="0"/>
      <w:marBottom w:val="0"/>
      <w:divBdr>
        <w:top w:val="none" w:sz="0" w:space="0" w:color="auto"/>
        <w:left w:val="none" w:sz="0" w:space="0" w:color="auto"/>
        <w:bottom w:val="none" w:sz="0" w:space="0" w:color="auto"/>
        <w:right w:val="none" w:sz="0" w:space="0" w:color="auto"/>
      </w:divBdr>
    </w:div>
    <w:div w:id="1355230472">
      <w:bodyDiv w:val="1"/>
      <w:marLeft w:val="0"/>
      <w:marRight w:val="0"/>
      <w:marTop w:val="0"/>
      <w:marBottom w:val="0"/>
      <w:divBdr>
        <w:top w:val="none" w:sz="0" w:space="0" w:color="auto"/>
        <w:left w:val="none" w:sz="0" w:space="0" w:color="auto"/>
        <w:bottom w:val="none" w:sz="0" w:space="0" w:color="auto"/>
        <w:right w:val="none" w:sz="0" w:space="0" w:color="auto"/>
      </w:divBdr>
    </w:div>
    <w:div w:id="1355375372">
      <w:bodyDiv w:val="1"/>
      <w:marLeft w:val="0"/>
      <w:marRight w:val="0"/>
      <w:marTop w:val="0"/>
      <w:marBottom w:val="0"/>
      <w:divBdr>
        <w:top w:val="none" w:sz="0" w:space="0" w:color="auto"/>
        <w:left w:val="none" w:sz="0" w:space="0" w:color="auto"/>
        <w:bottom w:val="none" w:sz="0" w:space="0" w:color="auto"/>
        <w:right w:val="none" w:sz="0" w:space="0" w:color="auto"/>
      </w:divBdr>
    </w:div>
    <w:div w:id="1355618211">
      <w:bodyDiv w:val="1"/>
      <w:marLeft w:val="0"/>
      <w:marRight w:val="0"/>
      <w:marTop w:val="0"/>
      <w:marBottom w:val="0"/>
      <w:divBdr>
        <w:top w:val="none" w:sz="0" w:space="0" w:color="auto"/>
        <w:left w:val="none" w:sz="0" w:space="0" w:color="auto"/>
        <w:bottom w:val="none" w:sz="0" w:space="0" w:color="auto"/>
        <w:right w:val="none" w:sz="0" w:space="0" w:color="auto"/>
      </w:divBdr>
    </w:div>
    <w:div w:id="1357271360">
      <w:bodyDiv w:val="1"/>
      <w:marLeft w:val="0"/>
      <w:marRight w:val="0"/>
      <w:marTop w:val="0"/>
      <w:marBottom w:val="0"/>
      <w:divBdr>
        <w:top w:val="none" w:sz="0" w:space="0" w:color="auto"/>
        <w:left w:val="none" w:sz="0" w:space="0" w:color="auto"/>
        <w:bottom w:val="none" w:sz="0" w:space="0" w:color="auto"/>
        <w:right w:val="none" w:sz="0" w:space="0" w:color="auto"/>
      </w:divBdr>
    </w:div>
    <w:div w:id="1362777060">
      <w:bodyDiv w:val="1"/>
      <w:marLeft w:val="0"/>
      <w:marRight w:val="0"/>
      <w:marTop w:val="0"/>
      <w:marBottom w:val="0"/>
      <w:divBdr>
        <w:top w:val="none" w:sz="0" w:space="0" w:color="auto"/>
        <w:left w:val="none" w:sz="0" w:space="0" w:color="auto"/>
        <w:bottom w:val="none" w:sz="0" w:space="0" w:color="auto"/>
        <w:right w:val="none" w:sz="0" w:space="0" w:color="auto"/>
      </w:divBdr>
    </w:div>
    <w:div w:id="1363361481">
      <w:bodyDiv w:val="1"/>
      <w:marLeft w:val="0"/>
      <w:marRight w:val="0"/>
      <w:marTop w:val="0"/>
      <w:marBottom w:val="0"/>
      <w:divBdr>
        <w:top w:val="none" w:sz="0" w:space="0" w:color="auto"/>
        <w:left w:val="none" w:sz="0" w:space="0" w:color="auto"/>
        <w:bottom w:val="none" w:sz="0" w:space="0" w:color="auto"/>
        <w:right w:val="none" w:sz="0" w:space="0" w:color="auto"/>
      </w:divBdr>
    </w:div>
    <w:div w:id="1364134235">
      <w:bodyDiv w:val="1"/>
      <w:marLeft w:val="0"/>
      <w:marRight w:val="0"/>
      <w:marTop w:val="0"/>
      <w:marBottom w:val="0"/>
      <w:divBdr>
        <w:top w:val="none" w:sz="0" w:space="0" w:color="auto"/>
        <w:left w:val="none" w:sz="0" w:space="0" w:color="auto"/>
        <w:bottom w:val="none" w:sz="0" w:space="0" w:color="auto"/>
        <w:right w:val="none" w:sz="0" w:space="0" w:color="auto"/>
      </w:divBdr>
    </w:div>
    <w:div w:id="1366056891">
      <w:bodyDiv w:val="1"/>
      <w:marLeft w:val="0"/>
      <w:marRight w:val="0"/>
      <w:marTop w:val="0"/>
      <w:marBottom w:val="0"/>
      <w:divBdr>
        <w:top w:val="none" w:sz="0" w:space="0" w:color="auto"/>
        <w:left w:val="none" w:sz="0" w:space="0" w:color="auto"/>
        <w:bottom w:val="none" w:sz="0" w:space="0" w:color="auto"/>
        <w:right w:val="none" w:sz="0" w:space="0" w:color="auto"/>
      </w:divBdr>
    </w:div>
    <w:div w:id="1369378554">
      <w:bodyDiv w:val="1"/>
      <w:marLeft w:val="0"/>
      <w:marRight w:val="0"/>
      <w:marTop w:val="0"/>
      <w:marBottom w:val="0"/>
      <w:divBdr>
        <w:top w:val="none" w:sz="0" w:space="0" w:color="auto"/>
        <w:left w:val="none" w:sz="0" w:space="0" w:color="auto"/>
        <w:bottom w:val="none" w:sz="0" w:space="0" w:color="auto"/>
        <w:right w:val="none" w:sz="0" w:space="0" w:color="auto"/>
      </w:divBdr>
    </w:div>
    <w:div w:id="1370954156">
      <w:bodyDiv w:val="1"/>
      <w:marLeft w:val="0"/>
      <w:marRight w:val="0"/>
      <w:marTop w:val="0"/>
      <w:marBottom w:val="0"/>
      <w:divBdr>
        <w:top w:val="none" w:sz="0" w:space="0" w:color="auto"/>
        <w:left w:val="none" w:sz="0" w:space="0" w:color="auto"/>
        <w:bottom w:val="none" w:sz="0" w:space="0" w:color="auto"/>
        <w:right w:val="none" w:sz="0" w:space="0" w:color="auto"/>
      </w:divBdr>
    </w:div>
    <w:div w:id="1372342636">
      <w:bodyDiv w:val="1"/>
      <w:marLeft w:val="0"/>
      <w:marRight w:val="0"/>
      <w:marTop w:val="0"/>
      <w:marBottom w:val="0"/>
      <w:divBdr>
        <w:top w:val="none" w:sz="0" w:space="0" w:color="auto"/>
        <w:left w:val="none" w:sz="0" w:space="0" w:color="auto"/>
        <w:bottom w:val="none" w:sz="0" w:space="0" w:color="auto"/>
        <w:right w:val="none" w:sz="0" w:space="0" w:color="auto"/>
      </w:divBdr>
    </w:div>
    <w:div w:id="1373573848">
      <w:bodyDiv w:val="1"/>
      <w:marLeft w:val="0"/>
      <w:marRight w:val="0"/>
      <w:marTop w:val="0"/>
      <w:marBottom w:val="0"/>
      <w:divBdr>
        <w:top w:val="none" w:sz="0" w:space="0" w:color="auto"/>
        <w:left w:val="none" w:sz="0" w:space="0" w:color="auto"/>
        <w:bottom w:val="none" w:sz="0" w:space="0" w:color="auto"/>
        <w:right w:val="none" w:sz="0" w:space="0" w:color="auto"/>
      </w:divBdr>
    </w:div>
    <w:div w:id="1376001038">
      <w:bodyDiv w:val="1"/>
      <w:marLeft w:val="0"/>
      <w:marRight w:val="0"/>
      <w:marTop w:val="0"/>
      <w:marBottom w:val="0"/>
      <w:divBdr>
        <w:top w:val="none" w:sz="0" w:space="0" w:color="auto"/>
        <w:left w:val="none" w:sz="0" w:space="0" w:color="auto"/>
        <w:bottom w:val="none" w:sz="0" w:space="0" w:color="auto"/>
        <w:right w:val="none" w:sz="0" w:space="0" w:color="auto"/>
      </w:divBdr>
    </w:div>
    <w:div w:id="1377006230">
      <w:bodyDiv w:val="1"/>
      <w:marLeft w:val="0"/>
      <w:marRight w:val="0"/>
      <w:marTop w:val="0"/>
      <w:marBottom w:val="0"/>
      <w:divBdr>
        <w:top w:val="none" w:sz="0" w:space="0" w:color="auto"/>
        <w:left w:val="none" w:sz="0" w:space="0" w:color="auto"/>
        <w:bottom w:val="none" w:sz="0" w:space="0" w:color="auto"/>
        <w:right w:val="none" w:sz="0" w:space="0" w:color="auto"/>
      </w:divBdr>
    </w:div>
    <w:div w:id="1380934171">
      <w:bodyDiv w:val="1"/>
      <w:marLeft w:val="0"/>
      <w:marRight w:val="0"/>
      <w:marTop w:val="0"/>
      <w:marBottom w:val="0"/>
      <w:divBdr>
        <w:top w:val="none" w:sz="0" w:space="0" w:color="auto"/>
        <w:left w:val="none" w:sz="0" w:space="0" w:color="auto"/>
        <w:bottom w:val="none" w:sz="0" w:space="0" w:color="auto"/>
        <w:right w:val="none" w:sz="0" w:space="0" w:color="auto"/>
      </w:divBdr>
    </w:div>
    <w:div w:id="1385717493">
      <w:bodyDiv w:val="1"/>
      <w:marLeft w:val="0"/>
      <w:marRight w:val="0"/>
      <w:marTop w:val="0"/>
      <w:marBottom w:val="0"/>
      <w:divBdr>
        <w:top w:val="none" w:sz="0" w:space="0" w:color="auto"/>
        <w:left w:val="none" w:sz="0" w:space="0" w:color="auto"/>
        <w:bottom w:val="none" w:sz="0" w:space="0" w:color="auto"/>
        <w:right w:val="none" w:sz="0" w:space="0" w:color="auto"/>
      </w:divBdr>
    </w:div>
    <w:div w:id="1386560256">
      <w:bodyDiv w:val="1"/>
      <w:marLeft w:val="0"/>
      <w:marRight w:val="0"/>
      <w:marTop w:val="0"/>
      <w:marBottom w:val="0"/>
      <w:divBdr>
        <w:top w:val="none" w:sz="0" w:space="0" w:color="auto"/>
        <w:left w:val="none" w:sz="0" w:space="0" w:color="auto"/>
        <w:bottom w:val="none" w:sz="0" w:space="0" w:color="auto"/>
        <w:right w:val="none" w:sz="0" w:space="0" w:color="auto"/>
      </w:divBdr>
    </w:div>
    <w:div w:id="1386567582">
      <w:bodyDiv w:val="1"/>
      <w:marLeft w:val="0"/>
      <w:marRight w:val="0"/>
      <w:marTop w:val="0"/>
      <w:marBottom w:val="0"/>
      <w:divBdr>
        <w:top w:val="none" w:sz="0" w:space="0" w:color="auto"/>
        <w:left w:val="none" w:sz="0" w:space="0" w:color="auto"/>
        <w:bottom w:val="none" w:sz="0" w:space="0" w:color="auto"/>
        <w:right w:val="none" w:sz="0" w:space="0" w:color="auto"/>
      </w:divBdr>
    </w:div>
    <w:div w:id="1387559472">
      <w:bodyDiv w:val="1"/>
      <w:marLeft w:val="0"/>
      <w:marRight w:val="0"/>
      <w:marTop w:val="0"/>
      <w:marBottom w:val="0"/>
      <w:divBdr>
        <w:top w:val="none" w:sz="0" w:space="0" w:color="auto"/>
        <w:left w:val="none" w:sz="0" w:space="0" w:color="auto"/>
        <w:bottom w:val="none" w:sz="0" w:space="0" w:color="auto"/>
        <w:right w:val="none" w:sz="0" w:space="0" w:color="auto"/>
      </w:divBdr>
    </w:div>
    <w:div w:id="1388070482">
      <w:bodyDiv w:val="1"/>
      <w:marLeft w:val="0"/>
      <w:marRight w:val="0"/>
      <w:marTop w:val="0"/>
      <w:marBottom w:val="0"/>
      <w:divBdr>
        <w:top w:val="none" w:sz="0" w:space="0" w:color="auto"/>
        <w:left w:val="none" w:sz="0" w:space="0" w:color="auto"/>
        <w:bottom w:val="none" w:sz="0" w:space="0" w:color="auto"/>
        <w:right w:val="none" w:sz="0" w:space="0" w:color="auto"/>
      </w:divBdr>
    </w:div>
    <w:div w:id="1388918695">
      <w:bodyDiv w:val="1"/>
      <w:marLeft w:val="0"/>
      <w:marRight w:val="0"/>
      <w:marTop w:val="0"/>
      <w:marBottom w:val="0"/>
      <w:divBdr>
        <w:top w:val="none" w:sz="0" w:space="0" w:color="auto"/>
        <w:left w:val="none" w:sz="0" w:space="0" w:color="auto"/>
        <w:bottom w:val="none" w:sz="0" w:space="0" w:color="auto"/>
        <w:right w:val="none" w:sz="0" w:space="0" w:color="auto"/>
      </w:divBdr>
    </w:div>
    <w:div w:id="1389190168">
      <w:bodyDiv w:val="1"/>
      <w:marLeft w:val="0"/>
      <w:marRight w:val="0"/>
      <w:marTop w:val="0"/>
      <w:marBottom w:val="0"/>
      <w:divBdr>
        <w:top w:val="none" w:sz="0" w:space="0" w:color="auto"/>
        <w:left w:val="none" w:sz="0" w:space="0" w:color="auto"/>
        <w:bottom w:val="none" w:sz="0" w:space="0" w:color="auto"/>
        <w:right w:val="none" w:sz="0" w:space="0" w:color="auto"/>
      </w:divBdr>
    </w:div>
    <w:div w:id="1390304199">
      <w:bodyDiv w:val="1"/>
      <w:marLeft w:val="0"/>
      <w:marRight w:val="0"/>
      <w:marTop w:val="0"/>
      <w:marBottom w:val="0"/>
      <w:divBdr>
        <w:top w:val="none" w:sz="0" w:space="0" w:color="auto"/>
        <w:left w:val="none" w:sz="0" w:space="0" w:color="auto"/>
        <w:bottom w:val="none" w:sz="0" w:space="0" w:color="auto"/>
        <w:right w:val="none" w:sz="0" w:space="0" w:color="auto"/>
      </w:divBdr>
    </w:div>
    <w:div w:id="1390570378">
      <w:bodyDiv w:val="1"/>
      <w:marLeft w:val="0"/>
      <w:marRight w:val="0"/>
      <w:marTop w:val="0"/>
      <w:marBottom w:val="0"/>
      <w:divBdr>
        <w:top w:val="none" w:sz="0" w:space="0" w:color="auto"/>
        <w:left w:val="none" w:sz="0" w:space="0" w:color="auto"/>
        <w:bottom w:val="none" w:sz="0" w:space="0" w:color="auto"/>
        <w:right w:val="none" w:sz="0" w:space="0" w:color="auto"/>
      </w:divBdr>
    </w:div>
    <w:div w:id="1391154585">
      <w:bodyDiv w:val="1"/>
      <w:marLeft w:val="0"/>
      <w:marRight w:val="0"/>
      <w:marTop w:val="0"/>
      <w:marBottom w:val="0"/>
      <w:divBdr>
        <w:top w:val="none" w:sz="0" w:space="0" w:color="auto"/>
        <w:left w:val="none" w:sz="0" w:space="0" w:color="auto"/>
        <w:bottom w:val="none" w:sz="0" w:space="0" w:color="auto"/>
        <w:right w:val="none" w:sz="0" w:space="0" w:color="auto"/>
      </w:divBdr>
    </w:div>
    <w:div w:id="1392650293">
      <w:bodyDiv w:val="1"/>
      <w:marLeft w:val="0"/>
      <w:marRight w:val="0"/>
      <w:marTop w:val="0"/>
      <w:marBottom w:val="0"/>
      <w:divBdr>
        <w:top w:val="none" w:sz="0" w:space="0" w:color="auto"/>
        <w:left w:val="none" w:sz="0" w:space="0" w:color="auto"/>
        <w:bottom w:val="none" w:sz="0" w:space="0" w:color="auto"/>
        <w:right w:val="none" w:sz="0" w:space="0" w:color="auto"/>
      </w:divBdr>
    </w:div>
    <w:div w:id="1392846674">
      <w:bodyDiv w:val="1"/>
      <w:marLeft w:val="0"/>
      <w:marRight w:val="0"/>
      <w:marTop w:val="0"/>
      <w:marBottom w:val="0"/>
      <w:divBdr>
        <w:top w:val="none" w:sz="0" w:space="0" w:color="auto"/>
        <w:left w:val="none" w:sz="0" w:space="0" w:color="auto"/>
        <w:bottom w:val="none" w:sz="0" w:space="0" w:color="auto"/>
        <w:right w:val="none" w:sz="0" w:space="0" w:color="auto"/>
      </w:divBdr>
    </w:div>
    <w:div w:id="1393507030">
      <w:bodyDiv w:val="1"/>
      <w:marLeft w:val="0"/>
      <w:marRight w:val="0"/>
      <w:marTop w:val="0"/>
      <w:marBottom w:val="0"/>
      <w:divBdr>
        <w:top w:val="none" w:sz="0" w:space="0" w:color="auto"/>
        <w:left w:val="none" w:sz="0" w:space="0" w:color="auto"/>
        <w:bottom w:val="none" w:sz="0" w:space="0" w:color="auto"/>
        <w:right w:val="none" w:sz="0" w:space="0" w:color="auto"/>
      </w:divBdr>
    </w:div>
    <w:div w:id="1393847282">
      <w:bodyDiv w:val="1"/>
      <w:marLeft w:val="0"/>
      <w:marRight w:val="0"/>
      <w:marTop w:val="0"/>
      <w:marBottom w:val="0"/>
      <w:divBdr>
        <w:top w:val="none" w:sz="0" w:space="0" w:color="auto"/>
        <w:left w:val="none" w:sz="0" w:space="0" w:color="auto"/>
        <w:bottom w:val="none" w:sz="0" w:space="0" w:color="auto"/>
        <w:right w:val="none" w:sz="0" w:space="0" w:color="auto"/>
      </w:divBdr>
    </w:div>
    <w:div w:id="1396470085">
      <w:bodyDiv w:val="1"/>
      <w:marLeft w:val="0"/>
      <w:marRight w:val="0"/>
      <w:marTop w:val="0"/>
      <w:marBottom w:val="0"/>
      <w:divBdr>
        <w:top w:val="none" w:sz="0" w:space="0" w:color="auto"/>
        <w:left w:val="none" w:sz="0" w:space="0" w:color="auto"/>
        <w:bottom w:val="none" w:sz="0" w:space="0" w:color="auto"/>
        <w:right w:val="none" w:sz="0" w:space="0" w:color="auto"/>
      </w:divBdr>
    </w:div>
    <w:div w:id="1396969018">
      <w:bodyDiv w:val="1"/>
      <w:marLeft w:val="0"/>
      <w:marRight w:val="0"/>
      <w:marTop w:val="0"/>
      <w:marBottom w:val="0"/>
      <w:divBdr>
        <w:top w:val="none" w:sz="0" w:space="0" w:color="auto"/>
        <w:left w:val="none" w:sz="0" w:space="0" w:color="auto"/>
        <w:bottom w:val="none" w:sz="0" w:space="0" w:color="auto"/>
        <w:right w:val="none" w:sz="0" w:space="0" w:color="auto"/>
      </w:divBdr>
    </w:div>
    <w:div w:id="1397783635">
      <w:bodyDiv w:val="1"/>
      <w:marLeft w:val="0"/>
      <w:marRight w:val="0"/>
      <w:marTop w:val="0"/>
      <w:marBottom w:val="0"/>
      <w:divBdr>
        <w:top w:val="none" w:sz="0" w:space="0" w:color="auto"/>
        <w:left w:val="none" w:sz="0" w:space="0" w:color="auto"/>
        <w:bottom w:val="none" w:sz="0" w:space="0" w:color="auto"/>
        <w:right w:val="none" w:sz="0" w:space="0" w:color="auto"/>
      </w:divBdr>
    </w:div>
    <w:div w:id="1398745441">
      <w:bodyDiv w:val="1"/>
      <w:marLeft w:val="0"/>
      <w:marRight w:val="0"/>
      <w:marTop w:val="0"/>
      <w:marBottom w:val="0"/>
      <w:divBdr>
        <w:top w:val="none" w:sz="0" w:space="0" w:color="auto"/>
        <w:left w:val="none" w:sz="0" w:space="0" w:color="auto"/>
        <w:bottom w:val="none" w:sz="0" w:space="0" w:color="auto"/>
        <w:right w:val="none" w:sz="0" w:space="0" w:color="auto"/>
      </w:divBdr>
    </w:div>
    <w:div w:id="1400059186">
      <w:bodyDiv w:val="1"/>
      <w:marLeft w:val="0"/>
      <w:marRight w:val="0"/>
      <w:marTop w:val="0"/>
      <w:marBottom w:val="0"/>
      <w:divBdr>
        <w:top w:val="none" w:sz="0" w:space="0" w:color="auto"/>
        <w:left w:val="none" w:sz="0" w:space="0" w:color="auto"/>
        <w:bottom w:val="none" w:sz="0" w:space="0" w:color="auto"/>
        <w:right w:val="none" w:sz="0" w:space="0" w:color="auto"/>
      </w:divBdr>
    </w:div>
    <w:div w:id="1401781363">
      <w:bodyDiv w:val="1"/>
      <w:marLeft w:val="0"/>
      <w:marRight w:val="0"/>
      <w:marTop w:val="0"/>
      <w:marBottom w:val="0"/>
      <w:divBdr>
        <w:top w:val="none" w:sz="0" w:space="0" w:color="auto"/>
        <w:left w:val="none" w:sz="0" w:space="0" w:color="auto"/>
        <w:bottom w:val="none" w:sz="0" w:space="0" w:color="auto"/>
        <w:right w:val="none" w:sz="0" w:space="0" w:color="auto"/>
      </w:divBdr>
    </w:div>
    <w:div w:id="1402096069">
      <w:bodyDiv w:val="1"/>
      <w:marLeft w:val="0"/>
      <w:marRight w:val="0"/>
      <w:marTop w:val="0"/>
      <w:marBottom w:val="0"/>
      <w:divBdr>
        <w:top w:val="none" w:sz="0" w:space="0" w:color="auto"/>
        <w:left w:val="none" w:sz="0" w:space="0" w:color="auto"/>
        <w:bottom w:val="none" w:sz="0" w:space="0" w:color="auto"/>
        <w:right w:val="none" w:sz="0" w:space="0" w:color="auto"/>
      </w:divBdr>
    </w:div>
    <w:div w:id="1404327508">
      <w:bodyDiv w:val="1"/>
      <w:marLeft w:val="0"/>
      <w:marRight w:val="0"/>
      <w:marTop w:val="0"/>
      <w:marBottom w:val="0"/>
      <w:divBdr>
        <w:top w:val="none" w:sz="0" w:space="0" w:color="auto"/>
        <w:left w:val="none" w:sz="0" w:space="0" w:color="auto"/>
        <w:bottom w:val="none" w:sz="0" w:space="0" w:color="auto"/>
        <w:right w:val="none" w:sz="0" w:space="0" w:color="auto"/>
      </w:divBdr>
    </w:div>
    <w:div w:id="1406758883">
      <w:bodyDiv w:val="1"/>
      <w:marLeft w:val="0"/>
      <w:marRight w:val="0"/>
      <w:marTop w:val="0"/>
      <w:marBottom w:val="0"/>
      <w:divBdr>
        <w:top w:val="none" w:sz="0" w:space="0" w:color="auto"/>
        <w:left w:val="none" w:sz="0" w:space="0" w:color="auto"/>
        <w:bottom w:val="none" w:sz="0" w:space="0" w:color="auto"/>
        <w:right w:val="none" w:sz="0" w:space="0" w:color="auto"/>
      </w:divBdr>
    </w:div>
    <w:div w:id="1408265571">
      <w:bodyDiv w:val="1"/>
      <w:marLeft w:val="0"/>
      <w:marRight w:val="0"/>
      <w:marTop w:val="0"/>
      <w:marBottom w:val="0"/>
      <w:divBdr>
        <w:top w:val="none" w:sz="0" w:space="0" w:color="auto"/>
        <w:left w:val="none" w:sz="0" w:space="0" w:color="auto"/>
        <w:bottom w:val="none" w:sz="0" w:space="0" w:color="auto"/>
        <w:right w:val="none" w:sz="0" w:space="0" w:color="auto"/>
      </w:divBdr>
    </w:div>
    <w:div w:id="1410232127">
      <w:bodyDiv w:val="1"/>
      <w:marLeft w:val="0"/>
      <w:marRight w:val="0"/>
      <w:marTop w:val="0"/>
      <w:marBottom w:val="0"/>
      <w:divBdr>
        <w:top w:val="none" w:sz="0" w:space="0" w:color="auto"/>
        <w:left w:val="none" w:sz="0" w:space="0" w:color="auto"/>
        <w:bottom w:val="none" w:sz="0" w:space="0" w:color="auto"/>
        <w:right w:val="none" w:sz="0" w:space="0" w:color="auto"/>
      </w:divBdr>
    </w:div>
    <w:div w:id="1410425772">
      <w:bodyDiv w:val="1"/>
      <w:marLeft w:val="0"/>
      <w:marRight w:val="0"/>
      <w:marTop w:val="0"/>
      <w:marBottom w:val="0"/>
      <w:divBdr>
        <w:top w:val="none" w:sz="0" w:space="0" w:color="auto"/>
        <w:left w:val="none" w:sz="0" w:space="0" w:color="auto"/>
        <w:bottom w:val="none" w:sz="0" w:space="0" w:color="auto"/>
        <w:right w:val="none" w:sz="0" w:space="0" w:color="auto"/>
      </w:divBdr>
    </w:div>
    <w:div w:id="1412266086">
      <w:bodyDiv w:val="1"/>
      <w:marLeft w:val="0"/>
      <w:marRight w:val="0"/>
      <w:marTop w:val="0"/>
      <w:marBottom w:val="0"/>
      <w:divBdr>
        <w:top w:val="none" w:sz="0" w:space="0" w:color="auto"/>
        <w:left w:val="none" w:sz="0" w:space="0" w:color="auto"/>
        <w:bottom w:val="none" w:sz="0" w:space="0" w:color="auto"/>
        <w:right w:val="none" w:sz="0" w:space="0" w:color="auto"/>
      </w:divBdr>
    </w:div>
    <w:div w:id="1412584414">
      <w:bodyDiv w:val="1"/>
      <w:marLeft w:val="0"/>
      <w:marRight w:val="0"/>
      <w:marTop w:val="0"/>
      <w:marBottom w:val="0"/>
      <w:divBdr>
        <w:top w:val="none" w:sz="0" w:space="0" w:color="auto"/>
        <w:left w:val="none" w:sz="0" w:space="0" w:color="auto"/>
        <w:bottom w:val="none" w:sz="0" w:space="0" w:color="auto"/>
        <w:right w:val="none" w:sz="0" w:space="0" w:color="auto"/>
      </w:divBdr>
    </w:div>
    <w:div w:id="1412849362">
      <w:bodyDiv w:val="1"/>
      <w:marLeft w:val="0"/>
      <w:marRight w:val="0"/>
      <w:marTop w:val="0"/>
      <w:marBottom w:val="0"/>
      <w:divBdr>
        <w:top w:val="none" w:sz="0" w:space="0" w:color="auto"/>
        <w:left w:val="none" w:sz="0" w:space="0" w:color="auto"/>
        <w:bottom w:val="none" w:sz="0" w:space="0" w:color="auto"/>
        <w:right w:val="none" w:sz="0" w:space="0" w:color="auto"/>
      </w:divBdr>
    </w:div>
    <w:div w:id="1414550319">
      <w:bodyDiv w:val="1"/>
      <w:marLeft w:val="0"/>
      <w:marRight w:val="0"/>
      <w:marTop w:val="0"/>
      <w:marBottom w:val="0"/>
      <w:divBdr>
        <w:top w:val="none" w:sz="0" w:space="0" w:color="auto"/>
        <w:left w:val="none" w:sz="0" w:space="0" w:color="auto"/>
        <w:bottom w:val="none" w:sz="0" w:space="0" w:color="auto"/>
        <w:right w:val="none" w:sz="0" w:space="0" w:color="auto"/>
      </w:divBdr>
    </w:div>
    <w:div w:id="1415282362">
      <w:bodyDiv w:val="1"/>
      <w:marLeft w:val="0"/>
      <w:marRight w:val="0"/>
      <w:marTop w:val="0"/>
      <w:marBottom w:val="0"/>
      <w:divBdr>
        <w:top w:val="none" w:sz="0" w:space="0" w:color="auto"/>
        <w:left w:val="none" w:sz="0" w:space="0" w:color="auto"/>
        <w:bottom w:val="none" w:sz="0" w:space="0" w:color="auto"/>
        <w:right w:val="none" w:sz="0" w:space="0" w:color="auto"/>
      </w:divBdr>
    </w:div>
    <w:div w:id="1415472455">
      <w:bodyDiv w:val="1"/>
      <w:marLeft w:val="0"/>
      <w:marRight w:val="0"/>
      <w:marTop w:val="0"/>
      <w:marBottom w:val="0"/>
      <w:divBdr>
        <w:top w:val="none" w:sz="0" w:space="0" w:color="auto"/>
        <w:left w:val="none" w:sz="0" w:space="0" w:color="auto"/>
        <w:bottom w:val="none" w:sz="0" w:space="0" w:color="auto"/>
        <w:right w:val="none" w:sz="0" w:space="0" w:color="auto"/>
      </w:divBdr>
    </w:div>
    <w:div w:id="1417478174">
      <w:bodyDiv w:val="1"/>
      <w:marLeft w:val="0"/>
      <w:marRight w:val="0"/>
      <w:marTop w:val="0"/>
      <w:marBottom w:val="0"/>
      <w:divBdr>
        <w:top w:val="none" w:sz="0" w:space="0" w:color="auto"/>
        <w:left w:val="none" w:sz="0" w:space="0" w:color="auto"/>
        <w:bottom w:val="none" w:sz="0" w:space="0" w:color="auto"/>
        <w:right w:val="none" w:sz="0" w:space="0" w:color="auto"/>
      </w:divBdr>
    </w:div>
    <w:div w:id="1419596283">
      <w:bodyDiv w:val="1"/>
      <w:marLeft w:val="0"/>
      <w:marRight w:val="0"/>
      <w:marTop w:val="0"/>
      <w:marBottom w:val="0"/>
      <w:divBdr>
        <w:top w:val="none" w:sz="0" w:space="0" w:color="auto"/>
        <w:left w:val="none" w:sz="0" w:space="0" w:color="auto"/>
        <w:bottom w:val="none" w:sz="0" w:space="0" w:color="auto"/>
        <w:right w:val="none" w:sz="0" w:space="0" w:color="auto"/>
      </w:divBdr>
    </w:div>
    <w:div w:id="1421560769">
      <w:bodyDiv w:val="1"/>
      <w:marLeft w:val="0"/>
      <w:marRight w:val="0"/>
      <w:marTop w:val="0"/>
      <w:marBottom w:val="0"/>
      <w:divBdr>
        <w:top w:val="none" w:sz="0" w:space="0" w:color="auto"/>
        <w:left w:val="none" w:sz="0" w:space="0" w:color="auto"/>
        <w:bottom w:val="none" w:sz="0" w:space="0" w:color="auto"/>
        <w:right w:val="none" w:sz="0" w:space="0" w:color="auto"/>
      </w:divBdr>
    </w:div>
    <w:div w:id="1422525287">
      <w:bodyDiv w:val="1"/>
      <w:marLeft w:val="0"/>
      <w:marRight w:val="0"/>
      <w:marTop w:val="0"/>
      <w:marBottom w:val="0"/>
      <w:divBdr>
        <w:top w:val="none" w:sz="0" w:space="0" w:color="auto"/>
        <w:left w:val="none" w:sz="0" w:space="0" w:color="auto"/>
        <w:bottom w:val="none" w:sz="0" w:space="0" w:color="auto"/>
        <w:right w:val="none" w:sz="0" w:space="0" w:color="auto"/>
      </w:divBdr>
    </w:div>
    <w:div w:id="1423867752">
      <w:bodyDiv w:val="1"/>
      <w:marLeft w:val="0"/>
      <w:marRight w:val="0"/>
      <w:marTop w:val="0"/>
      <w:marBottom w:val="0"/>
      <w:divBdr>
        <w:top w:val="none" w:sz="0" w:space="0" w:color="auto"/>
        <w:left w:val="none" w:sz="0" w:space="0" w:color="auto"/>
        <w:bottom w:val="none" w:sz="0" w:space="0" w:color="auto"/>
        <w:right w:val="none" w:sz="0" w:space="0" w:color="auto"/>
      </w:divBdr>
    </w:div>
    <w:div w:id="1425609869">
      <w:bodyDiv w:val="1"/>
      <w:marLeft w:val="0"/>
      <w:marRight w:val="0"/>
      <w:marTop w:val="0"/>
      <w:marBottom w:val="0"/>
      <w:divBdr>
        <w:top w:val="none" w:sz="0" w:space="0" w:color="auto"/>
        <w:left w:val="none" w:sz="0" w:space="0" w:color="auto"/>
        <w:bottom w:val="none" w:sz="0" w:space="0" w:color="auto"/>
        <w:right w:val="none" w:sz="0" w:space="0" w:color="auto"/>
      </w:divBdr>
    </w:div>
    <w:div w:id="1428501070">
      <w:bodyDiv w:val="1"/>
      <w:marLeft w:val="0"/>
      <w:marRight w:val="0"/>
      <w:marTop w:val="0"/>
      <w:marBottom w:val="0"/>
      <w:divBdr>
        <w:top w:val="none" w:sz="0" w:space="0" w:color="auto"/>
        <w:left w:val="none" w:sz="0" w:space="0" w:color="auto"/>
        <w:bottom w:val="none" w:sz="0" w:space="0" w:color="auto"/>
        <w:right w:val="none" w:sz="0" w:space="0" w:color="auto"/>
      </w:divBdr>
    </w:div>
    <w:div w:id="1428888761">
      <w:bodyDiv w:val="1"/>
      <w:marLeft w:val="0"/>
      <w:marRight w:val="0"/>
      <w:marTop w:val="0"/>
      <w:marBottom w:val="0"/>
      <w:divBdr>
        <w:top w:val="none" w:sz="0" w:space="0" w:color="auto"/>
        <w:left w:val="none" w:sz="0" w:space="0" w:color="auto"/>
        <w:bottom w:val="none" w:sz="0" w:space="0" w:color="auto"/>
        <w:right w:val="none" w:sz="0" w:space="0" w:color="auto"/>
      </w:divBdr>
    </w:div>
    <w:div w:id="1429814046">
      <w:bodyDiv w:val="1"/>
      <w:marLeft w:val="0"/>
      <w:marRight w:val="0"/>
      <w:marTop w:val="0"/>
      <w:marBottom w:val="0"/>
      <w:divBdr>
        <w:top w:val="none" w:sz="0" w:space="0" w:color="auto"/>
        <w:left w:val="none" w:sz="0" w:space="0" w:color="auto"/>
        <w:bottom w:val="none" w:sz="0" w:space="0" w:color="auto"/>
        <w:right w:val="none" w:sz="0" w:space="0" w:color="auto"/>
      </w:divBdr>
    </w:div>
    <w:div w:id="1430544170">
      <w:bodyDiv w:val="1"/>
      <w:marLeft w:val="0"/>
      <w:marRight w:val="0"/>
      <w:marTop w:val="0"/>
      <w:marBottom w:val="0"/>
      <w:divBdr>
        <w:top w:val="none" w:sz="0" w:space="0" w:color="auto"/>
        <w:left w:val="none" w:sz="0" w:space="0" w:color="auto"/>
        <w:bottom w:val="none" w:sz="0" w:space="0" w:color="auto"/>
        <w:right w:val="none" w:sz="0" w:space="0" w:color="auto"/>
      </w:divBdr>
    </w:div>
    <w:div w:id="1431124574">
      <w:bodyDiv w:val="1"/>
      <w:marLeft w:val="0"/>
      <w:marRight w:val="0"/>
      <w:marTop w:val="0"/>
      <w:marBottom w:val="0"/>
      <w:divBdr>
        <w:top w:val="none" w:sz="0" w:space="0" w:color="auto"/>
        <w:left w:val="none" w:sz="0" w:space="0" w:color="auto"/>
        <w:bottom w:val="none" w:sz="0" w:space="0" w:color="auto"/>
        <w:right w:val="none" w:sz="0" w:space="0" w:color="auto"/>
      </w:divBdr>
    </w:div>
    <w:div w:id="1431969149">
      <w:bodyDiv w:val="1"/>
      <w:marLeft w:val="0"/>
      <w:marRight w:val="0"/>
      <w:marTop w:val="0"/>
      <w:marBottom w:val="0"/>
      <w:divBdr>
        <w:top w:val="none" w:sz="0" w:space="0" w:color="auto"/>
        <w:left w:val="none" w:sz="0" w:space="0" w:color="auto"/>
        <w:bottom w:val="none" w:sz="0" w:space="0" w:color="auto"/>
        <w:right w:val="none" w:sz="0" w:space="0" w:color="auto"/>
      </w:divBdr>
    </w:div>
    <w:div w:id="1435706429">
      <w:bodyDiv w:val="1"/>
      <w:marLeft w:val="0"/>
      <w:marRight w:val="0"/>
      <w:marTop w:val="0"/>
      <w:marBottom w:val="0"/>
      <w:divBdr>
        <w:top w:val="none" w:sz="0" w:space="0" w:color="auto"/>
        <w:left w:val="none" w:sz="0" w:space="0" w:color="auto"/>
        <w:bottom w:val="none" w:sz="0" w:space="0" w:color="auto"/>
        <w:right w:val="none" w:sz="0" w:space="0" w:color="auto"/>
      </w:divBdr>
    </w:div>
    <w:div w:id="1437214324">
      <w:bodyDiv w:val="1"/>
      <w:marLeft w:val="0"/>
      <w:marRight w:val="0"/>
      <w:marTop w:val="0"/>
      <w:marBottom w:val="0"/>
      <w:divBdr>
        <w:top w:val="none" w:sz="0" w:space="0" w:color="auto"/>
        <w:left w:val="none" w:sz="0" w:space="0" w:color="auto"/>
        <w:bottom w:val="none" w:sz="0" w:space="0" w:color="auto"/>
        <w:right w:val="none" w:sz="0" w:space="0" w:color="auto"/>
      </w:divBdr>
    </w:div>
    <w:div w:id="1441144424">
      <w:bodyDiv w:val="1"/>
      <w:marLeft w:val="0"/>
      <w:marRight w:val="0"/>
      <w:marTop w:val="0"/>
      <w:marBottom w:val="0"/>
      <w:divBdr>
        <w:top w:val="none" w:sz="0" w:space="0" w:color="auto"/>
        <w:left w:val="none" w:sz="0" w:space="0" w:color="auto"/>
        <w:bottom w:val="none" w:sz="0" w:space="0" w:color="auto"/>
        <w:right w:val="none" w:sz="0" w:space="0" w:color="auto"/>
      </w:divBdr>
    </w:div>
    <w:div w:id="1442139605">
      <w:bodyDiv w:val="1"/>
      <w:marLeft w:val="0"/>
      <w:marRight w:val="0"/>
      <w:marTop w:val="0"/>
      <w:marBottom w:val="0"/>
      <w:divBdr>
        <w:top w:val="none" w:sz="0" w:space="0" w:color="auto"/>
        <w:left w:val="none" w:sz="0" w:space="0" w:color="auto"/>
        <w:bottom w:val="none" w:sz="0" w:space="0" w:color="auto"/>
        <w:right w:val="none" w:sz="0" w:space="0" w:color="auto"/>
      </w:divBdr>
    </w:div>
    <w:div w:id="1442842492">
      <w:bodyDiv w:val="1"/>
      <w:marLeft w:val="0"/>
      <w:marRight w:val="0"/>
      <w:marTop w:val="0"/>
      <w:marBottom w:val="0"/>
      <w:divBdr>
        <w:top w:val="none" w:sz="0" w:space="0" w:color="auto"/>
        <w:left w:val="none" w:sz="0" w:space="0" w:color="auto"/>
        <w:bottom w:val="none" w:sz="0" w:space="0" w:color="auto"/>
        <w:right w:val="none" w:sz="0" w:space="0" w:color="auto"/>
      </w:divBdr>
    </w:div>
    <w:div w:id="1444614184">
      <w:bodyDiv w:val="1"/>
      <w:marLeft w:val="0"/>
      <w:marRight w:val="0"/>
      <w:marTop w:val="0"/>
      <w:marBottom w:val="0"/>
      <w:divBdr>
        <w:top w:val="none" w:sz="0" w:space="0" w:color="auto"/>
        <w:left w:val="none" w:sz="0" w:space="0" w:color="auto"/>
        <w:bottom w:val="none" w:sz="0" w:space="0" w:color="auto"/>
        <w:right w:val="none" w:sz="0" w:space="0" w:color="auto"/>
      </w:divBdr>
    </w:div>
    <w:div w:id="1444766952">
      <w:bodyDiv w:val="1"/>
      <w:marLeft w:val="0"/>
      <w:marRight w:val="0"/>
      <w:marTop w:val="0"/>
      <w:marBottom w:val="0"/>
      <w:divBdr>
        <w:top w:val="none" w:sz="0" w:space="0" w:color="auto"/>
        <w:left w:val="none" w:sz="0" w:space="0" w:color="auto"/>
        <w:bottom w:val="none" w:sz="0" w:space="0" w:color="auto"/>
        <w:right w:val="none" w:sz="0" w:space="0" w:color="auto"/>
      </w:divBdr>
    </w:div>
    <w:div w:id="1445271291">
      <w:bodyDiv w:val="1"/>
      <w:marLeft w:val="0"/>
      <w:marRight w:val="0"/>
      <w:marTop w:val="0"/>
      <w:marBottom w:val="0"/>
      <w:divBdr>
        <w:top w:val="none" w:sz="0" w:space="0" w:color="auto"/>
        <w:left w:val="none" w:sz="0" w:space="0" w:color="auto"/>
        <w:bottom w:val="none" w:sz="0" w:space="0" w:color="auto"/>
        <w:right w:val="none" w:sz="0" w:space="0" w:color="auto"/>
      </w:divBdr>
    </w:div>
    <w:div w:id="1446192063">
      <w:bodyDiv w:val="1"/>
      <w:marLeft w:val="0"/>
      <w:marRight w:val="0"/>
      <w:marTop w:val="0"/>
      <w:marBottom w:val="0"/>
      <w:divBdr>
        <w:top w:val="none" w:sz="0" w:space="0" w:color="auto"/>
        <w:left w:val="none" w:sz="0" w:space="0" w:color="auto"/>
        <w:bottom w:val="none" w:sz="0" w:space="0" w:color="auto"/>
        <w:right w:val="none" w:sz="0" w:space="0" w:color="auto"/>
      </w:divBdr>
    </w:div>
    <w:div w:id="1447851467">
      <w:bodyDiv w:val="1"/>
      <w:marLeft w:val="0"/>
      <w:marRight w:val="0"/>
      <w:marTop w:val="0"/>
      <w:marBottom w:val="0"/>
      <w:divBdr>
        <w:top w:val="none" w:sz="0" w:space="0" w:color="auto"/>
        <w:left w:val="none" w:sz="0" w:space="0" w:color="auto"/>
        <w:bottom w:val="none" w:sz="0" w:space="0" w:color="auto"/>
        <w:right w:val="none" w:sz="0" w:space="0" w:color="auto"/>
      </w:divBdr>
    </w:div>
    <w:div w:id="1447968388">
      <w:bodyDiv w:val="1"/>
      <w:marLeft w:val="0"/>
      <w:marRight w:val="0"/>
      <w:marTop w:val="0"/>
      <w:marBottom w:val="0"/>
      <w:divBdr>
        <w:top w:val="none" w:sz="0" w:space="0" w:color="auto"/>
        <w:left w:val="none" w:sz="0" w:space="0" w:color="auto"/>
        <w:bottom w:val="none" w:sz="0" w:space="0" w:color="auto"/>
        <w:right w:val="none" w:sz="0" w:space="0" w:color="auto"/>
      </w:divBdr>
    </w:div>
    <w:div w:id="1448427669">
      <w:bodyDiv w:val="1"/>
      <w:marLeft w:val="0"/>
      <w:marRight w:val="0"/>
      <w:marTop w:val="0"/>
      <w:marBottom w:val="0"/>
      <w:divBdr>
        <w:top w:val="none" w:sz="0" w:space="0" w:color="auto"/>
        <w:left w:val="none" w:sz="0" w:space="0" w:color="auto"/>
        <w:bottom w:val="none" w:sz="0" w:space="0" w:color="auto"/>
        <w:right w:val="none" w:sz="0" w:space="0" w:color="auto"/>
      </w:divBdr>
    </w:div>
    <w:div w:id="1449160709">
      <w:bodyDiv w:val="1"/>
      <w:marLeft w:val="0"/>
      <w:marRight w:val="0"/>
      <w:marTop w:val="0"/>
      <w:marBottom w:val="0"/>
      <w:divBdr>
        <w:top w:val="none" w:sz="0" w:space="0" w:color="auto"/>
        <w:left w:val="none" w:sz="0" w:space="0" w:color="auto"/>
        <w:bottom w:val="none" w:sz="0" w:space="0" w:color="auto"/>
        <w:right w:val="none" w:sz="0" w:space="0" w:color="auto"/>
      </w:divBdr>
    </w:div>
    <w:div w:id="1449201984">
      <w:bodyDiv w:val="1"/>
      <w:marLeft w:val="0"/>
      <w:marRight w:val="0"/>
      <w:marTop w:val="0"/>
      <w:marBottom w:val="0"/>
      <w:divBdr>
        <w:top w:val="none" w:sz="0" w:space="0" w:color="auto"/>
        <w:left w:val="none" w:sz="0" w:space="0" w:color="auto"/>
        <w:bottom w:val="none" w:sz="0" w:space="0" w:color="auto"/>
        <w:right w:val="none" w:sz="0" w:space="0" w:color="auto"/>
      </w:divBdr>
    </w:div>
    <w:div w:id="1452280813">
      <w:bodyDiv w:val="1"/>
      <w:marLeft w:val="0"/>
      <w:marRight w:val="0"/>
      <w:marTop w:val="0"/>
      <w:marBottom w:val="0"/>
      <w:divBdr>
        <w:top w:val="none" w:sz="0" w:space="0" w:color="auto"/>
        <w:left w:val="none" w:sz="0" w:space="0" w:color="auto"/>
        <w:bottom w:val="none" w:sz="0" w:space="0" w:color="auto"/>
        <w:right w:val="none" w:sz="0" w:space="0" w:color="auto"/>
      </w:divBdr>
    </w:div>
    <w:div w:id="1452282167">
      <w:bodyDiv w:val="1"/>
      <w:marLeft w:val="0"/>
      <w:marRight w:val="0"/>
      <w:marTop w:val="0"/>
      <w:marBottom w:val="0"/>
      <w:divBdr>
        <w:top w:val="none" w:sz="0" w:space="0" w:color="auto"/>
        <w:left w:val="none" w:sz="0" w:space="0" w:color="auto"/>
        <w:bottom w:val="none" w:sz="0" w:space="0" w:color="auto"/>
        <w:right w:val="none" w:sz="0" w:space="0" w:color="auto"/>
      </w:divBdr>
    </w:div>
    <w:div w:id="1452551475">
      <w:bodyDiv w:val="1"/>
      <w:marLeft w:val="0"/>
      <w:marRight w:val="0"/>
      <w:marTop w:val="0"/>
      <w:marBottom w:val="0"/>
      <w:divBdr>
        <w:top w:val="none" w:sz="0" w:space="0" w:color="auto"/>
        <w:left w:val="none" w:sz="0" w:space="0" w:color="auto"/>
        <w:bottom w:val="none" w:sz="0" w:space="0" w:color="auto"/>
        <w:right w:val="none" w:sz="0" w:space="0" w:color="auto"/>
      </w:divBdr>
    </w:div>
    <w:div w:id="1457215456">
      <w:bodyDiv w:val="1"/>
      <w:marLeft w:val="0"/>
      <w:marRight w:val="0"/>
      <w:marTop w:val="0"/>
      <w:marBottom w:val="0"/>
      <w:divBdr>
        <w:top w:val="none" w:sz="0" w:space="0" w:color="auto"/>
        <w:left w:val="none" w:sz="0" w:space="0" w:color="auto"/>
        <w:bottom w:val="none" w:sz="0" w:space="0" w:color="auto"/>
        <w:right w:val="none" w:sz="0" w:space="0" w:color="auto"/>
      </w:divBdr>
    </w:div>
    <w:div w:id="1457868601">
      <w:bodyDiv w:val="1"/>
      <w:marLeft w:val="0"/>
      <w:marRight w:val="0"/>
      <w:marTop w:val="0"/>
      <w:marBottom w:val="0"/>
      <w:divBdr>
        <w:top w:val="none" w:sz="0" w:space="0" w:color="auto"/>
        <w:left w:val="none" w:sz="0" w:space="0" w:color="auto"/>
        <w:bottom w:val="none" w:sz="0" w:space="0" w:color="auto"/>
        <w:right w:val="none" w:sz="0" w:space="0" w:color="auto"/>
      </w:divBdr>
    </w:div>
    <w:div w:id="1458377546">
      <w:bodyDiv w:val="1"/>
      <w:marLeft w:val="0"/>
      <w:marRight w:val="0"/>
      <w:marTop w:val="0"/>
      <w:marBottom w:val="0"/>
      <w:divBdr>
        <w:top w:val="none" w:sz="0" w:space="0" w:color="auto"/>
        <w:left w:val="none" w:sz="0" w:space="0" w:color="auto"/>
        <w:bottom w:val="none" w:sz="0" w:space="0" w:color="auto"/>
        <w:right w:val="none" w:sz="0" w:space="0" w:color="auto"/>
      </w:divBdr>
    </w:div>
    <w:div w:id="1460221926">
      <w:bodyDiv w:val="1"/>
      <w:marLeft w:val="0"/>
      <w:marRight w:val="0"/>
      <w:marTop w:val="0"/>
      <w:marBottom w:val="0"/>
      <w:divBdr>
        <w:top w:val="none" w:sz="0" w:space="0" w:color="auto"/>
        <w:left w:val="none" w:sz="0" w:space="0" w:color="auto"/>
        <w:bottom w:val="none" w:sz="0" w:space="0" w:color="auto"/>
        <w:right w:val="none" w:sz="0" w:space="0" w:color="auto"/>
      </w:divBdr>
    </w:div>
    <w:div w:id="1461999731">
      <w:bodyDiv w:val="1"/>
      <w:marLeft w:val="0"/>
      <w:marRight w:val="0"/>
      <w:marTop w:val="0"/>
      <w:marBottom w:val="0"/>
      <w:divBdr>
        <w:top w:val="none" w:sz="0" w:space="0" w:color="auto"/>
        <w:left w:val="none" w:sz="0" w:space="0" w:color="auto"/>
        <w:bottom w:val="none" w:sz="0" w:space="0" w:color="auto"/>
        <w:right w:val="none" w:sz="0" w:space="0" w:color="auto"/>
      </w:divBdr>
    </w:div>
    <w:div w:id="1462114592">
      <w:bodyDiv w:val="1"/>
      <w:marLeft w:val="0"/>
      <w:marRight w:val="0"/>
      <w:marTop w:val="0"/>
      <w:marBottom w:val="0"/>
      <w:divBdr>
        <w:top w:val="none" w:sz="0" w:space="0" w:color="auto"/>
        <w:left w:val="none" w:sz="0" w:space="0" w:color="auto"/>
        <w:bottom w:val="none" w:sz="0" w:space="0" w:color="auto"/>
        <w:right w:val="none" w:sz="0" w:space="0" w:color="auto"/>
      </w:divBdr>
    </w:div>
    <w:div w:id="1462260298">
      <w:bodyDiv w:val="1"/>
      <w:marLeft w:val="0"/>
      <w:marRight w:val="0"/>
      <w:marTop w:val="0"/>
      <w:marBottom w:val="0"/>
      <w:divBdr>
        <w:top w:val="none" w:sz="0" w:space="0" w:color="auto"/>
        <w:left w:val="none" w:sz="0" w:space="0" w:color="auto"/>
        <w:bottom w:val="none" w:sz="0" w:space="0" w:color="auto"/>
        <w:right w:val="none" w:sz="0" w:space="0" w:color="auto"/>
      </w:divBdr>
    </w:div>
    <w:div w:id="1462265279">
      <w:bodyDiv w:val="1"/>
      <w:marLeft w:val="0"/>
      <w:marRight w:val="0"/>
      <w:marTop w:val="0"/>
      <w:marBottom w:val="0"/>
      <w:divBdr>
        <w:top w:val="none" w:sz="0" w:space="0" w:color="auto"/>
        <w:left w:val="none" w:sz="0" w:space="0" w:color="auto"/>
        <w:bottom w:val="none" w:sz="0" w:space="0" w:color="auto"/>
        <w:right w:val="none" w:sz="0" w:space="0" w:color="auto"/>
      </w:divBdr>
    </w:div>
    <w:div w:id="1464229824">
      <w:bodyDiv w:val="1"/>
      <w:marLeft w:val="0"/>
      <w:marRight w:val="0"/>
      <w:marTop w:val="0"/>
      <w:marBottom w:val="0"/>
      <w:divBdr>
        <w:top w:val="none" w:sz="0" w:space="0" w:color="auto"/>
        <w:left w:val="none" w:sz="0" w:space="0" w:color="auto"/>
        <w:bottom w:val="none" w:sz="0" w:space="0" w:color="auto"/>
        <w:right w:val="none" w:sz="0" w:space="0" w:color="auto"/>
      </w:divBdr>
    </w:div>
    <w:div w:id="1465809646">
      <w:bodyDiv w:val="1"/>
      <w:marLeft w:val="0"/>
      <w:marRight w:val="0"/>
      <w:marTop w:val="0"/>
      <w:marBottom w:val="0"/>
      <w:divBdr>
        <w:top w:val="none" w:sz="0" w:space="0" w:color="auto"/>
        <w:left w:val="none" w:sz="0" w:space="0" w:color="auto"/>
        <w:bottom w:val="none" w:sz="0" w:space="0" w:color="auto"/>
        <w:right w:val="none" w:sz="0" w:space="0" w:color="auto"/>
      </w:divBdr>
    </w:div>
    <w:div w:id="1465998151">
      <w:bodyDiv w:val="1"/>
      <w:marLeft w:val="0"/>
      <w:marRight w:val="0"/>
      <w:marTop w:val="0"/>
      <w:marBottom w:val="0"/>
      <w:divBdr>
        <w:top w:val="none" w:sz="0" w:space="0" w:color="auto"/>
        <w:left w:val="none" w:sz="0" w:space="0" w:color="auto"/>
        <w:bottom w:val="none" w:sz="0" w:space="0" w:color="auto"/>
        <w:right w:val="none" w:sz="0" w:space="0" w:color="auto"/>
      </w:divBdr>
    </w:div>
    <w:div w:id="1466851527">
      <w:bodyDiv w:val="1"/>
      <w:marLeft w:val="0"/>
      <w:marRight w:val="0"/>
      <w:marTop w:val="0"/>
      <w:marBottom w:val="0"/>
      <w:divBdr>
        <w:top w:val="none" w:sz="0" w:space="0" w:color="auto"/>
        <w:left w:val="none" w:sz="0" w:space="0" w:color="auto"/>
        <w:bottom w:val="none" w:sz="0" w:space="0" w:color="auto"/>
        <w:right w:val="none" w:sz="0" w:space="0" w:color="auto"/>
      </w:divBdr>
    </w:div>
    <w:div w:id="1467163403">
      <w:bodyDiv w:val="1"/>
      <w:marLeft w:val="0"/>
      <w:marRight w:val="0"/>
      <w:marTop w:val="0"/>
      <w:marBottom w:val="0"/>
      <w:divBdr>
        <w:top w:val="none" w:sz="0" w:space="0" w:color="auto"/>
        <w:left w:val="none" w:sz="0" w:space="0" w:color="auto"/>
        <w:bottom w:val="none" w:sz="0" w:space="0" w:color="auto"/>
        <w:right w:val="none" w:sz="0" w:space="0" w:color="auto"/>
      </w:divBdr>
    </w:div>
    <w:div w:id="1467315076">
      <w:bodyDiv w:val="1"/>
      <w:marLeft w:val="0"/>
      <w:marRight w:val="0"/>
      <w:marTop w:val="0"/>
      <w:marBottom w:val="0"/>
      <w:divBdr>
        <w:top w:val="none" w:sz="0" w:space="0" w:color="auto"/>
        <w:left w:val="none" w:sz="0" w:space="0" w:color="auto"/>
        <w:bottom w:val="none" w:sz="0" w:space="0" w:color="auto"/>
        <w:right w:val="none" w:sz="0" w:space="0" w:color="auto"/>
      </w:divBdr>
    </w:div>
    <w:div w:id="1468428023">
      <w:bodyDiv w:val="1"/>
      <w:marLeft w:val="0"/>
      <w:marRight w:val="0"/>
      <w:marTop w:val="0"/>
      <w:marBottom w:val="0"/>
      <w:divBdr>
        <w:top w:val="none" w:sz="0" w:space="0" w:color="auto"/>
        <w:left w:val="none" w:sz="0" w:space="0" w:color="auto"/>
        <w:bottom w:val="none" w:sz="0" w:space="0" w:color="auto"/>
        <w:right w:val="none" w:sz="0" w:space="0" w:color="auto"/>
      </w:divBdr>
    </w:div>
    <w:div w:id="1469586411">
      <w:bodyDiv w:val="1"/>
      <w:marLeft w:val="0"/>
      <w:marRight w:val="0"/>
      <w:marTop w:val="0"/>
      <w:marBottom w:val="0"/>
      <w:divBdr>
        <w:top w:val="none" w:sz="0" w:space="0" w:color="auto"/>
        <w:left w:val="none" w:sz="0" w:space="0" w:color="auto"/>
        <w:bottom w:val="none" w:sz="0" w:space="0" w:color="auto"/>
        <w:right w:val="none" w:sz="0" w:space="0" w:color="auto"/>
      </w:divBdr>
    </w:div>
    <w:div w:id="1470316236">
      <w:bodyDiv w:val="1"/>
      <w:marLeft w:val="0"/>
      <w:marRight w:val="0"/>
      <w:marTop w:val="0"/>
      <w:marBottom w:val="0"/>
      <w:divBdr>
        <w:top w:val="none" w:sz="0" w:space="0" w:color="auto"/>
        <w:left w:val="none" w:sz="0" w:space="0" w:color="auto"/>
        <w:bottom w:val="none" w:sz="0" w:space="0" w:color="auto"/>
        <w:right w:val="none" w:sz="0" w:space="0" w:color="auto"/>
      </w:divBdr>
    </w:div>
    <w:div w:id="1470980447">
      <w:bodyDiv w:val="1"/>
      <w:marLeft w:val="0"/>
      <w:marRight w:val="0"/>
      <w:marTop w:val="0"/>
      <w:marBottom w:val="0"/>
      <w:divBdr>
        <w:top w:val="none" w:sz="0" w:space="0" w:color="auto"/>
        <w:left w:val="none" w:sz="0" w:space="0" w:color="auto"/>
        <w:bottom w:val="none" w:sz="0" w:space="0" w:color="auto"/>
        <w:right w:val="none" w:sz="0" w:space="0" w:color="auto"/>
      </w:divBdr>
    </w:div>
    <w:div w:id="1471553962">
      <w:bodyDiv w:val="1"/>
      <w:marLeft w:val="0"/>
      <w:marRight w:val="0"/>
      <w:marTop w:val="0"/>
      <w:marBottom w:val="0"/>
      <w:divBdr>
        <w:top w:val="none" w:sz="0" w:space="0" w:color="auto"/>
        <w:left w:val="none" w:sz="0" w:space="0" w:color="auto"/>
        <w:bottom w:val="none" w:sz="0" w:space="0" w:color="auto"/>
        <w:right w:val="none" w:sz="0" w:space="0" w:color="auto"/>
      </w:divBdr>
    </w:div>
    <w:div w:id="1471897223">
      <w:bodyDiv w:val="1"/>
      <w:marLeft w:val="0"/>
      <w:marRight w:val="0"/>
      <w:marTop w:val="0"/>
      <w:marBottom w:val="0"/>
      <w:divBdr>
        <w:top w:val="none" w:sz="0" w:space="0" w:color="auto"/>
        <w:left w:val="none" w:sz="0" w:space="0" w:color="auto"/>
        <w:bottom w:val="none" w:sz="0" w:space="0" w:color="auto"/>
        <w:right w:val="none" w:sz="0" w:space="0" w:color="auto"/>
      </w:divBdr>
    </w:div>
    <w:div w:id="1472097303">
      <w:bodyDiv w:val="1"/>
      <w:marLeft w:val="0"/>
      <w:marRight w:val="0"/>
      <w:marTop w:val="0"/>
      <w:marBottom w:val="0"/>
      <w:divBdr>
        <w:top w:val="none" w:sz="0" w:space="0" w:color="auto"/>
        <w:left w:val="none" w:sz="0" w:space="0" w:color="auto"/>
        <w:bottom w:val="none" w:sz="0" w:space="0" w:color="auto"/>
        <w:right w:val="none" w:sz="0" w:space="0" w:color="auto"/>
      </w:divBdr>
    </w:div>
    <w:div w:id="1472552513">
      <w:bodyDiv w:val="1"/>
      <w:marLeft w:val="0"/>
      <w:marRight w:val="0"/>
      <w:marTop w:val="0"/>
      <w:marBottom w:val="0"/>
      <w:divBdr>
        <w:top w:val="none" w:sz="0" w:space="0" w:color="auto"/>
        <w:left w:val="none" w:sz="0" w:space="0" w:color="auto"/>
        <w:bottom w:val="none" w:sz="0" w:space="0" w:color="auto"/>
        <w:right w:val="none" w:sz="0" w:space="0" w:color="auto"/>
      </w:divBdr>
    </w:div>
    <w:div w:id="1475634072">
      <w:bodyDiv w:val="1"/>
      <w:marLeft w:val="0"/>
      <w:marRight w:val="0"/>
      <w:marTop w:val="0"/>
      <w:marBottom w:val="0"/>
      <w:divBdr>
        <w:top w:val="none" w:sz="0" w:space="0" w:color="auto"/>
        <w:left w:val="none" w:sz="0" w:space="0" w:color="auto"/>
        <w:bottom w:val="none" w:sz="0" w:space="0" w:color="auto"/>
        <w:right w:val="none" w:sz="0" w:space="0" w:color="auto"/>
      </w:divBdr>
    </w:div>
    <w:div w:id="1476723767">
      <w:bodyDiv w:val="1"/>
      <w:marLeft w:val="0"/>
      <w:marRight w:val="0"/>
      <w:marTop w:val="0"/>
      <w:marBottom w:val="0"/>
      <w:divBdr>
        <w:top w:val="none" w:sz="0" w:space="0" w:color="auto"/>
        <w:left w:val="none" w:sz="0" w:space="0" w:color="auto"/>
        <w:bottom w:val="none" w:sz="0" w:space="0" w:color="auto"/>
        <w:right w:val="none" w:sz="0" w:space="0" w:color="auto"/>
      </w:divBdr>
    </w:div>
    <w:div w:id="1480414950">
      <w:bodyDiv w:val="1"/>
      <w:marLeft w:val="0"/>
      <w:marRight w:val="0"/>
      <w:marTop w:val="0"/>
      <w:marBottom w:val="0"/>
      <w:divBdr>
        <w:top w:val="none" w:sz="0" w:space="0" w:color="auto"/>
        <w:left w:val="none" w:sz="0" w:space="0" w:color="auto"/>
        <w:bottom w:val="none" w:sz="0" w:space="0" w:color="auto"/>
        <w:right w:val="none" w:sz="0" w:space="0" w:color="auto"/>
      </w:divBdr>
    </w:div>
    <w:div w:id="1481463848">
      <w:bodyDiv w:val="1"/>
      <w:marLeft w:val="0"/>
      <w:marRight w:val="0"/>
      <w:marTop w:val="0"/>
      <w:marBottom w:val="0"/>
      <w:divBdr>
        <w:top w:val="none" w:sz="0" w:space="0" w:color="auto"/>
        <w:left w:val="none" w:sz="0" w:space="0" w:color="auto"/>
        <w:bottom w:val="none" w:sz="0" w:space="0" w:color="auto"/>
        <w:right w:val="none" w:sz="0" w:space="0" w:color="auto"/>
      </w:divBdr>
    </w:div>
    <w:div w:id="1482038152">
      <w:bodyDiv w:val="1"/>
      <w:marLeft w:val="0"/>
      <w:marRight w:val="0"/>
      <w:marTop w:val="0"/>
      <w:marBottom w:val="0"/>
      <w:divBdr>
        <w:top w:val="none" w:sz="0" w:space="0" w:color="auto"/>
        <w:left w:val="none" w:sz="0" w:space="0" w:color="auto"/>
        <w:bottom w:val="none" w:sz="0" w:space="0" w:color="auto"/>
        <w:right w:val="none" w:sz="0" w:space="0" w:color="auto"/>
      </w:divBdr>
    </w:div>
    <w:div w:id="1482118081">
      <w:bodyDiv w:val="1"/>
      <w:marLeft w:val="0"/>
      <w:marRight w:val="0"/>
      <w:marTop w:val="0"/>
      <w:marBottom w:val="0"/>
      <w:divBdr>
        <w:top w:val="none" w:sz="0" w:space="0" w:color="auto"/>
        <w:left w:val="none" w:sz="0" w:space="0" w:color="auto"/>
        <w:bottom w:val="none" w:sz="0" w:space="0" w:color="auto"/>
        <w:right w:val="none" w:sz="0" w:space="0" w:color="auto"/>
      </w:divBdr>
    </w:div>
    <w:div w:id="1482696082">
      <w:bodyDiv w:val="1"/>
      <w:marLeft w:val="0"/>
      <w:marRight w:val="0"/>
      <w:marTop w:val="0"/>
      <w:marBottom w:val="0"/>
      <w:divBdr>
        <w:top w:val="none" w:sz="0" w:space="0" w:color="auto"/>
        <w:left w:val="none" w:sz="0" w:space="0" w:color="auto"/>
        <w:bottom w:val="none" w:sz="0" w:space="0" w:color="auto"/>
        <w:right w:val="none" w:sz="0" w:space="0" w:color="auto"/>
      </w:divBdr>
    </w:div>
    <w:div w:id="1484392284">
      <w:bodyDiv w:val="1"/>
      <w:marLeft w:val="0"/>
      <w:marRight w:val="0"/>
      <w:marTop w:val="0"/>
      <w:marBottom w:val="0"/>
      <w:divBdr>
        <w:top w:val="none" w:sz="0" w:space="0" w:color="auto"/>
        <w:left w:val="none" w:sz="0" w:space="0" w:color="auto"/>
        <w:bottom w:val="none" w:sz="0" w:space="0" w:color="auto"/>
        <w:right w:val="none" w:sz="0" w:space="0" w:color="auto"/>
      </w:divBdr>
    </w:div>
    <w:div w:id="1486820704">
      <w:bodyDiv w:val="1"/>
      <w:marLeft w:val="0"/>
      <w:marRight w:val="0"/>
      <w:marTop w:val="0"/>
      <w:marBottom w:val="0"/>
      <w:divBdr>
        <w:top w:val="none" w:sz="0" w:space="0" w:color="auto"/>
        <w:left w:val="none" w:sz="0" w:space="0" w:color="auto"/>
        <w:bottom w:val="none" w:sz="0" w:space="0" w:color="auto"/>
        <w:right w:val="none" w:sz="0" w:space="0" w:color="auto"/>
      </w:divBdr>
    </w:div>
    <w:div w:id="1486968499">
      <w:bodyDiv w:val="1"/>
      <w:marLeft w:val="0"/>
      <w:marRight w:val="0"/>
      <w:marTop w:val="0"/>
      <w:marBottom w:val="0"/>
      <w:divBdr>
        <w:top w:val="none" w:sz="0" w:space="0" w:color="auto"/>
        <w:left w:val="none" w:sz="0" w:space="0" w:color="auto"/>
        <w:bottom w:val="none" w:sz="0" w:space="0" w:color="auto"/>
        <w:right w:val="none" w:sz="0" w:space="0" w:color="auto"/>
      </w:divBdr>
    </w:div>
    <w:div w:id="1489129566">
      <w:bodyDiv w:val="1"/>
      <w:marLeft w:val="0"/>
      <w:marRight w:val="0"/>
      <w:marTop w:val="0"/>
      <w:marBottom w:val="0"/>
      <w:divBdr>
        <w:top w:val="none" w:sz="0" w:space="0" w:color="auto"/>
        <w:left w:val="none" w:sz="0" w:space="0" w:color="auto"/>
        <w:bottom w:val="none" w:sz="0" w:space="0" w:color="auto"/>
        <w:right w:val="none" w:sz="0" w:space="0" w:color="auto"/>
      </w:divBdr>
    </w:div>
    <w:div w:id="1491093395">
      <w:bodyDiv w:val="1"/>
      <w:marLeft w:val="0"/>
      <w:marRight w:val="0"/>
      <w:marTop w:val="0"/>
      <w:marBottom w:val="0"/>
      <w:divBdr>
        <w:top w:val="none" w:sz="0" w:space="0" w:color="auto"/>
        <w:left w:val="none" w:sz="0" w:space="0" w:color="auto"/>
        <w:bottom w:val="none" w:sz="0" w:space="0" w:color="auto"/>
        <w:right w:val="none" w:sz="0" w:space="0" w:color="auto"/>
      </w:divBdr>
    </w:div>
    <w:div w:id="1491751678">
      <w:bodyDiv w:val="1"/>
      <w:marLeft w:val="0"/>
      <w:marRight w:val="0"/>
      <w:marTop w:val="0"/>
      <w:marBottom w:val="0"/>
      <w:divBdr>
        <w:top w:val="none" w:sz="0" w:space="0" w:color="auto"/>
        <w:left w:val="none" w:sz="0" w:space="0" w:color="auto"/>
        <w:bottom w:val="none" w:sz="0" w:space="0" w:color="auto"/>
        <w:right w:val="none" w:sz="0" w:space="0" w:color="auto"/>
      </w:divBdr>
    </w:div>
    <w:div w:id="1492911440">
      <w:bodyDiv w:val="1"/>
      <w:marLeft w:val="0"/>
      <w:marRight w:val="0"/>
      <w:marTop w:val="0"/>
      <w:marBottom w:val="0"/>
      <w:divBdr>
        <w:top w:val="none" w:sz="0" w:space="0" w:color="auto"/>
        <w:left w:val="none" w:sz="0" w:space="0" w:color="auto"/>
        <w:bottom w:val="none" w:sz="0" w:space="0" w:color="auto"/>
        <w:right w:val="none" w:sz="0" w:space="0" w:color="auto"/>
      </w:divBdr>
    </w:div>
    <w:div w:id="1494028442">
      <w:bodyDiv w:val="1"/>
      <w:marLeft w:val="0"/>
      <w:marRight w:val="0"/>
      <w:marTop w:val="0"/>
      <w:marBottom w:val="0"/>
      <w:divBdr>
        <w:top w:val="none" w:sz="0" w:space="0" w:color="auto"/>
        <w:left w:val="none" w:sz="0" w:space="0" w:color="auto"/>
        <w:bottom w:val="none" w:sz="0" w:space="0" w:color="auto"/>
        <w:right w:val="none" w:sz="0" w:space="0" w:color="auto"/>
      </w:divBdr>
    </w:div>
    <w:div w:id="1497498568">
      <w:bodyDiv w:val="1"/>
      <w:marLeft w:val="0"/>
      <w:marRight w:val="0"/>
      <w:marTop w:val="0"/>
      <w:marBottom w:val="0"/>
      <w:divBdr>
        <w:top w:val="none" w:sz="0" w:space="0" w:color="auto"/>
        <w:left w:val="none" w:sz="0" w:space="0" w:color="auto"/>
        <w:bottom w:val="none" w:sz="0" w:space="0" w:color="auto"/>
        <w:right w:val="none" w:sz="0" w:space="0" w:color="auto"/>
      </w:divBdr>
    </w:div>
    <w:div w:id="1497575651">
      <w:bodyDiv w:val="1"/>
      <w:marLeft w:val="0"/>
      <w:marRight w:val="0"/>
      <w:marTop w:val="0"/>
      <w:marBottom w:val="0"/>
      <w:divBdr>
        <w:top w:val="none" w:sz="0" w:space="0" w:color="auto"/>
        <w:left w:val="none" w:sz="0" w:space="0" w:color="auto"/>
        <w:bottom w:val="none" w:sz="0" w:space="0" w:color="auto"/>
        <w:right w:val="none" w:sz="0" w:space="0" w:color="auto"/>
      </w:divBdr>
    </w:div>
    <w:div w:id="1502506569">
      <w:bodyDiv w:val="1"/>
      <w:marLeft w:val="0"/>
      <w:marRight w:val="0"/>
      <w:marTop w:val="0"/>
      <w:marBottom w:val="0"/>
      <w:divBdr>
        <w:top w:val="none" w:sz="0" w:space="0" w:color="auto"/>
        <w:left w:val="none" w:sz="0" w:space="0" w:color="auto"/>
        <w:bottom w:val="none" w:sz="0" w:space="0" w:color="auto"/>
        <w:right w:val="none" w:sz="0" w:space="0" w:color="auto"/>
      </w:divBdr>
    </w:div>
    <w:div w:id="1503202876">
      <w:bodyDiv w:val="1"/>
      <w:marLeft w:val="0"/>
      <w:marRight w:val="0"/>
      <w:marTop w:val="0"/>
      <w:marBottom w:val="0"/>
      <w:divBdr>
        <w:top w:val="none" w:sz="0" w:space="0" w:color="auto"/>
        <w:left w:val="none" w:sz="0" w:space="0" w:color="auto"/>
        <w:bottom w:val="none" w:sz="0" w:space="0" w:color="auto"/>
        <w:right w:val="none" w:sz="0" w:space="0" w:color="auto"/>
      </w:divBdr>
    </w:div>
    <w:div w:id="1503814383">
      <w:bodyDiv w:val="1"/>
      <w:marLeft w:val="0"/>
      <w:marRight w:val="0"/>
      <w:marTop w:val="0"/>
      <w:marBottom w:val="0"/>
      <w:divBdr>
        <w:top w:val="none" w:sz="0" w:space="0" w:color="auto"/>
        <w:left w:val="none" w:sz="0" w:space="0" w:color="auto"/>
        <w:bottom w:val="none" w:sz="0" w:space="0" w:color="auto"/>
        <w:right w:val="none" w:sz="0" w:space="0" w:color="auto"/>
      </w:divBdr>
    </w:div>
    <w:div w:id="1504468628">
      <w:bodyDiv w:val="1"/>
      <w:marLeft w:val="0"/>
      <w:marRight w:val="0"/>
      <w:marTop w:val="0"/>
      <w:marBottom w:val="0"/>
      <w:divBdr>
        <w:top w:val="none" w:sz="0" w:space="0" w:color="auto"/>
        <w:left w:val="none" w:sz="0" w:space="0" w:color="auto"/>
        <w:bottom w:val="none" w:sz="0" w:space="0" w:color="auto"/>
        <w:right w:val="none" w:sz="0" w:space="0" w:color="auto"/>
      </w:divBdr>
    </w:div>
    <w:div w:id="1506702225">
      <w:bodyDiv w:val="1"/>
      <w:marLeft w:val="0"/>
      <w:marRight w:val="0"/>
      <w:marTop w:val="0"/>
      <w:marBottom w:val="0"/>
      <w:divBdr>
        <w:top w:val="none" w:sz="0" w:space="0" w:color="auto"/>
        <w:left w:val="none" w:sz="0" w:space="0" w:color="auto"/>
        <w:bottom w:val="none" w:sz="0" w:space="0" w:color="auto"/>
        <w:right w:val="none" w:sz="0" w:space="0" w:color="auto"/>
      </w:divBdr>
    </w:div>
    <w:div w:id="1508128296">
      <w:bodyDiv w:val="1"/>
      <w:marLeft w:val="0"/>
      <w:marRight w:val="0"/>
      <w:marTop w:val="0"/>
      <w:marBottom w:val="0"/>
      <w:divBdr>
        <w:top w:val="none" w:sz="0" w:space="0" w:color="auto"/>
        <w:left w:val="none" w:sz="0" w:space="0" w:color="auto"/>
        <w:bottom w:val="none" w:sz="0" w:space="0" w:color="auto"/>
        <w:right w:val="none" w:sz="0" w:space="0" w:color="auto"/>
      </w:divBdr>
    </w:div>
    <w:div w:id="1508716098">
      <w:bodyDiv w:val="1"/>
      <w:marLeft w:val="0"/>
      <w:marRight w:val="0"/>
      <w:marTop w:val="0"/>
      <w:marBottom w:val="0"/>
      <w:divBdr>
        <w:top w:val="none" w:sz="0" w:space="0" w:color="auto"/>
        <w:left w:val="none" w:sz="0" w:space="0" w:color="auto"/>
        <w:bottom w:val="none" w:sz="0" w:space="0" w:color="auto"/>
        <w:right w:val="none" w:sz="0" w:space="0" w:color="auto"/>
      </w:divBdr>
    </w:div>
    <w:div w:id="1509713196">
      <w:bodyDiv w:val="1"/>
      <w:marLeft w:val="0"/>
      <w:marRight w:val="0"/>
      <w:marTop w:val="0"/>
      <w:marBottom w:val="0"/>
      <w:divBdr>
        <w:top w:val="none" w:sz="0" w:space="0" w:color="auto"/>
        <w:left w:val="none" w:sz="0" w:space="0" w:color="auto"/>
        <w:bottom w:val="none" w:sz="0" w:space="0" w:color="auto"/>
        <w:right w:val="none" w:sz="0" w:space="0" w:color="auto"/>
      </w:divBdr>
    </w:div>
    <w:div w:id="1509827705">
      <w:bodyDiv w:val="1"/>
      <w:marLeft w:val="0"/>
      <w:marRight w:val="0"/>
      <w:marTop w:val="0"/>
      <w:marBottom w:val="0"/>
      <w:divBdr>
        <w:top w:val="none" w:sz="0" w:space="0" w:color="auto"/>
        <w:left w:val="none" w:sz="0" w:space="0" w:color="auto"/>
        <w:bottom w:val="none" w:sz="0" w:space="0" w:color="auto"/>
        <w:right w:val="none" w:sz="0" w:space="0" w:color="auto"/>
      </w:divBdr>
    </w:div>
    <w:div w:id="1511722531">
      <w:bodyDiv w:val="1"/>
      <w:marLeft w:val="0"/>
      <w:marRight w:val="0"/>
      <w:marTop w:val="0"/>
      <w:marBottom w:val="0"/>
      <w:divBdr>
        <w:top w:val="none" w:sz="0" w:space="0" w:color="auto"/>
        <w:left w:val="none" w:sz="0" w:space="0" w:color="auto"/>
        <w:bottom w:val="none" w:sz="0" w:space="0" w:color="auto"/>
        <w:right w:val="none" w:sz="0" w:space="0" w:color="auto"/>
      </w:divBdr>
    </w:div>
    <w:div w:id="1512377172">
      <w:bodyDiv w:val="1"/>
      <w:marLeft w:val="0"/>
      <w:marRight w:val="0"/>
      <w:marTop w:val="0"/>
      <w:marBottom w:val="0"/>
      <w:divBdr>
        <w:top w:val="none" w:sz="0" w:space="0" w:color="auto"/>
        <w:left w:val="none" w:sz="0" w:space="0" w:color="auto"/>
        <w:bottom w:val="none" w:sz="0" w:space="0" w:color="auto"/>
        <w:right w:val="none" w:sz="0" w:space="0" w:color="auto"/>
      </w:divBdr>
    </w:div>
    <w:div w:id="1512525835">
      <w:bodyDiv w:val="1"/>
      <w:marLeft w:val="0"/>
      <w:marRight w:val="0"/>
      <w:marTop w:val="0"/>
      <w:marBottom w:val="0"/>
      <w:divBdr>
        <w:top w:val="none" w:sz="0" w:space="0" w:color="auto"/>
        <w:left w:val="none" w:sz="0" w:space="0" w:color="auto"/>
        <w:bottom w:val="none" w:sz="0" w:space="0" w:color="auto"/>
        <w:right w:val="none" w:sz="0" w:space="0" w:color="auto"/>
      </w:divBdr>
    </w:div>
    <w:div w:id="1514538886">
      <w:bodyDiv w:val="1"/>
      <w:marLeft w:val="0"/>
      <w:marRight w:val="0"/>
      <w:marTop w:val="0"/>
      <w:marBottom w:val="0"/>
      <w:divBdr>
        <w:top w:val="none" w:sz="0" w:space="0" w:color="auto"/>
        <w:left w:val="none" w:sz="0" w:space="0" w:color="auto"/>
        <w:bottom w:val="none" w:sz="0" w:space="0" w:color="auto"/>
        <w:right w:val="none" w:sz="0" w:space="0" w:color="auto"/>
      </w:divBdr>
    </w:div>
    <w:div w:id="1517423640">
      <w:bodyDiv w:val="1"/>
      <w:marLeft w:val="0"/>
      <w:marRight w:val="0"/>
      <w:marTop w:val="0"/>
      <w:marBottom w:val="0"/>
      <w:divBdr>
        <w:top w:val="none" w:sz="0" w:space="0" w:color="auto"/>
        <w:left w:val="none" w:sz="0" w:space="0" w:color="auto"/>
        <w:bottom w:val="none" w:sz="0" w:space="0" w:color="auto"/>
        <w:right w:val="none" w:sz="0" w:space="0" w:color="auto"/>
      </w:divBdr>
    </w:div>
    <w:div w:id="1517503013">
      <w:bodyDiv w:val="1"/>
      <w:marLeft w:val="0"/>
      <w:marRight w:val="0"/>
      <w:marTop w:val="0"/>
      <w:marBottom w:val="0"/>
      <w:divBdr>
        <w:top w:val="none" w:sz="0" w:space="0" w:color="auto"/>
        <w:left w:val="none" w:sz="0" w:space="0" w:color="auto"/>
        <w:bottom w:val="none" w:sz="0" w:space="0" w:color="auto"/>
        <w:right w:val="none" w:sz="0" w:space="0" w:color="auto"/>
      </w:divBdr>
    </w:div>
    <w:div w:id="1517580333">
      <w:bodyDiv w:val="1"/>
      <w:marLeft w:val="0"/>
      <w:marRight w:val="0"/>
      <w:marTop w:val="0"/>
      <w:marBottom w:val="0"/>
      <w:divBdr>
        <w:top w:val="none" w:sz="0" w:space="0" w:color="auto"/>
        <w:left w:val="none" w:sz="0" w:space="0" w:color="auto"/>
        <w:bottom w:val="none" w:sz="0" w:space="0" w:color="auto"/>
        <w:right w:val="none" w:sz="0" w:space="0" w:color="auto"/>
      </w:divBdr>
    </w:div>
    <w:div w:id="1518692453">
      <w:bodyDiv w:val="1"/>
      <w:marLeft w:val="0"/>
      <w:marRight w:val="0"/>
      <w:marTop w:val="0"/>
      <w:marBottom w:val="0"/>
      <w:divBdr>
        <w:top w:val="none" w:sz="0" w:space="0" w:color="auto"/>
        <w:left w:val="none" w:sz="0" w:space="0" w:color="auto"/>
        <w:bottom w:val="none" w:sz="0" w:space="0" w:color="auto"/>
        <w:right w:val="none" w:sz="0" w:space="0" w:color="auto"/>
      </w:divBdr>
    </w:div>
    <w:div w:id="1520851078">
      <w:bodyDiv w:val="1"/>
      <w:marLeft w:val="0"/>
      <w:marRight w:val="0"/>
      <w:marTop w:val="0"/>
      <w:marBottom w:val="0"/>
      <w:divBdr>
        <w:top w:val="none" w:sz="0" w:space="0" w:color="auto"/>
        <w:left w:val="none" w:sz="0" w:space="0" w:color="auto"/>
        <w:bottom w:val="none" w:sz="0" w:space="0" w:color="auto"/>
        <w:right w:val="none" w:sz="0" w:space="0" w:color="auto"/>
      </w:divBdr>
    </w:div>
    <w:div w:id="1522935479">
      <w:bodyDiv w:val="1"/>
      <w:marLeft w:val="0"/>
      <w:marRight w:val="0"/>
      <w:marTop w:val="0"/>
      <w:marBottom w:val="0"/>
      <w:divBdr>
        <w:top w:val="none" w:sz="0" w:space="0" w:color="auto"/>
        <w:left w:val="none" w:sz="0" w:space="0" w:color="auto"/>
        <w:bottom w:val="none" w:sz="0" w:space="0" w:color="auto"/>
        <w:right w:val="none" w:sz="0" w:space="0" w:color="auto"/>
      </w:divBdr>
    </w:div>
    <w:div w:id="1523129167">
      <w:bodyDiv w:val="1"/>
      <w:marLeft w:val="0"/>
      <w:marRight w:val="0"/>
      <w:marTop w:val="0"/>
      <w:marBottom w:val="0"/>
      <w:divBdr>
        <w:top w:val="none" w:sz="0" w:space="0" w:color="auto"/>
        <w:left w:val="none" w:sz="0" w:space="0" w:color="auto"/>
        <w:bottom w:val="none" w:sz="0" w:space="0" w:color="auto"/>
        <w:right w:val="none" w:sz="0" w:space="0" w:color="auto"/>
      </w:divBdr>
    </w:div>
    <w:div w:id="1523587188">
      <w:bodyDiv w:val="1"/>
      <w:marLeft w:val="0"/>
      <w:marRight w:val="0"/>
      <w:marTop w:val="0"/>
      <w:marBottom w:val="0"/>
      <w:divBdr>
        <w:top w:val="none" w:sz="0" w:space="0" w:color="auto"/>
        <w:left w:val="none" w:sz="0" w:space="0" w:color="auto"/>
        <w:bottom w:val="none" w:sz="0" w:space="0" w:color="auto"/>
        <w:right w:val="none" w:sz="0" w:space="0" w:color="auto"/>
      </w:divBdr>
    </w:div>
    <w:div w:id="1524129802">
      <w:bodyDiv w:val="1"/>
      <w:marLeft w:val="0"/>
      <w:marRight w:val="0"/>
      <w:marTop w:val="0"/>
      <w:marBottom w:val="0"/>
      <w:divBdr>
        <w:top w:val="none" w:sz="0" w:space="0" w:color="auto"/>
        <w:left w:val="none" w:sz="0" w:space="0" w:color="auto"/>
        <w:bottom w:val="none" w:sz="0" w:space="0" w:color="auto"/>
        <w:right w:val="none" w:sz="0" w:space="0" w:color="auto"/>
      </w:divBdr>
    </w:div>
    <w:div w:id="1524828697">
      <w:bodyDiv w:val="1"/>
      <w:marLeft w:val="0"/>
      <w:marRight w:val="0"/>
      <w:marTop w:val="0"/>
      <w:marBottom w:val="0"/>
      <w:divBdr>
        <w:top w:val="none" w:sz="0" w:space="0" w:color="auto"/>
        <w:left w:val="none" w:sz="0" w:space="0" w:color="auto"/>
        <w:bottom w:val="none" w:sz="0" w:space="0" w:color="auto"/>
        <w:right w:val="none" w:sz="0" w:space="0" w:color="auto"/>
      </w:divBdr>
    </w:div>
    <w:div w:id="1525170213">
      <w:bodyDiv w:val="1"/>
      <w:marLeft w:val="0"/>
      <w:marRight w:val="0"/>
      <w:marTop w:val="0"/>
      <w:marBottom w:val="0"/>
      <w:divBdr>
        <w:top w:val="none" w:sz="0" w:space="0" w:color="auto"/>
        <w:left w:val="none" w:sz="0" w:space="0" w:color="auto"/>
        <w:bottom w:val="none" w:sz="0" w:space="0" w:color="auto"/>
        <w:right w:val="none" w:sz="0" w:space="0" w:color="auto"/>
      </w:divBdr>
    </w:div>
    <w:div w:id="1525292422">
      <w:bodyDiv w:val="1"/>
      <w:marLeft w:val="0"/>
      <w:marRight w:val="0"/>
      <w:marTop w:val="0"/>
      <w:marBottom w:val="0"/>
      <w:divBdr>
        <w:top w:val="none" w:sz="0" w:space="0" w:color="auto"/>
        <w:left w:val="none" w:sz="0" w:space="0" w:color="auto"/>
        <w:bottom w:val="none" w:sz="0" w:space="0" w:color="auto"/>
        <w:right w:val="none" w:sz="0" w:space="0" w:color="auto"/>
      </w:divBdr>
    </w:div>
    <w:div w:id="1525360201">
      <w:bodyDiv w:val="1"/>
      <w:marLeft w:val="0"/>
      <w:marRight w:val="0"/>
      <w:marTop w:val="0"/>
      <w:marBottom w:val="0"/>
      <w:divBdr>
        <w:top w:val="none" w:sz="0" w:space="0" w:color="auto"/>
        <w:left w:val="none" w:sz="0" w:space="0" w:color="auto"/>
        <w:bottom w:val="none" w:sz="0" w:space="0" w:color="auto"/>
        <w:right w:val="none" w:sz="0" w:space="0" w:color="auto"/>
      </w:divBdr>
    </w:div>
    <w:div w:id="1527402570">
      <w:bodyDiv w:val="1"/>
      <w:marLeft w:val="0"/>
      <w:marRight w:val="0"/>
      <w:marTop w:val="0"/>
      <w:marBottom w:val="0"/>
      <w:divBdr>
        <w:top w:val="none" w:sz="0" w:space="0" w:color="auto"/>
        <w:left w:val="none" w:sz="0" w:space="0" w:color="auto"/>
        <w:bottom w:val="none" w:sz="0" w:space="0" w:color="auto"/>
        <w:right w:val="none" w:sz="0" w:space="0" w:color="auto"/>
      </w:divBdr>
    </w:div>
    <w:div w:id="1528445226">
      <w:bodyDiv w:val="1"/>
      <w:marLeft w:val="0"/>
      <w:marRight w:val="0"/>
      <w:marTop w:val="0"/>
      <w:marBottom w:val="0"/>
      <w:divBdr>
        <w:top w:val="none" w:sz="0" w:space="0" w:color="auto"/>
        <w:left w:val="none" w:sz="0" w:space="0" w:color="auto"/>
        <w:bottom w:val="none" w:sz="0" w:space="0" w:color="auto"/>
        <w:right w:val="none" w:sz="0" w:space="0" w:color="auto"/>
      </w:divBdr>
    </w:div>
    <w:div w:id="1528525761">
      <w:bodyDiv w:val="1"/>
      <w:marLeft w:val="0"/>
      <w:marRight w:val="0"/>
      <w:marTop w:val="0"/>
      <w:marBottom w:val="0"/>
      <w:divBdr>
        <w:top w:val="none" w:sz="0" w:space="0" w:color="auto"/>
        <w:left w:val="none" w:sz="0" w:space="0" w:color="auto"/>
        <w:bottom w:val="none" w:sz="0" w:space="0" w:color="auto"/>
        <w:right w:val="none" w:sz="0" w:space="0" w:color="auto"/>
      </w:divBdr>
    </w:div>
    <w:div w:id="1529638760">
      <w:bodyDiv w:val="1"/>
      <w:marLeft w:val="0"/>
      <w:marRight w:val="0"/>
      <w:marTop w:val="0"/>
      <w:marBottom w:val="0"/>
      <w:divBdr>
        <w:top w:val="none" w:sz="0" w:space="0" w:color="auto"/>
        <w:left w:val="none" w:sz="0" w:space="0" w:color="auto"/>
        <w:bottom w:val="none" w:sz="0" w:space="0" w:color="auto"/>
        <w:right w:val="none" w:sz="0" w:space="0" w:color="auto"/>
      </w:divBdr>
    </w:div>
    <w:div w:id="1530140958">
      <w:bodyDiv w:val="1"/>
      <w:marLeft w:val="0"/>
      <w:marRight w:val="0"/>
      <w:marTop w:val="0"/>
      <w:marBottom w:val="0"/>
      <w:divBdr>
        <w:top w:val="none" w:sz="0" w:space="0" w:color="auto"/>
        <w:left w:val="none" w:sz="0" w:space="0" w:color="auto"/>
        <w:bottom w:val="none" w:sz="0" w:space="0" w:color="auto"/>
        <w:right w:val="none" w:sz="0" w:space="0" w:color="auto"/>
      </w:divBdr>
    </w:div>
    <w:div w:id="1530145281">
      <w:bodyDiv w:val="1"/>
      <w:marLeft w:val="0"/>
      <w:marRight w:val="0"/>
      <w:marTop w:val="0"/>
      <w:marBottom w:val="0"/>
      <w:divBdr>
        <w:top w:val="none" w:sz="0" w:space="0" w:color="auto"/>
        <w:left w:val="none" w:sz="0" w:space="0" w:color="auto"/>
        <w:bottom w:val="none" w:sz="0" w:space="0" w:color="auto"/>
        <w:right w:val="none" w:sz="0" w:space="0" w:color="auto"/>
      </w:divBdr>
    </w:div>
    <w:div w:id="1531988368">
      <w:bodyDiv w:val="1"/>
      <w:marLeft w:val="0"/>
      <w:marRight w:val="0"/>
      <w:marTop w:val="0"/>
      <w:marBottom w:val="0"/>
      <w:divBdr>
        <w:top w:val="none" w:sz="0" w:space="0" w:color="auto"/>
        <w:left w:val="none" w:sz="0" w:space="0" w:color="auto"/>
        <w:bottom w:val="none" w:sz="0" w:space="0" w:color="auto"/>
        <w:right w:val="none" w:sz="0" w:space="0" w:color="auto"/>
      </w:divBdr>
    </w:div>
    <w:div w:id="1532302652">
      <w:bodyDiv w:val="1"/>
      <w:marLeft w:val="0"/>
      <w:marRight w:val="0"/>
      <w:marTop w:val="0"/>
      <w:marBottom w:val="0"/>
      <w:divBdr>
        <w:top w:val="none" w:sz="0" w:space="0" w:color="auto"/>
        <w:left w:val="none" w:sz="0" w:space="0" w:color="auto"/>
        <w:bottom w:val="none" w:sz="0" w:space="0" w:color="auto"/>
        <w:right w:val="none" w:sz="0" w:space="0" w:color="auto"/>
      </w:divBdr>
    </w:div>
    <w:div w:id="1532647496">
      <w:bodyDiv w:val="1"/>
      <w:marLeft w:val="0"/>
      <w:marRight w:val="0"/>
      <w:marTop w:val="0"/>
      <w:marBottom w:val="0"/>
      <w:divBdr>
        <w:top w:val="none" w:sz="0" w:space="0" w:color="auto"/>
        <w:left w:val="none" w:sz="0" w:space="0" w:color="auto"/>
        <w:bottom w:val="none" w:sz="0" w:space="0" w:color="auto"/>
        <w:right w:val="none" w:sz="0" w:space="0" w:color="auto"/>
      </w:divBdr>
    </w:div>
    <w:div w:id="1533617484">
      <w:bodyDiv w:val="1"/>
      <w:marLeft w:val="0"/>
      <w:marRight w:val="0"/>
      <w:marTop w:val="0"/>
      <w:marBottom w:val="0"/>
      <w:divBdr>
        <w:top w:val="none" w:sz="0" w:space="0" w:color="auto"/>
        <w:left w:val="none" w:sz="0" w:space="0" w:color="auto"/>
        <w:bottom w:val="none" w:sz="0" w:space="0" w:color="auto"/>
        <w:right w:val="none" w:sz="0" w:space="0" w:color="auto"/>
      </w:divBdr>
    </w:div>
    <w:div w:id="1534072407">
      <w:bodyDiv w:val="1"/>
      <w:marLeft w:val="0"/>
      <w:marRight w:val="0"/>
      <w:marTop w:val="0"/>
      <w:marBottom w:val="0"/>
      <w:divBdr>
        <w:top w:val="none" w:sz="0" w:space="0" w:color="auto"/>
        <w:left w:val="none" w:sz="0" w:space="0" w:color="auto"/>
        <w:bottom w:val="none" w:sz="0" w:space="0" w:color="auto"/>
        <w:right w:val="none" w:sz="0" w:space="0" w:color="auto"/>
      </w:divBdr>
    </w:div>
    <w:div w:id="1534154146">
      <w:bodyDiv w:val="1"/>
      <w:marLeft w:val="0"/>
      <w:marRight w:val="0"/>
      <w:marTop w:val="0"/>
      <w:marBottom w:val="0"/>
      <w:divBdr>
        <w:top w:val="none" w:sz="0" w:space="0" w:color="auto"/>
        <w:left w:val="none" w:sz="0" w:space="0" w:color="auto"/>
        <w:bottom w:val="none" w:sz="0" w:space="0" w:color="auto"/>
        <w:right w:val="none" w:sz="0" w:space="0" w:color="auto"/>
      </w:divBdr>
    </w:div>
    <w:div w:id="1538195559">
      <w:bodyDiv w:val="1"/>
      <w:marLeft w:val="0"/>
      <w:marRight w:val="0"/>
      <w:marTop w:val="0"/>
      <w:marBottom w:val="0"/>
      <w:divBdr>
        <w:top w:val="none" w:sz="0" w:space="0" w:color="auto"/>
        <w:left w:val="none" w:sz="0" w:space="0" w:color="auto"/>
        <w:bottom w:val="none" w:sz="0" w:space="0" w:color="auto"/>
        <w:right w:val="none" w:sz="0" w:space="0" w:color="auto"/>
      </w:divBdr>
    </w:div>
    <w:div w:id="1539079680">
      <w:bodyDiv w:val="1"/>
      <w:marLeft w:val="0"/>
      <w:marRight w:val="0"/>
      <w:marTop w:val="0"/>
      <w:marBottom w:val="0"/>
      <w:divBdr>
        <w:top w:val="none" w:sz="0" w:space="0" w:color="auto"/>
        <w:left w:val="none" w:sz="0" w:space="0" w:color="auto"/>
        <w:bottom w:val="none" w:sz="0" w:space="0" w:color="auto"/>
        <w:right w:val="none" w:sz="0" w:space="0" w:color="auto"/>
      </w:divBdr>
    </w:div>
    <w:div w:id="1540896573">
      <w:bodyDiv w:val="1"/>
      <w:marLeft w:val="0"/>
      <w:marRight w:val="0"/>
      <w:marTop w:val="0"/>
      <w:marBottom w:val="0"/>
      <w:divBdr>
        <w:top w:val="none" w:sz="0" w:space="0" w:color="auto"/>
        <w:left w:val="none" w:sz="0" w:space="0" w:color="auto"/>
        <w:bottom w:val="none" w:sz="0" w:space="0" w:color="auto"/>
        <w:right w:val="none" w:sz="0" w:space="0" w:color="auto"/>
      </w:divBdr>
    </w:div>
    <w:div w:id="1541014438">
      <w:bodyDiv w:val="1"/>
      <w:marLeft w:val="0"/>
      <w:marRight w:val="0"/>
      <w:marTop w:val="0"/>
      <w:marBottom w:val="0"/>
      <w:divBdr>
        <w:top w:val="none" w:sz="0" w:space="0" w:color="auto"/>
        <w:left w:val="none" w:sz="0" w:space="0" w:color="auto"/>
        <w:bottom w:val="none" w:sz="0" w:space="0" w:color="auto"/>
        <w:right w:val="none" w:sz="0" w:space="0" w:color="auto"/>
      </w:divBdr>
    </w:div>
    <w:div w:id="1541749686">
      <w:bodyDiv w:val="1"/>
      <w:marLeft w:val="0"/>
      <w:marRight w:val="0"/>
      <w:marTop w:val="0"/>
      <w:marBottom w:val="0"/>
      <w:divBdr>
        <w:top w:val="none" w:sz="0" w:space="0" w:color="auto"/>
        <w:left w:val="none" w:sz="0" w:space="0" w:color="auto"/>
        <w:bottom w:val="none" w:sz="0" w:space="0" w:color="auto"/>
        <w:right w:val="none" w:sz="0" w:space="0" w:color="auto"/>
      </w:divBdr>
    </w:div>
    <w:div w:id="1542204992">
      <w:bodyDiv w:val="1"/>
      <w:marLeft w:val="0"/>
      <w:marRight w:val="0"/>
      <w:marTop w:val="0"/>
      <w:marBottom w:val="0"/>
      <w:divBdr>
        <w:top w:val="none" w:sz="0" w:space="0" w:color="auto"/>
        <w:left w:val="none" w:sz="0" w:space="0" w:color="auto"/>
        <w:bottom w:val="none" w:sz="0" w:space="0" w:color="auto"/>
        <w:right w:val="none" w:sz="0" w:space="0" w:color="auto"/>
      </w:divBdr>
    </w:div>
    <w:div w:id="1542790444">
      <w:bodyDiv w:val="1"/>
      <w:marLeft w:val="0"/>
      <w:marRight w:val="0"/>
      <w:marTop w:val="0"/>
      <w:marBottom w:val="0"/>
      <w:divBdr>
        <w:top w:val="none" w:sz="0" w:space="0" w:color="auto"/>
        <w:left w:val="none" w:sz="0" w:space="0" w:color="auto"/>
        <w:bottom w:val="none" w:sz="0" w:space="0" w:color="auto"/>
        <w:right w:val="none" w:sz="0" w:space="0" w:color="auto"/>
      </w:divBdr>
    </w:div>
    <w:div w:id="1542933096">
      <w:bodyDiv w:val="1"/>
      <w:marLeft w:val="0"/>
      <w:marRight w:val="0"/>
      <w:marTop w:val="0"/>
      <w:marBottom w:val="0"/>
      <w:divBdr>
        <w:top w:val="none" w:sz="0" w:space="0" w:color="auto"/>
        <w:left w:val="none" w:sz="0" w:space="0" w:color="auto"/>
        <w:bottom w:val="none" w:sz="0" w:space="0" w:color="auto"/>
        <w:right w:val="none" w:sz="0" w:space="0" w:color="auto"/>
      </w:divBdr>
    </w:div>
    <w:div w:id="1543592738">
      <w:bodyDiv w:val="1"/>
      <w:marLeft w:val="0"/>
      <w:marRight w:val="0"/>
      <w:marTop w:val="0"/>
      <w:marBottom w:val="0"/>
      <w:divBdr>
        <w:top w:val="none" w:sz="0" w:space="0" w:color="auto"/>
        <w:left w:val="none" w:sz="0" w:space="0" w:color="auto"/>
        <w:bottom w:val="none" w:sz="0" w:space="0" w:color="auto"/>
        <w:right w:val="none" w:sz="0" w:space="0" w:color="auto"/>
      </w:divBdr>
    </w:div>
    <w:div w:id="1543982891">
      <w:bodyDiv w:val="1"/>
      <w:marLeft w:val="0"/>
      <w:marRight w:val="0"/>
      <w:marTop w:val="0"/>
      <w:marBottom w:val="0"/>
      <w:divBdr>
        <w:top w:val="none" w:sz="0" w:space="0" w:color="auto"/>
        <w:left w:val="none" w:sz="0" w:space="0" w:color="auto"/>
        <w:bottom w:val="none" w:sz="0" w:space="0" w:color="auto"/>
        <w:right w:val="none" w:sz="0" w:space="0" w:color="auto"/>
      </w:divBdr>
    </w:div>
    <w:div w:id="1544095013">
      <w:bodyDiv w:val="1"/>
      <w:marLeft w:val="0"/>
      <w:marRight w:val="0"/>
      <w:marTop w:val="0"/>
      <w:marBottom w:val="0"/>
      <w:divBdr>
        <w:top w:val="none" w:sz="0" w:space="0" w:color="auto"/>
        <w:left w:val="none" w:sz="0" w:space="0" w:color="auto"/>
        <w:bottom w:val="none" w:sz="0" w:space="0" w:color="auto"/>
        <w:right w:val="none" w:sz="0" w:space="0" w:color="auto"/>
      </w:divBdr>
    </w:div>
    <w:div w:id="1545943659">
      <w:bodyDiv w:val="1"/>
      <w:marLeft w:val="0"/>
      <w:marRight w:val="0"/>
      <w:marTop w:val="0"/>
      <w:marBottom w:val="0"/>
      <w:divBdr>
        <w:top w:val="none" w:sz="0" w:space="0" w:color="auto"/>
        <w:left w:val="none" w:sz="0" w:space="0" w:color="auto"/>
        <w:bottom w:val="none" w:sz="0" w:space="0" w:color="auto"/>
        <w:right w:val="none" w:sz="0" w:space="0" w:color="auto"/>
      </w:divBdr>
    </w:div>
    <w:div w:id="1546485331">
      <w:bodyDiv w:val="1"/>
      <w:marLeft w:val="0"/>
      <w:marRight w:val="0"/>
      <w:marTop w:val="0"/>
      <w:marBottom w:val="0"/>
      <w:divBdr>
        <w:top w:val="none" w:sz="0" w:space="0" w:color="auto"/>
        <w:left w:val="none" w:sz="0" w:space="0" w:color="auto"/>
        <w:bottom w:val="none" w:sz="0" w:space="0" w:color="auto"/>
        <w:right w:val="none" w:sz="0" w:space="0" w:color="auto"/>
      </w:divBdr>
    </w:div>
    <w:div w:id="1546798323">
      <w:bodyDiv w:val="1"/>
      <w:marLeft w:val="0"/>
      <w:marRight w:val="0"/>
      <w:marTop w:val="0"/>
      <w:marBottom w:val="0"/>
      <w:divBdr>
        <w:top w:val="none" w:sz="0" w:space="0" w:color="auto"/>
        <w:left w:val="none" w:sz="0" w:space="0" w:color="auto"/>
        <w:bottom w:val="none" w:sz="0" w:space="0" w:color="auto"/>
        <w:right w:val="none" w:sz="0" w:space="0" w:color="auto"/>
      </w:divBdr>
    </w:div>
    <w:div w:id="1547327887">
      <w:bodyDiv w:val="1"/>
      <w:marLeft w:val="0"/>
      <w:marRight w:val="0"/>
      <w:marTop w:val="0"/>
      <w:marBottom w:val="0"/>
      <w:divBdr>
        <w:top w:val="none" w:sz="0" w:space="0" w:color="auto"/>
        <w:left w:val="none" w:sz="0" w:space="0" w:color="auto"/>
        <w:bottom w:val="none" w:sz="0" w:space="0" w:color="auto"/>
        <w:right w:val="none" w:sz="0" w:space="0" w:color="auto"/>
      </w:divBdr>
    </w:div>
    <w:div w:id="1548177287">
      <w:bodyDiv w:val="1"/>
      <w:marLeft w:val="0"/>
      <w:marRight w:val="0"/>
      <w:marTop w:val="0"/>
      <w:marBottom w:val="0"/>
      <w:divBdr>
        <w:top w:val="none" w:sz="0" w:space="0" w:color="auto"/>
        <w:left w:val="none" w:sz="0" w:space="0" w:color="auto"/>
        <w:bottom w:val="none" w:sz="0" w:space="0" w:color="auto"/>
        <w:right w:val="none" w:sz="0" w:space="0" w:color="auto"/>
      </w:divBdr>
    </w:div>
    <w:div w:id="1548227209">
      <w:bodyDiv w:val="1"/>
      <w:marLeft w:val="0"/>
      <w:marRight w:val="0"/>
      <w:marTop w:val="0"/>
      <w:marBottom w:val="0"/>
      <w:divBdr>
        <w:top w:val="none" w:sz="0" w:space="0" w:color="auto"/>
        <w:left w:val="none" w:sz="0" w:space="0" w:color="auto"/>
        <w:bottom w:val="none" w:sz="0" w:space="0" w:color="auto"/>
        <w:right w:val="none" w:sz="0" w:space="0" w:color="auto"/>
      </w:divBdr>
    </w:div>
    <w:div w:id="1548254772">
      <w:bodyDiv w:val="1"/>
      <w:marLeft w:val="0"/>
      <w:marRight w:val="0"/>
      <w:marTop w:val="0"/>
      <w:marBottom w:val="0"/>
      <w:divBdr>
        <w:top w:val="none" w:sz="0" w:space="0" w:color="auto"/>
        <w:left w:val="none" w:sz="0" w:space="0" w:color="auto"/>
        <w:bottom w:val="none" w:sz="0" w:space="0" w:color="auto"/>
        <w:right w:val="none" w:sz="0" w:space="0" w:color="auto"/>
      </w:divBdr>
    </w:div>
    <w:div w:id="1548761920">
      <w:bodyDiv w:val="1"/>
      <w:marLeft w:val="0"/>
      <w:marRight w:val="0"/>
      <w:marTop w:val="0"/>
      <w:marBottom w:val="0"/>
      <w:divBdr>
        <w:top w:val="none" w:sz="0" w:space="0" w:color="auto"/>
        <w:left w:val="none" w:sz="0" w:space="0" w:color="auto"/>
        <w:bottom w:val="none" w:sz="0" w:space="0" w:color="auto"/>
        <w:right w:val="none" w:sz="0" w:space="0" w:color="auto"/>
      </w:divBdr>
    </w:div>
    <w:div w:id="1548832135">
      <w:bodyDiv w:val="1"/>
      <w:marLeft w:val="0"/>
      <w:marRight w:val="0"/>
      <w:marTop w:val="0"/>
      <w:marBottom w:val="0"/>
      <w:divBdr>
        <w:top w:val="none" w:sz="0" w:space="0" w:color="auto"/>
        <w:left w:val="none" w:sz="0" w:space="0" w:color="auto"/>
        <w:bottom w:val="none" w:sz="0" w:space="0" w:color="auto"/>
        <w:right w:val="none" w:sz="0" w:space="0" w:color="auto"/>
      </w:divBdr>
    </w:div>
    <w:div w:id="1549025554">
      <w:bodyDiv w:val="1"/>
      <w:marLeft w:val="0"/>
      <w:marRight w:val="0"/>
      <w:marTop w:val="0"/>
      <w:marBottom w:val="0"/>
      <w:divBdr>
        <w:top w:val="none" w:sz="0" w:space="0" w:color="auto"/>
        <w:left w:val="none" w:sz="0" w:space="0" w:color="auto"/>
        <w:bottom w:val="none" w:sz="0" w:space="0" w:color="auto"/>
        <w:right w:val="none" w:sz="0" w:space="0" w:color="auto"/>
      </w:divBdr>
    </w:div>
    <w:div w:id="1550218004">
      <w:bodyDiv w:val="1"/>
      <w:marLeft w:val="0"/>
      <w:marRight w:val="0"/>
      <w:marTop w:val="0"/>
      <w:marBottom w:val="0"/>
      <w:divBdr>
        <w:top w:val="none" w:sz="0" w:space="0" w:color="auto"/>
        <w:left w:val="none" w:sz="0" w:space="0" w:color="auto"/>
        <w:bottom w:val="none" w:sz="0" w:space="0" w:color="auto"/>
        <w:right w:val="none" w:sz="0" w:space="0" w:color="auto"/>
      </w:divBdr>
    </w:div>
    <w:div w:id="1550409621">
      <w:bodyDiv w:val="1"/>
      <w:marLeft w:val="0"/>
      <w:marRight w:val="0"/>
      <w:marTop w:val="0"/>
      <w:marBottom w:val="0"/>
      <w:divBdr>
        <w:top w:val="none" w:sz="0" w:space="0" w:color="auto"/>
        <w:left w:val="none" w:sz="0" w:space="0" w:color="auto"/>
        <w:bottom w:val="none" w:sz="0" w:space="0" w:color="auto"/>
        <w:right w:val="none" w:sz="0" w:space="0" w:color="auto"/>
      </w:divBdr>
    </w:div>
    <w:div w:id="1555042811">
      <w:bodyDiv w:val="1"/>
      <w:marLeft w:val="0"/>
      <w:marRight w:val="0"/>
      <w:marTop w:val="0"/>
      <w:marBottom w:val="0"/>
      <w:divBdr>
        <w:top w:val="none" w:sz="0" w:space="0" w:color="auto"/>
        <w:left w:val="none" w:sz="0" w:space="0" w:color="auto"/>
        <w:bottom w:val="none" w:sz="0" w:space="0" w:color="auto"/>
        <w:right w:val="none" w:sz="0" w:space="0" w:color="auto"/>
      </w:divBdr>
    </w:div>
    <w:div w:id="1557231074">
      <w:bodyDiv w:val="1"/>
      <w:marLeft w:val="0"/>
      <w:marRight w:val="0"/>
      <w:marTop w:val="0"/>
      <w:marBottom w:val="0"/>
      <w:divBdr>
        <w:top w:val="none" w:sz="0" w:space="0" w:color="auto"/>
        <w:left w:val="none" w:sz="0" w:space="0" w:color="auto"/>
        <w:bottom w:val="none" w:sz="0" w:space="0" w:color="auto"/>
        <w:right w:val="none" w:sz="0" w:space="0" w:color="auto"/>
      </w:divBdr>
    </w:div>
    <w:div w:id="1558399419">
      <w:bodyDiv w:val="1"/>
      <w:marLeft w:val="0"/>
      <w:marRight w:val="0"/>
      <w:marTop w:val="0"/>
      <w:marBottom w:val="0"/>
      <w:divBdr>
        <w:top w:val="none" w:sz="0" w:space="0" w:color="auto"/>
        <w:left w:val="none" w:sz="0" w:space="0" w:color="auto"/>
        <w:bottom w:val="none" w:sz="0" w:space="0" w:color="auto"/>
        <w:right w:val="none" w:sz="0" w:space="0" w:color="auto"/>
      </w:divBdr>
    </w:div>
    <w:div w:id="1558928843">
      <w:bodyDiv w:val="1"/>
      <w:marLeft w:val="0"/>
      <w:marRight w:val="0"/>
      <w:marTop w:val="0"/>
      <w:marBottom w:val="0"/>
      <w:divBdr>
        <w:top w:val="none" w:sz="0" w:space="0" w:color="auto"/>
        <w:left w:val="none" w:sz="0" w:space="0" w:color="auto"/>
        <w:bottom w:val="none" w:sz="0" w:space="0" w:color="auto"/>
        <w:right w:val="none" w:sz="0" w:space="0" w:color="auto"/>
      </w:divBdr>
    </w:div>
    <w:div w:id="1562445934">
      <w:bodyDiv w:val="1"/>
      <w:marLeft w:val="0"/>
      <w:marRight w:val="0"/>
      <w:marTop w:val="0"/>
      <w:marBottom w:val="0"/>
      <w:divBdr>
        <w:top w:val="none" w:sz="0" w:space="0" w:color="auto"/>
        <w:left w:val="none" w:sz="0" w:space="0" w:color="auto"/>
        <w:bottom w:val="none" w:sz="0" w:space="0" w:color="auto"/>
        <w:right w:val="none" w:sz="0" w:space="0" w:color="auto"/>
      </w:divBdr>
    </w:div>
    <w:div w:id="1567641853">
      <w:bodyDiv w:val="1"/>
      <w:marLeft w:val="0"/>
      <w:marRight w:val="0"/>
      <w:marTop w:val="0"/>
      <w:marBottom w:val="0"/>
      <w:divBdr>
        <w:top w:val="none" w:sz="0" w:space="0" w:color="auto"/>
        <w:left w:val="none" w:sz="0" w:space="0" w:color="auto"/>
        <w:bottom w:val="none" w:sz="0" w:space="0" w:color="auto"/>
        <w:right w:val="none" w:sz="0" w:space="0" w:color="auto"/>
      </w:divBdr>
    </w:div>
    <w:div w:id="1569143980">
      <w:bodyDiv w:val="1"/>
      <w:marLeft w:val="0"/>
      <w:marRight w:val="0"/>
      <w:marTop w:val="0"/>
      <w:marBottom w:val="0"/>
      <w:divBdr>
        <w:top w:val="none" w:sz="0" w:space="0" w:color="auto"/>
        <w:left w:val="none" w:sz="0" w:space="0" w:color="auto"/>
        <w:bottom w:val="none" w:sz="0" w:space="0" w:color="auto"/>
        <w:right w:val="none" w:sz="0" w:space="0" w:color="auto"/>
      </w:divBdr>
    </w:div>
    <w:div w:id="1571187604">
      <w:bodyDiv w:val="1"/>
      <w:marLeft w:val="0"/>
      <w:marRight w:val="0"/>
      <w:marTop w:val="0"/>
      <w:marBottom w:val="0"/>
      <w:divBdr>
        <w:top w:val="none" w:sz="0" w:space="0" w:color="auto"/>
        <w:left w:val="none" w:sz="0" w:space="0" w:color="auto"/>
        <w:bottom w:val="none" w:sz="0" w:space="0" w:color="auto"/>
        <w:right w:val="none" w:sz="0" w:space="0" w:color="auto"/>
      </w:divBdr>
    </w:div>
    <w:div w:id="1571840311">
      <w:bodyDiv w:val="1"/>
      <w:marLeft w:val="0"/>
      <w:marRight w:val="0"/>
      <w:marTop w:val="0"/>
      <w:marBottom w:val="0"/>
      <w:divBdr>
        <w:top w:val="none" w:sz="0" w:space="0" w:color="auto"/>
        <w:left w:val="none" w:sz="0" w:space="0" w:color="auto"/>
        <w:bottom w:val="none" w:sz="0" w:space="0" w:color="auto"/>
        <w:right w:val="none" w:sz="0" w:space="0" w:color="auto"/>
      </w:divBdr>
    </w:div>
    <w:div w:id="1571841352">
      <w:bodyDiv w:val="1"/>
      <w:marLeft w:val="0"/>
      <w:marRight w:val="0"/>
      <w:marTop w:val="0"/>
      <w:marBottom w:val="0"/>
      <w:divBdr>
        <w:top w:val="none" w:sz="0" w:space="0" w:color="auto"/>
        <w:left w:val="none" w:sz="0" w:space="0" w:color="auto"/>
        <w:bottom w:val="none" w:sz="0" w:space="0" w:color="auto"/>
        <w:right w:val="none" w:sz="0" w:space="0" w:color="auto"/>
      </w:divBdr>
    </w:div>
    <w:div w:id="1571959542">
      <w:bodyDiv w:val="1"/>
      <w:marLeft w:val="0"/>
      <w:marRight w:val="0"/>
      <w:marTop w:val="0"/>
      <w:marBottom w:val="0"/>
      <w:divBdr>
        <w:top w:val="none" w:sz="0" w:space="0" w:color="auto"/>
        <w:left w:val="none" w:sz="0" w:space="0" w:color="auto"/>
        <w:bottom w:val="none" w:sz="0" w:space="0" w:color="auto"/>
        <w:right w:val="none" w:sz="0" w:space="0" w:color="auto"/>
      </w:divBdr>
    </w:div>
    <w:div w:id="1575047594">
      <w:bodyDiv w:val="1"/>
      <w:marLeft w:val="0"/>
      <w:marRight w:val="0"/>
      <w:marTop w:val="0"/>
      <w:marBottom w:val="0"/>
      <w:divBdr>
        <w:top w:val="none" w:sz="0" w:space="0" w:color="auto"/>
        <w:left w:val="none" w:sz="0" w:space="0" w:color="auto"/>
        <w:bottom w:val="none" w:sz="0" w:space="0" w:color="auto"/>
        <w:right w:val="none" w:sz="0" w:space="0" w:color="auto"/>
      </w:divBdr>
    </w:div>
    <w:div w:id="1576432499">
      <w:bodyDiv w:val="1"/>
      <w:marLeft w:val="0"/>
      <w:marRight w:val="0"/>
      <w:marTop w:val="0"/>
      <w:marBottom w:val="0"/>
      <w:divBdr>
        <w:top w:val="none" w:sz="0" w:space="0" w:color="auto"/>
        <w:left w:val="none" w:sz="0" w:space="0" w:color="auto"/>
        <w:bottom w:val="none" w:sz="0" w:space="0" w:color="auto"/>
        <w:right w:val="none" w:sz="0" w:space="0" w:color="auto"/>
      </w:divBdr>
    </w:div>
    <w:div w:id="1577591259">
      <w:bodyDiv w:val="1"/>
      <w:marLeft w:val="0"/>
      <w:marRight w:val="0"/>
      <w:marTop w:val="0"/>
      <w:marBottom w:val="0"/>
      <w:divBdr>
        <w:top w:val="none" w:sz="0" w:space="0" w:color="auto"/>
        <w:left w:val="none" w:sz="0" w:space="0" w:color="auto"/>
        <w:bottom w:val="none" w:sz="0" w:space="0" w:color="auto"/>
        <w:right w:val="none" w:sz="0" w:space="0" w:color="auto"/>
      </w:divBdr>
    </w:div>
    <w:div w:id="1579440088">
      <w:bodyDiv w:val="1"/>
      <w:marLeft w:val="0"/>
      <w:marRight w:val="0"/>
      <w:marTop w:val="0"/>
      <w:marBottom w:val="0"/>
      <w:divBdr>
        <w:top w:val="none" w:sz="0" w:space="0" w:color="auto"/>
        <w:left w:val="none" w:sz="0" w:space="0" w:color="auto"/>
        <w:bottom w:val="none" w:sz="0" w:space="0" w:color="auto"/>
        <w:right w:val="none" w:sz="0" w:space="0" w:color="auto"/>
      </w:divBdr>
    </w:div>
    <w:div w:id="1579515449">
      <w:bodyDiv w:val="1"/>
      <w:marLeft w:val="0"/>
      <w:marRight w:val="0"/>
      <w:marTop w:val="0"/>
      <w:marBottom w:val="0"/>
      <w:divBdr>
        <w:top w:val="none" w:sz="0" w:space="0" w:color="auto"/>
        <w:left w:val="none" w:sz="0" w:space="0" w:color="auto"/>
        <w:bottom w:val="none" w:sz="0" w:space="0" w:color="auto"/>
        <w:right w:val="none" w:sz="0" w:space="0" w:color="auto"/>
      </w:divBdr>
    </w:div>
    <w:div w:id="1580604006">
      <w:bodyDiv w:val="1"/>
      <w:marLeft w:val="0"/>
      <w:marRight w:val="0"/>
      <w:marTop w:val="0"/>
      <w:marBottom w:val="0"/>
      <w:divBdr>
        <w:top w:val="none" w:sz="0" w:space="0" w:color="auto"/>
        <w:left w:val="none" w:sz="0" w:space="0" w:color="auto"/>
        <w:bottom w:val="none" w:sz="0" w:space="0" w:color="auto"/>
        <w:right w:val="none" w:sz="0" w:space="0" w:color="auto"/>
      </w:divBdr>
    </w:div>
    <w:div w:id="1581023100">
      <w:bodyDiv w:val="1"/>
      <w:marLeft w:val="0"/>
      <w:marRight w:val="0"/>
      <w:marTop w:val="0"/>
      <w:marBottom w:val="0"/>
      <w:divBdr>
        <w:top w:val="none" w:sz="0" w:space="0" w:color="auto"/>
        <w:left w:val="none" w:sz="0" w:space="0" w:color="auto"/>
        <w:bottom w:val="none" w:sz="0" w:space="0" w:color="auto"/>
        <w:right w:val="none" w:sz="0" w:space="0" w:color="auto"/>
      </w:divBdr>
    </w:div>
    <w:div w:id="1583100020">
      <w:bodyDiv w:val="1"/>
      <w:marLeft w:val="0"/>
      <w:marRight w:val="0"/>
      <w:marTop w:val="0"/>
      <w:marBottom w:val="0"/>
      <w:divBdr>
        <w:top w:val="none" w:sz="0" w:space="0" w:color="auto"/>
        <w:left w:val="none" w:sz="0" w:space="0" w:color="auto"/>
        <w:bottom w:val="none" w:sz="0" w:space="0" w:color="auto"/>
        <w:right w:val="none" w:sz="0" w:space="0" w:color="auto"/>
      </w:divBdr>
    </w:div>
    <w:div w:id="1587030704">
      <w:bodyDiv w:val="1"/>
      <w:marLeft w:val="0"/>
      <w:marRight w:val="0"/>
      <w:marTop w:val="0"/>
      <w:marBottom w:val="0"/>
      <w:divBdr>
        <w:top w:val="none" w:sz="0" w:space="0" w:color="auto"/>
        <w:left w:val="none" w:sz="0" w:space="0" w:color="auto"/>
        <w:bottom w:val="none" w:sz="0" w:space="0" w:color="auto"/>
        <w:right w:val="none" w:sz="0" w:space="0" w:color="auto"/>
      </w:divBdr>
    </w:div>
    <w:div w:id="1587958408">
      <w:bodyDiv w:val="1"/>
      <w:marLeft w:val="0"/>
      <w:marRight w:val="0"/>
      <w:marTop w:val="0"/>
      <w:marBottom w:val="0"/>
      <w:divBdr>
        <w:top w:val="none" w:sz="0" w:space="0" w:color="auto"/>
        <w:left w:val="none" w:sz="0" w:space="0" w:color="auto"/>
        <w:bottom w:val="none" w:sz="0" w:space="0" w:color="auto"/>
        <w:right w:val="none" w:sz="0" w:space="0" w:color="auto"/>
      </w:divBdr>
    </w:div>
    <w:div w:id="1588611224">
      <w:bodyDiv w:val="1"/>
      <w:marLeft w:val="0"/>
      <w:marRight w:val="0"/>
      <w:marTop w:val="0"/>
      <w:marBottom w:val="0"/>
      <w:divBdr>
        <w:top w:val="none" w:sz="0" w:space="0" w:color="auto"/>
        <w:left w:val="none" w:sz="0" w:space="0" w:color="auto"/>
        <w:bottom w:val="none" w:sz="0" w:space="0" w:color="auto"/>
        <w:right w:val="none" w:sz="0" w:space="0" w:color="auto"/>
      </w:divBdr>
    </w:div>
    <w:div w:id="1589999539">
      <w:bodyDiv w:val="1"/>
      <w:marLeft w:val="0"/>
      <w:marRight w:val="0"/>
      <w:marTop w:val="0"/>
      <w:marBottom w:val="0"/>
      <w:divBdr>
        <w:top w:val="none" w:sz="0" w:space="0" w:color="auto"/>
        <w:left w:val="none" w:sz="0" w:space="0" w:color="auto"/>
        <w:bottom w:val="none" w:sz="0" w:space="0" w:color="auto"/>
        <w:right w:val="none" w:sz="0" w:space="0" w:color="auto"/>
      </w:divBdr>
    </w:div>
    <w:div w:id="1591088179">
      <w:bodyDiv w:val="1"/>
      <w:marLeft w:val="0"/>
      <w:marRight w:val="0"/>
      <w:marTop w:val="0"/>
      <w:marBottom w:val="0"/>
      <w:divBdr>
        <w:top w:val="none" w:sz="0" w:space="0" w:color="auto"/>
        <w:left w:val="none" w:sz="0" w:space="0" w:color="auto"/>
        <w:bottom w:val="none" w:sz="0" w:space="0" w:color="auto"/>
        <w:right w:val="none" w:sz="0" w:space="0" w:color="auto"/>
      </w:divBdr>
    </w:div>
    <w:div w:id="1591111853">
      <w:bodyDiv w:val="1"/>
      <w:marLeft w:val="0"/>
      <w:marRight w:val="0"/>
      <w:marTop w:val="0"/>
      <w:marBottom w:val="0"/>
      <w:divBdr>
        <w:top w:val="none" w:sz="0" w:space="0" w:color="auto"/>
        <w:left w:val="none" w:sz="0" w:space="0" w:color="auto"/>
        <w:bottom w:val="none" w:sz="0" w:space="0" w:color="auto"/>
        <w:right w:val="none" w:sz="0" w:space="0" w:color="auto"/>
      </w:divBdr>
    </w:div>
    <w:div w:id="1591620537">
      <w:bodyDiv w:val="1"/>
      <w:marLeft w:val="0"/>
      <w:marRight w:val="0"/>
      <w:marTop w:val="0"/>
      <w:marBottom w:val="0"/>
      <w:divBdr>
        <w:top w:val="none" w:sz="0" w:space="0" w:color="auto"/>
        <w:left w:val="none" w:sz="0" w:space="0" w:color="auto"/>
        <w:bottom w:val="none" w:sz="0" w:space="0" w:color="auto"/>
        <w:right w:val="none" w:sz="0" w:space="0" w:color="auto"/>
      </w:divBdr>
    </w:div>
    <w:div w:id="1593853319">
      <w:bodyDiv w:val="1"/>
      <w:marLeft w:val="0"/>
      <w:marRight w:val="0"/>
      <w:marTop w:val="0"/>
      <w:marBottom w:val="0"/>
      <w:divBdr>
        <w:top w:val="none" w:sz="0" w:space="0" w:color="auto"/>
        <w:left w:val="none" w:sz="0" w:space="0" w:color="auto"/>
        <w:bottom w:val="none" w:sz="0" w:space="0" w:color="auto"/>
        <w:right w:val="none" w:sz="0" w:space="0" w:color="auto"/>
      </w:divBdr>
    </w:div>
    <w:div w:id="1595242959">
      <w:bodyDiv w:val="1"/>
      <w:marLeft w:val="0"/>
      <w:marRight w:val="0"/>
      <w:marTop w:val="0"/>
      <w:marBottom w:val="0"/>
      <w:divBdr>
        <w:top w:val="none" w:sz="0" w:space="0" w:color="auto"/>
        <w:left w:val="none" w:sz="0" w:space="0" w:color="auto"/>
        <w:bottom w:val="none" w:sz="0" w:space="0" w:color="auto"/>
        <w:right w:val="none" w:sz="0" w:space="0" w:color="auto"/>
      </w:divBdr>
    </w:div>
    <w:div w:id="1596093277">
      <w:bodyDiv w:val="1"/>
      <w:marLeft w:val="0"/>
      <w:marRight w:val="0"/>
      <w:marTop w:val="0"/>
      <w:marBottom w:val="0"/>
      <w:divBdr>
        <w:top w:val="none" w:sz="0" w:space="0" w:color="auto"/>
        <w:left w:val="none" w:sz="0" w:space="0" w:color="auto"/>
        <w:bottom w:val="none" w:sz="0" w:space="0" w:color="auto"/>
        <w:right w:val="none" w:sz="0" w:space="0" w:color="auto"/>
      </w:divBdr>
    </w:div>
    <w:div w:id="1598907737">
      <w:bodyDiv w:val="1"/>
      <w:marLeft w:val="0"/>
      <w:marRight w:val="0"/>
      <w:marTop w:val="0"/>
      <w:marBottom w:val="0"/>
      <w:divBdr>
        <w:top w:val="none" w:sz="0" w:space="0" w:color="auto"/>
        <w:left w:val="none" w:sz="0" w:space="0" w:color="auto"/>
        <w:bottom w:val="none" w:sz="0" w:space="0" w:color="auto"/>
        <w:right w:val="none" w:sz="0" w:space="0" w:color="auto"/>
      </w:divBdr>
    </w:div>
    <w:div w:id="1599093535">
      <w:bodyDiv w:val="1"/>
      <w:marLeft w:val="0"/>
      <w:marRight w:val="0"/>
      <w:marTop w:val="0"/>
      <w:marBottom w:val="0"/>
      <w:divBdr>
        <w:top w:val="none" w:sz="0" w:space="0" w:color="auto"/>
        <w:left w:val="none" w:sz="0" w:space="0" w:color="auto"/>
        <w:bottom w:val="none" w:sz="0" w:space="0" w:color="auto"/>
        <w:right w:val="none" w:sz="0" w:space="0" w:color="auto"/>
      </w:divBdr>
    </w:div>
    <w:div w:id="1600797946">
      <w:bodyDiv w:val="1"/>
      <w:marLeft w:val="0"/>
      <w:marRight w:val="0"/>
      <w:marTop w:val="0"/>
      <w:marBottom w:val="0"/>
      <w:divBdr>
        <w:top w:val="none" w:sz="0" w:space="0" w:color="auto"/>
        <w:left w:val="none" w:sz="0" w:space="0" w:color="auto"/>
        <w:bottom w:val="none" w:sz="0" w:space="0" w:color="auto"/>
        <w:right w:val="none" w:sz="0" w:space="0" w:color="auto"/>
      </w:divBdr>
    </w:div>
    <w:div w:id="1601453250">
      <w:bodyDiv w:val="1"/>
      <w:marLeft w:val="0"/>
      <w:marRight w:val="0"/>
      <w:marTop w:val="0"/>
      <w:marBottom w:val="0"/>
      <w:divBdr>
        <w:top w:val="none" w:sz="0" w:space="0" w:color="auto"/>
        <w:left w:val="none" w:sz="0" w:space="0" w:color="auto"/>
        <w:bottom w:val="none" w:sz="0" w:space="0" w:color="auto"/>
        <w:right w:val="none" w:sz="0" w:space="0" w:color="auto"/>
      </w:divBdr>
    </w:div>
    <w:div w:id="1604606612">
      <w:bodyDiv w:val="1"/>
      <w:marLeft w:val="0"/>
      <w:marRight w:val="0"/>
      <w:marTop w:val="0"/>
      <w:marBottom w:val="0"/>
      <w:divBdr>
        <w:top w:val="none" w:sz="0" w:space="0" w:color="auto"/>
        <w:left w:val="none" w:sz="0" w:space="0" w:color="auto"/>
        <w:bottom w:val="none" w:sz="0" w:space="0" w:color="auto"/>
        <w:right w:val="none" w:sz="0" w:space="0" w:color="auto"/>
      </w:divBdr>
    </w:div>
    <w:div w:id="1605503795">
      <w:bodyDiv w:val="1"/>
      <w:marLeft w:val="0"/>
      <w:marRight w:val="0"/>
      <w:marTop w:val="0"/>
      <w:marBottom w:val="0"/>
      <w:divBdr>
        <w:top w:val="none" w:sz="0" w:space="0" w:color="auto"/>
        <w:left w:val="none" w:sz="0" w:space="0" w:color="auto"/>
        <w:bottom w:val="none" w:sz="0" w:space="0" w:color="auto"/>
        <w:right w:val="none" w:sz="0" w:space="0" w:color="auto"/>
      </w:divBdr>
    </w:div>
    <w:div w:id="1605533277">
      <w:bodyDiv w:val="1"/>
      <w:marLeft w:val="0"/>
      <w:marRight w:val="0"/>
      <w:marTop w:val="0"/>
      <w:marBottom w:val="0"/>
      <w:divBdr>
        <w:top w:val="none" w:sz="0" w:space="0" w:color="auto"/>
        <w:left w:val="none" w:sz="0" w:space="0" w:color="auto"/>
        <w:bottom w:val="none" w:sz="0" w:space="0" w:color="auto"/>
        <w:right w:val="none" w:sz="0" w:space="0" w:color="auto"/>
      </w:divBdr>
    </w:div>
    <w:div w:id="1607031728">
      <w:bodyDiv w:val="1"/>
      <w:marLeft w:val="0"/>
      <w:marRight w:val="0"/>
      <w:marTop w:val="0"/>
      <w:marBottom w:val="0"/>
      <w:divBdr>
        <w:top w:val="none" w:sz="0" w:space="0" w:color="auto"/>
        <w:left w:val="none" w:sz="0" w:space="0" w:color="auto"/>
        <w:bottom w:val="none" w:sz="0" w:space="0" w:color="auto"/>
        <w:right w:val="none" w:sz="0" w:space="0" w:color="auto"/>
      </w:divBdr>
    </w:div>
    <w:div w:id="1609240340">
      <w:bodyDiv w:val="1"/>
      <w:marLeft w:val="0"/>
      <w:marRight w:val="0"/>
      <w:marTop w:val="0"/>
      <w:marBottom w:val="0"/>
      <w:divBdr>
        <w:top w:val="none" w:sz="0" w:space="0" w:color="auto"/>
        <w:left w:val="none" w:sz="0" w:space="0" w:color="auto"/>
        <w:bottom w:val="none" w:sz="0" w:space="0" w:color="auto"/>
        <w:right w:val="none" w:sz="0" w:space="0" w:color="auto"/>
      </w:divBdr>
    </w:div>
    <w:div w:id="1610548311">
      <w:bodyDiv w:val="1"/>
      <w:marLeft w:val="0"/>
      <w:marRight w:val="0"/>
      <w:marTop w:val="0"/>
      <w:marBottom w:val="0"/>
      <w:divBdr>
        <w:top w:val="none" w:sz="0" w:space="0" w:color="auto"/>
        <w:left w:val="none" w:sz="0" w:space="0" w:color="auto"/>
        <w:bottom w:val="none" w:sz="0" w:space="0" w:color="auto"/>
        <w:right w:val="none" w:sz="0" w:space="0" w:color="auto"/>
      </w:divBdr>
    </w:div>
    <w:div w:id="1611282851">
      <w:bodyDiv w:val="1"/>
      <w:marLeft w:val="0"/>
      <w:marRight w:val="0"/>
      <w:marTop w:val="0"/>
      <w:marBottom w:val="0"/>
      <w:divBdr>
        <w:top w:val="none" w:sz="0" w:space="0" w:color="auto"/>
        <w:left w:val="none" w:sz="0" w:space="0" w:color="auto"/>
        <w:bottom w:val="none" w:sz="0" w:space="0" w:color="auto"/>
        <w:right w:val="none" w:sz="0" w:space="0" w:color="auto"/>
      </w:divBdr>
    </w:div>
    <w:div w:id="1612467874">
      <w:bodyDiv w:val="1"/>
      <w:marLeft w:val="0"/>
      <w:marRight w:val="0"/>
      <w:marTop w:val="0"/>
      <w:marBottom w:val="0"/>
      <w:divBdr>
        <w:top w:val="none" w:sz="0" w:space="0" w:color="auto"/>
        <w:left w:val="none" w:sz="0" w:space="0" w:color="auto"/>
        <w:bottom w:val="none" w:sz="0" w:space="0" w:color="auto"/>
        <w:right w:val="none" w:sz="0" w:space="0" w:color="auto"/>
      </w:divBdr>
    </w:div>
    <w:div w:id="1614286122">
      <w:bodyDiv w:val="1"/>
      <w:marLeft w:val="0"/>
      <w:marRight w:val="0"/>
      <w:marTop w:val="0"/>
      <w:marBottom w:val="0"/>
      <w:divBdr>
        <w:top w:val="none" w:sz="0" w:space="0" w:color="auto"/>
        <w:left w:val="none" w:sz="0" w:space="0" w:color="auto"/>
        <w:bottom w:val="none" w:sz="0" w:space="0" w:color="auto"/>
        <w:right w:val="none" w:sz="0" w:space="0" w:color="auto"/>
      </w:divBdr>
    </w:div>
    <w:div w:id="1617785387">
      <w:bodyDiv w:val="1"/>
      <w:marLeft w:val="0"/>
      <w:marRight w:val="0"/>
      <w:marTop w:val="0"/>
      <w:marBottom w:val="0"/>
      <w:divBdr>
        <w:top w:val="none" w:sz="0" w:space="0" w:color="auto"/>
        <w:left w:val="none" w:sz="0" w:space="0" w:color="auto"/>
        <w:bottom w:val="none" w:sz="0" w:space="0" w:color="auto"/>
        <w:right w:val="none" w:sz="0" w:space="0" w:color="auto"/>
      </w:divBdr>
    </w:div>
    <w:div w:id="1618678933">
      <w:bodyDiv w:val="1"/>
      <w:marLeft w:val="0"/>
      <w:marRight w:val="0"/>
      <w:marTop w:val="0"/>
      <w:marBottom w:val="0"/>
      <w:divBdr>
        <w:top w:val="none" w:sz="0" w:space="0" w:color="auto"/>
        <w:left w:val="none" w:sz="0" w:space="0" w:color="auto"/>
        <w:bottom w:val="none" w:sz="0" w:space="0" w:color="auto"/>
        <w:right w:val="none" w:sz="0" w:space="0" w:color="auto"/>
      </w:divBdr>
    </w:div>
    <w:div w:id="1619725257">
      <w:bodyDiv w:val="1"/>
      <w:marLeft w:val="0"/>
      <w:marRight w:val="0"/>
      <w:marTop w:val="0"/>
      <w:marBottom w:val="0"/>
      <w:divBdr>
        <w:top w:val="none" w:sz="0" w:space="0" w:color="auto"/>
        <w:left w:val="none" w:sz="0" w:space="0" w:color="auto"/>
        <w:bottom w:val="none" w:sz="0" w:space="0" w:color="auto"/>
        <w:right w:val="none" w:sz="0" w:space="0" w:color="auto"/>
      </w:divBdr>
    </w:div>
    <w:div w:id="1621762739">
      <w:bodyDiv w:val="1"/>
      <w:marLeft w:val="0"/>
      <w:marRight w:val="0"/>
      <w:marTop w:val="0"/>
      <w:marBottom w:val="0"/>
      <w:divBdr>
        <w:top w:val="none" w:sz="0" w:space="0" w:color="auto"/>
        <w:left w:val="none" w:sz="0" w:space="0" w:color="auto"/>
        <w:bottom w:val="none" w:sz="0" w:space="0" w:color="auto"/>
        <w:right w:val="none" w:sz="0" w:space="0" w:color="auto"/>
      </w:divBdr>
    </w:div>
    <w:div w:id="1624145771">
      <w:bodyDiv w:val="1"/>
      <w:marLeft w:val="0"/>
      <w:marRight w:val="0"/>
      <w:marTop w:val="0"/>
      <w:marBottom w:val="0"/>
      <w:divBdr>
        <w:top w:val="none" w:sz="0" w:space="0" w:color="auto"/>
        <w:left w:val="none" w:sz="0" w:space="0" w:color="auto"/>
        <w:bottom w:val="none" w:sz="0" w:space="0" w:color="auto"/>
        <w:right w:val="none" w:sz="0" w:space="0" w:color="auto"/>
      </w:divBdr>
    </w:div>
    <w:div w:id="1626041162">
      <w:bodyDiv w:val="1"/>
      <w:marLeft w:val="0"/>
      <w:marRight w:val="0"/>
      <w:marTop w:val="0"/>
      <w:marBottom w:val="0"/>
      <w:divBdr>
        <w:top w:val="none" w:sz="0" w:space="0" w:color="auto"/>
        <w:left w:val="none" w:sz="0" w:space="0" w:color="auto"/>
        <w:bottom w:val="none" w:sz="0" w:space="0" w:color="auto"/>
        <w:right w:val="none" w:sz="0" w:space="0" w:color="auto"/>
      </w:divBdr>
    </w:div>
    <w:div w:id="1626279734">
      <w:bodyDiv w:val="1"/>
      <w:marLeft w:val="0"/>
      <w:marRight w:val="0"/>
      <w:marTop w:val="0"/>
      <w:marBottom w:val="0"/>
      <w:divBdr>
        <w:top w:val="none" w:sz="0" w:space="0" w:color="auto"/>
        <w:left w:val="none" w:sz="0" w:space="0" w:color="auto"/>
        <w:bottom w:val="none" w:sz="0" w:space="0" w:color="auto"/>
        <w:right w:val="none" w:sz="0" w:space="0" w:color="auto"/>
      </w:divBdr>
    </w:div>
    <w:div w:id="1627076190">
      <w:bodyDiv w:val="1"/>
      <w:marLeft w:val="0"/>
      <w:marRight w:val="0"/>
      <w:marTop w:val="0"/>
      <w:marBottom w:val="0"/>
      <w:divBdr>
        <w:top w:val="none" w:sz="0" w:space="0" w:color="auto"/>
        <w:left w:val="none" w:sz="0" w:space="0" w:color="auto"/>
        <w:bottom w:val="none" w:sz="0" w:space="0" w:color="auto"/>
        <w:right w:val="none" w:sz="0" w:space="0" w:color="auto"/>
      </w:divBdr>
    </w:div>
    <w:div w:id="1627395031">
      <w:bodyDiv w:val="1"/>
      <w:marLeft w:val="0"/>
      <w:marRight w:val="0"/>
      <w:marTop w:val="0"/>
      <w:marBottom w:val="0"/>
      <w:divBdr>
        <w:top w:val="none" w:sz="0" w:space="0" w:color="auto"/>
        <w:left w:val="none" w:sz="0" w:space="0" w:color="auto"/>
        <w:bottom w:val="none" w:sz="0" w:space="0" w:color="auto"/>
        <w:right w:val="none" w:sz="0" w:space="0" w:color="auto"/>
      </w:divBdr>
    </w:div>
    <w:div w:id="1628123132">
      <w:bodyDiv w:val="1"/>
      <w:marLeft w:val="0"/>
      <w:marRight w:val="0"/>
      <w:marTop w:val="0"/>
      <w:marBottom w:val="0"/>
      <w:divBdr>
        <w:top w:val="none" w:sz="0" w:space="0" w:color="auto"/>
        <w:left w:val="none" w:sz="0" w:space="0" w:color="auto"/>
        <w:bottom w:val="none" w:sz="0" w:space="0" w:color="auto"/>
        <w:right w:val="none" w:sz="0" w:space="0" w:color="auto"/>
      </w:divBdr>
    </w:div>
    <w:div w:id="1628582700">
      <w:bodyDiv w:val="1"/>
      <w:marLeft w:val="0"/>
      <w:marRight w:val="0"/>
      <w:marTop w:val="0"/>
      <w:marBottom w:val="0"/>
      <w:divBdr>
        <w:top w:val="none" w:sz="0" w:space="0" w:color="auto"/>
        <w:left w:val="none" w:sz="0" w:space="0" w:color="auto"/>
        <w:bottom w:val="none" w:sz="0" w:space="0" w:color="auto"/>
        <w:right w:val="none" w:sz="0" w:space="0" w:color="auto"/>
      </w:divBdr>
    </w:div>
    <w:div w:id="1628663295">
      <w:bodyDiv w:val="1"/>
      <w:marLeft w:val="0"/>
      <w:marRight w:val="0"/>
      <w:marTop w:val="0"/>
      <w:marBottom w:val="0"/>
      <w:divBdr>
        <w:top w:val="none" w:sz="0" w:space="0" w:color="auto"/>
        <w:left w:val="none" w:sz="0" w:space="0" w:color="auto"/>
        <w:bottom w:val="none" w:sz="0" w:space="0" w:color="auto"/>
        <w:right w:val="none" w:sz="0" w:space="0" w:color="auto"/>
      </w:divBdr>
    </w:div>
    <w:div w:id="1629824493">
      <w:bodyDiv w:val="1"/>
      <w:marLeft w:val="0"/>
      <w:marRight w:val="0"/>
      <w:marTop w:val="0"/>
      <w:marBottom w:val="0"/>
      <w:divBdr>
        <w:top w:val="none" w:sz="0" w:space="0" w:color="auto"/>
        <w:left w:val="none" w:sz="0" w:space="0" w:color="auto"/>
        <w:bottom w:val="none" w:sz="0" w:space="0" w:color="auto"/>
        <w:right w:val="none" w:sz="0" w:space="0" w:color="auto"/>
      </w:divBdr>
    </w:div>
    <w:div w:id="1631670840">
      <w:bodyDiv w:val="1"/>
      <w:marLeft w:val="0"/>
      <w:marRight w:val="0"/>
      <w:marTop w:val="0"/>
      <w:marBottom w:val="0"/>
      <w:divBdr>
        <w:top w:val="none" w:sz="0" w:space="0" w:color="auto"/>
        <w:left w:val="none" w:sz="0" w:space="0" w:color="auto"/>
        <w:bottom w:val="none" w:sz="0" w:space="0" w:color="auto"/>
        <w:right w:val="none" w:sz="0" w:space="0" w:color="auto"/>
      </w:divBdr>
    </w:div>
    <w:div w:id="1632204224">
      <w:bodyDiv w:val="1"/>
      <w:marLeft w:val="0"/>
      <w:marRight w:val="0"/>
      <w:marTop w:val="0"/>
      <w:marBottom w:val="0"/>
      <w:divBdr>
        <w:top w:val="none" w:sz="0" w:space="0" w:color="auto"/>
        <w:left w:val="none" w:sz="0" w:space="0" w:color="auto"/>
        <w:bottom w:val="none" w:sz="0" w:space="0" w:color="auto"/>
        <w:right w:val="none" w:sz="0" w:space="0" w:color="auto"/>
      </w:divBdr>
    </w:div>
    <w:div w:id="1632251945">
      <w:bodyDiv w:val="1"/>
      <w:marLeft w:val="0"/>
      <w:marRight w:val="0"/>
      <w:marTop w:val="0"/>
      <w:marBottom w:val="0"/>
      <w:divBdr>
        <w:top w:val="none" w:sz="0" w:space="0" w:color="auto"/>
        <w:left w:val="none" w:sz="0" w:space="0" w:color="auto"/>
        <w:bottom w:val="none" w:sz="0" w:space="0" w:color="auto"/>
        <w:right w:val="none" w:sz="0" w:space="0" w:color="auto"/>
      </w:divBdr>
    </w:div>
    <w:div w:id="1632512631">
      <w:bodyDiv w:val="1"/>
      <w:marLeft w:val="0"/>
      <w:marRight w:val="0"/>
      <w:marTop w:val="0"/>
      <w:marBottom w:val="0"/>
      <w:divBdr>
        <w:top w:val="none" w:sz="0" w:space="0" w:color="auto"/>
        <w:left w:val="none" w:sz="0" w:space="0" w:color="auto"/>
        <w:bottom w:val="none" w:sz="0" w:space="0" w:color="auto"/>
        <w:right w:val="none" w:sz="0" w:space="0" w:color="auto"/>
      </w:divBdr>
    </w:div>
    <w:div w:id="1636373879">
      <w:bodyDiv w:val="1"/>
      <w:marLeft w:val="0"/>
      <w:marRight w:val="0"/>
      <w:marTop w:val="0"/>
      <w:marBottom w:val="0"/>
      <w:divBdr>
        <w:top w:val="none" w:sz="0" w:space="0" w:color="auto"/>
        <w:left w:val="none" w:sz="0" w:space="0" w:color="auto"/>
        <w:bottom w:val="none" w:sz="0" w:space="0" w:color="auto"/>
        <w:right w:val="none" w:sz="0" w:space="0" w:color="auto"/>
      </w:divBdr>
    </w:div>
    <w:div w:id="1636985208">
      <w:bodyDiv w:val="1"/>
      <w:marLeft w:val="0"/>
      <w:marRight w:val="0"/>
      <w:marTop w:val="0"/>
      <w:marBottom w:val="0"/>
      <w:divBdr>
        <w:top w:val="none" w:sz="0" w:space="0" w:color="auto"/>
        <w:left w:val="none" w:sz="0" w:space="0" w:color="auto"/>
        <w:bottom w:val="none" w:sz="0" w:space="0" w:color="auto"/>
        <w:right w:val="none" w:sz="0" w:space="0" w:color="auto"/>
      </w:divBdr>
    </w:div>
    <w:div w:id="1640652192">
      <w:bodyDiv w:val="1"/>
      <w:marLeft w:val="0"/>
      <w:marRight w:val="0"/>
      <w:marTop w:val="0"/>
      <w:marBottom w:val="0"/>
      <w:divBdr>
        <w:top w:val="none" w:sz="0" w:space="0" w:color="auto"/>
        <w:left w:val="none" w:sz="0" w:space="0" w:color="auto"/>
        <w:bottom w:val="none" w:sz="0" w:space="0" w:color="auto"/>
        <w:right w:val="none" w:sz="0" w:space="0" w:color="auto"/>
      </w:divBdr>
    </w:div>
    <w:div w:id="1641692464">
      <w:bodyDiv w:val="1"/>
      <w:marLeft w:val="0"/>
      <w:marRight w:val="0"/>
      <w:marTop w:val="0"/>
      <w:marBottom w:val="0"/>
      <w:divBdr>
        <w:top w:val="none" w:sz="0" w:space="0" w:color="auto"/>
        <w:left w:val="none" w:sz="0" w:space="0" w:color="auto"/>
        <w:bottom w:val="none" w:sz="0" w:space="0" w:color="auto"/>
        <w:right w:val="none" w:sz="0" w:space="0" w:color="auto"/>
      </w:divBdr>
    </w:div>
    <w:div w:id="1641812526">
      <w:bodyDiv w:val="1"/>
      <w:marLeft w:val="0"/>
      <w:marRight w:val="0"/>
      <w:marTop w:val="0"/>
      <w:marBottom w:val="0"/>
      <w:divBdr>
        <w:top w:val="none" w:sz="0" w:space="0" w:color="auto"/>
        <w:left w:val="none" w:sz="0" w:space="0" w:color="auto"/>
        <w:bottom w:val="none" w:sz="0" w:space="0" w:color="auto"/>
        <w:right w:val="none" w:sz="0" w:space="0" w:color="auto"/>
      </w:divBdr>
    </w:div>
    <w:div w:id="1642227664">
      <w:bodyDiv w:val="1"/>
      <w:marLeft w:val="0"/>
      <w:marRight w:val="0"/>
      <w:marTop w:val="0"/>
      <w:marBottom w:val="0"/>
      <w:divBdr>
        <w:top w:val="none" w:sz="0" w:space="0" w:color="auto"/>
        <w:left w:val="none" w:sz="0" w:space="0" w:color="auto"/>
        <w:bottom w:val="none" w:sz="0" w:space="0" w:color="auto"/>
        <w:right w:val="none" w:sz="0" w:space="0" w:color="auto"/>
      </w:divBdr>
    </w:div>
    <w:div w:id="1642613486">
      <w:bodyDiv w:val="1"/>
      <w:marLeft w:val="0"/>
      <w:marRight w:val="0"/>
      <w:marTop w:val="0"/>
      <w:marBottom w:val="0"/>
      <w:divBdr>
        <w:top w:val="none" w:sz="0" w:space="0" w:color="auto"/>
        <w:left w:val="none" w:sz="0" w:space="0" w:color="auto"/>
        <w:bottom w:val="none" w:sz="0" w:space="0" w:color="auto"/>
        <w:right w:val="none" w:sz="0" w:space="0" w:color="auto"/>
      </w:divBdr>
    </w:div>
    <w:div w:id="1642998780">
      <w:bodyDiv w:val="1"/>
      <w:marLeft w:val="0"/>
      <w:marRight w:val="0"/>
      <w:marTop w:val="0"/>
      <w:marBottom w:val="0"/>
      <w:divBdr>
        <w:top w:val="none" w:sz="0" w:space="0" w:color="auto"/>
        <w:left w:val="none" w:sz="0" w:space="0" w:color="auto"/>
        <w:bottom w:val="none" w:sz="0" w:space="0" w:color="auto"/>
        <w:right w:val="none" w:sz="0" w:space="0" w:color="auto"/>
      </w:divBdr>
    </w:div>
    <w:div w:id="1643078460">
      <w:bodyDiv w:val="1"/>
      <w:marLeft w:val="0"/>
      <w:marRight w:val="0"/>
      <w:marTop w:val="0"/>
      <w:marBottom w:val="0"/>
      <w:divBdr>
        <w:top w:val="none" w:sz="0" w:space="0" w:color="auto"/>
        <w:left w:val="none" w:sz="0" w:space="0" w:color="auto"/>
        <w:bottom w:val="none" w:sz="0" w:space="0" w:color="auto"/>
        <w:right w:val="none" w:sz="0" w:space="0" w:color="auto"/>
      </w:divBdr>
    </w:div>
    <w:div w:id="1643776336">
      <w:bodyDiv w:val="1"/>
      <w:marLeft w:val="0"/>
      <w:marRight w:val="0"/>
      <w:marTop w:val="0"/>
      <w:marBottom w:val="0"/>
      <w:divBdr>
        <w:top w:val="none" w:sz="0" w:space="0" w:color="auto"/>
        <w:left w:val="none" w:sz="0" w:space="0" w:color="auto"/>
        <w:bottom w:val="none" w:sz="0" w:space="0" w:color="auto"/>
        <w:right w:val="none" w:sz="0" w:space="0" w:color="auto"/>
      </w:divBdr>
    </w:div>
    <w:div w:id="1647122652">
      <w:bodyDiv w:val="1"/>
      <w:marLeft w:val="0"/>
      <w:marRight w:val="0"/>
      <w:marTop w:val="0"/>
      <w:marBottom w:val="0"/>
      <w:divBdr>
        <w:top w:val="none" w:sz="0" w:space="0" w:color="auto"/>
        <w:left w:val="none" w:sz="0" w:space="0" w:color="auto"/>
        <w:bottom w:val="none" w:sz="0" w:space="0" w:color="auto"/>
        <w:right w:val="none" w:sz="0" w:space="0" w:color="auto"/>
      </w:divBdr>
    </w:div>
    <w:div w:id="1649355957">
      <w:bodyDiv w:val="1"/>
      <w:marLeft w:val="0"/>
      <w:marRight w:val="0"/>
      <w:marTop w:val="0"/>
      <w:marBottom w:val="0"/>
      <w:divBdr>
        <w:top w:val="none" w:sz="0" w:space="0" w:color="auto"/>
        <w:left w:val="none" w:sz="0" w:space="0" w:color="auto"/>
        <w:bottom w:val="none" w:sz="0" w:space="0" w:color="auto"/>
        <w:right w:val="none" w:sz="0" w:space="0" w:color="auto"/>
      </w:divBdr>
    </w:div>
    <w:div w:id="1653562857">
      <w:bodyDiv w:val="1"/>
      <w:marLeft w:val="0"/>
      <w:marRight w:val="0"/>
      <w:marTop w:val="0"/>
      <w:marBottom w:val="0"/>
      <w:divBdr>
        <w:top w:val="none" w:sz="0" w:space="0" w:color="auto"/>
        <w:left w:val="none" w:sz="0" w:space="0" w:color="auto"/>
        <w:bottom w:val="none" w:sz="0" w:space="0" w:color="auto"/>
        <w:right w:val="none" w:sz="0" w:space="0" w:color="auto"/>
      </w:divBdr>
    </w:div>
    <w:div w:id="1654676170">
      <w:bodyDiv w:val="1"/>
      <w:marLeft w:val="0"/>
      <w:marRight w:val="0"/>
      <w:marTop w:val="0"/>
      <w:marBottom w:val="0"/>
      <w:divBdr>
        <w:top w:val="none" w:sz="0" w:space="0" w:color="auto"/>
        <w:left w:val="none" w:sz="0" w:space="0" w:color="auto"/>
        <w:bottom w:val="none" w:sz="0" w:space="0" w:color="auto"/>
        <w:right w:val="none" w:sz="0" w:space="0" w:color="auto"/>
      </w:divBdr>
    </w:div>
    <w:div w:id="1657029938">
      <w:bodyDiv w:val="1"/>
      <w:marLeft w:val="0"/>
      <w:marRight w:val="0"/>
      <w:marTop w:val="0"/>
      <w:marBottom w:val="0"/>
      <w:divBdr>
        <w:top w:val="none" w:sz="0" w:space="0" w:color="auto"/>
        <w:left w:val="none" w:sz="0" w:space="0" w:color="auto"/>
        <w:bottom w:val="none" w:sz="0" w:space="0" w:color="auto"/>
        <w:right w:val="none" w:sz="0" w:space="0" w:color="auto"/>
      </w:divBdr>
    </w:div>
    <w:div w:id="1658076615">
      <w:bodyDiv w:val="1"/>
      <w:marLeft w:val="0"/>
      <w:marRight w:val="0"/>
      <w:marTop w:val="0"/>
      <w:marBottom w:val="0"/>
      <w:divBdr>
        <w:top w:val="none" w:sz="0" w:space="0" w:color="auto"/>
        <w:left w:val="none" w:sz="0" w:space="0" w:color="auto"/>
        <w:bottom w:val="none" w:sz="0" w:space="0" w:color="auto"/>
        <w:right w:val="none" w:sz="0" w:space="0" w:color="auto"/>
      </w:divBdr>
    </w:div>
    <w:div w:id="1659310792">
      <w:bodyDiv w:val="1"/>
      <w:marLeft w:val="0"/>
      <w:marRight w:val="0"/>
      <w:marTop w:val="0"/>
      <w:marBottom w:val="0"/>
      <w:divBdr>
        <w:top w:val="none" w:sz="0" w:space="0" w:color="auto"/>
        <w:left w:val="none" w:sz="0" w:space="0" w:color="auto"/>
        <w:bottom w:val="none" w:sz="0" w:space="0" w:color="auto"/>
        <w:right w:val="none" w:sz="0" w:space="0" w:color="auto"/>
      </w:divBdr>
    </w:div>
    <w:div w:id="1659531580">
      <w:bodyDiv w:val="1"/>
      <w:marLeft w:val="0"/>
      <w:marRight w:val="0"/>
      <w:marTop w:val="0"/>
      <w:marBottom w:val="0"/>
      <w:divBdr>
        <w:top w:val="none" w:sz="0" w:space="0" w:color="auto"/>
        <w:left w:val="none" w:sz="0" w:space="0" w:color="auto"/>
        <w:bottom w:val="none" w:sz="0" w:space="0" w:color="auto"/>
        <w:right w:val="none" w:sz="0" w:space="0" w:color="auto"/>
      </w:divBdr>
    </w:div>
    <w:div w:id="1661032130">
      <w:bodyDiv w:val="1"/>
      <w:marLeft w:val="0"/>
      <w:marRight w:val="0"/>
      <w:marTop w:val="0"/>
      <w:marBottom w:val="0"/>
      <w:divBdr>
        <w:top w:val="none" w:sz="0" w:space="0" w:color="auto"/>
        <w:left w:val="none" w:sz="0" w:space="0" w:color="auto"/>
        <w:bottom w:val="none" w:sz="0" w:space="0" w:color="auto"/>
        <w:right w:val="none" w:sz="0" w:space="0" w:color="auto"/>
      </w:divBdr>
    </w:div>
    <w:div w:id="1665620781">
      <w:bodyDiv w:val="1"/>
      <w:marLeft w:val="0"/>
      <w:marRight w:val="0"/>
      <w:marTop w:val="0"/>
      <w:marBottom w:val="0"/>
      <w:divBdr>
        <w:top w:val="none" w:sz="0" w:space="0" w:color="auto"/>
        <w:left w:val="none" w:sz="0" w:space="0" w:color="auto"/>
        <w:bottom w:val="none" w:sz="0" w:space="0" w:color="auto"/>
        <w:right w:val="none" w:sz="0" w:space="0" w:color="auto"/>
      </w:divBdr>
    </w:div>
    <w:div w:id="1666547137">
      <w:bodyDiv w:val="1"/>
      <w:marLeft w:val="0"/>
      <w:marRight w:val="0"/>
      <w:marTop w:val="0"/>
      <w:marBottom w:val="0"/>
      <w:divBdr>
        <w:top w:val="none" w:sz="0" w:space="0" w:color="auto"/>
        <w:left w:val="none" w:sz="0" w:space="0" w:color="auto"/>
        <w:bottom w:val="none" w:sz="0" w:space="0" w:color="auto"/>
        <w:right w:val="none" w:sz="0" w:space="0" w:color="auto"/>
      </w:divBdr>
    </w:div>
    <w:div w:id="1667979615">
      <w:bodyDiv w:val="1"/>
      <w:marLeft w:val="0"/>
      <w:marRight w:val="0"/>
      <w:marTop w:val="0"/>
      <w:marBottom w:val="0"/>
      <w:divBdr>
        <w:top w:val="none" w:sz="0" w:space="0" w:color="auto"/>
        <w:left w:val="none" w:sz="0" w:space="0" w:color="auto"/>
        <w:bottom w:val="none" w:sz="0" w:space="0" w:color="auto"/>
        <w:right w:val="none" w:sz="0" w:space="0" w:color="auto"/>
      </w:divBdr>
    </w:div>
    <w:div w:id="1669137422">
      <w:bodyDiv w:val="1"/>
      <w:marLeft w:val="0"/>
      <w:marRight w:val="0"/>
      <w:marTop w:val="0"/>
      <w:marBottom w:val="0"/>
      <w:divBdr>
        <w:top w:val="none" w:sz="0" w:space="0" w:color="auto"/>
        <w:left w:val="none" w:sz="0" w:space="0" w:color="auto"/>
        <w:bottom w:val="none" w:sz="0" w:space="0" w:color="auto"/>
        <w:right w:val="none" w:sz="0" w:space="0" w:color="auto"/>
      </w:divBdr>
    </w:div>
    <w:div w:id="1669215695">
      <w:bodyDiv w:val="1"/>
      <w:marLeft w:val="0"/>
      <w:marRight w:val="0"/>
      <w:marTop w:val="0"/>
      <w:marBottom w:val="0"/>
      <w:divBdr>
        <w:top w:val="none" w:sz="0" w:space="0" w:color="auto"/>
        <w:left w:val="none" w:sz="0" w:space="0" w:color="auto"/>
        <w:bottom w:val="none" w:sz="0" w:space="0" w:color="auto"/>
        <w:right w:val="none" w:sz="0" w:space="0" w:color="auto"/>
      </w:divBdr>
    </w:div>
    <w:div w:id="1669939071">
      <w:bodyDiv w:val="1"/>
      <w:marLeft w:val="0"/>
      <w:marRight w:val="0"/>
      <w:marTop w:val="0"/>
      <w:marBottom w:val="0"/>
      <w:divBdr>
        <w:top w:val="none" w:sz="0" w:space="0" w:color="auto"/>
        <w:left w:val="none" w:sz="0" w:space="0" w:color="auto"/>
        <w:bottom w:val="none" w:sz="0" w:space="0" w:color="auto"/>
        <w:right w:val="none" w:sz="0" w:space="0" w:color="auto"/>
      </w:divBdr>
    </w:div>
    <w:div w:id="1670258051">
      <w:bodyDiv w:val="1"/>
      <w:marLeft w:val="0"/>
      <w:marRight w:val="0"/>
      <w:marTop w:val="0"/>
      <w:marBottom w:val="0"/>
      <w:divBdr>
        <w:top w:val="none" w:sz="0" w:space="0" w:color="auto"/>
        <w:left w:val="none" w:sz="0" w:space="0" w:color="auto"/>
        <w:bottom w:val="none" w:sz="0" w:space="0" w:color="auto"/>
        <w:right w:val="none" w:sz="0" w:space="0" w:color="auto"/>
      </w:divBdr>
    </w:div>
    <w:div w:id="1670909742">
      <w:bodyDiv w:val="1"/>
      <w:marLeft w:val="0"/>
      <w:marRight w:val="0"/>
      <w:marTop w:val="0"/>
      <w:marBottom w:val="0"/>
      <w:divBdr>
        <w:top w:val="none" w:sz="0" w:space="0" w:color="auto"/>
        <w:left w:val="none" w:sz="0" w:space="0" w:color="auto"/>
        <w:bottom w:val="none" w:sz="0" w:space="0" w:color="auto"/>
        <w:right w:val="none" w:sz="0" w:space="0" w:color="auto"/>
      </w:divBdr>
    </w:div>
    <w:div w:id="1671179116">
      <w:bodyDiv w:val="1"/>
      <w:marLeft w:val="0"/>
      <w:marRight w:val="0"/>
      <w:marTop w:val="0"/>
      <w:marBottom w:val="0"/>
      <w:divBdr>
        <w:top w:val="none" w:sz="0" w:space="0" w:color="auto"/>
        <w:left w:val="none" w:sz="0" w:space="0" w:color="auto"/>
        <w:bottom w:val="none" w:sz="0" w:space="0" w:color="auto"/>
        <w:right w:val="none" w:sz="0" w:space="0" w:color="auto"/>
      </w:divBdr>
    </w:div>
    <w:div w:id="1671786218">
      <w:bodyDiv w:val="1"/>
      <w:marLeft w:val="0"/>
      <w:marRight w:val="0"/>
      <w:marTop w:val="0"/>
      <w:marBottom w:val="0"/>
      <w:divBdr>
        <w:top w:val="none" w:sz="0" w:space="0" w:color="auto"/>
        <w:left w:val="none" w:sz="0" w:space="0" w:color="auto"/>
        <w:bottom w:val="none" w:sz="0" w:space="0" w:color="auto"/>
        <w:right w:val="none" w:sz="0" w:space="0" w:color="auto"/>
      </w:divBdr>
    </w:div>
    <w:div w:id="1674533364">
      <w:bodyDiv w:val="1"/>
      <w:marLeft w:val="0"/>
      <w:marRight w:val="0"/>
      <w:marTop w:val="0"/>
      <w:marBottom w:val="0"/>
      <w:divBdr>
        <w:top w:val="none" w:sz="0" w:space="0" w:color="auto"/>
        <w:left w:val="none" w:sz="0" w:space="0" w:color="auto"/>
        <w:bottom w:val="none" w:sz="0" w:space="0" w:color="auto"/>
        <w:right w:val="none" w:sz="0" w:space="0" w:color="auto"/>
      </w:divBdr>
    </w:div>
    <w:div w:id="1677344775">
      <w:bodyDiv w:val="1"/>
      <w:marLeft w:val="0"/>
      <w:marRight w:val="0"/>
      <w:marTop w:val="0"/>
      <w:marBottom w:val="0"/>
      <w:divBdr>
        <w:top w:val="none" w:sz="0" w:space="0" w:color="auto"/>
        <w:left w:val="none" w:sz="0" w:space="0" w:color="auto"/>
        <w:bottom w:val="none" w:sz="0" w:space="0" w:color="auto"/>
        <w:right w:val="none" w:sz="0" w:space="0" w:color="auto"/>
      </w:divBdr>
    </w:div>
    <w:div w:id="1677463369">
      <w:bodyDiv w:val="1"/>
      <w:marLeft w:val="0"/>
      <w:marRight w:val="0"/>
      <w:marTop w:val="0"/>
      <w:marBottom w:val="0"/>
      <w:divBdr>
        <w:top w:val="none" w:sz="0" w:space="0" w:color="auto"/>
        <w:left w:val="none" w:sz="0" w:space="0" w:color="auto"/>
        <w:bottom w:val="none" w:sz="0" w:space="0" w:color="auto"/>
        <w:right w:val="none" w:sz="0" w:space="0" w:color="auto"/>
      </w:divBdr>
    </w:div>
    <w:div w:id="1679042572">
      <w:bodyDiv w:val="1"/>
      <w:marLeft w:val="0"/>
      <w:marRight w:val="0"/>
      <w:marTop w:val="0"/>
      <w:marBottom w:val="0"/>
      <w:divBdr>
        <w:top w:val="none" w:sz="0" w:space="0" w:color="auto"/>
        <w:left w:val="none" w:sz="0" w:space="0" w:color="auto"/>
        <w:bottom w:val="none" w:sz="0" w:space="0" w:color="auto"/>
        <w:right w:val="none" w:sz="0" w:space="0" w:color="auto"/>
      </w:divBdr>
    </w:div>
    <w:div w:id="1679111068">
      <w:bodyDiv w:val="1"/>
      <w:marLeft w:val="0"/>
      <w:marRight w:val="0"/>
      <w:marTop w:val="0"/>
      <w:marBottom w:val="0"/>
      <w:divBdr>
        <w:top w:val="none" w:sz="0" w:space="0" w:color="auto"/>
        <w:left w:val="none" w:sz="0" w:space="0" w:color="auto"/>
        <w:bottom w:val="none" w:sz="0" w:space="0" w:color="auto"/>
        <w:right w:val="none" w:sz="0" w:space="0" w:color="auto"/>
      </w:divBdr>
    </w:div>
    <w:div w:id="1682005463">
      <w:bodyDiv w:val="1"/>
      <w:marLeft w:val="0"/>
      <w:marRight w:val="0"/>
      <w:marTop w:val="0"/>
      <w:marBottom w:val="0"/>
      <w:divBdr>
        <w:top w:val="none" w:sz="0" w:space="0" w:color="auto"/>
        <w:left w:val="none" w:sz="0" w:space="0" w:color="auto"/>
        <w:bottom w:val="none" w:sz="0" w:space="0" w:color="auto"/>
        <w:right w:val="none" w:sz="0" w:space="0" w:color="auto"/>
      </w:divBdr>
    </w:div>
    <w:div w:id="1682392681">
      <w:bodyDiv w:val="1"/>
      <w:marLeft w:val="0"/>
      <w:marRight w:val="0"/>
      <w:marTop w:val="0"/>
      <w:marBottom w:val="0"/>
      <w:divBdr>
        <w:top w:val="none" w:sz="0" w:space="0" w:color="auto"/>
        <w:left w:val="none" w:sz="0" w:space="0" w:color="auto"/>
        <w:bottom w:val="none" w:sz="0" w:space="0" w:color="auto"/>
        <w:right w:val="none" w:sz="0" w:space="0" w:color="auto"/>
      </w:divBdr>
    </w:div>
    <w:div w:id="1685479831">
      <w:bodyDiv w:val="1"/>
      <w:marLeft w:val="0"/>
      <w:marRight w:val="0"/>
      <w:marTop w:val="0"/>
      <w:marBottom w:val="0"/>
      <w:divBdr>
        <w:top w:val="none" w:sz="0" w:space="0" w:color="auto"/>
        <w:left w:val="none" w:sz="0" w:space="0" w:color="auto"/>
        <w:bottom w:val="none" w:sz="0" w:space="0" w:color="auto"/>
        <w:right w:val="none" w:sz="0" w:space="0" w:color="auto"/>
      </w:divBdr>
    </w:div>
    <w:div w:id="1686439185">
      <w:bodyDiv w:val="1"/>
      <w:marLeft w:val="0"/>
      <w:marRight w:val="0"/>
      <w:marTop w:val="0"/>
      <w:marBottom w:val="0"/>
      <w:divBdr>
        <w:top w:val="none" w:sz="0" w:space="0" w:color="auto"/>
        <w:left w:val="none" w:sz="0" w:space="0" w:color="auto"/>
        <w:bottom w:val="none" w:sz="0" w:space="0" w:color="auto"/>
        <w:right w:val="none" w:sz="0" w:space="0" w:color="auto"/>
      </w:divBdr>
    </w:div>
    <w:div w:id="1689914556">
      <w:bodyDiv w:val="1"/>
      <w:marLeft w:val="0"/>
      <w:marRight w:val="0"/>
      <w:marTop w:val="0"/>
      <w:marBottom w:val="0"/>
      <w:divBdr>
        <w:top w:val="none" w:sz="0" w:space="0" w:color="auto"/>
        <w:left w:val="none" w:sz="0" w:space="0" w:color="auto"/>
        <w:bottom w:val="none" w:sz="0" w:space="0" w:color="auto"/>
        <w:right w:val="none" w:sz="0" w:space="0" w:color="auto"/>
      </w:divBdr>
    </w:div>
    <w:div w:id="1690988243">
      <w:bodyDiv w:val="1"/>
      <w:marLeft w:val="0"/>
      <w:marRight w:val="0"/>
      <w:marTop w:val="0"/>
      <w:marBottom w:val="0"/>
      <w:divBdr>
        <w:top w:val="none" w:sz="0" w:space="0" w:color="auto"/>
        <w:left w:val="none" w:sz="0" w:space="0" w:color="auto"/>
        <w:bottom w:val="none" w:sz="0" w:space="0" w:color="auto"/>
        <w:right w:val="none" w:sz="0" w:space="0" w:color="auto"/>
      </w:divBdr>
    </w:div>
    <w:div w:id="1692105587">
      <w:bodyDiv w:val="1"/>
      <w:marLeft w:val="0"/>
      <w:marRight w:val="0"/>
      <w:marTop w:val="0"/>
      <w:marBottom w:val="0"/>
      <w:divBdr>
        <w:top w:val="none" w:sz="0" w:space="0" w:color="auto"/>
        <w:left w:val="none" w:sz="0" w:space="0" w:color="auto"/>
        <w:bottom w:val="none" w:sz="0" w:space="0" w:color="auto"/>
        <w:right w:val="none" w:sz="0" w:space="0" w:color="auto"/>
      </w:divBdr>
    </w:div>
    <w:div w:id="1692296855">
      <w:bodyDiv w:val="1"/>
      <w:marLeft w:val="0"/>
      <w:marRight w:val="0"/>
      <w:marTop w:val="0"/>
      <w:marBottom w:val="0"/>
      <w:divBdr>
        <w:top w:val="none" w:sz="0" w:space="0" w:color="auto"/>
        <w:left w:val="none" w:sz="0" w:space="0" w:color="auto"/>
        <w:bottom w:val="none" w:sz="0" w:space="0" w:color="auto"/>
        <w:right w:val="none" w:sz="0" w:space="0" w:color="auto"/>
      </w:divBdr>
    </w:div>
    <w:div w:id="1692801017">
      <w:bodyDiv w:val="1"/>
      <w:marLeft w:val="0"/>
      <w:marRight w:val="0"/>
      <w:marTop w:val="0"/>
      <w:marBottom w:val="0"/>
      <w:divBdr>
        <w:top w:val="none" w:sz="0" w:space="0" w:color="auto"/>
        <w:left w:val="none" w:sz="0" w:space="0" w:color="auto"/>
        <w:bottom w:val="none" w:sz="0" w:space="0" w:color="auto"/>
        <w:right w:val="none" w:sz="0" w:space="0" w:color="auto"/>
      </w:divBdr>
    </w:div>
    <w:div w:id="1692876811">
      <w:bodyDiv w:val="1"/>
      <w:marLeft w:val="0"/>
      <w:marRight w:val="0"/>
      <w:marTop w:val="0"/>
      <w:marBottom w:val="0"/>
      <w:divBdr>
        <w:top w:val="none" w:sz="0" w:space="0" w:color="auto"/>
        <w:left w:val="none" w:sz="0" w:space="0" w:color="auto"/>
        <w:bottom w:val="none" w:sz="0" w:space="0" w:color="auto"/>
        <w:right w:val="none" w:sz="0" w:space="0" w:color="auto"/>
      </w:divBdr>
    </w:div>
    <w:div w:id="1693804804">
      <w:bodyDiv w:val="1"/>
      <w:marLeft w:val="0"/>
      <w:marRight w:val="0"/>
      <w:marTop w:val="0"/>
      <w:marBottom w:val="0"/>
      <w:divBdr>
        <w:top w:val="none" w:sz="0" w:space="0" w:color="auto"/>
        <w:left w:val="none" w:sz="0" w:space="0" w:color="auto"/>
        <w:bottom w:val="none" w:sz="0" w:space="0" w:color="auto"/>
        <w:right w:val="none" w:sz="0" w:space="0" w:color="auto"/>
      </w:divBdr>
    </w:div>
    <w:div w:id="1694959327">
      <w:bodyDiv w:val="1"/>
      <w:marLeft w:val="0"/>
      <w:marRight w:val="0"/>
      <w:marTop w:val="0"/>
      <w:marBottom w:val="0"/>
      <w:divBdr>
        <w:top w:val="none" w:sz="0" w:space="0" w:color="auto"/>
        <w:left w:val="none" w:sz="0" w:space="0" w:color="auto"/>
        <w:bottom w:val="none" w:sz="0" w:space="0" w:color="auto"/>
        <w:right w:val="none" w:sz="0" w:space="0" w:color="auto"/>
      </w:divBdr>
    </w:div>
    <w:div w:id="1694964007">
      <w:bodyDiv w:val="1"/>
      <w:marLeft w:val="0"/>
      <w:marRight w:val="0"/>
      <w:marTop w:val="0"/>
      <w:marBottom w:val="0"/>
      <w:divBdr>
        <w:top w:val="none" w:sz="0" w:space="0" w:color="auto"/>
        <w:left w:val="none" w:sz="0" w:space="0" w:color="auto"/>
        <w:bottom w:val="none" w:sz="0" w:space="0" w:color="auto"/>
        <w:right w:val="none" w:sz="0" w:space="0" w:color="auto"/>
      </w:divBdr>
    </w:div>
    <w:div w:id="1697148240">
      <w:bodyDiv w:val="1"/>
      <w:marLeft w:val="0"/>
      <w:marRight w:val="0"/>
      <w:marTop w:val="0"/>
      <w:marBottom w:val="0"/>
      <w:divBdr>
        <w:top w:val="none" w:sz="0" w:space="0" w:color="auto"/>
        <w:left w:val="none" w:sz="0" w:space="0" w:color="auto"/>
        <w:bottom w:val="none" w:sz="0" w:space="0" w:color="auto"/>
        <w:right w:val="none" w:sz="0" w:space="0" w:color="auto"/>
      </w:divBdr>
    </w:div>
    <w:div w:id="1697920734">
      <w:bodyDiv w:val="1"/>
      <w:marLeft w:val="0"/>
      <w:marRight w:val="0"/>
      <w:marTop w:val="0"/>
      <w:marBottom w:val="0"/>
      <w:divBdr>
        <w:top w:val="none" w:sz="0" w:space="0" w:color="auto"/>
        <w:left w:val="none" w:sz="0" w:space="0" w:color="auto"/>
        <w:bottom w:val="none" w:sz="0" w:space="0" w:color="auto"/>
        <w:right w:val="none" w:sz="0" w:space="0" w:color="auto"/>
      </w:divBdr>
    </w:div>
    <w:div w:id="1700473060">
      <w:bodyDiv w:val="1"/>
      <w:marLeft w:val="0"/>
      <w:marRight w:val="0"/>
      <w:marTop w:val="0"/>
      <w:marBottom w:val="0"/>
      <w:divBdr>
        <w:top w:val="none" w:sz="0" w:space="0" w:color="auto"/>
        <w:left w:val="none" w:sz="0" w:space="0" w:color="auto"/>
        <w:bottom w:val="none" w:sz="0" w:space="0" w:color="auto"/>
        <w:right w:val="none" w:sz="0" w:space="0" w:color="auto"/>
      </w:divBdr>
    </w:div>
    <w:div w:id="1701200276">
      <w:bodyDiv w:val="1"/>
      <w:marLeft w:val="0"/>
      <w:marRight w:val="0"/>
      <w:marTop w:val="0"/>
      <w:marBottom w:val="0"/>
      <w:divBdr>
        <w:top w:val="none" w:sz="0" w:space="0" w:color="auto"/>
        <w:left w:val="none" w:sz="0" w:space="0" w:color="auto"/>
        <w:bottom w:val="none" w:sz="0" w:space="0" w:color="auto"/>
        <w:right w:val="none" w:sz="0" w:space="0" w:color="auto"/>
      </w:divBdr>
    </w:div>
    <w:div w:id="1703241610">
      <w:bodyDiv w:val="1"/>
      <w:marLeft w:val="0"/>
      <w:marRight w:val="0"/>
      <w:marTop w:val="0"/>
      <w:marBottom w:val="0"/>
      <w:divBdr>
        <w:top w:val="none" w:sz="0" w:space="0" w:color="auto"/>
        <w:left w:val="none" w:sz="0" w:space="0" w:color="auto"/>
        <w:bottom w:val="none" w:sz="0" w:space="0" w:color="auto"/>
        <w:right w:val="none" w:sz="0" w:space="0" w:color="auto"/>
      </w:divBdr>
    </w:div>
    <w:div w:id="1704357359">
      <w:bodyDiv w:val="1"/>
      <w:marLeft w:val="0"/>
      <w:marRight w:val="0"/>
      <w:marTop w:val="0"/>
      <w:marBottom w:val="0"/>
      <w:divBdr>
        <w:top w:val="none" w:sz="0" w:space="0" w:color="auto"/>
        <w:left w:val="none" w:sz="0" w:space="0" w:color="auto"/>
        <w:bottom w:val="none" w:sz="0" w:space="0" w:color="auto"/>
        <w:right w:val="none" w:sz="0" w:space="0" w:color="auto"/>
      </w:divBdr>
    </w:div>
    <w:div w:id="1706103717">
      <w:bodyDiv w:val="1"/>
      <w:marLeft w:val="0"/>
      <w:marRight w:val="0"/>
      <w:marTop w:val="0"/>
      <w:marBottom w:val="0"/>
      <w:divBdr>
        <w:top w:val="none" w:sz="0" w:space="0" w:color="auto"/>
        <w:left w:val="none" w:sz="0" w:space="0" w:color="auto"/>
        <w:bottom w:val="none" w:sz="0" w:space="0" w:color="auto"/>
        <w:right w:val="none" w:sz="0" w:space="0" w:color="auto"/>
      </w:divBdr>
    </w:div>
    <w:div w:id="1709529817">
      <w:bodyDiv w:val="1"/>
      <w:marLeft w:val="0"/>
      <w:marRight w:val="0"/>
      <w:marTop w:val="0"/>
      <w:marBottom w:val="0"/>
      <w:divBdr>
        <w:top w:val="none" w:sz="0" w:space="0" w:color="auto"/>
        <w:left w:val="none" w:sz="0" w:space="0" w:color="auto"/>
        <w:bottom w:val="none" w:sz="0" w:space="0" w:color="auto"/>
        <w:right w:val="none" w:sz="0" w:space="0" w:color="auto"/>
      </w:divBdr>
    </w:div>
    <w:div w:id="1709989585">
      <w:bodyDiv w:val="1"/>
      <w:marLeft w:val="0"/>
      <w:marRight w:val="0"/>
      <w:marTop w:val="0"/>
      <w:marBottom w:val="0"/>
      <w:divBdr>
        <w:top w:val="none" w:sz="0" w:space="0" w:color="auto"/>
        <w:left w:val="none" w:sz="0" w:space="0" w:color="auto"/>
        <w:bottom w:val="none" w:sz="0" w:space="0" w:color="auto"/>
        <w:right w:val="none" w:sz="0" w:space="0" w:color="auto"/>
      </w:divBdr>
    </w:div>
    <w:div w:id="1710956331">
      <w:bodyDiv w:val="1"/>
      <w:marLeft w:val="0"/>
      <w:marRight w:val="0"/>
      <w:marTop w:val="0"/>
      <w:marBottom w:val="0"/>
      <w:divBdr>
        <w:top w:val="none" w:sz="0" w:space="0" w:color="auto"/>
        <w:left w:val="none" w:sz="0" w:space="0" w:color="auto"/>
        <w:bottom w:val="none" w:sz="0" w:space="0" w:color="auto"/>
        <w:right w:val="none" w:sz="0" w:space="0" w:color="auto"/>
      </w:divBdr>
    </w:div>
    <w:div w:id="1711764794">
      <w:bodyDiv w:val="1"/>
      <w:marLeft w:val="0"/>
      <w:marRight w:val="0"/>
      <w:marTop w:val="0"/>
      <w:marBottom w:val="0"/>
      <w:divBdr>
        <w:top w:val="none" w:sz="0" w:space="0" w:color="auto"/>
        <w:left w:val="none" w:sz="0" w:space="0" w:color="auto"/>
        <w:bottom w:val="none" w:sz="0" w:space="0" w:color="auto"/>
        <w:right w:val="none" w:sz="0" w:space="0" w:color="auto"/>
      </w:divBdr>
    </w:div>
    <w:div w:id="1712920050">
      <w:bodyDiv w:val="1"/>
      <w:marLeft w:val="0"/>
      <w:marRight w:val="0"/>
      <w:marTop w:val="0"/>
      <w:marBottom w:val="0"/>
      <w:divBdr>
        <w:top w:val="none" w:sz="0" w:space="0" w:color="auto"/>
        <w:left w:val="none" w:sz="0" w:space="0" w:color="auto"/>
        <w:bottom w:val="none" w:sz="0" w:space="0" w:color="auto"/>
        <w:right w:val="none" w:sz="0" w:space="0" w:color="auto"/>
      </w:divBdr>
    </w:div>
    <w:div w:id="1713995493">
      <w:bodyDiv w:val="1"/>
      <w:marLeft w:val="0"/>
      <w:marRight w:val="0"/>
      <w:marTop w:val="0"/>
      <w:marBottom w:val="0"/>
      <w:divBdr>
        <w:top w:val="none" w:sz="0" w:space="0" w:color="auto"/>
        <w:left w:val="none" w:sz="0" w:space="0" w:color="auto"/>
        <w:bottom w:val="none" w:sz="0" w:space="0" w:color="auto"/>
        <w:right w:val="none" w:sz="0" w:space="0" w:color="auto"/>
      </w:divBdr>
    </w:div>
    <w:div w:id="1714847559">
      <w:bodyDiv w:val="1"/>
      <w:marLeft w:val="0"/>
      <w:marRight w:val="0"/>
      <w:marTop w:val="0"/>
      <w:marBottom w:val="0"/>
      <w:divBdr>
        <w:top w:val="none" w:sz="0" w:space="0" w:color="auto"/>
        <w:left w:val="none" w:sz="0" w:space="0" w:color="auto"/>
        <w:bottom w:val="none" w:sz="0" w:space="0" w:color="auto"/>
        <w:right w:val="none" w:sz="0" w:space="0" w:color="auto"/>
      </w:divBdr>
    </w:div>
    <w:div w:id="1715423983">
      <w:bodyDiv w:val="1"/>
      <w:marLeft w:val="0"/>
      <w:marRight w:val="0"/>
      <w:marTop w:val="0"/>
      <w:marBottom w:val="0"/>
      <w:divBdr>
        <w:top w:val="none" w:sz="0" w:space="0" w:color="auto"/>
        <w:left w:val="none" w:sz="0" w:space="0" w:color="auto"/>
        <w:bottom w:val="none" w:sz="0" w:space="0" w:color="auto"/>
        <w:right w:val="none" w:sz="0" w:space="0" w:color="auto"/>
      </w:divBdr>
    </w:div>
    <w:div w:id="1715425938">
      <w:bodyDiv w:val="1"/>
      <w:marLeft w:val="0"/>
      <w:marRight w:val="0"/>
      <w:marTop w:val="0"/>
      <w:marBottom w:val="0"/>
      <w:divBdr>
        <w:top w:val="none" w:sz="0" w:space="0" w:color="auto"/>
        <w:left w:val="none" w:sz="0" w:space="0" w:color="auto"/>
        <w:bottom w:val="none" w:sz="0" w:space="0" w:color="auto"/>
        <w:right w:val="none" w:sz="0" w:space="0" w:color="auto"/>
      </w:divBdr>
    </w:div>
    <w:div w:id="1716393082">
      <w:bodyDiv w:val="1"/>
      <w:marLeft w:val="0"/>
      <w:marRight w:val="0"/>
      <w:marTop w:val="0"/>
      <w:marBottom w:val="0"/>
      <w:divBdr>
        <w:top w:val="none" w:sz="0" w:space="0" w:color="auto"/>
        <w:left w:val="none" w:sz="0" w:space="0" w:color="auto"/>
        <w:bottom w:val="none" w:sz="0" w:space="0" w:color="auto"/>
        <w:right w:val="none" w:sz="0" w:space="0" w:color="auto"/>
      </w:divBdr>
    </w:div>
    <w:div w:id="1716854692">
      <w:bodyDiv w:val="1"/>
      <w:marLeft w:val="0"/>
      <w:marRight w:val="0"/>
      <w:marTop w:val="0"/>
      <w:marBottom w:val="0"/>
      <w:divBdr>
        <w:top w:val="none" w:sz="0" w:space="0" w:color="auto"/>
        <w:left w:val="none" w:sz="0" w:space="0" w:color="auto"/>
        <w:bottom w:val="none" w:sz="0" w:space="0" w:color="auto"/>
        <w:right w:val="none" w:sz="0" w:space="0" w:color="auto"/>
      </w:divBdr>
    </w:div>
    <w:div w:id="1719013180">
      <w:bodyDiv w:val="1"/>
      <w:marLeft w:val="0"/>
      <w:marRight w:val="0"/>
      <w:marTop w:val="0"/>
      <w:marBottom w:val="0"/>
      <w:divBdr>
        <w:top w:val="none" w:sz="0" w:space="0" w:color="auto"/>
        <w:left w:val="none" w:sz="0" w:space="0" w:color="auto"/>
        <w:bottom w:val="none" w:sz="0" w:space="0" w:color="auto"/>
        <w:right w:val="none" w:sz="0" w:space="0" w:color="auto"/>
      </w:divBdr>
    </w:div>
    <w:div w:id="1719279842">
      <w:bodyDiv w:val="1"/>
      <w:marLeft w:val="0"/>
      <w:marRight w:val="0"/>
      <w:marTop w:val="0"/>
      <w:marBottom w:val="0"/>
      <w:divBdr>
        <w:top w:val="none" w:sz="0" w:space="0" w:color="auto"/>
        <w:left w:val="none" w:sz="0" w:space="0" w:color="auto"/>
        <w:bottom w:val="none" w:sz="0" w:space="0" w:color="auto"/>
        <w:right w:val="none" w:sz="0" w:space="0" w:color="auto"/>
      </w:divBdr>
    </w:div>
    <w:div w:id="1720933872">
      <w:bodyDiv w:val="1"/>
      <w:marLeft w:val="0"/>
      <w:marRight w:val="0"/>
      <w:marTop w:val="0"/>
      <w:marBottom w:val="0"/>
      <w:divBdr>
        <w:top w:val="none" w:sz="0" w:space="0" w:color="auto"/>
        <w:left w:val="none" w:sz="0" w:space="0" w:color="auto"/>
        <w:bottom w:val="none" w:sz="0" w:space="0" w:color="auto"/>
        <w:right w:val="none" w:sz="0" w:space="0" w:color="auto"/>
      </w:divBdr>
    </w:div>
    <w:div w:id="1721784344">
      <w:bodyDiv w:val="1"/>
      <w:marLeft w:val="0"/>
      <w:marRight w:val="0"/>
      <w:marTop w:val="0"/>
      <w:marBottom w:val="0"/>
      <w:divBdr>
        <w:top w:val="none" w:sz="0" w:space="0" w:color="auto"/>
        <w:left w:val="none" w:sz="0" w:space="0" w:color="auto"/>
        <w:bottom w:val="none" w:sz="0" w:space="0" w:color="auto"/>
        <w:right w:val="none" w:sz="0" w:space="0" w:color="auto"/>
      </w:divBdr>
    </w:div>
    <w:div w:id="1721857833">
      <w:bodyDiv w:val="1"/>
      <w:marLeft w:val="0"/>
      <w:marRight w:val="0"/>
      <w:marTop w:val="0"/>
      <w:marBottom w:val="0"/>
      <w:divBdr>
        <w:top w:val="none" w:sz="0" w:space="0" w:color="auto"/>
        <w:left w:val="none" w:sz="0" w:space="0" w:color="auto"/>
        <w:bottom w:val="none" w:sz="0" w:space="0" w:color="auto"/>
        <w:right w:val="none" w:sz="0" w:space="0" w:color="auto"/>
      </w:divBdr>
    </w:div>
    <w:div w:id="1722024258">
      <w:bodyDiv w:val="1"/>
      <w:marLeft w:val="0"/>
      <w:marRight w:val="0"/>
      <w:marTop w:val="0"/>
      <w:marBottom w:val="0"/>
      <w:divBdr>
        <w:top w:val="none" w:sz="0" w:space="0" w:color="auto"/>
        <w:left w:val="none" w:sz="0" w:space="0" w:color="auto"/>
        <w:bottom w:val="none" w:sz="0" w:space="0" w:color="auto"/>
        <w:right w:val="none" w:sz="0" w:space="0" w:color="auto"/>
      </w:divBdr>
    </w:div>
    <w:div w:id="1722048665">
      <w:bodyDiv w:val="1"/>
      <w:marLeft w:val="0"/>
      <w:marRight w:val="0"/>
      <w:marTop w:val="0"/>
      <w:marBottom w:val="0"/>
      <w:divBdr>
        <w:top w:val="none" w:sz="0" w:space="0" w:color="auto"/>
        <w:left w:val="none" w:sz="0" w:space="0" w:color="auto"/>
        <w:bottom w:val="none" w:sz="0" w:space="0" w:color="auto"/>
        <w:right w:val="none" w:sz="0" w:space="0" w:color="auto"/>
      </w:divBdr>
    </w:div>
    <w:div w:id="1722049408">
      <w:bodyDiv w:val="1"/>
      <w:marLeft w:val="0"/>
      <w:marRight w:val="0"/>
      <w:marTop w:val="0"/>
      <w:marBottom w:val="0"/>
      <w:divBdr>
        <w:top w:val="none" w:sz="0" w:space="0" w:color="auto"/>
        <w:left w:val="none" w:sz="0" w:space="0" w:color="auto"/>
        <w:bottom w:val="none" w:sz="0" w:space="0" w:color="auto"/>
        <w:right w:val="none" w:sz="0" w:space="0" w:color="auto"/>
      </w:divBdr>
    </w:div>
    <w:div w:id="1722174355">
      <w:bodyDiv w:val="1"/>
      <w:marLeft w:val="0"/>
      <w:marRight w:val="0"/>
      <w:marTop w:val="0"/>
      <w:marBottom w:val="0"/>
      <w:divBdr>
        <w:top w:val="none" w:sz="0" w:space="0" w:color="auto"/>
        <w:left w:val="none" w:sz="0" w:space="0" w:color="auto"/>
        <w:bottom w:val="none" w:sz="0" w:space="0" w:color="auto"/>
        <w:right w:val="none" w:sz="0" w:space="0" w:color="auto"/>
      </w:divBdr>
    </w:div>
    <w:div w:id="1727870053">
      <w:bodyDiv w:val="1"/>
      <w:marLeft w:val="0"/>
      <w:marRight w:val="0"/>
      <w:marTop w:val="0"/>
      <w:marBottom w:val="0"/>
      <w:divBdr>
        <w:top w:val="none" w:sz="0" w:space="0" w:color="auto"/>
        <w:left w:val="none" w:sz="0" w:space="0" w:color="auto"/>
        <w:bottom w:val="none" w:sz="0" w:space="0" w:color="auto"/>
        <w:right w:val="none" w:sz="0" w:space="0" w:color="auto"/>
      </w:divBdr>
    </w:div>
    <w:div w:id="1728602233">
      <w:bodyDiv w:val="1"/>
      <w:marLeft w:val="0"/>
      <w:marRight w:val="0"/>
      <w:marTop w:val="0"/>
      <w:marBottom w:val="0"/>
      <w:divBdr>
        <w:top w:val="none" w:sz="0" w:space="0" w:color="auto"/>
        <w:left w:val="none" w:sz="0" w:space="0" w:color="auto"/>
        <w:bottom w:val="none" w:sz="0" w:space="0" w:color="auto"/>
        <w:right w:val="none" w:sz="0" w:space="0" w:color="auto"/>
      </w:divBdr>
    </w:div>
    <w:div w:id="1731537494">
      <w:bodyDiv w:val="1"/>
      <w:marLeft w:val="0"/>
      <w:marRight w:val="0"/>
      <w:marTop w:val="0"/>
      <w:marBottom w:val="0"/>
      <w:divBdr>
        <w:top w:val="none" w:sz="0" w:space="0" w:color="auto"/>
        <w:left w:val="none" w:sz="0" w:space="0" w:color="auto"/>
        <w:bottom w:val="none" w:sz="0" w:space="0" w:color="auto"/>
        <w:right w:val="none" w:sz="0" w:space="0" w:color="auto"/>
      </w:divBdr>
    </w:div>
    <w:div w:id="1733694336">
      <w:bodyDiv w:val="1"/>
      <w:marLeft w:val="0"/>
      <w:marRight w:val="0"/>
      <w:marTop w:val="0"/>
      <w:marBottom w:val="0"/>
      <w:divBdr>
        <w:top w:val="none" w:sz="0" w:space="0" w:color="auto"/>
        <w:left w:val="none" w:sz="0" w:space="0" w:color="auto"/>
        <w:bottom w:val="none" w:sz="0" w:space="0" w:color="auto"/>
        <w:right w:val="none" w:sz="0" w:space="0" w:color="auto"/>
      </w:divBdr>
    </w:div>
    <w:div w:id="1737362304">
      <w:bodyDiv w:val="1"/>
      <w:marLeft w:val="0"/>
      <w:marRight w:val="0"/>
      <w:marTop w:val="0"/>
      <w:marBottom w:val="0"/>
      <w:divBdr>
        <w:top w:val="none" w:sz="0" w:space="0" w:color="auto"/>
        <w:left w:val="none" w:sz="0" w:space="0" w:color="auto"/>
        <w:bottom w:val="none" w:sz="0" w:space="0" w:color="auto"/>
        <w:right w:val="none" w:sz="0" w:space="0" w:color="auto"/>
      </w:divBdr>
    </w:div>
    <w:div w:id="1742099873">
      <w:bodyDiv w:val="1"/>
      <w:marLeft w:val="0"/>
      <w:marRight w:val="0"/>
      <w:marTop w:val="0"/>
      <w:marBottom w:val="0"/>
      <w:divBdr>
        <w:top w:val="none" w:sz="0" w:space="0" w:color="auto"/>
        <w:left w:val="none" w:sz="0" w:space="0" w:color="auto"/>
        <w:bottom w:val="none" w:sz="0" w:space="0" w:color="auto"/>
        <w:right w:val="none" w:sz="0" w:space="0" w:color="auto"/>
      </w:divBdr>
    </w:div>
    <w:div w:id="1744831256">
      <w:bodyDiv w:val="1"/>
      <w:marLeft w:val="0"/>
      <w:marRight w:val="0"/>
      <w:marTop w:val="0"/>
      <w:marBottom w:val="0"/>
      <w:divBdr>
        <w:top w:val="none" w:sz="0" w:space="0" w:color="auto"/>
        <w:left w:val="none" w:sz="0" w:space="0" w:color="auto"/>
        <w:bottom w:val="none" w:sz="0" w:space="0" w:color="auto"/>
        <w:right w:val="none" w:sz="0" w:space="0" w:color="auto"/>
      </w:divBdr>
    </w:div>
    <w:div w:id="1747337573">
      <w:bodyDiv w:val="1"/>
      <w:marLeft w:val="0"/>
      <w:marRight w:val="0"/>
      <w:marTop w:val="0"/>
      <w:marBottom w:val="0"/>
      <w:divBdr>
        <w:top w:val="none" w:sz="0" w:space="0" w:color="auto"/>
        <w:left w:val="none" w:sz="0" w:space="0" w:color="auto"/>
        <w:bottom w:val="none" w:sz="0" w:space="0" w:color="auto"/>
        <w:right w:val="none" w:sz="0" w:space="0" w:color="auto"/>
      </w:divBdr>
    </w:div>
    <w:div w:id="1748918339">
      <w:bodyDiv w:val="1"/>
      <w:marLeft w:val="0"/>
      <w:marRight w:val="0"/>
      <w:marTop w:val="0"/>
      <w:marBottom w:val="0"/>
      <w:divBdr>
        <w:top w:val="none" w:sz="0" w:space="0" w:color="auto"/>
        <w:left w:val="none" w:sz="0" w:space="0" w:color="auto"/>
        <w:bottom w:val="none" w:sz="0" w:space="0" w:color="auto"/>
        <w:right w:val="none" w:sz="0" w:space="0" w:color="auto"/>
      </w:divBdr>
    </w:div>
    <w:div w:id="1749375490">
      <w:bodyDiv w:val="1"/>
      <w:marLeft w:val="0"/>
      <w:marRight w:val="0"/>
      <w:marTop w:val="0"/>
      <w:marBottom w:val="0"/>
      <w:divBdr>
        <w:top w:val="none" w:sz="0" w:space="0" w:color="auto"/>
        <w:left w:val="none" w:sz="0" w:space="0" w:color="auto"/>
        <w:bottom w:val="none" w:sz="0" w:space="0" w:color="auto"/>
        <w:right w:val="none" w:sz="0" w:space="0" w:color="auto"/>
      </w:divBdr>
    </w:div>
    <w:div w:id="1749376311">
      <w:bodyDiv w:val="1"/>
      <w:marLeft w:val="0"/>
      <w:marRight w:val="0"/>
      <w:marTop w:val="0"/>
      <w:marBottom w:val="0"/>
      <w:divBdr>
        <w:top w:val="none" w:sz="0" w:space="0" w:color="auto"/>
        <w:left w:val="none" w:sz="0" w:space="0" w:color="auto"/>
        <w:bottom w:val="none" w:sz="0" w:space="0" w:color="auto"/>
        <w:right w:val="none" w:sz="0" w:space="0" w:color="auto"/>
      </w:divBdr>
    </w:div>
    <w:div w:id="1749383411">
      <w:bodyDiv w:val="1"/>
      <w:marLeft w:val="0"/>
      <w:marRight w:val="0"/>
      <w:marTop w:val="0"/>
      <w:marBottom w:val="0"/>
      <w:divBdr>
        <w:top w:val="none" w:sz="0" w:space="0" w:color="auto"/>
        <w:left w:val="none" w:sz="0" w:space="0" w:color="auto"/>
        <w:bottom w:val="none" w:sz="0" w:space="0" w:color="auto"/>
        <w:right w:val="none" w:sz="0" w:space="0" w:color="auto"/>
      </w:divBdr>
    </w:div>
    <w:div w:id="1749569050">
      <w:bodyDiv w:val="1"/>
      <w:marLeft w:val="0"/>
      <w:marRight w:val="0"/>
      <w:marTop w:val="0"/>
      <w:marBottom w:val="0"/>
      <w:divBdr>
        <w:top w:val="none" w:sz="0" w:space="0" w:color="auto"/>
        <w:left w:val="none" w:sz="0" w:space="0" w:color="auto"/>
        <w:bottom w:val="none" w:sz="0" w:space="0" w:color="auto"/>
        <w:right w:val="none" w:sz="0" w:space="0" w:color="auto"/>
      </w:divBdr>
    </w:div>
    <w:div w:id="1752045639">
      <w:bodyDiv w:val="1"/>
      <w:marLeft w:val="0"/>
      <w:marRight w:val="0"/>
      <w:marTop w:val="0"/>
      <w:marBottom w:val="0"/>
      <w:divBdr>
        <w:top w:val="none" w:sz="0" w:space="0" w:color="auto"/>
        <w:left w:val="none" w:sz="0" w:space="0" w:color="auto"/>
        <w:bottom w:val="none" w:sz="0" w:space="0" w:color="auto"/>
        <w:right w:val="none" w:sz="0" w:space="0" w:color="auto"/>
      </w:divBdr>
    </w:div>
    <w:div w:id="1752390495">
      <w:bodyDiv w:val="1"/>
      <w:marLeft w:val="0"/>
      <w:marRight w:val="0"/>
      <w:marTop w:val="0"/>
      <w:marBottom w:val="0"/>
      <w:divBdr>
        <w:top w:val="none" w:sz="0" w:space="0" w:color="auto"/>
        <w:left w:val="none" w:sz="0" w:space="0" w:color="auto"/>
        <w:bottom w:val="none" w:sz="0" w:space="0" w:color="auto"/>
        <w:right w:val="none" w:sz="0" w:space="0" w:color="auto"/>
      </w:divBdr>
    </w:div>
    <w:div w:id="1752896928">
      <w:bodyDiv w:val="1"/>
      <w:marLeft w:val="0"/>
      <w:marRight w:val="0"/>
      <w:marTop w:val="0"/>
      <w:marBottom w:val="0"/>
      <w:divBdr>
        <w:top w:val="none" w:sz="0" w:space="0" w:color="auto"/>
        <w:left w:val="none" w:sz="0" w:space="0" w:color="auto"/>
        <w:bottom w:val="none" w:sz="0" w:space="0" w:color="auto"/>
        <w:right w:val="none" w:sz="0" w:space="0" w:color="auto"/>
      </w:divBdr>
    </w:div>
    <w:div w:id="1754014461">
      <w:bodyDiv w:val="1"/>
      <w:marLeft w:val="0"/>
      <w:marRight w:val="0"/>
      <w:marTop w:val="0"/>
      <w:marBottom w:val="0"/>
      <w:divBdr>
        <w:top w:val="none" w:sz="0" w:space="0" w:color="auto"/>
        <w:left w:val="none" w:sz="0" w:space="0" w:color="auto"/>
        <w:bottom w:val="none" w:sz="0" w:space="0" w:color="auto"/>
        <w:right w:val="none" w:sz="0" w:space="0" w:color="auto"/>
      </w:divBdr>
    </w:div>
    <w:div w:id="1755972459">
      <w:bodyDiv w:val="1"/>
      <w:marLeft w:val="0"/>
      <w:marRight w:val="0"/>
      <w:marTop w:val="0"/>
      <w:marBottom w:val="0"/>
      <w:divBdr>
        <w:top w:val="none" w:sz="0" w:space="0" w:color="auto"/>
        <w:left w:val="none" w:sz="0" w:space="0" w:color="auto"/>
        <w:bottom w:val="none" w:sz="0" w:space="0" w:color="auto"/>
        <w:right w:val="none" w:sz="0" w:space="0" w:color="auto"/>
      </w:divBdr>
    </w:div>
    <w:div w:id="1756241634">
      <w:bodyDiv w:val="1"/>
      <w:marLeft w:val="0"/>
      <w:marRight w:val="0"/>
      <w:marTop w:val="0"/>
      <w:marBottom w:val="0"/>
      <w:divBdr>
        <w:top w:val="none" w:sz="0" w:space="0" w:color="auto"/>
        <w:left w:val="none" w:sz="0" w:space="0" w:color="auto"/>
        <w:bottom w:val="none" w:sz="0" w:space="0" w:color="auto"/>
        <w:right w:val="none" w:sz="0" w:space="0" w:color="auto"/>
      </w:divBdr>
    </w:div>
    <w:div w:id="1758552548">
      <w:bodyDiv w:val="1"/>
      <w:marLeft w:val="0"/>
      <w:marRight w:val="0"/>
      <w:marTop w:val="0"/>
      <w:marBottom w:val="0"/>
      <w:divBdr>
        <w:top w:val="none" w:sz="0" w:space="0" w:color="auto"/>
        <w:left w:val="none" w:sz="0" w:space="0" w:color="auto"/>
        <w:bottom w:val="none" w:sz="0" w:space="0" w:color="auto"/>
        <w:right w:val="none" w:sz="0" w:space="0" w:color="auto"/>
      </w:divBdr>
    </w:div>
    <w:div w:id="1761565247">
      <w:bodyDiv w:val="1"/>
      <w:marLeft w:val="0"/>
      <w:marRight w:val="0"/>
      <w:marTop w:val="0"/>
      <w:marBottom w:val="0"/>
      <w:divBdr>
        <w:top w:val="none" w:sz="0" w:space="0" w:color="auto"/>
        <w:left w:val="none" w:sz="0" w:space="0" w:color="auto"/>
        <w:bottom w:val="none" w:sz="0" w:space="0" w:color="auto"/>
        <w:right w:val="none" w:sz="0" w:space="0" w:color="auto"/>
      </w:divBdr>
    </w:div>
    <w:div w:id="1761681654">
      <w:bodyDiv w:val="1"/>
      <w:marLeft w:val="0"/>
      <w:marRight w:val="0"/>
      <w:marTop w:val="0"/>
      <w:marBottom w:val="0"/>
      <w:divBdr>
        <w:top w:val="none" w:sz="0" w:space="0" w:color="auto"/>
        <w:left w:val="none" w:sz="0" w:space="0" w:color="auto"/>
        <w:bottom w:val="none" w:sz="0" w:space="0" w:color="auto"/>
        <w:right w:val="none" w:sz="0" w:space="0" w:color="auto"/>
      </w:divBdr>
    </w:div>
    <w:div w:id="1762215638">
      <w:bodyDiv w:val="1"/>
      <w:marLeft w:val="0"/>
      <w:marRight w:val="0"/>
      <w:marTop w:val="0"/>
      <w:marBottom w:val="0"/>
      <w:divBdr>
        <w:top w:val="none" w:sz="0" w:space="0" w:color="auto"/>
        <w:left w:val="none" w:sz="0" w:space="0" w:color="auto"/>
        <w:bottom w:val="none" w:sz="0" w:space="0" w:color="auto"/>
        <w:right w:val="none" w:sz="0" w:space="0" w:color="auto"/>
      </w:divBdr>
    </w:div>
    <w:div w:id="1762602256">
      <w:bodyDiv w:val="1"/>
      <w:marLeft w:val="0"/>
      <w:marRight w:val="0"/>
      <w:marTop w:val="0"/>
      <w:marBottom w:val="0"/>
      <w:divBdr>
        <w:top w:val="none" w:sz="0" w:space="0" w:color="auto"/>
        <w:left w:val="none" w:sz="0" w:space="0" w:color="auto"/>
        <w:bottom w:val="none" w:sz="0" w:space="0" w:color="auto"/>
        <w:right w:val="none" w:sz="0" w:space="0" w:color="auto"/>
      </w:divBdr>
    </w:div>
    <w:div w:id="1764379148">
      <w:bodyDiv w:val="1"/>
      <w:marLeft w:val="0"/>
      <w:marRight w:val="0"/>
      <w:marTop w:val="0"/>
      <w:marBottom w:val="0"/>
      <w:divBdr>
        <w:top w:val="none" w:sz="0" w:space="0" w:color="auto"/>
        <w:left w:val="none" w:sz="0" w:space="0" w:color="auto"/>
        <w:bottom w:val="none" w:sz="0" w:space="0" w:color="auto"/>
        <w:right w:val="none" w:sz="0" w:space="0" w:color="auto"/>
      </w:divBdr>
    </w:div>
    <w:div w:id="1768386745">
      <w:bodyDiv w:val="1"/>
      <w:marLeft w:val="0"/>
      <w:marRight w:val="0"/>
      <w:marTop w:val="0"/>
      <w:marBottom w:val="0"/>
      <w:divBdr>
        <w:top w:val="none" w:sz="0" w:space="0" w:color="auto"/>
        <w:left w:val="none" w:sz="0" w:space="0" w:color="auto"/>
        <w:bottom w:val="none" w:sz="0" w:space="0" w:color="auto"/>
        <w:right w:val="none" w:sz="0" w:space="0" w:color="auto"/>
      </w:divBdr>
    </w:div>
    <w:div w:id="1768424673">
      <w:bodyDiv w:val="1"/>
      <w:marLeft w:val="0"/>
      <w:marRight w:val="0"/>
      <w:marTop w:val="0"/>
      <w:marBottom w:val="0"/>
      <w:divBdr>
        <w:top w:val="none" w:sz="0" w:space="0" w:color="auto"/>
        <w:left w:val="none" w:sz="0" w:space="0" w:color="auto"/>
        <w:bottom w:val="none" w:sz="0" w:space="0" w:color="auto"/>
        <w:right w:val="none" w:sz="0" w:space="0" w:color="auto"/>
      </w:divBdr>
    </w:div>
    <w:div w:id="1771850722">
      <w:bodyDiv w:val="1"/>
      <w:marLeft w:val="0"/>
      <w:marRight w:val="0"/>
      <w:marTop w:val="0"/>
      <w:marBottom w:val="0"/>
      <w:divBdr>
        <w:top w:val="none" w:sz="0" w:space="0" w:color="auto"/>
        <w:left w:val="none" w:sz="0" w:space="0" w:color="auto"/>
        <w:bottom w:val="none" w:sz="0" w:space="0" w:color="auto"/>
        <w:right w:val="none" w:sz="0" w:space="0" w:color="auto"/>
      </w:divBdr>
    </w:div>
    <w:div w:id="1772122321">
      <w:bodyDiv w:val="1"/>
      <w:marLeft w:val="0"/>
      <w:marRight w:val="0"/>
      <w:marTop w:val="0"/>
      <w:marBottom w:val="0"/>
      <w:divBdr>
        <w:top w:val="none" w:sz="0" w:space="0" w:color="auto"/>
        <w:left w:val="none" w:sz="0" w:space="0" w:color="auto"/>
        <w:bottom w:val="none" w:sz="0" w:space="0" w:color="auto"/>
        <w:right w:val="none" w:sz="0" w:space="0" w:color="auto"/>
      </w:divBdr>
    </w:div>
    <w:div w:id="1773545607">
      <w:bodyDiv w:val="1"/>
      <w:marLeft w:val="0"/>
      <w:marRight w:val="0"/>
      <w:marTop w:val="0"/>
      <w:marBottom w:val="0"/>
      <w:divBdr>
        <w:top w:val="none" w:sz="0" w:space="0" w:color="auto"/>
        <w:left w:val="none" w:sz="0" w:space="0" w:color="auto"/>
        <w:bottom w:val="none" w:sz="0" w:space="0" w:color="auto"/>
        <w:right w:val="none" w:sz="0" w:space="0" w:color="auto"/>
      </w:divBdr>
    </w:div>
    <w:div w:id="1776705610">
      <w:bodyDiv w:val="1"/>
      <w:marLeft w:val="0"/>
      <w:marRight w:val="0"/>
      <w:marTop w:val="0"/>
      <w:marBottom w:val="0"/>
      <w:divBdr>
        <w:top w:val="none" w:sz="0" w:space="0" w:color="auto"/>
        <w:left w:val="none" w:sz="0" w:space="0" w:color="auto"/>
        <w:bottom w:val="none" w:sz="0" w:space="0" w:color="auto"/>
        <w:right w:val="none" w:sz="0" w:space="0" w:color="auto"/>
      </w:divBdr>
    </w:div>
    <w:div w:id="1776746502">
      <w:bodyDiv w:val="1"/>
      <w:marLeft w:val="0"/>
      <w:marRight w:val="0"/>
      <w:marTop w:val="0"/>
      <w:marBottom w:val="0"/>
      <w:divBdr>
        <w:top w:val="none" w:sz="0" w:space="0" w:color="auto"/>
        <w:left w:val="none" w:sz="0" w:space="0" w:color="auto"/>
        <w:bottom w:val="none" w:sz="0" w:space="0" w:color="auto"/>
        <w:right w:val="none" w:sz="0" w:space="0" w:color="auto"/>
      </w:divBdr>
    </w:div>
    <w:div w:id="1780249383">
      <w:bodyDiv w:val="1"/>
      <w:marLeft w:val="0"/>
      <w:marRight w:val="0"/>
      <w:marTop w:val="0"/>
      <w:marBottom w:val="0"/>
      <w:divBdr>
        <w:top w:val="none" w:sz="0" w:space="0" w:color="auto"/>
        <w:left w:val="none" w:sz="0" w:space="0" w:color="auto"/>
        <w:bottom w:val="none" w:sz="0" w:space="0" w:color="auto"/>
        <w:right w:val="none" w:sz="0" w:space="0" w:color="auto"/>
      </w:divBdr>
    </w:div>
    <w:div w:id="1780952934">
      <w:bodyDiv w:val="1"/>
      <w:marLeft w:val="0"/>
      <w:marRight w:val="0"/>
      <w:marTop w:val="0"/>
      <w:marBottom w:val="0"/>
      <w:divBdr>
        <w:top w:val="none" w:sz="0" w:space="0" w:color="auto"/>
        <w:left w:val="none" w:sz="0" w:space="0" w:color="auto"/>
        <w:bottom w:val="none" w:sz="0" w:space="0" w:color="auto"/>
        <w:right w:val="none" w:sz="0" w:space="0" w:color="auto"/>
      </w:divBdr>
    </w:div>
    <w:div w:id="1783382878">
      <w:bodyDiv w:val="1"/>
      <w:marLeft w:val="0"/>
      <w:marRight w:val="0"/>
      <w:marTop w:val="0"/>
      <w:marBottom w:val="0"/>
      <w:divBdr>
        <w:top w:val="none" w:sz="0" w:space="0" w:color="auto"/>
        <w:left w:val="none" w:sz="0" w:space="0" w:color="auto"/>
        <w:bottom w:val="none" w:sz="0" w:space="0" w:color="auto"/>
        <w:right w:val="none" w:sz="0" w:space="0" w:color="auto"/>
      </w:divBdr>
    </w:div>
    <w:div w:id="1786075278">
      <w:bodyDiv w:val="1"/>
      <w:marLeft w:val="0"/>
      <w:marRight w:val="0"/>
      <w:marTop w:val="0"/>
      <w:marBottom w:val="0"/>
      <w:divBdr>
        <w:top w:val="none" w:sz="0" w:space="0" w:color="auto"/>
        <w:left w:val="none" w:sz="0" w:space="0" w:color="auto"/>
        <w:bottom w:val="none" w:sz="0" w:space="0" w:color="auto"/>
        <w:right w:val="none" w:sz="0" w:space="0" w:color="auto"/>
      </w:divBdr>
    </w:div>
    <w:div w:id="1786536276">
      <w:bodyDiv w:val="1"/>
      <w:marLeft w:val="0"/>
      <w:marRight w:val="0"/>
      <w:marTop w:val="0"/>
      <w:marBottom w:val="0"/>
      <w:divBdr>
        <w:top w:val="none" w:sz="0" w:space="0" w:color="auto"/>
        <w:left w:val="none" w:sz="0" w:space="0" w:color="auto"/>
        <w:bottom w:val="none" w:sz="0" w:space="0" w:color="auto"/>
        <w:right w:val="none" w:sz="0" w:space="0" w:color="auto"/>
      </w:divBdr>
    </w:div>
    <w:div w:id="1786850532">
      <w:bodyDiv w:val="1"/>
      <w:marLeft w:val="0"/>
      <w:marRight w:val="0"/>
      <w:marTop w:val="0"/>
      <w:marBottom w:val="0"/>
      <w:divBdr>
        <w:top w:val="none" w:sz="0" w:space="0" w:color="auto"/>
        <w:left w:val="none" w:sz="0" w:space="0" w:color="auto"/>
        <w:bottom w:val="none" w:sz="0" w:space="0" w:color="auto"/>
        <w:right w:val="none" w:sz="0" w:space="0" w:color="auto"/>
      </w:divBdr>
    </w:div>
    <w:div w:id="1788088182">
      <w:bodyDiv w:val="1"/>
      <w:marLeft w:val="0"/>
      <w:marRight w:val="0"/>
      <w:marTop w:val="0"/>
      <w:marBottom w:val="0"/>
      <w:divBdr>
        <w:top w:val="none" w:sz="0" w:space="0" w:color="auto"/>
        <w:left w:val="none" w:sz="0" w:space="0" w:color="auto"/>
        <w:bottom w:val="none" w:sz="0" w:space="0" w:color="auto"/>
        <w:right w:val="none" w:sz="0" w:space="0" w:color="auto"/>
      </w:divBdr>
    </w:div>
    <w:div w:id="1788352409">
      <w:bodyDiv w:val="1"/>
      <w:marLeft w:val="0"/>
      <w:marRight w:val="0"/>
      <w:marTop w:val="0"/>
      <w:marBottom w:val="0"/>
      <w:divBdr>
        <w:top w:val="none" w:sz="0" w:space="0" w:color="auto"/>
        <w:left w:val="none" w:sz="0" w:space="0" w:color="auto"/>
        <w:bottom w:val="none" w:sz="0" w:space="0" w:color="auto"/>
        <w:right w:val="none" w:sz="0" w:space="0" w:color="auto"/>
      </w:divBdr>
    </w:div>
    <w:div w:id="1788354124">
      <w:bodyDiv w:val="1"/>
      <w:marLeft w:val="0"/>
      <w:marRight w:val="0"/>
      <w:marTop w:val="0"/>
      <w:marBottom w:val="0"/>
      <w:divBdr>
        <w:top w:val="none" w:sz="0" w:space="0" w:color="auto"/>
        <w:left w:val="none" w:sz="0" w:space="0" w:color="auto"/>
        <w:bottom w:val="none" w:sz="0" w:space="0" w:color="auto"/>
        <w:right w:val="none" w:sz="0" w:space="0" w:color="auto"/>
      </w:divBdr>
    </w:div>
    <w:div w:id="1788429444">
      <w:bodyDiv w:val="1"/>
      <w:marLeft w:val="0"/>
      <w:marRight w:val="0"/>
      <w:marTop w:val="0"/>
      <w:marBottom w:val="0"/>
      <w:divBdr>
        <w:top w:val="none" w:sz="0" w:space="0" w:color="auto"/>
        <w:left w:val="none" w:sz="0" w:space="0" w:color="auto"/>
        <w:bottom w:val="none" w:sz="0" w:space="0" w:color="auto"/>
        <w:right w:val="none" w:sz="0" w:space="0" w:color="auto"/>
      </w:divBdr>
    </w:div>
    <w:div w:id="1789271621">
      <w:bodyDiv w:val="1"/>
      <w:marLeft w:val="0"/>
      <w:marRight w:val="0"/>
      <w:marTop w:val="0"/>
      <w:marBottom w:val="0"/>
      <w:divBdr>
        <w:top w:val="none" w:sz="0" w:space="0" w:color="auto"/>
        <w:left w:val="none" w:sz="0" w:space="0" w:color="auto"/>
        <w:bottom w:val="none" w:sz="0" w:space="0" w:color="auto"/>
        <w:right w:val="none" w:sz="0" w:space="0" w:color="auto"/>
      </w:divBdr>
    </w:div>
    <w:div w:id="1790051925">
      <w:bodyDiv w:val="1"/>
      <w:marLeft w:val="0"/>
      <w:marRight w:val="0"/>
      <w:marTop w:val="0"/>
      <w:marBottom w:val="0"/>
      <w:divBdr>
        <w:top w:val="none" w:sz="0" w:space="0" w:color="auto"/>
        <w:left w:val="none" w:sz="0" w:space="0" w:color="auto"/>
        <w:bottom w:val="none" w:sz="0" w:space="0" w:color="auto"/>
        <w:right w:val="none" w:sz="0" w:space="0" w:color="auto"/>
      </w:divBdr>
    </w:div>
    <w:div w:id="1792481962">
      <w:bodyDiv w:val="1"/>
      <w:marLeft w:val="0"/>
      <w:marRight w:val="0"/>
      <w:marTop w:val="0"/>
      <w:marBottom w:val="0"/>
      <w:divBdr>
        <w:top w:val="none" w:sz="0" w:space="0" w:color="auto"/>
        <w:left w:val="none" w:sz="0" w:space="0" w:color="auto"/>
        <w:bottom w:val="none" w:sz="0" w:space="0" w:color="auto"/>
        <w:right w:val="none" w:sz="0" w:space="0" w:color="auto"/>
      </w:divBdr>
    </w:div>
    <w:div w:id="1793011584">
      <w:bodyDiv w:val="1"/>
      <w:marLeft w:val="0"/>
      <w:marRight w:val="0"/>
      <w:marTop w:val="0"/>
      <w:marBottom w:val="0"/>
      <w:divBdr>
        <w:top w:val="none" w:sz="0" w:space="0" w:color="auto"/>
        <w:left w:val="none" w:sz="0" w:space="0" w:color="auto"/>
        <w:bottom w:val="none" w:sz="0" w:space="0" w:color="auto"/>
        <w:right w:val="none" w:sz="0" w:space="0" w:color="auto"/>
      </w:divBdr>
    </w:div>
    <w:div w:id="1797336157">
      <w:bodyDiv w:val="1"/>
      <w:marLeft w:val="0"/>
      <w:marRight w:val="0"/>
      <w:marTop w:val="0"/>
      <w:marBottom w:val="0"/>
      <w:divBdr>
        <w:top w:val="none" w:sz="0" w:space="0" w:color="auto"/>
        <w:left w:val="none" w:sz="0" w:space="0" w:color="auto"/>
        <w:bottom w:val="none" w:sz="0" w:space="0" w:color="auto"/>
        <w:right w:val="none" w:sz="0" w:space="0" w:color="auto"/>
      </w:divBdr>
    </w:div>
    <w:div w:id="1797486971">
      <w:bodyDiv w:val="1"/>
      <w:marLeft w:val="0"/>
      <w:marRight w:val="0"/>
      <w:marTop w:val="0"/>
      <w:marBottom w:val="0"/>
      <w:divBdr>
        <w:top w:val="none" w:sz="0" w:space="0" w:color="auto"/>
        <w:left w:val="none" w:sz="0" w:space="0" w:color="auto"/>
        <w:bottom w:val="none" w:sz="0" w:space="0" w:color="auto"/>
        <w:right w:val="none" w:sz="0" w:space="0" w:color="auto"/>
      </w:divBdr>
    </w:div>
    <w:div w:id="1797916822">
      <w:bodyDiv w:val="1"/>
      <w:marLeft w:val="0"/>
      <w:marRight w:val="0"/>
      <w:marTop w:val="0"/>
      <w:marBottom w:val="0"/>
      <w:divBdr>
        <w:top w:val="none" w:sz="0" w:space="0" w:color="auto"/>
        <w:left w:val="none" w:sz="0" w:space="0" w:color="auto"/>
        <w:bottom w:val="none" w:sz="0" w:space="0" w:color="auto"/>
        <w:right w:val="none" w:sz="0" w:space="0" w:color="auto"/>
      </w:divBdr>
    </w:div>
    <w:div w:id="1798720976">
      <w:bodyDiv w:val="1"/>
      <w:marLeft w:val="0"/>
      <w:marRight w:val="0"/>
      <w:marTop w:val="0"/>
      <w:marBottom w:val="0"/>
      <w:divBdr>
        <w:top w:val="none" w:sz="0" w:space="0" w:color="auto"/>
        <w:left w:val="none" w:sz="0" w:space="0" w:color="auto"/>
        <w:bottom w:val="none" w:sz="0" w:space="0" w:color="auto"/>
        <w:right w:val="none" w:sz="0" w:space="0" w:color="auto"/>
      </w:divBdr>
    </w:div>
    <w:div w:id="1800150193">
      <w:bodyDiv w:val="1"/>
      <w:marLeft w:val="0"/>
      <w:marRight w:val="0"/>
      <w:marTop w:val="0"/>
      <w:marBottom w:val="0"/>
      <w:divBdr>
        <w:top w:val="none" w:sz="0" w:space="0" w:color="auto"/>
        <w:left w:val="none" w:sz="0" w:space="0" w:color="auto"/>
        <w:bottom w:val="none" w:sz="0" w:space="0" w:color="auto"/>
        <w:right w:val="none" w:sz="0" w:space="0" w:color="auto"/>
      </w:divBdr>
    </w:div>
    <w:div w:id="1802266748">
      <w:bodyDiv w:val="1"/>
      <w:marLeft w:val="0"/>
      <w:marRight w:val="0"/>
      <w:marTop w:val="0"/>
      <w:marBottom w:val="0"/>
      <w:divBdr>
        <w:top w:val="none" w:sz="0" w:space="0" w:color="auto"/>
        <w:left w:val="none" w:sz="0" w:space="0" w:color="auto"/>
        <w:bottom w:val="none" w:sz="0" w:space="0" w:color="auto"/>
        <w:right w:val="none" w:sz="0" w:space="0" w:color="auto"/>
      </w:divBdr>
    </w:div>
    <w:div w:id="1805535949">
      <w:bodyDiv w:val="1"/>
      <w:marLeft w:val="0"/>
      <w:marRight w:val="0"/>
      <w:marTop w:val="0"/>
      <w:marBottom w:val="0"/>
      <w:divBdr>
        <w:top w:val="none" w:sz="0" w:space="0" w:color="auto"/>
        <w:left w:val="none" w:sz="0" w:space="0" w:color="auto"/>
        <w:bottom w:val="none" w:sz="0" w:space="0" w:color="auto"/>
        <w:right w:val="none" w:sz="0" w:space="0" w:color="auto"/>
      </w:divBdr>
    </w:div>
    <w:div w:id="1805656856">
      <w:bodyDiv w:val="1"/>
      <w:marLeft w:val="0"/>
      <w:marRight w:val="0"/>
      <w:marTop w:val="0"/>
      <w:marBottom w:val="0"/>
      <w:divBdr>
        <w:top w:val="none" w:sz="0" w:space="0" w:color="auto"/>
        <w:left w:val="none" w:sz="0" w:space="0" w:color="auto"/>
        <w:bottom w:val="none" w:sz="0" w:space="0" w:color="auto"/>
        <w:right w:val="none" w:sz="0" w:space="0" w:color="auto"/>
      </w:divBdr>
    </w:div>
    <w:div w:id="1806505797">
      <w:bodyDiv w:val="1"/>
      <w:marLeft w:val="0"/>
      <w:marRight w:val="0"/>
      <w:marTop w:val="0"/>
      <w:marBottom w:val="0"/>
      <w:divBdr>
        <w:top w:val="none" w:sz="0" w:space="0" w:color="auto"/>
        <w:left w:val="none" w:sz="0" w:space="0" w:color="auto"/>
        <w:bottom w:val="none" w:sz="0" w:space="0" w:color="auto"/>
        <w:right w:val="none" w:sz="0" w:space="0" w:color="auto"/>
      </w:divBdr>
    </w:div>
    <w:div w:id="1808235833">
      <w:bodyDiv w:val="1"/>
      <w:marLeft w:val="0"/>
      <w:marRight w:val="0"/>
      <w:marTop w:val="0"/>
      <w:marBottom w:val="0"/>
      <w:divBdr>
        <w:top w:val="none" w:sz="0" w:space="0" w:color="auto"/>
        <w:left w:val="none" w:sz="0" w:space="0" w:color="auto"/>
        <w:bottom w:val="none" w:sz="0" w:space="0" w:color="auto"/>
        <w:right w:val="none" w:sz="0" w:space="0" w:color="auto"/>
      </w:divBdr>
    </w:div>
    <w:div w:id="1808743655">
      <w:bodyDiv w:val="1"/>
      <w:marLeft w:val="0"/>
      <w:marRight w:val="0"/>
      <w:marTop w:val="0"/>
      <w:marBottom w:val="0"/>
      <w:divBdr>
        <w:top w:val="none" w:sz="0" w:space="0" w:color="auto"/>
        <w:left w:val="none" w:sz="0" w:space="0" w:color="auto"/>
        <w:bottom w:val="none" w:sz="0" w:space="0" w:color="auto"/>
        <w:right w:val="none" w:sz="0" w:space="0" w:color="auto"/>
      </w:divBdr>
    </w:div>
    <w:div w:id="1809467082">
      <w:bodyDiv w:val="1"/>
      <w:marLeft w:val="0"/>
      <w:marRight w:val="0"/>
      <w:marTop w:val="0"/>
      <w:marBottom w:val="0"/>
      <w:divBdr>
        <w:top w:val="none" w:sz="0" w:space="0" w:color="auto"/>
        <w:left w:val="none" w:sz="0" w:space="0" w:color="auto"/>
        <w:bottom w:val="none" w:sz="0" w:space="0" w:color="auto"/>
        <w:right w:val="none" w:sz="0" w:space="0" w:color="auto"/>
      </w:divBdr>
    </w:div>
    <w:div w:id="1811556523">
      <w:bodyDiv w:val="1"/>
      <w:marLeft w:val="0"/>
      <w:marRight w:val="0"/>
      <w:marTop w:val="0"/>
      <w:marBottom w:val="0"/>
      <w:divBdr>
        <w:top w:val="none" w:sz="0" w:space="0" w:color="auto"/>
        <w:left w:val="none" w:sz="0" w:space="0" w:color="auto"/>
        <w:bottom w:val="none" w:sz="0" w:space="0" w:color="auto"/>
        <w:right w:val="none" w:sz="0" w:space="0" w:color="auto"/>
      </w:divBdr>
    </w:div>
    <w:div w:id="1812088143">
      <w:bodyDiv w:val="1"/>
      <w:marLeft w:val="0"/>
      <w:marRight w:val="0"/>
      <w:marTop w:val="0"/>
      <w:marBottom w:val="0"/>
      <w:divBdr>
        <w:top w:val="none" w:sz="0" w:space="0" w:color="auto"/>
        <w:left w:val="none" w:sz="0" w:space="0" w:color="auto"/>
        <w:bottom w:val="none" w:sz="0" w:space="0" w:color="auto"/>
        <w:right w:val="none" w:sz="0" w:space="0" w:color="auto"/>
      </w:divBdr>
    </w:div>
    <w:div w:id="1814371664">
      <w:bodyDiv w:val="1"/>
      <w:marLeft w:val="0"/>
      <w:marRight w:val="0"/>
      <w:marTop w:val="0"/>
      <w:marBottom w:val="0"/>
      <w:divBdr>
        <w:top w:val="none" w:sz="0" w:space="0" w:color="auto"/>
        <w:left w:val="none" w:sz="0" w:space="0" w:color="auto"/>
        <w:bottom w:val="none" w:sz="0" w:space="0" w:color="auto"/>
        <w:right w:val="none" w:sz="0" w:space="0" w:color="auto"/>
      </w:divBdr>
    </w:div>
    <w:div w:id="1815486392">
      <w:bodyDiv w:val="1"/>
      <w:marLeft w:val="0"/>
      <w:marRight w:val="0"/>
      <w:marTop w:val="0"/>
      <w:marBottom w:val="0"/>
      <w:divBdr>
        <w:top w:val="none" w:sz="0" w:space="0" w:color="auto"/>
        <w:left w:val="none" w:sz="0" w:space="0" w:color="auto"/>
        <w:bottom w:val="none" w:sz="0" w:space="0" w:color="auto"/>
        <w:right w:val="none" w:sz="0" w:space="0" w:color="auto"/>
      </w:divBdr>
    </w:div>
    <w:div w:id="1816949540">
      <w:bodyDiv w:val="1"/>
      <w:marLeft w:val="0"/>
      <w:marRight w:val="0"/>
      <w:marTop w:val="0"/>
      <w:marBottom w:val="0"/>
      <w:divBdr>
        <w:top w:val="none" w:sz="0" w:space="0" w:color="auto"/>
        <w:left w:val="none" w:sz="0" w:space="0" w:color="auto"/>
        <w:bottom w:val="none" w:sz="0" w:space="0" w:color="auto"/>
        <w:right w:val="none" w:sz="0" w:space="0" w:color="auto"/>
      </w:divBdr>
    </w:div>
    <w:div w:id="1816986273">
      <w:bodyDiv w:val="1"/>
      <w:marLeft w:val="0"/>
      <w:marRight w:val="0"/>
      <w:marTop w:val="0"/>
      <w:marBottom w:val="0"/>
      <w:divBdr>
        <w:top w:val="none" w:sz="0" w:space="0" w:color="auto"/>
        <w:left w:val="none" w:sz="0" w:space="0" w:color="auto"/>
        <w:bottom w:val="none" w:sz="0" w:space="0" w:color="auto"/>
        <w:right w:val="none" w:sz="0" w:space="0" w:color="auto"/>
      </w:divBdr>
    </w:div>
    <w:div w:id="1818108531">
      <w:bodyDiv w:val="1"/>
      <w:marLeft w:val="0"/>
      <w:marRight w:val="0"/>
      <w:marTop w:val="0"/>
      <w:marBottom w:val="0"/>
      <w:divBdr>
        <w:top w:val="none" w:sz="0" w:space="0" w:color="auto"/>
        <w:left w:val="none" w:sz="0" w:space="0" w:color="auto"/>
        <w:bottom w:val="none" w:sz="0" w:space="0" w:color="auto"/>
        <w:right w:val="none" w:sz="0" w:space="0" w:color="auto"/>
      </w:divBdr>
    </w:div>
    <w:div w:id="1818378117">
      <w:bodyDiv w:val="1"/>
      <w:marLeft w:val="0"/>
      <w:marRight w:val="0"/>
      <w:marTop w:val="0"/>
      <w:marBottom w:val="0"/>
      <w:divBdr>
        <w:top w:val="none" w:sz="0" w:space="0" w:color="auto"/>
        <w:left w:val="none" w:sz="0" w:space="0" w:color="auto"/>
        <w:bottom w:val="none" w:sz="0" w:space="0" w:color="auto"/>
        <w:right w:val="none" w:sz="0" w:space="0" w:color="auto"/>
      </w:divBdr>
    </w:div>
    <w:div w:id="1819372587">
      <w:bodyDiv w:val="1"/>
      <w:marLeft w:val="0"/>
      <w:marRight w:val="0"/>
      <w:marTop w:val="0"/>
      <w:marBottom w:val="0"/>
      <w:divBdr>
        <w:top w:val="none" w:sz="0" w:space="0" w:color="auto"/>
        <w:left w:val="none" w:sz="0" w:space="0" w:color="auto"/>
        <w:bottom w:val="none" w:sz="0" w:space="0" w:color="auto"/>
        <w:right w:val="none" w:sz="0" w:space="0" w:color="auto"/>
      </w:divBdr>
    </w:div>
    <w:div w:id="1819607673">
      <w:bodyDiv w:val="1"/>
      <w:marLeft w:val="0"/>
      <w:marRight w:val="0"/>
      <w:marTop w:val="0"/>
      <w:marBottom w:val="0"/>
      <w:divBdr>
        <w:top w:val="none" w:sz="0" w:space="0" w:color="auto"/>
        <w:left w:val="none" w:sz="0" w:space="0" w:color="auto"/>
        <w:bottom w:val="none" w:sz="0" w:space="0" w:color="auto"/>
        <w:right w:val="none" w:sz="0" w:space="0" w:color="auto"/>
      </w:divBdr>
    </w:div>
    <w:div w:id="1823814886">
      <w:bodyDiv w:val="1"/>
      <w:marLeft w:val="0"/>
      <w:marRight w:val="0"/>
      <w:marTop w:val="0"/>
      <w:marBottom w:val="0"/>
      <w:divBdr>
        <w:top w:val="none" w:sz="0" w:space="0" w:color="auto"/>
        <w:left w:val="none" w:sz="0" w:space="0" w:color="auto"/>
        <w:bottom w:val="none" w:sz="0" w:space="0" w:color="auto"/>
        <w:right w:val="none" w:sz="0" w:space="0" w:color="auto"/>
      </w:divBdr>
    </w:div>
    <w:div w:id="1825733288">
      <w:bodyDiv w:val="1"/>
      <w:marLeft w:val="0"/>
      <w:marRight w:val="0"/>
      <w:marTop w:val="0"/>
      <w:marBottom w:val="0"/>
      <w:divBdr>
        <w:top w:val="none" w:sz="0" w:space="0" w:color="auto"/>
        <w:left w:val="none" w:sz="0" w:space="0" w:color="auto"/>
        <w:bottom w:val="none" w:sz="0" w:space="0" w:color="auto"/>
        <w:right w:val="none" w:sz="0" w:space="0" w:color="auto"/>
      </w:divBdr>
    </w:div>
    <w:div w:id="1829634764">
      <w:bodyDiv w:val="1"/>
      <w:marLeft w:val="0"/>
      <w:marRight w:val="0"/>
      <w:marTop w:val="0"/>
      <w:marBottom w:val="0"/>
      <w:divBdr>
        <w:top w:val="none" w:sz="0" w:space="0" w:color="auto"/>
        <w:left w:val="none" w:sz="0" w:space="0" w:color="auto"/>
        <w:bottom w:val="none" w:sz="0" w:space="0" w:color="auto"/>
        <w:right w:val="none" w:sz="0" w:space="0" w:color="auto"/>
      </w:divBdr>
    </w:div>
    <w:div w:id="1832941657">
      <w:bodyDiv w:val="1"/>
      <w:marLeft w:val="0"/>
      <w:marRight w:val="0"/>
      <w:marTop w:val="0"/>
      <w:marBottom w:val="0"/>
      <w:divBdr>
        <w:top w:val="none" w:sz="0" w:space="0" w:color="auto"/>
        <w:left w:val="none" w:sz="0" w:space="0" w:color="auto"/>
        <w:bottom w:val="none" w:sz="0" w:space="0" w:color="auto"/>
        <w:right w:val="none" w:sz="0" w:space="0" w:color="auto"/>
      </w:divBdr>
    </w:div>
    <w:div w:id="1833450106">
      <w:bodyDiv w:val="1"/>
      <w:marLeft w:val="0"/>
      <w:marRight w:val="0"/>
      <w:marTop w:val="0"/>
      <w:marBottom w:val="0"/>
      <w:divBdr>
        <w:top w:val="none" w:sz="0" w:space="0" w:color="auto"/>
        <w:left w:val="none" w:sz="0" w:space="0" w:color="auto"/>
        <w:bottom w:val="none" w:sz="0" w:space="0" w:color="auto"/>
        <w:right w:val="none" w:sz="0" w:space="0" w:color="auto"/>
      </w:divBdr>
    </w:div>
    <w:div w:id="1834375882">
      <w:bodyDiv w:val="1"/>
      <w:marLeft w:val="0"/>
      <w:marRight w:val="0"/>
      <w:marTop w:val="0"/>
      <w:marBottom w:val="0"/>
      <w:divBdr>
        <w:top w:val="none" w:sz="0" w:space="0" w:color="auto"/>
        <w:left w:val="none" w:sz="0" w:space="0" w:color="auto"/>
        <w:bottom w:val="none" w:sz="0" w:space="0" w:color="auto"/>
        <w:right w:val="none" w:sz="0" w:space="0" w:color="auto"/>
      </w:divBdr>
    </w:div>
    <w:div w:id="1834493095">
      <w:bodyDiv w:val="1"/>
      <w:marLeft w:val="0"/>
      <w:marRight w:val="0"/>
      <w:marTop w:val="0"/>
      <w:marBottom w:val="0"/>
      <w:divBdr>
        <w:top w:val="none" w:sz="0" w:space="0" w:color="auto"/>
        <w:left w:val="none" w:sz="0" w:space="0" w:color="auto"/>
        <w:bottom w:val="none" w:sz="0" w:space="0" w:color="auto"/>
        <w:right w:val="none" w:sz="0" w:space="0" w:color="auto"/>
      </w:divBdr>
    </w:div>
    <w:div w:id="1835532511">
      <w:bodyDiv w:val="1"/>
      <w:marLeft w:val="0"/>
      <w:marRight w:val="0"/>
      <w:marTop w:val="0"/>
      <w:marBottom w:val="0"/>
      <w:divBdr>
        <w:top w:val="none" w:sz="0" w:space="0" w:color="auto"/>
        <w:left w:val="none" w:sz="0" w:space="0" w:color="auto"/>
        <w:bottom w:val="none" w:sz="0" w:space="0" w:color="auto"/>
        <w:right w:val="none" w:sz="0" w:space="0" w:color="auto"/>
      </w:divBdr>
    </w:div>
    <w:div w:id="1835796261">
      <w:bodyDiv w:val="1"/>
      <w:marLeft w:val="0"/>
      <w:marRight w:val="0"/>
      <w:marTop w:val="0"/>
      <w:marBottom w:val="0"/>
      <w:divBdr>
        <w:top w:val="none" w:sz="0" w:space="0" w:color="auto"/>
        <w:left w:val="none" w:sz="0" w:space="0" w:color="auto"/>
        <w:bottom w:val="none" w:sz="0" w:space="0" w:color="auto"/>
        <w:right w:val="none" w:sz="0" w:space="0" w:color="auto"/>
      </w:divBdr>
    </w:div>
    <w:div w:id="1836797394">
      <w:bodyDiv w:val="1"/>
      <w:marLeft w:val="0"/>
      <w:marRight w:val="0"/>
      <w:marTop w:val="0"/>
      <w:marBottom w:val="0"/>
      <w:divBdr>
        <w:top w:val="none" w:sz="0" w:space="0" w:color="auto"/>
        <w:left w:val="none" w:sz="0" w:space="0" w:color="auto"/>
        <w:bottom w:val="none" w:sz="0" w:space="0" w:color="auto"/>
        <w:right w:val="none" w:sz="0" w:space="0" w:color="auto"/>
      </w:divBdr>
    </w:div>
    <w:div w:id="1838763957">
      <w:bodyDiv w:val="1"/>
      <w:marLeft w:val="0"/>
      <w:marRight w:val="0"/>
      <w:marTop w:val="0"/>
      <w:marBottom w:val="0"/>
      <w:divBdr>
        <w:top w:val="none" w:sz="0" w:space="0" w:color="auto"/>
        <w:left w:val="none" w:sz="0" w:space="0" w:color="auto"/>
        <w:bottom w:val="none" w:sz="0" w:space="0" w:color="auto"/>
        <w:right w:val="none" w:sz="0" w:space="0" w:color="auto"/>
      </w:divBdr>
    </w:div>
    <w:div w:id="1840730277">
      <w:bodyDiv w:val="1"/>
      <w:marLeft w:val="0"/>
      <w:marRight w:val="0"/>
      <w:marTop w:val="0"/>
      <w:marBottom w:val="0"/>
      <w:divBdr>
        <w:top w:val="none" w:sz="0" w:space="0" w:color="auto"/>
        <w:left w:val="none" w:sz="0" w:space="0" w:color="auto"/>
        <w:bottom w:val="none" w:sz="0" w:space="0" w:color="auto"/>
        <w:right w:val="none" w:sz="0" w:space="0" w:color="auto"/>
      </w:divBdr>
    </w:div>
    <w:div w:id="1840807523">
      <w:bodyDiv w:val="1"/>
      <w:marLeft w:val="0"/>
      <w:marRight w:val="0"/>
      <w:marTop w:val="0"/>
      <w:marBottom w:val="0"/>
      <w:divBdr>
        <w:top w:val="none" w:sz="0" w:space="0" w:color="auto"/>
        <w:left w:val="none" w:sz="0" w:space="0" w:color="auto"/>
        <w:bottom w:val="none" w:sz="0" w:space="0" w:color="auto"/>
        <w:right w:val="none" w:sz="0" w:space="0" w:color="auto"/>
      </w:divBdr>
    </w:div>
    <w:div w:id="1843011950">
      <w:bodyDiv w:val="1"/>
      <w:marLeft w:val="0"/>
      <w:marRight w:val="0"/>
      <w:marTop w:val="0"/>
      <w:marBottom w:val="0"/>
      <w:divBdr>
        <w:top w:val="none" w:sz="0" w:space="0" w:color="auto"/>
        <w:left w:val="none" w:sz="0" w:space="0" w:color="auto"/>
        <w:bottom w:val="none" w:sz="0" w:space="0" w:color="auto"/>
        <w:right w:val="none" w:sz="0" w:space="0" w:color="auto"/>
      </w:divBdr>
    </w:div>
    <w:div w:id="1845243402">
      <w:bodyDiv w:val="1"/>
      <w:marLeft w:val="0"/>
      <w:marRight w:val="0"/>
      <w:marTop w:val="0"/>
      <w:marBottom w:val="0"/>
      <w:divBdr>
        <w:top w:val="none" w:sz="0" w:space="0" w:color="auto"/>
        <w:left w:val="none" w:sz="0" w:space="0" w:color="auto"/>
        <w:bottom w:val="none" w:sz="0" w:space="0" w:color="auto"/>
        <w:right w:val="none" w:sz="0" w:space="0" w:color="auto"/>
      </w:divBdr>
    </w:div>
    <w:div w:id="1845393178">
      <w:bodyDiv w:val="1"/>
      <w:marLeft w:val="0"/>
      <w:marRight w:val="0"/>
      <w:marTop w:val="0"/>
      <w:marBottom w:val="0"/>
      <w:divBdr>
        <w:top w:val="none" w:sz="0" w:space="0" w:color="auto"/>
        <w:left w:val="none" w:sz="0" w:space="0" w:color="auto"/>
        <w:bottom w:val="none" w:sz="0" w:space="0" w:color="auto"/>
        <w:right w:val="none" w:sz="0" w:space="0" w:color="auto"/>
      </w:divBdr>
    </w:div>
    <w:div w:id="1849519753">
      <w:bodyDiv w:val="1"/>
      <w:marLeft w:val="0"/>
      <w:marRight w:val="0"/>
      <w:marTop w:val="0"/>
      <w:marBottom w:val="0"/>
      <w:divBdr>
        <w:top w:val="none" w:sz="0" w:space="0" w:color="auto"/>
        <w:left w:val="none" w:sz="0" w:space="0" w:color="auto"/>
        <w:bottom w:val="none" w:sz="0" w:space="0" w:color="auto"/>
        <w:right w:val="none" w:sz="0" w:space="0" w:color="auto"/>
      </w:divBdr>
    </w:div>
    <w:div w:id="1849980894">
      <w:bodyDiv w:val="1"/>
      <w:marLeft w:val="0"/>
      <w:marRight w:val="0"/>
      <w:marTop w:val="0"/>
      <w:marBottom w:val="0"/>
      <w:divBdr>
        <w:top w:val="none" w:sz="0" w:space="0" w:color="auto"/>
        <w:left w:val="none" w:sz="0" w:space="0" w:color="auto"/>
        <w:bottom w:val="none" w:sz="0" w:space="0" w:color="auto"/>
        <w:right w:val="none" w:sz="0" w:space="0" w:color="auto"/>
      </w:divBdr>
    </w:div>
    <w:div w:id="1850480157">
      <w:bodyDiv w:val="1"/>
      <w:marLeft w:val="0"/>
      <w:marRight w:val="0"/>
      <w:marTop w:val="0"/>
      <w:marBottom w:val="0"/>
      <w:divBdr>
        <w:top w:val="none" w:sz="0" w:space="0" w:color="auto"/>
        <w:left w:val="none" w:sz="0" w:space="0" w:color="auto"/>
        <w:bottom w:val="none" w:sz="0" w:space="0" w:color="auto"/>
        <w:right w:val="none" w:sz="0" w:space="0" w:color="auto"/>
      </w:divBdr>
    </w:div>
    <w:div w:id="1851145078">
      <w:bodyDiv w:val="1"/>
      <w:marLeft w:val="0"/>
      <w:marRight w:val="0"/>
      <w:marTop w:val="0"/>
      <w:marBottom w:val="0"/>
      <w:divBdr>
        <w:top w:val="none" w:sz="0" w:space="0" w:color="auto"/>
        <w:left w:val="none" w:sz="0" w:space="0" w:color="auto"/>
        <w:bottom w:val="none" w:sz="0" w:space="0" w:color="auto"/>
        <w:right w:val="none" w:sz="0" w:space="0" w:color="auto"/>
      </w:divBdr>
    </w:div>
    <w:div w:id="1852185274">
      <w:bodyDiv w:val="1"/>
      <w:marLeft w:val="0"/>
      <w:marRight w:val="0"/>
      <w:marTop w:val="0"/>
      <w:marBottom w:val="0"/>
      <w:divBdr>
        <w:top w:val="none" w:sz="0" w:space="0" w:color="auto"/>
        <w:left w:val="none" w:sz="0" w:space="0" w:color="auto"/>
        <w:bottom w:val="none" w:sz="0" w:space="0" w:color="auto"/>
        <w:right w:val="none" w:sz="0" w:space="0" w:color="auto"/>
      </w:divBdr>
    </w:div>
    <w:div w:id="1852377446">
      <w:bodyDiv w:val="1"/>
      <w:marLeft w:val="0"/>
      <w:marRight w:val="0"/>
      <w:marTop w:val="0"/>
      <w:marBottom w:val="0"/>
      <w:divBdr>
        <w:top w:val="none" w:sz="0" w:space="0" w:color="auto"/>
        <w:left w:val="none" w:sz="0" w:space="0" w:color="auto"/>
        <w:bottom w:val="none" w:sz="0" w:space="0" w:color="auto"/>
        <w:right w:val="none" w:sz="0" w:space="0" w:color="auto"/>
      </w:divBdr>
    </w:div>
    <w:div w:id="1854145282">
      <w:bodyDiv w:val="1"/>
      <w:marLeft w:val="0"/>
      <w:marRight w:val="0"/>
      <w:marTop w:val="0"/>
      <w:marBottom w:val="0"/>
      <w:divBdr>
        <w:top w:val="none" w:sz="0" w:space="0" w:color="auto"/>
        <w:left w:val="none" w:sz="0" w:space="0" w:color="auto"/>
        <w:bottom w:val="none" w:sz="0" w:space="0" w:color="auto"/>
        <w:right w:val="none" w:sz="0" w:space="0" w:color="auto"/>
      </w:divBdr>
    </w:div>
    <w:div w:id="1854370197">
      <w:bodyDiv w:val="1"/>
      <w:marLeft w:val="0"/>
      <w:marRight w:val="0"/>
      <w:marTop w:val="0"/>
      <w:marBottom w:val="0"/>
      <w:divBdr>
        <w:top w:val="none" w:sz="0" w:space="0" w:color="auto"/>
        <w:left w:val="none" w:sz="0" w:space="0" w:color="auto"/>
        <w:bottom w:val="none" w:sz="0" w:space="0" w:color="auto"/>
        <w:right w:val="none" w:sz="0" w:space="0" w:color="auto"/>
      </w:divBdr>
    </w:div>
    <w:div w:id="1854417951">
      <w:bodyDiv w:val="1"/>
      <w:marLeft w:val="0"/>
      <w:marRight w:val="0"/>
      <w:marTop w:val="0"/>
      <w:marBottom w:val="0"/>
      <w:divBdr>
        <w:top w:val="none" w:sz="0" w:space="0" w:color="auto"/>
        <w:left w:val="none" w:sz="0" w:space="0" w:color="auto"/>
        <w:bottom w:val="none" w:sz="0" w:space="0" w:color="auto"/>
        <w:right w:val="none" w:sz="0" w:space="0" w:color="auto"/>
      </w:divBdr>
    </w:div>
    <w:div w:id="1855730813">
      <w:bodyDiv w:val="1"/>
      <w:marLeft w:val="0"/>
      <w:marRight w:val="0"/>
      <w:marTop w:val="0"/>
      <w:marBottom w:val="0"/>
      <w:divBdr>
        <w:top w:val="none" w:sz="0" w:space="0" w:color="auto"/>
        <w:left w:val="none" w:sz="0" w:space="0" w:color="auto"/>
        <w:bottom w:val="none" w:sz="0" w:space="0" w:color="auto"/>
        <w:right w:val="none" w:sz="0" w:space="0" w:color="auto"/>
      </w:divBdr>
    </w:div>
    <w:div w:id="1855994031">
      <w:bodyDiv w:val="1"/>
      <w:marLeft w:val="0"/>
      <w:marRight w:val="0"/>
      <w:marTop w:val="0"/>
      <w:marBottom w:val="0"/>
      <w:divBdr>
        <w:top w:val="none" w:sz="0" w:space="0" w:color="auto"/>
        <w:left w:val="none" w:sz="0" w:space="0" w:color="auto"/>
        <w:bottom w:val="none" w:sz="0" w:space="0" w:color="auto"/>
        <w:right w:val="none" w:sz="0" w:space="0" w:color="auto"/>
      </w:divBdr>
    </w:div>
    <w:div w:id="1855998510">
      <w:bodyDiv w:val="1"/>
      <w:marLeft w:val="0"/>
      <w:marRight w:val="0"/>
      <w:marTop w:val="0"/>
      <w:marBottom w:val="0"/>
      <w:divBdr>
        <w:top w:val="none" w:sz="0" w:space="0" w:color="auto"/>
        <w:left w:val="none" w:sz="0" w:space="0" w:color="auto"/>
        <w:bottom w:val="none" w:sz="0" w:space="0" w:color="auto"/>
        <w:right w:val="none" w:sz="0" w:space="0" w:color="auto"/>
      </w:divBdr>
    </w:div>
    <w:div w:id="1859273797">
      <w:bodyDiv w:val="1"/>
      <w:marLeft w:val="0"/>
      <w:marRight w:val="0"/>
      <w:marTop w:val="0"/>
      <w:marBottom w:val="0"/>
      <w:divBdr>
        <w:top w:val="none" w:sz="0" w:space="0" w:color="auto"/>
        <w:left w:val="none" w:sz="0" w:space="0" w:color="auto"/>
        <w:bottom w:val="none" w:sz="0" w:space="0" w:color="auto"/>
        <w:right w:val="none" w:sz="0" w:space="0" w:color="auto"/>
      </w:divBdr>
    </w:div>
    <w:div w:id="1859848118">
      <w:bodyDiv w:val="1"/>
      <w:marLeft w:val="0"/>
      <w:marRight w:val="0"/>
      <w:marTop w:val="0"/>
      <w:marBottom w:val="0"/>
      <w:divBdr>
        <w:top w:val="none" w:sz="0" w:space="0" w:color="auto"/>
        <w:left w:val="none" w:sz="0" w:space="0" w:color="auto"/>
        <w:bottom w:val="none" w:sz="0" w:space="0" w:color="auto"/>
        <w:right w:val="none" w:sz="0" w:space="0" w:color="auto"/>
      </w:divBdr>
    </w:div>
    <w:div w:id="1861819966">
      <w:bodyDiv w:val="1"/>
      <w:marLeft w:val="0"/>
      <w:marRight w:val="0"/>
      <w:marTop w:val="0"/>
      <w:marBottom w:val="0"/>
      <w:divBdr>
        <w:top w:val="none" w:sz="0" w:space="0" w:color="auto"/>
        <w:left w:val="none" w:sz="0" w:space="0" w:color="auto"/>
        <w:bottom w:val="none" w:sz="0" w:space="0" w:color="auto"/>
        <w:right w:val="none" w:sz="0" w:space="0" w:color="auto"/>
      </w:divBdr>
    </w:div>
    <w:div w:id="1862743868">
      <w:bodyDiv w:val="1"/>
      <w:marLeft w:val="0"/>
      <w:marRight w:val="0"/>
      <w:marTop w:val="0"/>
      <w:marBottom w:val="0"/>
      <w:divBdr>
        <w:top w:val="none" w:sz="0" w:space="0" w:color="auto"/>
        <w:left w:val="none" w:sz="0" w:space="0" w:color="auto"/>
        <w:bottom w:val="none" w:sz="0" w:space="0" w:color="auto"/>
        <w:right w:val="none" w:sz="0" w:space="0" w:color="auto"/>
      </w:divBdr>
    </w:div>
    <w:div w:id="1865049517">
      <w:bodyDiv w:val="1"/>
      <w:marLeft w:val="0"/>
      <w:marRight w:val="0"/>
      <w:marTop w:val="0"/>
      <w:marBottom w:val="0"/>
      <w:divBdr>
        <w:top w:val="none" w:sz="0" w:space="0" w:color="auto"/>
        <w:left w:val="none" w:sz="0" w:space="0" w:color="auto"/>
        <w:bottom w:val="none" w:sz="0" w:space="0" w:color="auto"/>
        <w:right w:val="none" w:sz="0" w:space="0" w:color="auto"/>
      </w:divBdr>
    </w:div>
    <w:div w:id="1865558795">
      <w:bodyDiv w:val="1"/>
      <w:marLeft w:val="0"/>
      <w:marRight w:val="0"/>
      <w:marTop w:val="0"/>
      <w:marBottom w:val="0"/>
      <w:divBdr>
        <w:top w:val="none" w:sz="0" w:space="0" w:color="auto"/>
        <w:left w:val="none" w:sz="0" w:space="0" w:color="auto"/>
        <w:bottom w:val="none" w:sz="0" w:space="0" w:color="auto"/>
        <w:right w:val="none" w:sz="0" w:space="0" w:color="auto"/>
      </w:divBdr>
    </w:div>
    <w:div w:id="1870874650">
      <w:bodyDiv w:val="1"/>
      <w:marLeft w:val="0"/>
      <w:marRight w:val="0"/>
      <w:marTop w:val="0"/>
      <w:marBottom w:val="0"/>
      <w:divBdr>
        <w:top w:val="none" w:sz="0" w:space="0" w:color="auto"/>
        <w:left w:val="none" w:sz="0" w:space="0" w:color="auto"/>
        <w:bottom w:val="none" w:sz="0" w:space="0" w:color="auto"/>
        <w:right w:val="none" w:sz="0" w:space="0" w:color="auto"/>
      </w:divBdr>
    </w:div>
    <w:div w:id="1871718903">
      <w:bodyDiv w:val="1"/>
      <w:marLeft w:val="0"/>
      <w:marRight w:val="0"/>
      <w:marTop w:val="0"/>
      <w:marBottom w:val="0"/>
      <w:divBdr>
        <w:top w:val="none" w:sz="0" w:space="0" w:color="auto"/>
        <w:left w:val="none" w:sz="0" w:space="0" w:color="auto"/>
        <w:bottom w:val="none" w:sz="0" w:space="0" w:color="auto"/>
        <w:right w:val="none" w:sz="0" w:space="0" w:color="auto"/>
      </w:divBdr>
    </w:div>
    <w:div w:id="1871839778">
      <w:bodyDiv w:val="1"/>
      <w:marLeft w:val="0"/>
      <w:marRight w:val="0"/>
      <w:marTop w:val="0"/>
      <w:marBottom w:val="0"/>
      <w:divBdr>
        <w:top w:val="none" w:sz="0" w:space="0" w:color="auto"/>
        <w:left w:val="none" w:sz="0" w:space="0" w:color="auto"/>
        <w:bottom w:val="none" w:sz="0" w:space="0" w:color="auto"/>
        <w:right w:val="none" w:sz="0" w:space="0" w:color="auto"/>
      </w:divBdr>
    </w:div>
    <w:div w:id="1874805142">
      <w:bodyDiv w:val="1"/>
      <w:marLeft w:val="0"/>
      <w:marRight w:val="0"/>
      <w:marTop w:val="0"/>
      <w:marBottom w:val="0"/>
      <w:divBdr>
        <w:top w:val="none" w:sz="0" w:space="0" w:color="auto"/>
        <w:left w:val="none" w:sz="0" w:space="0" w:color="auto"/>
        <w:bottom w:val="none" w:sz="0" w:space="0" w:color="auto"/>
        <w:right w:val="none" w:sz="0" w:space="0" w:color="auto"/>
      </w:divBdr>
    </w:div>
    <w:div w:id="1875455995">
      <w:bodyDiv w:val="1"/>
      <w:marLeft w:val="0"/>
      <w:marRight w:val="0"/>
      <w:marTop w:val="0"/>
      <w:marBottom w:val="0"/>
      <w:divBdr>
        <w:top w:val="none" w:sz="0" w:space="0" w:color="auto"/>
        <w:left w:val="none" w:sz="0" w:space="0" w:color="auto"/>
        <w:bottom w:val="none" w:sz="0" w:space="0" w:color="auto"/>
        <w:right w:val="none" w:sz="0" w:space="0" w:color="auto"/>
      </w:divBdr>
    </w:div>
    <w:div w:id="1878202120">
      <w:bodyDiv w:val="1"/>
      <w:marLeft w:val="0"/>
      <w:marRight w:val="0"/>
      <w:marTop w:val="0"/>
      <w:marBottom w:val="0"/>
      <w:divBdr>
        <w:top w:val="none" w:sz="0" w:space="0" w:color="auto"/>
        <w:left w:val="none" w:sz="0" w:space="0" w:color="auto"/>
        <w:bottom w:val="none" w:sz="0" w:space="0" w:color="auto"/>
        <w:right w:val="none" w:sz="0" w:space="0" w:color="auto"/>
      </w:divBdr>
    </w:div>
    <w:div w:id="1878661640">
      <w:bodyDiv w:val="1"/>
      <w:marLeft w:val="0"/>
      <w:marRight w:val="0"/>
      <w:marTop w:val="0"/>
      <w:marBottom w:val="0"/>
      <w:divBdr>
        <w:top w:val="none" w:sz="0" w:space="0" w:color="auto"/>
        <w:left w:val="none" w:sz="0" w:space="0" w:color="auto"/>
        <w:bottom w:val="none" w:sz="0" w:space="0" w:color="auto"/>
        <w:right w:val="none" w:sz="0" w:space="0" w:color="auto"/>
      </w:divBdr>
    </w:div>
    <w:div w:id="1878816002">
      <w:bodyDiv w:val="1"/>
      <w:marLeft w:val="0"/>
      <w:marRight w:val="0"/>
      <w:marTop w:val="0"/>
      <w:marBottom w:val="0"/>
      <w:divBdr>
        <w:top w:val="none" w:sz="0" w:space="0" w:color="auto"/>
        <w:left w:val="none" w:sz="0" w:space="0" w:color="auto"/>
        <w:bottom w:val="none" w:sz="0" w:space="0" w:color="auto"/>
        <w:right w:val="none" w:sz="0" w:space="0" w:color="auto"/>
      </w:divBdr>
    </w:div>
    <w:div w:id="1879467564">
      <w:bodyDiv w:val="1"/>
      <w:marLeft w:val="0"/>
      <w:marRight w:val="0"/>
      <w:marTop w:val="0"/>
      <w:marBottom w:val="0"/>
      <w:divBdr>
        <w:top w:val="none" w:sz="0" w:space="0" w:color="auto"/>
        <w:left w:val="none" w:sz="0" w:space="0" w:color="auto"/>
        <w:bottom w:val="none" w:sz="0" w:space="0" w:color="auto"/>
        <w:right w:val="none" w:sz="0" w:space="0" w:color="auto"/>
      </w:divBdr>
    </w:div>
    <w:div w:id="1881623904">
      <w:bodyDiv w:val="1"/>
      <w:marLeft w:val="0"/>
      <w:marRight w:val="0"/>
      <w:marTop w:val="0"/>
      <w:marBottom w:val="0"/>
      <w:divBdr>
        <w:top w:val="none" w:sz="0" w:space="0" w:color="auto"/>
        <w:left w:val="none" w:sz="0" w:space="0" w:color="auto"/>
        <w:bottom w:val="none" w:sz="0" w:space="0" w:color="auto"/>
        <w:right w:val="none" w:sz="0" w:space="0" w:color="auto"/>
      </w:divBdr>
    </w:div>
    <w:div w:id="1884176260">
      <w:bodyDiv w:val="1"/>
      <w:marLeft w:val="0"/>
      <w:marRight w:val="0"/>
      <w:marTop w:val="0"/>
      <w:marBottom w:val="0"/>
      <w:divBdr>
        <w:top w:val="none" w:sz="0" w:space="0" w:color="auto"/>
        <w:left w:val="none" w:sz="0" w:space="0" w:color="auto"/>
        <w:bottom w:val="none" w:sz="0" w:space="0" w:color="auto"/>
        <w:right w:val="none" w:sz="0" w:space="0" w:color="auto"/>
      </w:divBdr>
    </w:div>
    <w:div w:id="1884511965">
      <w:bodyDiv w:val="1"/>
      <w:marLeft w:val="0"/>
      <w:marRight w:val="0"/>
      <w:marTop w:val="0"/>
      <w:marBottom w:val="0"/>
      <w:divBdr>
        <w:top w:val="none" w:sz="0" w:space="0" w:color="auto"/>
        <w:left w:val="none" w:sz="0" w:space="0" w:color="auto"/>
        <w:bottom w:val="none" w:sz="0" w:space="0" w:color="auto"/>
        <w:right w:val="none" w:sz="0" w:space="0" w:color="auto"/>
      </w:divBdr>
    </w:div>
    <w:div w:id="1885167539">
      <w:bodyDiv w:val="1"/>
      <w:marLeft w:val="0"/>
      <w:marRight w:val="0"/>
      <w:marTop w:val="0"/>
      <w:marBottom w:val="0"/>
      <w:divBdr>
        <w:top w:val="none" w:sz="0" w:space="0" w:color="auto"/>
        <w:left w:val="none" w:sz="0" w:space="0" w:color="auto"/>
        <w:bottom w:val="none" w:sz="0" w:space="0" w:color="auto"/>
        <w:right w:val="none" w:sz="0" w:space="0" w:color="auto"/>
      </w:divBdr>
    </w:div>
    <w:div w:id="1885874361">
      <w:bodyDiv w:val="1"/>
      <w:marLeft w:val="0"/>
      <w:marRight w:val="0"/>
      <w:marTop w:val="0"/>
      <w:marBottom w:val="0"/>
      <w:divBdr>
        <w:top w:val="none" w:sz="0" w:space="0" w:color="auto"/>
        <w:left w:val="none" w:sz="0" w:space="0" w:color="auto"/>
        <w:bottom w:val="none" w:sz="0" w:space="0" w:color="auto"/>
        <w:right w:val="none" w:sz="0" w:space="0" w:color="auto"/>
      </w:divBdr>
    </w:div>
    <w:div w:id="1886987241">
      <w:bodyDiv w:val="1"/>
      <w:marLeft w:val="0"/>
      <w:marRight w:val="0"/>
      <w:marTop w:val="0"/>
      <w:marBottom w:val="0"/>
      <w:divBdr>
        <w:top w:val="none" w:sz="0" w:space="0" w:color="auto"/>
        <w:left w:val="none" w:sz="0" w:space="0" w:color="auto"/>
        <w:bottom w:val="none" w:sz="0" w:space="0" w:color="auto"/>
        <w:right w:val="none" w:sz="0" w:space="0" w:color="auto"/>
      </w:divBdr>
    </w:div>
    <w:div w:id="1887790931">
      <w:bodyDiv w:val="1"/>
      <w:marLeft w:val="0"/>
      <w:marRight w:val="0"/>
      <w:marTop w:val="0"/>
      <w:marBottom w:val="0"/>
      <w:divBdr>
        <w:top w:val="none" w:sz="0" w:space="0" w:color="auto"/>
        <w:left w:val="none" w:sz="0" w:space="0" w:color="auto"/>
        <w:bottom w:val="none" w:sz="0" w:space="0" w:color="auto"/>
        <w:right w:val="none" w:sz="0" w:space="0" w:color="auto"/>
      </w:divBdr>
    </w:div>
    <w:div w:id="1888103288">
      <w:bodyDiv w:val="1"/>
      <w:marLeft w:val="0"/>
      <w:marRight w:val="0"/>
      <w:marTop w:val="0"/>
      <w:marBottom w:val="0"/>
      <w:divBdr>
        <w:top w:val="none" w:sz="0" w:space="0" w:color="auto"/>
        <w:left w:val="none" w:sz="0" w:space="0" w:color="auto"/>
        <w:bottom w:val="none" w:sz="0" w:space="0" w:color="auto"/>
        <w:right w:val="none" w:sz="0" w:space="0" w:color="auto"/>
      </w:divBdr>
    </w:div>
    <w:div w:id="1890996484">
      <w:bodyDiv w:val="1"/>
      <w:marLeft w:val="0"/>
      <w:marRight w:val="0"/>
      <w:marTop w:val="0"/>
      <w:marBottom w:val="0"/>
      <w:divBdr>
        <w:top w:val="none" w:sz="0" w:space="0" w:color="auto"/>
        <w:left w:val="none" w:sz="0" w:space="0" w:color="auto"/>
        <w:bottom w:val="none" w:sz="0" w:space="0" w:color="auto"/>
        <w:right w:val="none" w:sz="0" w:space="0" w:color="auto"/>
      </w:divBdr>
    </w:div>
    <w:div w:id="1892375464">
      <w:bodyDiv w:val="1"/>
      <w:marLeft w:val="0"/>
      <w:marRight w:val="0"/>
      <w:marTop w:val="0"/>
      <w:marBottom w:val="0"/>
      <w:divBdr>
        <w:top w:val="none" w:sz="0" w:space="0" w:color="auto"/>
        <w:left w:val="none" w:sz="0" w:space="0" w:color="auto"/>
        <w:bottom w:val="none" w:sz="0" w:space="0" w:color="auto"/>
        <w:right w:val="none" w:sz="0" w:space="0" w:color="auto"/>
      </w:divBdr>
    </w:div>
    <w:div w:id="1893422001">
      <w:bodyDiv w:val="1"/>
      <w:marLeft w:val="0"/>
      <w:marRight w:val="0"/>
      <w:marTop w:val="0"/>
      <w:marBottom w:val="0"/>
      <w:divBdr>
        <w:top w:val="none" w:sz="0" w:space="0" w:color="auto"/>
        <w:left w:val="none" w:sz="0" w:space="0" w:color="auto"/>
        <w:bottom w:val="none" w:sz="0" w:space="0" w:color="auto"/>
        <w:right w:val="none" w:sz="0" w:space="0" w:color="auto"/>
      </w:divBdr>
    </w:div>
    <w:div w:id="1894731949">
      <w:bodyDiv w:val="1"/>
      <w:marLeft w:val="0"/>
      <w:marRight w:val="0"/>
      <w:marTop w:val="0"/>
      <w:marBottom w:val="0"/>
      <w:divBdr>
        <w:top w:val="none" w:sz="0" w:space="0" w:color="auto"/>
        <w:left w:val="none" w:sz="0" w:space="0" w:color="auto"/>
        <w:bottom w:val="none" w:sz="0" w:space="0" w:color="auto"/>
        <w:right w:val="none" w:sz="0" w:space="0" w:color="auto"/>
      </w:divBdr>
    </w:div>
    <w:div w:id="1896231084">
      <w:bodyDiv w:val="1"/>
      <w:marLeft w:val="0"/>
      <w:marRight w:val="0"/>
      <w:marTop w:val="0"/>
      <w:marBottom w:val="0"/>
      <w:divBdr>
        <w:top w:val="none" w:sz="0" w:space="0" w:color="auto"/>
        <w:left w:val="none" w:sz="0" w:space="0" w:color="auto"/>
        <w:bottom w:val="none" w:sz="0" w:space="0" w:color="auto"/>
        <w:right w:val="none" w:sz="0" w:space="0" w:color="auto"/>
      </w:divBdr>
    </w:div>
    <w:div w:id="1896502574">
      <w:bodyDiv w:val="1"/>
      <w:marLeft w:val="0"/>
      <w:marRight w:val="0"/>
      <w:marTop w:val="0"/>
      <w:marBottom w:val="0"/>
      <w:divBdr>
        <w:top w:val="none" w:sz="0" w:space="0" w:color="auto"/>
        <w:left w:val="none" w:sz="0" w:space="0" w:color="auto"/>
        <w:bottom w:val="none" w:sz="0" w:space="0" w:color="auto"/>
        <w:right w:val="none" w:sz="0" w:space="0" w:color="auto"/>
      </w:divBdr>
    </w:div>
    <w:div w:id="1896819984">
      <w:bodyDiv w:val="1"/>
      <w:marLeft w:val="0"/>
      <w:marRight w:val="0"/>
      <w:marTop w:val="0"/>
      <w:marBottom w:val="0"/>
      <w:divBdr>
        <w:top w:val="none" w:sz="0" w:space="0" w:color="auto"/>
        <w:left w:val="none" w:sz="0" w:space="0" w:color="auto"/>
        <w:bottom w:val="none" w:sz="0" w:space="0" w:color="auto"/>
        <w:right w:val="none" w:sz="0" w:space="0" w:color="auto"/>
      </w:divBdr>
    </w:div>
    <w:div w:id="1899321695">
      <w:bodyDiv w:val="1"/>
      <w:marLeft w:val="0"/>
      <w:marRight w:val="0"/>
      <w:marTop w:val="0"/>
      <w:marBottom w:val="0"/>
      <w:divBdr>
        <w:top w:val="none" w:sz="0" w:space="0" w:color="auto"/>
        <w:left w:val="none" w:sz="0" w:space="0" w:color="auto"/>
        <w:bottom w:val="none" w:sz="0" w:space="0" w:color="auto"/>
        <w:right w:val="none" w:sz="0" w:space="0" w:color="auto"/>
      </w:divBdr>
    </w:div>
    <w:div w:id="1900090241">
      <w:bodyDiv w:val="1"/>
      <w:marLeft w:val="0"/>
      <w:marRight w:val="0"/>
      <w:marTop w:val="0"/>
      <w:marBottom w:val="0"/>
      <w:divBdr>
        <w:top w:val="none" w:sz="0" w:space="0" w:color="auto"/>
        <w:left w:val="none" w:sz="0" w:space="0" w:color="auto"/>
        <w:bottom w:val="none" w:sz="0" w:space="0" w:color="auto"/>
        <w:right w:val="none" w:sz="0" w:space="0" w:color="auto"/>
      </w:divBdr>
    </w:div>
    <w:div w:id="1900827545">
      <w:bodyDiv w:val="1"/>
      <w:marLeft w:val="0"/>
      <w:marRight w:val="0"/>
      <w:marTop w:val="0"/>
      <w:marBottom w:val="0"/>
      <w:divBdr>
        <w:top w:val="none" w:sz="0" w:space="0" w:color="auto"/>
        <w:left w:val="none" w:sz="0" w:space="0" w:color="auto"/>
        <w:bottom w:val="none" w:sz="0" w:space="0" w:color="auto"/>
        <w:right w:val="none" w:sz="0" w:space="0" w:color="auto"/>
      </w:divBdr>
    </w:div>
    <w:div w:id="1902908005">
      <w:bodyDiv w:val="1"/>
      <w:marLeft w:val="0"/>
      <w:marRight w:val="0"/>
      <w:marTop w:val="0"/>
      <w:marBottom w:val="0"/>
      <w:divBdr>
        <w:top w:val="none" w:sz="0" w:space="0" w:color="auto"/>
        <w:left w:val="none" w:sz="0" w:space="0" w:color="auto"/>
        <w:bottom w:val="none" w:sz="0" w:space="0" w:color="auto"/>
        <w:right w:val="none" w:sz="0" w:space="0" w:color="auto"/>
      </w:divBdr>
    </w:div>
    <w:div w:id="1904170030">
      <w:bodyDiv w:val="1"/>
      <w:marLeft w:val="0"/>
      <w:marRight w:val="0"/>
      <w:marTop w:val="0"/>
      <w:marBottom w:val="0"/>
      <w:divBdr>
        <w:top w:val="none" w:sz="0" w:space="0" w:color="auto"/>
        <w:left w:val="none" w:sz="0" w:space="0" w:color="auto"/>
        <w:bottom w:val="none" w:sz="0" w:space="0" w:color="auto"/>
        <w:right w:val="none" w:sz="0" w:space="0" w:color="auto"/>
      </w:divBdr>
    </w:div>
    <w:div w:id="1904177026">
      <w:bodyDiv w:val="1"/>
      <w:marLeft w:val="0"/>
      <w:marRight w:val="0"/>
      <w:marTop w:val="0"/>
      <w:marBottom w:val="0"/>
      <w:divBdr>
        <w:top w:val="none" w:sz="0" w:space="0" w:color="auto"/>
        <w:left w:val="none" w:sz="0" w:space="0" w:color="auto"/>
        <w:bottom w:val="none" w:sz="0" w:space="0" w:color="auto"/>
        <w:right w:val="none" w:sz="0" w:space="0" w:color="auto"/>
      </w:divBdr>
    </w:div>
    <w:div w:id="1904489605">
      <w:bodyDiv w:val="1"/>
      <w:marLeft w:val="0"/>
      <w:marRight w:val="0"/>
      <w:marTop w:val="0"/>
      <w:marBottom w:val="0"/>
      <w:divBdr>
        <w:top w:val="none" w:sz="0" w:space="0" w:color="auto"/>
        <w:left w:val="none" w:sz="0" w:space="0" w:color="auto"/>
        <w:bottom w:val="none" w:sz="0" w:space="0" w:color="auto"/>
        <w:right w:val="none" w:sz="0" w:space="0" w:color="auto"/>
      </w:divBdr>
    </w:div>
    <w:div w:id="1905331590">
      <w:bodyDiv w:val="1"/>
      <w:marLeft w:val="0"/>
      <w:marRight w:val="0"/>
      <w:marTop w:val="0"/>
      <w:marBottom w:val="0"/>
      <w:divBdr>
        <w:top w:val="none" w:sz="0" w:space="0" w:color="auto"/>
        <w:left w:val="none" w:sz="0" w:space="0" w:color="auto"/>
        <w:bottom w:val="none" w:sz="0" w:space="0" w:color="auto"/>
        <w:right w:val="none" w:sz="0" w:space="0" w:color="auto"/>
      </w:divBdr>
    </w:div>
    <w:div w:id="1905985761">
      <w:bodyDiv w:val="1"/>
      <w:marLeft w:val="0"/>
      <w:marRight w:val="0"/>
      <w:marTop w:val="0"/>
      <w:marBottom w:val="0"/>
      <w:divBdr>
        <w:top w:val="none" w:sz="0" w:space="0" w:color="auto"/>
        <w:left w:val="none" w:sz="0" w:space="0" w:color="auto"/>
        <w:bottom w:val="none" w:sz="0" w:space="0" w:color="auto"/>
        <w:right w:val="none" w:sz="0" w:space="0" w:color="auto"/>
      </w:divBdr>
    </w:div>
    <w:div w:id="1906180598">
      <w:bodyDiv w:val="1"/>
      <w:marLeft w:val="0"/>
      <w:marRight w:val="0"/>
      <w:marTop w:val="0"/>
      <w:marBottom w:val="0"/>
      <w:divBdr>
        <w:top w:val="none" w:sz="0" w:space="0" w:color="auto"/>
        <w:left w:val="none" w:sz="0" w:space="0" w:color="auto"/>
        <w:bottom w:val="none" w:sz="0" w:space="0" w:color="auto"/>
        <w:right w:val="none" w:sz="0" w:space="0" w:color="auto"/>
      </w:divBdr>
    </w:div>
    <w:div w:id="1906605511">
      <w:bodyDiv w:val="1"/>
      <w:marLeft w:val="0"/>
      <w:marRight w:val="0"/>
      <w:marTop w:val="0"/>
      <w:marBottom w:val="0"/>
      <w:divBdr>
        <w:top w:val="none" w:sz="0" w:space="0" w:color="auto"/>
        <w:left w:val="none" w:sz="0" w:space="0" w:color="auto"/>
        <w:bottom w:val="none" w:sz="0" w:space="0" w:color="auto"/>
        <w:right w:val="none" w:sz="0" w:space="0" w:color="auto"/>
      </w:divBdr>
    </w:div>
    <w:div w:id="1908491013">
      <w:bodyDiv w:val="1"/>
      <w:marLeft w:val="0"/>
      <w:marRight w:val="0"/>
      <w:marTop w:val="0"/>
      <w:marBottom w:val="0"/>
      <w:divBdr>
        <w:top w:val="none" w:sz="0" w:space="0" w:color="auto"/>
        <w:left w:val="none" w:sz="0" w:space="0" w:color="auto"/>
        <w:bottom w:val="none" w:sz="0" w:space="0" w:color="auto"/>
        <w:right w:val="none" w:sz="0" w:space="0" w:color="auto"/>
      </w:divBdr>
    </w:div>
    <w:div w:id="1908686959">
      <w:bodyDiv w:val="1"/>
      <w:marLeft w:val="0"/>
      <w:marRight w:val="0"/>
      <w:marTop w:val="0"/>
      <w:marBottom w:val="0"/>
      <w:divBdr>
        <w:top w:val="none" w:sz="0" w:space="0" w:color="auto"/>
        <w:left w:val="none" w:sz="0" w:space="0" w:color="auto"/>
        <w:bottom w:val="none" w:sz="0" w:space="0" w:color="auto"/>
        <w:right w:val="none" w:sz="0" w:space="0" w:color="auto"/>
      </w:divBdr>
    </w:div>
    <w:div w:id="1909654486">
      <w:bodyDiv w:val="1"/>
      <w:marLeft w:val="0"/>
      <w:marRight w:val="0"/>
      <w:marTop w:val="0"/>
      <w:marBottom w:val="0"/>
      <w:divBdr>
        <w:top w:val="none" w:sz="0" w:space="0" w:color="auto"/>
        <w:left w:val="none" w:sz="0" w:space="0" w:color="auto"/>
        <w:bottom w:val="none" w:sz="0" w:space="0" w:color="auto"/>
        <w:right w:val="none" w:sz="0" w:space="0" w:color="auto"/>
      </w:divBdr>
    </w:div>
    <w:div w:id="1910187506">
      <w:bodyDiv w:val="1"/>
      <w:marLeft w:val="0"/>
      <w:marRight w:val="0"/>
      <w:marTop w:val="0"/>
      <w:marBottom w:val="0"/>
      <w:divBdr>
        <w:top w:val="none" w:sz="0" w:space="0" w:color="auto"/>
        <w:left w:val="none" w:sz="0" w:space="0" w:color="auto"/>
        <w:bottom w:val="none" w:sz="0" w:space="0" w:color="auto"/>
        <w:right w:val="none" w:sz="0" w:space="0" w:color="auto"/>
      </w:divBdr>
    </w:div>
    <w:div w:id="1914122248">
      <w:bodyDiv w:val="1"/>
      <w:marLeft w:val="0"/>
      <w:marRight w:val="0"/>
      <w:marTop w:val="0"/>
      <w:marBottom w:val="0"/>
      <w:divBdr>
        <w:top w:val="none" w:sz="0" w:space="0" w:color="auto"/>
        <w:left w:val="none" w:sz="0" w:space="0" w:color="auto"/>
        <w:bottom w:val="none" w:sz="0" w:space="0" w:color="auto"/>
        <w:right w:val="none" w:sz="0" w:space="0" w:color="auto"/>
      </w:divBdr>
    </w:div>
    <w:div w:id="1915697877">
      <w:bodyDiv w:val="1"/>
      <w:marLeft w:val="0"/>
      <w:marRight w:val="0"/>
      <w:marTop w:val="0"/>
      <w:marBottom w:val="0"/>
      <w:divBdr>
        <w:top w:val="none" w:sz="0" w:space="0" w:color="auto"/>
        <w:left w:val="none" w:sz="0" w:space="0" w:color="auto"/>
        <w:bottom w:val="none" w:sz="0" w:space="0" w:color="auto"/>
        <w:right w:val="none" w:sz="0" w:space="0" w:color="auto"/>
      </w:divBdr>
    </w:div>
    <w:div w:id="1916432793">
      <w:bodyDiv w:val="1"/>
      <w:marLeft w:val="0"/>
      <w:marRight w:val="0"/>
      <w:marTop w:val="0"/>
      <w:marBottom w:val="0"/>
      <w:divBdr>
        <w:top w:val="none" w:sz="0" w:space="0" w:color="auto"/>
        <w:left w:val="none" w:sz="0" w:space="0" w:color="auto"/>
        <w:bottom w:val="none" w:sz="0" w:space="0" w:color="auto"/>
        <w:right w:val="none" w:sz="0" w:space="0" w:color="auto"/>
      </w:divBdr>
    </w:div>
    <w:div w:id="1916472600">
      <w:bodyDiv w:val="1"/>
      <w:marLeft w:val="0"/>
      <w:marRight w:val="0"/>
      <w:marTop w:val="0"/>
      <w:marBottom w:val="0"/>
      <w:divBdr>
        <w:top w:val="none" w:sz="0" w:space="0" w:color="auto"/>
        <w:left w:val="none" w:sz="0" w:space="0" w:color="auto"/>
        <w:bottom w:val="none" w:sz="0" w:space="0" w:color="auto"/>
        <w:right w:val="none" w:sz="0" w:space="0" w:color="auto"/>
      </w:divBdr>
    </w:div>
    <w:div w:id="1918392231">
      <w:bodyDiv w:val="1"/>
      <w:marLeft w:val="0"/>
      <w:marRight w:val="0"/>
      <w:marTop w:val="0"/>
      <w:marBottom w:val="0"/>
      <w:divBdr>
        <w:top w:val="none" w:sz="0" w:space="0" w:color="auto"/>
        <w:left w:val="none" w:sz="0" w:space="0" w:color="auto"/>
        <w:bottom w:val="none" w:sz="0" w:space="0" w:color="auto"/>
        <w:right w:val="none" w:sz="0" w:space="0" w:color="auto"/>
      </w:divBdr>
    </w:div>
    <w:div w:id="1918439517">
      <w:bodyDiv w:val="1"/>
      <w:marLeft w:val="0"/>
      <w:marRight w:val="0"/>
      <w:marTop w:val="0"/>
      <w:marBottom w:val="0"/>
      <w:divBdr>
        <w:top w:val="none" w:sz="0" w:space="0" w:color="auto"/>
        <w:left w:val="none" w:sz="0" w:space="0" w:color="auto"/>
        <w:bottom w:val="none" w:sz="0" w:space="0" w:color="auto"/>
        <w:right w:val="none" w:sz="0" w:space="0" w:color="auto"/>
      </w:divBdr>
    </w:div>
    <w:div w:id="1918974206">
      <w:bodyDiv w:val="1"/>
      <w:marLeft w:val="0"/>
      <w:marRight w:val="0"/>
      <w:marTop w:val="0"/>
      <w:marBottom w:val="0"/>
      <w:divBdr>
        <w:top w:val="none" w:sz="0" w:space="0" w:color="auto"/>
        <w:left w:val="none" w:sz="0" w:space="0" w:color="auto"/>
        <w:bottom w:val="none" w:sz="0" w:space="0" w:color="auto"/>
        <w:right w:val="none" w:sz="0" w:space="0" w:color="auto"/>
      </w:divBdr>
    </w:div>
    <w:div w:id="1921325120">
      <w:bodyDiv w:val="1"/>
      <w:marLeft w:val="0"/>
      <w:marRight w:val="0"/>
      <w:marTop w:val="0"/>
      <w:marBottom w:val="0"/>
      <w:divBdr>
        <w:top w:val="none" w:sz="0" w:space="0" w:color="auto"/>
        <w:left w:val="none" w:sz="0" w:space="0" w:color="auto"/>
        <w:bottom w:val="none" w:sz="0" w:space="0" w:color="auto"/>
        <w:right w:val="none" w:sz="0" w:space="0" w:color="auto"/>
      </w:divBdr>
    </w:div>
    <w:div w:id="1922133013">
      <w:bodyDiv w:val="1"/>
      <w:marLeft w:val="0"/>
      <w:marRight w:val="0"/>
      <w:marTop w:val="0"/>
      <w:marBottom w:val="0"/>
      <w:divBdr>
        <w:top w:val="none" w:sz="0" w:space="0" w:color="auto"/>
        <w:left w:val="none" w:sz="0" w:space="0" w:color="auto"/>
        <w:bottom w:val="none" w:sz="0" w:space="0" w:color="auto"/>
        <w:right w:val="none" w:sz="0" w:space="0" w:color="auto"/>
      </w:divBdr>
    </w:div>
    <w:div w:id="1922175328">
      <w:bodyDiv w:val="1"/>
      <w:marLeft w:val="0"/>
      <w:marRight w:val="0"/>
      <w:marTop w:val="0"/>
      <w:marBottom w:val="0"/>
      <w:divBdr>
        <w:top w:val="none" w:sz="0" w:space="0" w:color="auto"/>
        <w:left w:val="none" w:sz="0" w:space="0" w:color="auto"/>
        <w:bottom w:val="none" w:sz="0" w:space="0" w:color="auto"/>
        <w:right w:val="none" w:sz="0" w:space="0" w:color="auto"/>
      </w:divBdr>
    </w:div>
    <w:div w:id="1923298199">
      <w:bodyDiv w:val="1"/>
      <w:marLeft w:val="0"/>
      <w:marRight w:val="0"/>
      <w:marTop w:val="0"/>
      <w:marBottom w:val="0"/>
      <w:divBdr>
        <w:top w:val="none" w:sz="0" w:space="0" w:color="auto"/>
        <w:left w:val="none" w:sz="0" w:space="0" w:color="auto"/>
        <w:bottom w:val="none" w:sz="0" w:space="0" w:color="auto"/>
        <w:right w:val="none" w:sz="0" w:space="0" w:color="auto"/>
      </w:divBdr>
    </w:div>
    <w:div w:id="1924339260">
      <w:bodyDiv w:val="1"/>
      <w:marLeft w:val="0"/>
      <w:marRight w:val="0"/>
      <w:marTop w:val="0"/>
      <w:marBottom w:val="0"/>
      <w:divBdr>
        <w:top w:val="none" w:sz="0" w:space="0" w:color="auto"/>
        <w:left w:val="none" w:sz="0" w:space="0" w:color="auto"/>
        <w:bottom w:val="none" w:sz="0" w:space="0" w:color="auto"/>
        <w:right w:val="none" w:sz="0" w:space="0" w:color="auto"/>
      </w:divBdr>
    </w:div>
    <w:div w:id="1924947007">
      <w:bodyDiv w:val="1"/>
      <w:marLeft w:val="0"/>
      <w:marRight w:val="0"/>
      <w:marTop w:val="0"/>
      <w:marBottom w:val="0"/>
      <w:divBdr>
        <w:top w:val="none" w:sz="0" w:space="0" w:color="auto"/>
        <w:left w:val="none" w:sz="0" w:space="0" w:color="auto"/>
        <w:bottom w:val="none" w:sz="0" w:space="0" w:color="auto"/>
        <w:right w:val="none" w:sz="0" w:space="0" w:color="auto"/>
      </w:divBdr>
    </w:div>
    <w:div w:id="1926498920">
      <w:bodyDiv w:val="1"/>
      <w:marLeft w:val="0"/>
      <w:marRight w:val="0"/>
      <w:marTop w:val="0"/>
      <w:marBottom w:val="0"/>
      <w:divBdr>
        <w:top w:val="none" w:sz="0" w:space="0" w:color="auto"/>
        <w:left w:val="none" w:sz="0" w:space="0" w:color="auto"/>
        <w:bottom w:val="none" w:sz="0" w:space="0" w:color="auto"/>
        <w:right w:val="none" w:sz="0" w:space="0" w:color="auto"/>
      </w:divBdr>
    </w:div>
    <w:div w:id="1926958864">
      <w:bodyDiv w:val="1"/>
      <w:marLeft w:val="0"/>
      <w:marRight w:val="0"/>
      <w:marTop w:val="0"/>
      <w:marBottom w:val="0"/>
      <w:divBdr>
        <w:top w:val="none" w:sz="0" w:space="0" w:color="auto"/>
        <w:left w:val="none" w:sz="0" w:space="0" w:color="auto"/>
        <w:bottom w:val="none" w:sz="0" w:space="0" w:color="auto"/>
        <w:right w:val="none" w:sz="0" w:space="0" w:color="auto"/>
      </w:divBdr>
    </w:div>
    <w:div w:id="1930309151">
      <w:bodyDiv w:val="1"/>
      <w:marLeft w:val="0"/>
      <w:marRight w:val="0"/>
      <w:marTop w:val="0"/>
      <w:marBottom w:val="0"/>
      <w:divBdr>
        <w:top w:val="none" w:sz="0" w:space="0" w:color="auto"/>
        <w:left w:val="none" w:sz="0" w:space="0" w:color="auto"/>
        <w:bottom w:val="none" w:sz="0" w:space="0" w:color="auto"/>
        <w:right w:val="none" w:sz="0" w:space="0" w:color="auto"/>
      </w:divBdr>
    </w:div>
    <w:div w:id="1931816012">
      <w:bodyDiv w:val="1"/>
      <w:marLeft w:val="0"/>
      <w:marRight w:val="0"/>
      <w:marTop w:val="0"/>
      <w:marBottom w:val="0"/>
      <w:divBdr>
        <w:top w:val="none" w:sz="0" w:space="0" w:color="auto"/>
        <w:left w:val="none" w:sz="0" w:space="0" w:color="auto"/>
        <w:bottom w:val="none" w:sz="0" w:space="0" w:color="auto"/>
        <w:right w:val="none" w:sz="0" w:space="0" w:color="auto"/>
      </w:divBdr>
    </w:div>
    <w:div w:id="1933077035">
      <w:bodyDiv w:val="1"/>
      <w:marLeft w:val="0"/>
      <w:marRight w:val="0"/>
      <w:marTop w:val="0"/>
      <w:marBottom w:val="0"/>
      <w:divBdr>
        <w:top w:val="none" w:sz="0" w:space="0" w:color="auto"/>
        <w:left w:val="none" w:sz="0" w:space="0" w:color="auto"/>
        <w:bottom w:val="none" w:sz="0" w:space="0" w:color="auto"/>
        <w:right w:val="none" w:sz="0" w:space="0" w:color="auto"/>
      </w:divBdr>
    </w:div>
    <w:div w:id="1933120766">
      <w:bodyDiv w:val="1"/>
      <w:marLeft w:val="0"/>
      <w:marRight w:val="0"/>
      <w:marTop w:val="0"/>
      <w:marBottom w:val="0"/>
      <w:divBdr>
        <w:top w:val="none" w:sz="0" w:space="0" w:color="auto"/>
        <w:left w:val="none" w:sz="0" w:space="0" w:color="auto"/>
        <w:bottom w:val="none" w:sz="0" w:space="0" w:color="auto"/>
        <w:right w:val="none" w:sz="0" w:space="0" w:color="auto"/>
      </w:divBdr>
    </w:div>
    <w:div w:id="1933468197">
      <w:bodyDiv w:val="1"/>
      <w:marLeft w:val="0"/>
      <w:marRight w:val="0"/>
      <w:marTop w:val="0"/>
      <w:marBottom w:val="0"/>
      <w:divBdr>
        <w:top w:val="none" w:sz="0" w:space="0" w:color="auto"/>
        <w:left w:val="none" w:sz="0" w:space="0" w:color="auto"/>
        <w:bottom w:val="none" w:sz="0" w:space="0" w:color="auto"/>
        <w:right w:val="none" w:sz="0" w:space="0" w:color="auto"/>
      </w:divBdr>
    </w:div>
    <w:div w:id="1935241203">
      <w:bodyDiv w:val="1"/>
      <w:marLeft w:val="0"/>
      <w:marRight w:val="0"/>
      <w:marTop w:val="0"/>
      <w:marBottom w:val="0"/>
      <w:divBdr>
        <w:top w:val="none" w:sz="0" w:space="0" w:color="auto"/>
        <w:left w:val="none" w:sz="0" w:space="0" w:color="auto"/>
        <w:bottom w:val="none" w:sz="0" w:space="0" w:color="auto"/>
        <w:right w:val="none" w:sz="0" w:space="0" w:color="auto"/>
      </w:divBdr>
    </w:div>
    <w:div w:id="1938294013">
      <w:bodyDiv w:val="1"/>
      <w:marLeft w:val="0"/>
      <w:marRight w:val="0"/>
      <w:marTop w:val="0"/>
      <w:marBottom w:val="0"/>
      <w:divBdr>
        <w:top w:val="none" w:sz="0" w:space="0" w:color="auto"/>
        <w:left w:val="none" w:sz="0" w:space="0" w:color="auto"/>
        <w:bottom w:val="none" w:sz="0" w:space="0" w:color="auto"/>
        <w:right w:val="none" w:sz="0" w:space="0" w:color="auto"/>
      </w:divBdr>
    </w:div>
    <w:div w:id="1938753782">
      <w:bodyDiv w:val="1"/>
      <w:marLeft w:val="0"/>
      <w:marRight w:val="0"/>
      <w:marTop w:val="0"/>
      <w:marBottom w:val="0"/>
      <w:divBdr>
        <w:top w:val="none" w:sz="0" w:space="0" w:color="auto"/>
        <w:left w:val="none" w:sz="0" w:space="0" w:color="auto"/>
        <w:bottom w:val="none" w:sz="0" w:space="0" w:color="auto"/>
        <w:right w:val="none" w:sz="0" w:space="0" w:color="auto"/>
      </w:divBdr>
    </w:div>
    <w:div w:id="1940143623">
      <w:bodyDiv w:val="1"/>
      <w:marLeft w:val="0"/>
      <w:marRight w:val="0"/>
      <w:marTop w:val="0"/>
      <w:marBottom w:val="0"/>
      <w:divBdr>
        <w:top w:val="none" w:sz="0" w:space="0" w:color="auto"/>
        <w:left w:val="none" w:sz="0" w:space="0" w:color="auto"/>
        <w:bottom w:val="none" w:sz="0" w:space="0" w:color="auto"/>
        <w:right w:val="none" w:sz="0" w:space="0" w:color="auto"/>
      </w:divBdr>
    </w:div>
    <w:div w:id="1942569402">
      <w:bodyDiv w:val="1"/>
      <w:marLeft w:val="0"/>
      <w:marRight w:val="0"/>
      <w:marTop w:val="0"/>
      <w:marBottom w:val="0"/>
      <w:divBdr>
        <w:top w:val="none" w:sz="0" w:space="0" w:color="auto"/>
        <w:left w:val="none" w:sz="0" w:space="0" w:color="auto"/>
        <w:bottom w:val="none" w:sz="0" w:space="0" w:color="auto"/>
        <w:right w:val="none" w:sz="0" w:space="0" w:color="auto"/>
      </w:divBdr>
    </w:div>
    <w:div w:id="1942683855">
      <w:bodyDiv w:val="1"/>
      <w:marLeft w:val="0"/>
      <w:marRight w:val="0"/>
      <w:marTop w:val="0"/>
      <w:marBottom w:val="0"/>
      <w:divBdr>
        <w:top w:val="none" w:sz="0" w:space="0" w:color="auto"/>
        <w:left w:val="none" w:sz="0" w:space="0" w:color="auto"/>
        <w:bottom w:val="none" w:sz="0" w:space="0" w:color="auto"/>
        <w:right w:val="none" w:sz="0" w:space="0" w:color="auto"/>
      </w:divBdr>
    </w:div>
    <w:div w:id="1943607638">
      <w:bodyDiv w:val="1"/>
      <w:marLeft w:val="0"/>
      <w:marRight w:val="0"/>
      <w:marTop w:val="0"/>
      <w:marBottom w:val="0"/>
      <w:divBdr>
        <w:top w:val="none" w:sz="0" w:space="0" w:color="auto"/>
        <w:left w:val="none" w:sz="0" w:space="0" w:color="auto"/>
        <w:bottom w:val="none" w:sz="0" w:space="0" w:color="auto"/>
        <w:right w:val="none" w:sz="0" w:space="0" w:color="auto"/>
      </w:divBdr>
    </w:div>
    <w:div w:id="1944260098">
      <w:bodyDiv w:val="1"/>
      <w:marLeft w:val="0"/>
      <w:marRight w:val="0"/>
      <w:marTop w:val="0"/>
      <w:marBottom w:val="0"/>
      <w:divBdr>
        <w:top w:val="none" w:sz="0" w:space="0" w:color="auto"/>
        <w:left w:val="none" w:sz="0" w:space="0" w:color="auto"/>
        <w:bottom w:val="none" w:sz="0" w:space="0" w:color="auto"/>
        <w:right w:val="none" w:sz="0" w:space="0" w:color="auto"/>
      </w:divBdr>
    </w:div>
    <w:div w:id="1945768157">
      <w:bodyDiv w:val="1"/>
      <w:marLeft w:val="0"/>
      <w:marRight w:val="0"/>
      <w:marTop w:val="0"/>
      <w:marBottom w:val="0"/>
      <w:divBdr>
        <w:top w:val="none" w:sz="0" w:space="0" w:color="auto"/>
        <w:left w:val="none" w:sz="0" w:space="0" w:color="auto"/>
        <w:bottom w:val="none" w:sz="0" w:space="0" w:color="auto"/>
        <w:right w:val="none" w:sz="0" w:space="0" w:color="auto"/>
      </w:divBdr>
    </w:div>
    <w:div w:id="1946184127">
      <w:bodyDiv w:val="1"/>
      <w:marLeft w:val="0"/>
      <w:marRight w:val="0"/>
      <w:marTop w:val="0"/>
      <w:marBottom w:val="0"/>
      <w:divBdr>
        <w:top w:val="none" w:sz="0" w:space="0" w:color="auto"/>
        <w:left w:val="none" w:sz="0" w:space="0" w:color="auto"/>
        <w:bottom w:val="none" w:sz="0" w:space="0" w:color="auto"/>
        <w:right w:val="none" w:sz="0" w:space="0" w:color="auto"/>
      </w:divBdr>
    </w:div>
    <w:div w:id="1946576971">
      <w:bodyDiv w:val="1"/>
      <w:marLeft w:val="0"/>
      <w:marRight w:val="0"/>
      <w:marTop w:val="0"/>
      <w:marBottom w:val="0"/>
      <w:divBdr>
        <w:top w:val="none" w:sz="0" w:space="0" w:color="auto"/>
        <w:left w:val="none" w:sz="0" w:space="0" w:color="auto"/>
        <w:bottom w:val="none" w:sz="0" w:space="0" w:color="auto"/>
        <w:right w:val="none" w:sz="0" w:space="0" w:color="auto"/>
      </w:divBdr>
    </w:div>
    <w:div w:id="1948534617">
      <w:bodyDiv w:val="1"/>
      <w:marLeft w:val="0"/>
      <w:marRight w:val="0"/>
      <w:marTop w:val="0"/>
      <w:marBottom w:val="0"/>
      <w:divBdr>
        <w:top w:val="none" w:sz="0" w:space="0" w:color="auto"/>
        <w:left w:val="none" w:sz="0" w:space="0" w:color="auto"/>
        <w:bottom w:val="none" w:sz="0" w:space="0" w:color="auto"/>
        <w:right w:val="none" w:sz="0" w:space="0" w:color="auto"/>
      </w:divBdr>
    </w:div>
    <w:div w:id="1949968999">
      <w:bodyDiv w:val="1"/>
      <w:marLeft w:val="0"/>
      <w:marRight w:val="0"/>
      <w:marTop w:val="0"/>
      <w:marBottom w:val="0"/>
      <w:divBdr>
        <w:top w:val="none" w:sz="0" w:space="0" w:color="auto"/>
        <w:left w:val="none" w:sz="0" w:space="0" w:color="auto"/>
        <w:bottom w:val="none" w:sz="0" w:space="0" w:color="auto"/>
        <w:right w:val="none" w:sz="0" w:space="0" w:color="auto"/>
      </w:divBdr>
    </w:div>
    <w:div w:id="1951085114">
      <w:bodyDiv w:val="1"/>
      <w:marLeft w:val="0"/>
      <w:marRight w:val="0"/>
      <w:marTop w:val="0"/>
      <w:marBottom w:val="0"/>
      <w:divBdr>
        <w:top w:val="none" w:sz="0" w:space="0" w:color="auto"/>
        <w:left w:val="none" w:sz="0" w:space="0" w:color="auto"/>
        <w:bottom w:val="none" w:sz="0" w:space="0" w:color="auto"/>
        <w:right w:val="none" w:sz="0" w:space="0" w:color="auto"/>
      </w:divBdr>
    </w:div>
    <w:div w:id="1951812837">
      <w:bodyDiv w:val="1"/>
      <w:marLeft w:val="0"/>
      <w:marRight w:val="0"/>
      <w:marTop w:val="0"/>
      <w:marBottom w:val="0"/>
      <w:divBdr>
        <w:top w:val="none" w:sz="0" w:space="0" w:color="auto"/>
        <w:left w:val="none" w:sz="0" w:space="0" w:color="auto"/>
        <w:bottom w:val="none" w:sz="0" w:space="0" w:color="auto"/>
        <w:right w:val="none" w:sz="0" w:space="0" w:color="auto"/>
      </w:divBdr>
    </w:div>
    <w:div w:id="1954627275">
      <w:bodyDiv w:val="1"/>
      <w:marLeft w:val="0"/>
      <w:marRight w:val="0"/>
      <w:marTop w:val="0"/>
      <w:marBottom w:val="0"/>
      <w:divBdr>
        <w:top w:val="none" w:sz="0" w:space="0" w:color="auto"/>
        <w:left w:val="none" w:sz="0" w:space="0" w:color="auto"/>
        <w:bottom w:val="none" w:sz="0" w:space="0" w:color="auto"/>
        <w:right w:val="none" w:sz="0" w:space="0" w:color="auto"/>
      </w:divBdr>
    </w:div>
    <w:div w:id="1955168037">
      <w:bodyDiv w:val="1"/>
      <w:marLeft w:val="0"/>
      <w:marRight w:val="0"/>
      <w:marTop w:val="0"/>
      <w:marBottom w:val="0"/>
      <w:divBdr>
        <w:top w:val="none" w:sz="0" w:space="0" w:color="auto"/>
        <w:left w:val="none" w:sz="0" w:space="0" w:color="auto"/>
        <w:bottom w:val="none" w:sz="0" w:space="0" w:color="auto"/>
        <w:right w:val="none" w:sz="0" w:space="0" w:color="auto"/>
      </w:divBdr>
    </w:div>
    <w:div w:id="1957789130">
      <w:bodyDiv w:val="1"/>
      <w:marLeft w:val="0"/>
      <w:marRight w:val="0"/>
      <w:marTop w:val="0"/>
      <w:marBottom w:val="0"/>
      <w:divBdr>
        <w:top w:val="none" w:sz="0" w:space="0" w:color="auto"/>
        <w:left w:val="none" w:sz="0" w:space="0" w:color="auto"/>
        <w:bottom w:val="none" w:sz="0" w:space="0" w:color="auto"/>
        <w:right w:val="none" w:sz="0" w:space="0" w:color="auto"/>
      </w:divBdr>
    </w:div>
    <w:div w:id="1960213651">
      <w:bodyDiv w:val="1"/>
      <w:marLeft w:val="0"/>
      <w:marRight w:val="0"/>
      <w:marTop w:val="0"/>
      <w:marBottom w:val="0"/>
      <w:divBdr>
        <w:top w:val="none" w:sz="0" w:space="0" w:color="auto"/>
        <w:left w:val="none" w:sz="0" w:space="0" w:color="auto"/>
        <w:bottom w:val="none" w:sz="0" w:space="0" w:color="auto"/>
        <w:right w:val="none" w:sz="0" w:space="0" w:color="auto"/>
      </w:divBdr>
    </w:div>
    <w:div w:id="1961493797">
      <w:bodyDiv w:val="1"/>
      <w:marLeft w:val="0"/>
      <w:marRight w:val="0"/>
      <w:marTop w:val="0"/>
      <w:marBottom w:val="0"/>
      <w:divBdr>
        <w:top w:val="none" w:sz="0" w:space="0" w:color="auto"/>
        <w:left w:val="none" w:sz="0" w:space="0" w:color="auto"/>
        <w:bottom w:val="none" w:sz="0" w:space="0" w:color="auto"/>
        <w:right w:val="none" w:sz="0" w:space="0" w:color="auto"/>
      </w:divBdr>
    </w:div>
    <w:div w:id="1962884532">
      <w:bodyDiv w:val="1"/>
      <w:marLeft w:val="0"/>
      <w:marRight w:val="0"/>
      <w:marTop w:val="0"/>
      <w:marBottom w:val="0"/>
      <w:divBdr>
        <w:top w:val="none" w:sz="0" w:space="0" w:color="auto"/>
        <w:left w:val="none" w:sz="0" w:space="0" w:color="auto"/>
        <w:bottom w:val="none" w:sz="0" w:space="0" w:color="auto"/>
        <w:right w:val="none" w:sz="0" w:space="0" w:color="auto"/>
      </w:divBdr>
    </w:div>
    <w:div w:id="1963800511">
      <w:bodyDiv w:val="1"/>
      <w:marLeft w:val="0"/>
      <w:marRight w:val="0"/>
      <w:marTop w:val="0"/>
      <w:marBottom w:val="0"/>
      <w:divBdr>
        <w:top w:val="none" w:sz="0" w:space="0" w:color="auto"/>
        <w:left w:val="none" w:sz="0" w:space="0" w:color="auto"/>
        <w:bottom w:val="none" w:sz="0" w:space="0" w:color="auto"/>
        <w:right w:val="none" w:sz="0" w:space="0" w:color="auto"/>
      </w:divBdr>
    </w:div>
    <w:div w:id="1965430228">
      <w:bodyDiv w:val="1"/>
      <w:marLeft w:val="0"/>
      <w:marRight w:val="0"/>
      <w:marTop w:val="0"/>
      <w:marBottom w:val="0"/>
      <w:divBdr>
        <w:top w:val="none" w:sz="0" w:space="0" w:color="auto"/>
        <w:left w:val="none" w:sz="0" w:space="0" w:color="auto"/>
        <w:bottom w:val="none" w:sz="0" w:space="0" w:color="auto"/>
        <w:right w:val="none" w:sz="0" w:space="0" w:color="auto"/>
      </w:divBdr>
    </w:div>
    <w:div w:id="1966807174">
      <w:bodyDiv w:val="1"/>
      <w:marLeft w:val="0"/>
      <w:marRight w:val="0"/>
      <w:marTop w:val="0"/>
      <w:marBottom w:val="0"/>
      <w:divBdr>
        <w:top w:val="none" w:sz="0" w:space="0" w:color="auto"/>
        <w:left w:val="none" w:sz="0" w:space="0" w:color="auto"/>
        <w:bottom w:val="none" w:sz="0" w:space="0" w:color="auto"/>
        <w:right w:val="none" w:sz="0" w:space="0" w:color="auto"/>
      </w:divBdr>
    </w:div>
    <w:div w:id="1967815381">
      <w:bodyDiv w:val="1"/>
      <w:marLeft w:val="0"/>
      <w:marRight w:val="0"/>
      <w:marTop w:val="0"/>
      <w:marBottom w:val="0"/>
      <w:divBdr>
        <w:top w:val="none" w:sz="0" w:space="0" w:color="auto"/>
        <w:left w:val="none" w:sz="0" w:space="0" w:color="auto"/>
        <w:bottom w:val="none" w:sz="0" w:space="0" w:color="auto"/>
        <w:right w:val="none" w:sz="0" w:space="0" w:color="auto"/>
      </w:divBdr>
    </w:div>
    <w:div w:id="1968513309">
      <w:bodyDiv w:val="1"/>
      <w:marLeft w:val="0"/>
      <w:marRight w:val="0"/>
      <w:marTop w:val="0"/>
      <w:marBottom w:val="0"/>
      <w:divBdr>
        <w:top w:val="none" w:sz="0" w:space="0" w:color="auto"/>
        <w:left w:val="none" w:sz="0" w:space="0" w:color="auto"/>
        <w:bottom w:val="none" w:sz="0" w:space="0" w:color="auto"/>
        <w:right w:val="none" w:sz="0" w:space="0" w:color="auto"/>
      </w:divBdr>
    </w:div>
    <w:div w:id="1968972926">
      <w:bodyDiv w:val="1"/>
      <w:marLeft w:val="0"/>
      <w:marRight w:val="0"/>
      <w:marTop w:val="0"/>
      <w:marBottom w:val="0"/>
      <w:divBdr>
        <w:top w:val="none" w:sz="0" w:space="0" w:color="auto"/>
        <w:left w:val="none" w:sz="0" w:space="0" w:color="auto"/>
        <w:bottom w:val="none" w:sz="0" w:space="0" w:color="auto"/>
        <w:right w:val="none" w:sz="0" w:space="0" w:color="auto"/>
      </w:divBdr>
    </w:div>
    <w:div w:id="1969510456">
      <w:bodyDiv w:val="1"/>
      <w:marLeft w:val="0"/>
      <w:marRight w:val="0"/>
      <w:marTop w:val="0"/>
      <w:marBottom w:val="0"/>
      <w:divBdr>
        <w:top w:val="none" w:sz="0" w:space="0" w:color="auto"/>
        <w:left w:val="none" w:sz="0" w:space="0" w:color="auto"/>
        <w:bottom w:val="none" w:sz="0" w:space="0" w:color="auto"/>
        <w:right w:val="none" w:sz="0" w:space="0" w:color="auto"/>
      </w:divBdr>
    </w:div>
    <w:div w:id="1971474483">
      <w:bodyDiv w:val="1"/>
      <w:marLeft w:val="0"/>
      <w:marRight w:val="0"/>
      <w:marTop w:val="0"/>
      <w:marBottom w:val="0"/>
      <w:divBdr>
        <w:top w:val="none" w:sz="0" w:space="0" w:color="auto"/>
        <w:left w:val="none" w:sz="0" w:space="0" w:color="auto"/>
        <w:bottom w:val="none" w:sz="0" w:space="0" w:color="auto"/>
        <w:right w:val="none" w:sz="0" w:space="0" w:color="auto"/>
      </w:divBdr>
    </w:div>
    <w:div w:id="1972320526">
      <w:bodyDiv w:val="1"/>
      <w:marLeft w:val="0"/>
      <w:marRight w:val="0"/>
      <w:marTop w:val="0"/>
      <w:marBottom w:val="0"/>
      <w:divBdr>
        <w:top w:val="none" w:sz="0" w:space="0" w:color="auto"/>
        <w:left w:val="none" w:sz="0" w:space="0" w:color="auto"/>
        <w:bottom w:val="none" w:sz="0" w:space="0" w:color="auto"/>
        <w:right w:val="none" w:sz="0" w:space="0" w:color="auto"/>
      </w:divBdr>
    </w:div>
    <w:div w:id="1973824506">
      <w:bodyDiv w:val="1"/>
      <w:marLeft w:val="0"/>
      <w:marRight w:val="0"/>
      <w:marTop w:val="0"/>
      <w:marBottom w:val="0"/>
      <w:divBdr>
        <w:top w:val="none" w:sz="0" w:space="0" w:color="auto"/>
        <w:left w:val="none" w:sz="0" w:space="0" w:color="auto"/>
        <w:bottom w:val="none" w:sz="0" w:space="0" w:color="auto"/>
        <w:right w:val="none" w:sz="0" w:space="0" w:color="auto"/>
      </w:divBdr>
    </w:div>
    <w:div w:id="1973948504">
      <w:bodyDiv w:val="1"/>
      <w:marLeft w:val="0"/>
      <w:marRight w:val="0"/>
      <w:marTop w:val="0"/>
      <w:marBottom w:val="0"/>
      <w:divBdr>
        <w:top w:val="none" w:sz="0" w:space="0" w:color="auto"/>
        <w:left w:val="none" w:sz="0" w:space="0" w:color="auto"/>
        <w:bottom w:val="none" w:sz="0" w:space="0" w:color="auto"/>
        <w:right w:val="none" w:sz="0" w:space="0" w:color="auto"/>
      </w:divBdr>
    </w:div>
    <w:div w:id="1974096559">
      <w:bodyDiv w:val="1"/>
      <w:marLeft w:val="0"/>
      <w:marRight w:val="0"/>
      <w:marTop w:val="0"/>
      <w:marBottom w:val="0"/>
      <w:divBdr>
        <w:top w:val="none" w:sz="0" w:space="0" w:color="auto"/>
        <w:left w:val="none" w:sz="0" w:space="0" w:color="auto"/>
        <w:bottom w:val="none" w:sz="0" w:space="0" w:color="auto"/>
        <w:right w:val="none" w:sz="0" w:space="0" w:color="auto"/>
      </w:divBdr>
    </w:div>
    <w:div w:id="1976518630">
      <w:bodyDiv w:val="1"/>
      <w:marLeft w:val="0"/>
      <w:marRight w:val="0"/>
      <w:marTop w:val="0"/>
      <w:marBottom w:val="0"/>
      <w:divBdr>
        <w:top w:val="none" w:sz="0" w:space="0" w:color="auto"/>
        <w:left w:val="none" w:sz="0" w:space="0" w:color="auto"/>
        <w:bottom w:val="none" w:sz="0" w:space="0" w:color="auto"/>
        <w:right w:val="none" w:sz="0" w:space="0" w:color="auto"/>
      </w:divBdr>
    </w:div>
    <w:div w:id="1979187733">
      <w:bodyDiv w:val="1"/>
      <w:marLeft w:val="0"/>
      <w:marRight w:val="0"/>
      <w:marTop w:val="0"/>
      <w:marBottom w:val="0"/>
      <w:divBdr>
        <w:top w:val="none" w:sz="0" w:space="0" w:color="auto"/>
        <w:left w:val="none" w:sz="0" w:space="0" w:color="auto"/>
        <w:bottom w:val="none" w:sz="0" w:space="0" w:color="auto"/>
        <w:right w:val="none" w:sz="0" w:space="0" w:color="auto"/>
      </w:divBdr>
    </w:div>
    <w:div w:id="1981809660">
      <w:bodyDiv w:val="1"/>
      <w:marLeft w:val="0"/>
      <w:marRight w:val="0"/>
      <w:marTop w:val="0"/>
      <w:marBottom w:val="0"/>
      <w:divBdr>
        <w:top w:val="none" w:sz="0" w:space="0" w:color="auto"/>
        <w:left w:val="none" w:sz="0" w:space="0" w:color="auto"/>
        <w:bottom w:val="none" w:sz="0" w:space="0" w:color="auto"/>
        <w:right w:val="none" w:sz="0" w:space="0" w:color="auto"/>
      </w:divBdr>
    </w:div>
    <w:div w:id="1982728263">
      <w:bodyDiv w:val="1"/>
      <w:marLeft w:val="0"/>
      <w:marRight w:val="0"/>
      <w:marTop w:val="0"/>
      <w:marBottom w:val="0"/>
      <w:divBdr>
        <w:top w:val="none" w:sz="0" w:space="0" w:color="auto"/>
        <w:left w:val="none" w:sz="0" w:space="0" w:color="auto"/>
        <w:bottom w:val="none" w:sz="0" w:space="0" w:color="auto"/>
        <w:right w:val="none" w:sz="0" w:space="0" w:color="auto"/>
      </w:divBdr>
    </w:div>
    <w:div w:id="1982955066">
      <w:bodyDiv w:val="1"/>
      <w:marLeft w:val="0"/>
      <w:marRight w:val="0"/>
      <w:marTop w:val="0"/>
      <w:marBottom w:val="0"/>
      <w:divBdr>
        <w:top w:val="none" w:sz="0" w:space="0" w:color="auto"/>
        <w:left w:val="none" w:sz="0" w:space="0" w:color="auto"/>
        <w:bottom w:val="none" w:sz="0" w:space="0" w:color="auto"/>
        <w:right w:val="none" w:sz="0" w:space="0" w:color="auto"/>
      </w:divBdr>
    </w:div>
    <w:div w:id="1984777204">
      <w:bodyDiv w:val="1"/>
      <w:marLeft w:val="0"/>
      <w:marRight w:val="0"/>
      <w:marTop w:val="0"/>
      <w:marBottom w:val="0"/>
      <w:divBdr>
        <w:top w:val="none" w:sz="0" w:space="0" w:color="auto"/>
        <w:left w:val="none" w:sz="0" w:space="0" w:color="auto"/>
        <w:bottom w:val="none" w:sz="0" w:space="0" w:color="auto"/>
        <w:right w:val="none" w:sz="0" w:space="0" w:color="auto"/>
      </w:divBdr>
    </w:div>
    <w:div w:id="1987002319">
      <w:bodyDiv w:val="1"/>
      <w:marLeft w:val="0"/>
      <w:marRight w:val="0"/>
      <w:marTop w:val="0"/>
      <w:marBottom w:val="0"/>
      <w:divBdr>
        <w:top w:val="none" w:sz="0" w:space="0" w:color="auto"/>
        <w:left w:val="none" w:sz="0" w:space="0" w:color="auto"/>
        <w:bottom w:val="none" w:sz="0" w:space="0" w:color="auto"/>
        <w:right w:val="none" w:sz="0" w:space="0" w:color="auto"/>
      </w:divBdr>
    </w:div>
    <w:div w:id="1987396405">
      <w:bodyDiv w:val="1"/>
      <w:marLeft w:val="0"/>
      <w:marRight w:val="0"/>
      <w:marTop w:val="0"/>
      <w:marBottom w:val="0"/>
      <w:divBdr>
        <w:top w:val="none" w:sz="0" w:space="0" w:color="auto"/>
        <w:left w:val="none" w:sz="0" w:space="0" w:color="auto"/>
        <w:bottom w:val="none" w:sz="0" w:space="0" w:color="auto"/>
        <w:right w:val="none" w:sz="0" w:space="0" w:color="auto"/>
      </w:divBdr>
    </w:div>
    <w:div w:id="1988434842">
      <w:bodyDiv w:val="1"/>
      <w:marLeft w:val="0"/>
      <w:marRight w:val="0"/>
      <w:marTop w:val="0"/>
      <w:marBottom w:val="0"/>
      <w:divBdr>
        <w:top w:val="none" w:sz="0" w:space="0" w:color="auto"/>
        <w:left w:val="none" w:sz="0" w:space="0" w:color="auto"/>
        <w:bottom w:val="none" w:sz="0" w:space="0" w:color="auto"/>
        <w:right w:val="none" w:sz="0" w:space="0" w:color="auto"/>
      </w:divBdr>
    </w:div>
    <w:div w:id="1988438147">
      <w:bodyDiv w:val="1"/>
      <w:marLeft w:val="0"/>
      <w:marRight w:val="0"/>
      <w:marTop w:val="0"/>
      <w:marBottom w:val="0"/>
      <w:divBdr>
        <w:top w:val="none" w:sz="0" w:space="0" w:color="auto"/>
        <w:left w:val="none" w:sz="0" w:space="0" w:color="auto"/>
        <w:bottom w:val="none" w:sz="0" w:space="0" w:color="auto"/>
        <w:right w:val="none" w:sz="0" w:space="0" w:color="auto"/>
      </w:divBdr>
    </w:div>
    <w:div w:id="1989506562">
      <w:bodyDiv w:val="1"/>
      <w:marLeft w:val="0"/>
      <w:marRight w:val="0"/>
      <w:marTop w:val="0"/>
      <w:marBottom w:val="0"/>
      <w:divBdr>
        <w:top w:val="none" w:sz="0" w:space="0" w:color="auto"/>
        <w:left w:val="none" w:sz="0" w:space="0" w:color="auto"/>
        <w:bottom w:val="none" w:sz="0" w:space="0" w:color="auto"/>
        <w:right w:val="none" w:sz="0" w:space="0" w:color="auto"/>
      </w:divBdr>
    </w:div>
    <w:div w:id="1989624732">
      <w:bodyDiv w:val="1"/>
      <w:marLeft w:val="0"/>
      <w:marRight w:val="0"/>
      <w:marTop w:val="0"/>
      <w:marBottom w:val="0"/>
      <w:divBdr>
        <w:top w:val="none" w:sz="0" w:space="0" w:color="auto"/>
        <w:left w:val="none" w:sz="0" w:space="0" w:color="auto"/>
        <w:bottom w:val="none" w:sz="0" w:space="0" w:color="auto"/>
        <w:right w:val="none" w:sz="0" w:space="0" w:color="auto"/>
      </w:divBdr>
    </w:div>
    <w:div w:id="1990861526">
      <w:bodyDiv w:val="1"/>
      <w:marLeft w:val="0"/>
      <w:marRight w:val="0"/>
      <w:marTop w:val="0"/>
      <w:marBottom w:val="0"/>
      <w:divBdr>
        <w:top w:val="none" w:sz="0" w:space="0" w:color="auto"/>
        <w:left w:val="none" w:sz="0" w:space="0" w:color="auto"/>
        <w:bottom w:val="none" w:sz="0" w:space="0" w:color="auto"/>
        <w:right w:val="none" w:sz="0" w:space="0" w:color="auto"/>
      </w:divBdr>
    </w:div>
    <w:div w:id="1990936926">
      <w:bodyDiv w:val="1"/>
      <w:marLeft w:val="0"/>
      <w:marRight w:val="0"/>
      <w:marTop w:val="0"/>
      <w:marBottom w:val="0"/>
      <w:divBdr>
        <w:top w:val="none" w:sz="0" w:space="0" w:color="auto"/>
        <w:left w:val="none" w:sz="0" w:space="0" w:color="auto"/>
        <w:bottom w:val="none" w:sz="0" w:space="0" w:color="auto"/>
        <w:right w:val="none" w:sz="0" w:space="0" w:color="auto"/>
      </w:divBdr>
    </w:div>
    <w:div w:id="1992295678">
      <w:bodyDiv w:val="1"/>
      <w:marLeft w:val="0"/>
      <w:marRight w:val="0"/>
      <w:marTop w:val="0"/>
      <w:marBottom w:val="0"/>
      <w:divBdr>
        <w:top w:val="none" w:sz="0" w:space="0" w:color="auto"/>
        <w:left w:val="none" w:sz="0" w:space="0" w:color="auto"/>
        <w:bottom w:val="none" w:sz="0" w:space="0" w:color="auto"/>
        <w:right w:val="none" w:sz="0" w:space="0" w:color="auto"/>
      </w:divBdr>
    </w:div>
    <w:div w:id="1993289938">
      <w:bodyDiv w:val="1"/>
      <w:marLeft w:val="0"/>
      <w:marRight w:val="0"/>
      <w:marTop w:val="0"/>
      <w:marBottom w:val="0"/>
      <w:divBdr>
        <w:top w:val="none" w:sz="0" w:space="0" w:color="auto"/>
        <w:left w:val="none" w:sz="0" w:space="0" w:color="auto"/>
        <w:bottom w:val="none" w:sz="0" w:space="0" w:color="auto"/>
        <w:right w:val="none" w:sz="0" w:space="0" w:color="auto"/>
      </w:divBdr>
    </w:div>
    <w:div w:id="1993605125">
      <w:bodyDiv w:val="1"/>
      <w:marLeft w:val="0"/>
      <w:marRight w:val="0"/>
      <w:marTop w:val="0"/>
      <w:marBottom w:val="0"/>
      <w:divBdr>
        <w:top w:val="none" w:sz="0" w:space="0" w:color="auto"/>
        <w:left w:val="none" w:sz="0" w:space="0" w:color="auto"/>
        <w:bottom w:val="none" w:sz="0" w:space="0" w:color="auto"/>
        <w:right w:val="none" w:sz="0" w:space="0" w:color="auto"/>
      </w:divBdr>
    </w:div>
    <w:div w:id="1993945932">
      <w:bodyDiv w:val="1"/>
      <w:marLeft w:val="0"/>
      <w:marRight w:val="0"/>
      <w:marTop w:val="0"/>
      <w:marBottom w:val="0"/>
      <w:divBdr>
        <w:top w:val="none" w:sz="0" w:space="0" w:color="auto"/>
        <w:left w:val="none" w:sz="0" w:space="0" w:color="auto"/>
        <w:bottom w:val="none" w:sz="0" w:space="0" w:color="auto"/>
        <w:right w:val="none" w:sz="0" w:space="0" w:color="auto"/>
      </w:divBdr>
    </w:div>
    <w:div w:id="1994017415">
      <w:bodyDiv w:val="1"/>
      <w:marLeft w:val="0"/>
      <w:marRight w:val="0"/>
      <w:marTop w:val="0"/>
      <w:marBottom w:val="0"/>
      <w:divBdr>
        <w:top w:val="none" w:sz="0" w:space="0" w:color="auto"/>
        <w:left w:val="none" w:sz="0" w:space="0" w:color="auto"/>
        <w:bottom w:val="none" w:sz="0" w:space="0" w:color="auto"/>
        <w:right w:val="none" w:sz="0" w:space="0" w:color="auto"/>
      </w:divBdr>
    </w:div>
    <w:div w:id="1995180549">
      <w:bodyDiv w:val="1"/>
      <w:marLeft w:val="0"/>
      <w:marRight w:val="0"/>
      <w:marTop w:val="0"/>
      <w:marBottom w:val="0"/>
      <w:divBdr>
        <w:top w:val="none" w:sz="0" w:space="0" w:color="auto"/>
        <w:left w:val="none" w:sz="0" w:space="0" w:color="auto"/>
        <w:bottom w:val="none" w:sz="0" w:space="0" w:color="auto"/>
        <w:right w:val="none" w:sz="0" w:space="0" w:color="auto"/>
      </w:divBdr>
    </w:div>
    <w:div w:id="1995331366">
      <w:bodyDiv w:val="1"/>
      <w:marLeft w:val="0"/>
      <w:marRight w:val="0"/>
      <w:marTop w:val="0"/>
      <w:marBottom w:val="0"/>
      <w:divBdr>
        <w:top w:val="none" w:sz="0" w:space="0" w:color="auto"/>
        <w:left w:val="none" w:sz="0" w:space="0" w:color="auto"/>
        <w:bottom w:val="none" w:sz="0" w:space="0" w:color="auto"/>
        <w:right w:val="none" w:sz="0" w:space="0" w:color="auto"/>
      </w:divBdr>
    </w:div>
    <w:div w:id="1997301724">
      <w:bodyDiv w:val="1"/>
      <w:marLeft w:val="0"/>
      <w:marRight w:val="0"/>
      <w:marTop w:val="0"/>
      <w:marBottom w:val="0"/>
      <w:divBdr>
        <w:top w:val="none" w:sz="0" w:space="0" w:color="auto"/>
        <w:left w:val="none" w:sz="0" w:space="0" w:color="auto"/>
        <w:bottom w:val="none" w:sz="0" w:space="0" w:color="auto"/>
        <w:right w:val="none" w:sz="0" w:space="0" w:color="auto"/>
      </w:divBdr>
    </w:div>
    <w:div w:id="1997763942">
      <w:bodyDiv w:val="1"/>
      <w:marLeft w:val="0"/>
      <w:marRight w:val="0"/>
      <w:marTop w:val="0"/>
      <w:marBottom w:val="0"/>
      <w:divBdr>
        <w:top w:val="none" w:sz="0" w:space="0" w:color="auto"/>
        <w:left w:val="none" w:sz="0" w:space="0" w:color="auto"/>
        <w:bottom w:val="none" w:sz="0" w:space="0" w:color="auto"/>
        <w:right w:val="none" w:sz="0" w:space="0" w:color="auto"/>
      </w:divBdr>
    </w:div>
    <w:div w:id="1999917578">
      <w:bodyDiv w:val="1"/>
      <w:marLeft w:val="0"/>
      <w:marRight w:val="0"/>
      <w:marTop w:val="0"/>
      <w:marBottom w:val="0"/>
      <w:divBdr>
        <w:top w:val="none" w:sz="0" w:space="0" w:color="auto"/>
        <w:left w:val="none" w:sz="0" w:space="0" w:color="auto"/>
        <w:bottom w:val="none" w:sz="0" w:space="0" w:color="auto"/>
        <w:right w:val="none" w:sz="0" w:space="0" w:color="auto"/>
      </w:divBdr>
    </w:div>
    <w:div w:id="2001495923">
      <w:bodyDiv w:val="1"/>
      <w:marLeft w:val="0"/>
      <w:marRight w:val="0"/>
      <w:marTop w:val="0"/>
      <w:marBottom w:val="0"/>
      <w:divBdr>
        <w:top w:val="none" w:sz="0" w:space="0" w:color="auto"/>
        <w:left w:val="none" w:sz="0" w:space="0" w:color="auto"/>
        <w:bottom w:val="none" w:sz="0" w:space="0" w:color="auto"/>
        <w:right w:val="none" w:sz="0" w:space="0" w:color="auto"/>
      </w:divBdr>
    </w:div>
    <w:div w:id="2001695327">
      <w:bodyDiv w:val="1"/>
      <w:marLeft w:val="0"/>
      <w:marRight w:val="0"/>
      <w:marTop w:val="0"/>
      <w:marBottom w:val="0"/>
      <w:divBdr>
        <w:top w:val="none" w:sz="0" w:space="0" w:color="auto"/>
        <w:left w:val="none" w:sz="0" w:space="0" w:color="auto"/>
        <w:bottom w:val="none" w:sz="0" w:space="0" w:color="auto"/>
        <w:right w:val="none" w:sz="0" w:space="0" w:color="auto"/>
      </w:divBdr>
    </w:div>
    <w:div w:id="2002002777">
      <w:bodyDiv w:val="1"/>
      <w:marLeft w:val="0"/>
      <w:marRight w:val="0"/>
      <w:marTop w:val="0"/>
      <w:marBottom w:val="0"/>
      <w:divBdr>
        <w:top w:val="none" w:sz="0" w:space="0" w:color="auto"/>
        <w:left w:val="none" w:sz="0" w:space="0" w:color="auto"/>
        <w:bottom w:val="none" w:sz="0" w:space="0" w:color="auto"/>
        <w:right w:val="none" w:sz="0" w:space="0" w:color="auto"/>
      </w:divBdr>
    </w:div>
    <w:div w:id="2002659308">
      <w:bodyDiv w:val="1"/>
      <w:marLeft w:val="0"/>
      <w:marRight w:val="0"/>
      <w:marTop w:val="0"/>
      <w:marBottom w:val="0"/>
      <w:divBdr>
        <w:top w:val="none" w:sz="0" w:space="0" w:color="auto"/>
        <w:left w:val="none" w:sz="0" w:space="0" w:color="auto"/>
        <w:bottom w:val="none" w:sz="0" w:space="0" w:color="auto"/>
        <w:right w:val="none" w:sz="0" w:space="0" w:color="auto"/>
      </w:divBdr>
    </w:div>
    <w:div w:id="2003657543">
      <w:bodyDiv w:val="1"/>
      <w:marLeft w:val="0"/>
      <w:marRight w:val="0"/>
      <w:marTop w:val="0"/>
      <w:marBottom w:val="0"/>
      <w:divBdr>
        <w:top w:val="none" w:sz="0" w:space="0" w:color="auto"/>
        <w:left w:val="none" w:sz="0" w:space="0" w:color="auto"/>
        <w:bottom w:val="none" w:sz="0" w:space="0" w:color="auto"/>
        <w:right w:val="none" w:sz="0" w:space="0" w:color="auto"/>
      </w:divBdr>
    </w:div>
    <w:div w:id="2004163977">
      <w:bodyDiv w:val="1"/>
      <w:marLeft w:val="0"/>
      <w:marRight w:val="0"/>
      <w:marTop w:val="0"/>
      <w:marBottom w:val="0"/>
      <w:divBdr>
        <w:top w:val="none" w:sz="0" w:space="0" w:color="auto"/>
        <w:left w:val="none" w:sz="0" w:space="0" w:color="auto"/>
        <w:bottom w:val="none" w:sz="0" w:space="0" w:color="auto"/>
        <w:right w:val="none" w:sz="0" w:space="0" w:color="auto"/>
      </w:divBdr>
    </w:div>
    <w:div w:id="2007587935">
      <w:bodyDiv w:val="1"/>
      <w:marLeft w:val="0"/>
      <w:marRight w:val="0"/>
      <w:marTop w:val="0"/>
      <w:marBottom w:val="0"/>
      <w:divBdr>
        <w:top w:val="none" w:sz="0" w:space="0" w:color="auto"/>
        <w:left w:val="none" w:sz="0" w:space="0" w:color="auto"/>
        <w:bottom w:val="none" w:sz="0" w:space="0" w:color="auto"/>
        <w:right w:val="none" w:sz="0" w:space="0" w:color="auto"/>
      </w:divBdr>
    </w:div>
    <w:div w:id="2008173697">
      <w:bodyDiv w:val="1"/>
      <w:marLeft w:val="0"/>
      <w:marRight w:val="0"/>
      <w:marTop w:val="0"/>
      <w:marBottom w:val="0"/>
      <w:divBdr>
        <w:top w:val="none" w:sz="0" w:space="0" w:color="auto"/>
        <w:left w:val="none" w:sz="0" w:space="0" w:color="auto"/>
        <w:bottom w:val="none" w:sz="0" w:space="0" w:color="auto"/>
        <w:right w:val="none" w:sz="0" w:space="0" w:color="auto"/>
      </w:divBdr>
    </w:div>
    <w:div w:id="2008244106">
      <w:bodyDiv w:val="1"/>
      <w:marLeft w:val="0"/>
      <w:marRight w:val="0"/>
      <w:marTop w:val="0"/>
      <w:marBottom w:val="0"/>
      <w:divBdr>
        <w:top w:val="none" w:sz="0" w:space="0" w:color="auto"/>
        <w:left w:val="none" w:sz="0" w:space="0" w:color="auto"/>
        <w:bottom w:val="none" w:sz="0" w:space="0" w:color="auto"/>
        <w:right w:val="none" w:sz="0" w:space="0" w:color="auto"/>
      </w:divBdr>
    </w:div>
    <w:div w:id="2010404361">
      <w:bodyDiv w:val="1"/>
      <w:marLeft w:val="0"/>
      <w:marRight w:val="0"/>
      <w:marTop w:val="0"/>
      <w:marBottom w:val="0"/>
      <w:divBdr>
        <w:top w:val="none" w:sz="0" w:space="0" w:color="auto"/>
        <w:left w:val="none" w:sz="0" w:space="0" w:color="auto"/>
        <w:bottom w:val="none" w:sz="0" w:space="0" w:color="auto"/>
        <w:right w:val="none" w:sz="0" w:space="0" w:color="auto"/>
      </w:divBdr>
    </w:div>
    <w:div w:id="2011249923">
      <w:bodyDiv w:val="1"/>
      <w:marLeft w:val="0"/>
      <w:marRight w:val="0"/>
      <w:marTop w:val="0"/>
      <w:marBottom w:val="0"/>
      <w:divBdr>
        <w:top w:val="none" w:sz="0" w:space="0" w:color="auto"/>
        <w:left w:val="none" w:sz="0" w:space="0" w:color="auto"/>
        <w:bottom w:val="none" w:sz="0" w:space="0" w:color="auto"/>
        <w:right w:val="none" w:sz="0" w:space="0" w:color="auto"/>
      </w:divBdr>
    </w:div>
    <w:div w:id="2012290098">
      <w:bodyDiv w:val="1"/>
      <w:marLeft w:val="0"/>
      <w:marRight w:val="0"/>
      <w:marTop w:val="0"/>
      <w:marBottom w:val="0"/>
      <w:divBdr>
        <w:top w:val="none" w:sz="0" w:space="0" w:color="auto"/>
        <w:left w:val="none" w:sz="0" w:space="0" w:color="auto"/>
        <w:bottom w:val="none" w:sz="0" w:space="0" w:color="auto"/>
        <w:right w:val="none" w:sz="0" w:space="0" w:color="auto"/>
      </w:divBdr>
    </w:div>
    <w:div w:id="2012759110">
      <w:bodyDiv w:val="1"/>
      <w:marLeft w:val="0"/>
      <w:marRight w:val="0"/>
      <w:marTop w:val="0"/>
      <w:marBottom w:val="0"/>
      <w:divBdr>
        <w:top w:val="none" w:sz="0" w:space="0" w:color="auto"/>
        <w:left w:val="none" w:sz="0" w:space="0" w:color="auto"/>
        <w:bottom w:val="none" w:sz="0" w:space="0" w:color="auto"/>
        <w:right w:val="none" w:sz="0" w:space="0" w:color="auto"/>
      </w:divBdr>
    </w:div>
    <w:div w:id="2014069636">
      <w:bodyDiv w:val="1"/>
      <w:marLeft w:val="0"/>
      <w:marRight w:val="0"/>
      <w:marTop w:val="0"/>
      <w:marBottom w:val="0"/>
      <w:divBdr>
        <w:top w:val="none" w:sz="0" w:space="0" w:color="auto"/>
        <w:left w:val="none" w:sz="0" w:space="0" w:color="auto"/>
        <w:bottom w:val="none" w:sz="0" w:space="0" w:color="auto"/>
        <w:right w:val="none" w:sz="0" w:space="0" w:color="auto"/>
      </w:divBdr>
    </w:div>
    <w:div w:id="2014185910">
      <w:bodyDiv w:val="1"/>
      <w:marLeft w:val="0"/>
      <w:marRight w:val="0"/>
      <w:marTop w:val="0"/>
      <w:marBottom w:val="0"/>
      <w:divBdr>
        <w:top w:val="none" w:sz="0" w:space="0" w:color="auto"/>
        <w:left w:val="none" w:sz="0" w:space="0" w:color="auto"/>
        <w:bottom w:val="none" w:sz="0" w:space="0" w:color="auto"/>
        <w:right w:val="none" w:sz="0" w:space="0" w:color="auto"/>
      </w:divBdr>
    </w:div>
    <w:div w:id="2015068020">
      <w:bodyDiv w:val="1"/>
      <w:marLeft w:val="0"/>
      <w:marRight w:val="0"/>
      <w:marTop w:val="0"/>
      <w:marBottom w:val="0"/>
      <w:divBdr>
        <w:top w:val="none" w:sz="0" w:space="0" w:color="auto"/>
        <w:left w:val="none" w:sz="0" w:space="0" w:color="auto"/>
        <w:bottom w:val="none" w:sz="0" w:space="0" w:color="auto"/>
        <w:right w:val="none" w:sz="0" w:space="0" w:color="auto"/>
      </w:divBdr>
    </w:div>
    <w:div w:id="2016611944">
      <w:bodyDiv w:val="1"/>
      <w:marLeft w:val="0"/>
      <w:marRight w:val="0"/>
      <w:marTop w:val="0"/>
      <w:marBottom w:val="0"/>
      <w:divBdr>
        <w:top w:val="none" w:sz="0" w:space="0" w:color="auto"/>
        <w:left w:val="none" w:sz="0" w:space="0" w:color="auto"/>
        <w:bottom w:val="none" w:sz="0" w:space="0" w:color="auto"/>
        <w:right w:val="none" w:sz="0" w:space="0" w:color="auto"/>
      </w:divBdr>
    </w:div>
    <w:div w:id="2017805847">
      <w:bodyDiv w:val="1"/>
      <w:marLeft w:val="0"/>
      <w:marRight w:val="0"/>
      <w:marTop w:val="0"/>
      <w:marBottom w:val="0"/>
      <w:divBdr>
        <w:top w:val="none" w:sz="0" w:space="0" w:color="auto"/>
        <w:left w:val="none" w:sz="0" w:space="0" w:color="auto"/>
        <w:bottom w:val="none" w:sz="0" w:space="0" w:color="auto"/>
        <w:right w:val="none" w:sz="0" w:space="0" w:color="auto"/>
      </w:divBdr>
    </w:div>
    <w:div w:id="2020037412">
      <w:bodyDiv w:val="1"/>
      <w:marLeft w:val="0"/>
      <w:marRight w:val="0"/>
      <w:marTop w:val="0"/>
      <w:marBottom w:val="0"/>
      <w:divBdr>
        <w:top w:val="none" w:sz="0" w:space="0" w:color="auto"/>
        <w:left w:val="none" w:sz="0" w:space="0" w:color="auto"/>
        <w:bottom w:val="none" w:sz="0" w:space="0" w:color="auto"/>
        <w:right w:val="none" w:sz="0" w:space="0" w:color="auto"/>
      </w:divBdr>
    </w:div>
    <w:div w:id="2021616584">
      <w:bodyDiv w:val="1"/>
      <w:marLeft w:val="0"/>
      <w:marRight w:val="0"/>
      <w:marTop w:val="0"/>
      <w:marBottom w:val="0"/>
      <w:divBdr>
        <w:top w:val="none" w:sz="0" w:space="0" w:color="auto"/>
        <w:left w:val="none" w:sz="0" w:space="0" w:color="auto"/>
        <w:bottom w:val="none" w:sz="0" w:space="0" w:color="auto"/>
        <w:right w:val="none" w:sz="0" w:space="0" w:color="auto"/>
      </w:divBdr>
    </w:div>
    <w:div w:id="2022275830">
      <w:bodyDiv w:val="1"/>
      <w:marLeft w:val="0"/>
      <w:marRight w:val="0"/>
      <w:marTop w:val="0"/>
      <w:marBottom w:val="0"/>
      <w:divBdr>
        <w:top w:val="none" w:sz="0" w:space="0" w:color="auto"/>
        <w:left w:val="none" w:sz="0" w:space="0" w:color="auto"/>
        <w:bottom w:val="none" w:sz="0" w:space="0" w:color="auto"/>
        <w:right w:val="none" w:sz="0" w:space="0" w:color="auto"/>
      </w:divBdr>
    </w:div>
    <w:div w:id="2023701588">
      <w:bodyDiv w:val="1"/>
      <w:marLeft w:val="0"/>
      <w:marRight w:val="0"/>
      <w:marTop w:val="0"/>
      <w:marBottom w:val="0"/>
      <w:divBdr>
        <w:top w:val="none" w:sz="0" w:space="0" w:color="auto"/>
        <w:left w:val="none" w:sz="0" w:space="0" w:color="auto"/>
        <w:bottom w:val="none" w:sz="0" w:space="0" w:color="auto"/>
        <w:right w:val="none" w:sz="0" w:space="0" w:color="auto"/>
      </w:divBdr>
    </w:div>
    <w:div w:id="2028555886">
      <w:bodyDiv w:val="1"/>
      <w:marLeft w:val="0"/>
      <w:marRight w:val="0"/>
      <w:marTop w:val="0"/>
      <w:marBottom w:val="0"/>
      <w:divBdr>
        <w:top w:val="none" w:sz="0" w:space="0" w:color="auto"/>
        <w:left w:val="none" w:sz="0" w:space="0" w:color="auto"/>
        <w:bottom w:val="none" w:sz="0" w:space="0" w:color="auto"/>
        <w:right w:val="none" w:sz="0" w:space="0" w:color="auto"/>
      </w:divBdr>
    </w:div>
    <w:div w:id="2029675108">
      <w:bodyDiv w:val="1"/>
      <w:marLeft w:val="0"/>
      <w:marRight w:val="0"/>
      <w:marTop w:val="0"/>
      <w:marBottom w:val="0"/>
      <w:divBdr>
        <w:top w:val="none" w:sz="0" w:space="0" w:color="auto"/>
        <w:left w:val="none" w:sz="0" w:space="0" w:color="auto"/>
        <w:bottom w:val="none" w:sz="0" w:space="0" w:color="auto"/>
        <w:right w:val="none" w:sz="0" w:space="0" w:color="auto"/>
      </w:divBdr>
    </w:div>
    <w:div w:id="2030250801">
      <w:bodyDiv w:val="1"/>
      <w:marLeft w:val="0"/>
      <w:marRight w:val="0"/>
      <w:marTop w:val="0"/>
      <w:marBottom w:val="0"/>
      <w:divBdr>
        <w:top w:val="none" w:sz="0" w:space="0" w:color="auto"/>
        <w:left w:val="none" w:sz="0" w:space="0" w:color="auto"/>
        <w:bottom w:val="none" w:sz="0" w:space="0" w:color="auto"/>
        <w:right w:val="none" w:sz="0" w:space="0" w:color="auto"/>
      </w:divBdr>
    </w:div>
    <w:div w:id="2032487775">
      <w:bodyDiv w:val="1"/>
      <w:marLeft w:val="0"/>
      <w:marRight w:val="0"/>
      <w:marTop w:val="0"/>
      <w:marBottom w:val="0"/>
      <w:divBdr>
        <w:top w:val="none" w:sz="0" w:space="0" w:color="auto"/>
        <w:left w:val="none" w:sz="0" w:space="0" w:color="auto"/>
        <w:bottom w:val="none" w:sz="0" w:space="0" w:color="auto"/>
        <w:right w:val="none" w:sz="0" w:space="0" w:color="auto"/>
      </w:divBdr>
    </w:div>
    <w:div w:id="2032996705">
      <w:bodyDiv w:val="1"/>
      <w:marLeft w:val="0"/>
      <w:marRight w:val="0"/>
      <w:marTop w:val="0"/>
      <w:marBottom w:val="0"/>
      <w:divBdr>
        <w:top w:val="none" w:sz="0" w:space="0" w:color="auto"/>
        <w:left w:val="none" w:sz="0" w:space="0" w:color="auto"/>
        <w:bottom w:val="none" w:sz="0" w:space="0" w:color="auto"/>
        <w:right w:val="none" w:sz="0" w:space="0" w:color="auto"/>
      </w:divBdr>
    </w:div>
    <w:div w:id="2033652521">
      <w:bodyDiv w:val="1"/>
      <w:marLeft w:val="0"/>
      <w:marRight w:val="0"/>
      <w:marTop w:val="0"/>
      <w:marBottom w:val="0"/>
      <w:divBdr>
        <w:top w:val="none" w:sz="0" w:space="0" w:color="auto"/>
        <w:left w:val="none" w:sz="0" w:space="0" w:color="auto"/>
        <w:bottom w:val="none" w:sz="0" w:space="0" w:color="auto"/>
        <w:right w:val="none" w:sz="0" w:space="0" w:color="auto"/>
      </w:divBdr>
    </w:div>
    <w:div w:id="2034107285">
      <w:bodyDiv w:val="1"/>
      <w:marLeft w:val="0"/>
      <w:marRight w:val="0"/>
      <w:marTop w:val="0"/>
      <w:marBottom w:val="0"/>
      <w:divBdr>
        <w:top w:val="none" w:sz="0" w:space="0" w:color="auto"/>
        <w:left w:val="none" w:sz="0" w:space="0" w:color="auto"/>
        <w:bottom w:val="none" w:sz="0" w:space="0" w:color="auto"/>
        <w:right w:val="none" w:sz="0" w:space="0" w:color="auto"/>
      </w:divBdr>
    </w:div>
    <w:div w:id="2035885215">
      <w:bodyDiv w:val="1"/>
      <w:marLeft w:val="0"/>
      <w:marRight w:val="0"/>
      <w:marTop w:val="0"/>
      <w:marBottom w:val="0"/>
      <w:divBdr>
        <w:top w:val="none" w:sz="0" w:space="0" w:color="auto"/>
        <w:left w:val="none" w:sz="0" w:space="0" w:color="auto"/>
        <w:bottom w:val="none" w:sz="0" w:space="0" w:color="auto"/>
        <w:right w:val="none" w:sz="0" w:space="0" w:color="auto"/>
      </w:divBdr>
    </w:div>
    <w:div w:id="2036612631">
      <w:bodyDiv w:val="1"/>
      <w:marLeft w:val="0"/>
      <w:marRight w:val="0"/>
      <w:marTop w:val="0"/>
      <w:marBottom w:val="0"/>
      <w:divBdr>
        <w:top w:val="none" w:sz="0" w:space="0" w:color="auto"/>
        <w:left w:val="none" w:sz="0" w:space="0" w:color="auto"/>
        <w:bottom w:val="none" w:sz="0" w:space="0" w:color="auto"/>
        <w:right w:val="none" w:sz="0" w:space="0" w:color="auto"/>
      </w:divBdr>
    </w:div>
    <w:div w:id="2039774326">
      <w:bodyDiv w:val="1"/>
      <w:marLeft w:val="0"/>
      <w:marRight w:val="0"/>
      <w:marTop w:val="0"/>
      <w:marBottom w:val="0"/>
      <w:divBdr>
        <w:top w:val="none" w:sz="0" w:space="0" w:color="auto"/>
        <w:left w:val="none" w:sz="0" w:space="0" w:color="auto"/>
        <w:bottom w:val="none" w:sz="0" w:space="0" w:color="auto"/>
        <w:right w:val="none" w:sz="0" w:space="0" w:color="auto"/>
      </w:divBdr>
    </w:div>
    <w:div w:id="2040230316">
      <w:bodyDiv w:val="1"/>
      <w:marLeft w:val="0"/>
      <w:marRight w:val="0"/>
      <w:marTop w:val="0"/>
      <w:marBottom w:val="0"/>
      <w:divBdr>
        <w:top w:val="none" w:sz="0" w:space="0" w:color="auto"/>
        <w:left w:val="none" w:sz="0" w:space="0" w:color="auto"/>
        <w:bottom w:val="none" w:sz="0" w:space="0" w:color="auto"/>
        <w:right w:val="none" w:sz="0" w:space="0" w:color="auto"/>
      </w:divBdr>
    </w:div>
    <w:div w:id="2040428462">
      <w:bodyDiv w:val="1"/>
      <w:marLeft w:val="0"/>
      <w:marRight w:val="0"/>
      <w:marTop w:val="0"/>
      <w:marBottom w:val="0"/>
      <w:divBdr>
        <w:top w:val="none" w:sz="0" w:space="0" w:color="auto"/>
        <w:left w:val="none" w:sz="0" w:space="0" w:color="auto"/>
        <w:bottom w:val="none" w:sz="0" w:space="0" w:color="auto"/>
        <w:right w:val="none" w:sz="0" w:space="0" w:color="auto"/>
      </w:divBdr>
    </w:div>
    <w:div w:id="2040468562">
      <w:bodyDiv w:val="1"/>
      <w:marLeft w:val="0"/>
      <w:marRight w:val="0"/>
      <w:marTop w:val="0"/>
      <w:marBottom w:val="0"/>
      <w:divBdr>
        <w:top w:val="none" w:sz="0" w:space="0" w:color="auto"/>
        <w:left w:val="none" w:sz="0" w:space="0" w:color="auto"/>
        <w:bottom w:val="none" w:sz="0" w:space="0" w:color="auto"/>
        <w:right w:val="none" w:sz="0" w:space="0" w:color="auto"/>
      </w:divBdr>
    </w:div>
    <w:div w:id="2040739950">
      <w:bodyDiv w:val="1"/>
      <w:marLeft w:val="0"/>
      <w:marRight w:val="0"/>
      <w:marTop w:val="0"/>
      <w:marBottom w:val="0"/>
      <w:divBdr>
        <w:top w:val="none" w:sz="0" w:space="0" w:color="auto"/>
        <w:left w:val="none" w:sz="0" w:space="0" w:color="auto"/>
        <w:bottom w:val="none" w:sz="0" w:space="0" w:color="auto"/>
        <w:right w:val="none" w:sz="0" w:space="0" w:color="auto"/>
      </w:divBdr>
    </w:div>
    <w:div w:id="2042626809">
      <w:bodyDiv w:val="1"/>
      <w:marLeft w:val="0"/>
      <w:marRight w:val="0"/>
      <w:marTop w:val="0"/>
      <w:marBottom w:val="0"/>
      <w:divBdr>
        <w:top w:val="none" w:sz="0" w:space="0" w:color="auto"/>
        <w:left w:val="none" w:sz="0" w:space="0" w:color="auto"/>
        <w:bottom w:val="none" w:sz="0" w:space="0" w:color="auto"/>
        <w:right w:val="none" w:sz="0" w:space="0" w:color="auto"/>
      </w:divBdr>
    </w:div>
    <w:div w:id="2045322719">
      <w:bodyDiv w:val="1"/>
      <w:marLeft w:val="0"/>
      <w:marRight w:val="0"/>
      <w:marTop w:val="0"/>
      <w:marBottom w:val="0"/>
      <w:divBdr>
        <w:top w:val="none" w:sz="0" w:space="0" w:color="auto"/>
        <w:left w:val="none" w:sz="0" w:space="0" w:color="auto"/>
        <w:bottom w:val="none" w:sz="0" w:space="0" w:color="auto"/>
        <w:right w:val="none" w:sz="0" w:space="0" w:color="auto"/>
      </w:divBdr>
    </w:div>
    <w:div w:id="2048752565">
      <w:bodyDiv w:val="1"/>
      <w:marLeft w:val="0"/>
      <w:marRight w:val="0"/>
      <w:marTop w:val="0"/>
      <w:marBottom w:val="0"/>
      <w:divBdr>
        <w:top w:val="none" w:sz="0" w:space="0" w:color="auto"/>
        <w:left w:val="none" w:sz="0" w:space="0" w:color="auto"/>
        <w:bottom w:val="none" w:sz="0" w:space="0" w:color="auto"/>
        <w:right w:val="none" w:sz="0" w:space="0" w:color="auto"/>
      </w:divBdr>
    </w:div>
    <w:div w:id="2051109363">
      <w:bodyDiv w:val="1"/>
      <w:marLeft w:val="0"/>
      <w:marRight w:val="0"/>
      <w:marTop w:val="0"/>
      <w:marBottom w:val="0"/>
      <w:divBdr>
        <w:top w:val="none" w:sz="0" w:space="0" w:color="auto"/>
        <w:left w:val="none" w:sz="0" w:space="0" w:color="auto"/>
        <w:bottom w:val="none" w:sz="0" w:space="0" w:color="auto"/>
        <w:right w:val="none" w:sz="0" w:space="0" w:color="auto"/>
      </w:divBdr>
    </w:div>
    <w:div w:id="2051763516">
      <w:bodyDiv w:val="1"/>
      <w:marLeft w:val="0"/>
      <w:marRight w:val="0"/>
      <w:marTop w:val="0"/>
      <w:marBottom w:val="0"/>
      <w:divBdr>
        <w:top w:val="none" w:sz="0" w:space="0" w:color="auto"/>
        <w:left w:val="none" w:sz="0" w:space="0" w:color="auto"/>
        <w:bottom w:val="none" w:sz="0" w:space="0" w:color="auto"/>
        <w:right w:val="none" w:sz="0" w:space="0" w:color="auto"/>
      </w:divBdr>
    </w:div>
    <w:div w:id="2052269653">
      <w:bodyDiv w:val="1"/>
      <w:marLeft w:val="0"/>
      <w:marRight w:val="0"/>
      <w:marTop w:val="0"/>
      <w:marBottom w:val="0"/>
      <w:divBdr>
        <w:top w:val="none" w:sz="0" w:space="0" w:color="auto"/>
        <w:left w:val="none" w:sz="0" w:space="0" w:color="auto"/>
        <w:bottom w:val="none" w:sz="0" w:space="0" w:color="auto"/>
        <w:right w:val="none" w:sz="0" w:space="0" w:color="auto"/>
      </w:divBdr>
    </w:div>
    <w:div w:id="2054380354">
      <w:bodyDiv w:val="1"/>
      <w:marLeft w:val="0"/>
      <w:marRight w:val="0"/>
      <w:marTop w:val="0"/>
      <w:marBottom w:val="0"/>
      <w:divBdr>
        <w:top w:val="none" w:sz="0" w:space="0" w:color="auto"/>
        <w:left w:val="none" w:sz="0" w:space="0" w:color="auto"/>
        <w:bottom w:val="none" w:sz="0" w:space="0" w:color="auto"/>
        <w:right w:val="none" w:sz="0" w:space="0" w:color="auto"/>
      </w:divBdr>
    </w:div>
    <w:div w:id="2054426311">
      <w:bodyDiv w:val="1"/>
      <w:marLeft w:val="0"/>
      <w:marRight w:val="0"/>
      <w:marTop w:val="0"/>
      <w:marBottom w:val="0"/>
      <w:divBdr>
        <w:top w:val="none" w:sz="0" w:space="0" w:color="auto"/>
        <w:left w:val="none" w:sz="0" w:space="0" w:color="auto"/>
        <w:bottom w:val="none" w:sz="0" w:space="0" w:color="auto"/>
        <w:right w:val="none" w:sz="0" w:space="0" w:color="auto"/>
      </w:divBdr>
    </w:div>
    <w:div w:id="2054772196">
      <w:bodyDiv w:val="1"/>
      <w:marLeft w:val="0"/>
      <w:marRight w:val="0"/>
      <w:marTop w:val="0"/>
      <w:marBottom w:val="0"/>
      <w:divBdr>
        <w:top w:val="none" w:sz="0" w:space="0" w:color="auto"/>
        <w:left w:val="none" w:sz="0" w:space="0" w:color="auto"/>
        <w:bottom w:val="none" w:sz="0" w:space="0" w:color="auto"/>
        <w:right w:val="none" w:sz="0" w:space="0" w:color="auto"/>
      </w:divBdr>
    </w:div>
    <w:div w:id="2058888804">
      <w:bodyDiv w:val="1"/>
      <w:marLeft w:val="0"/>
      <w:marRight w:val="0"/>
      <w:marTop w:val="0"/>
      <w:marBottom w:val="0"/>
      <w:divBdr>
        <w:top w:val="none" w:sz="0" w:space="0" w:color="auto"/>
        <w:left w:val="none" w:sz="0" w:space="0" w:color="auto"/>
        <w:bottom w:val="none" w:sz="0" w:space="0" w:color="auto"/>
        <w:right w:val="none" w:sz="0" w:space="0" w:color="auto"/>
      </w:divBdr>
    </w:div>
    <w:div w:id="2059234718">
      <w:bodyDiv w:val="1"/>
      <w:marLeft w:val="0"/>
      <w:marRight w:val="0"/>
      <w:marTop w:val="0"/>
      <w:marBottom w:val="0"/>
      <w:divBdr>
        <w:top w:val="none" w:sz="0" w:space="0" w:color="auto"/>
        <w:left w:val="none" w:sz="0" w:space="0" w:color="auto"/>
        <w:bottom w:val="none" w:sz="0" w:space="0" w:color="auto"/>
        <w:right w:val="none" w:sz="0" w:space="0" w:color="auto"/>
      </w:divBdr>
    </w:div>
    <w:div w:id="2059746023">
      <w:bodyDiv w:val="1"/>
      <w:marLeft w:val="0"/>
      <w:marRight w:val="0"/>
      <w:marTop w:val="0"/>
      <w:marBottom w:val="0"/>
      <w:divBdr>
        <w:top w:val="none" w:sz="0" w:space="0" w:color="auto"/>
        <w:left w:val="none" w:sz="0" w:space="0" w:color="auto"/>
        <w:bottom w:val="none" w:sz="0" w:space="0" w:color="auto"/>
        <w:right w:val="none" w:sz="0" w:space="0" w:color="auto"/>
      </w:divBdr>
    </w:div>
    <w:div w:id="2059746734">
      <w:bodyDiv w:val="1"/>
      <w:marLeft w:val="0"/>
      <w:marRight w:val="0"/>
      <w:marTop w:val="0"/>
      <w:marBottom w:val="0"/>
      <w:divBdr>
        <w:top w:val="none" w:sz="0" w:space="0" w:color="auto"/>
        <w:left w:val="none" w:sz="0" w:space="0" w:color="auto"/>
        <w:bottom w:val="none" w:sz="0" w:space="0" w:color="auto"/>
        <w:right w:val="none" w:sz="0" w:space="0" w:color="auto"/>
      </w:divBdr>
    </w:div>
    <w:div w:id="2060083606">
      <w:bodyDiv w:val="1"/>
      <w:marLeft w:val="0"/>
      <w:marRight w:val="0"/>
      <w:marTop w:val="0"/>
      <w:marBottom w:val="0"/>
      <w:divBdr>
        <w:top w:val="none" w:sz="0" w:space="0" w:color="auto"/>
        <w:left w:val="none" w:sz="0" w:space="0" w:color="auto"/>
        <w:bottom w:val="none" w:sz="0" w:space="0" w:color="auto"/>
        <w:right w:val="none" w:sz="0" w:space="0" w:color="auto"/>
      </w:divBdr>
    </w:div>
    <w:div w:id="2060469914">
      <w:bodyDiv w:val="1"/>
      <w:marLeft w:val="0"/>
      <w:marRight w:val="0"/>
      <w:marTop w:val="0"/>
      <w:marBottom w:val="0"/>
      <w:divBdr>
        <w:top w:val="none" w:sz="0" w:space="0" w:color="auto"/>
        <w:left w:val="none" w:sz="0" w:space="0" w:color="auto"/>
        <w:bottom w:val="none" w:sz="0" w:space="0" w:color="auto"/>
        <w:right w:val="none" w:sz="0" w:space="0" w:color="auto"/>
      </w:divBdr>
    </w:div>
    <w:div w:id="2062288796">
      <w:bodyDiv w:val="1"/>
      <w:marLeft w:val="0"/>
      <w:marRight w:val="0"/>
      <w:marTop w:val="0"/>
      <w:marBottom w:val="0"/>
      <w:divBdr>
        <w:top w:val="none" w:sz="0" w:space="0" w:color="auto"/>
        <w:left w:val="none" w:sz="0" w:space="0" w:color="auto"/>
        <w:bottom w:val="none" w:sz="0" w:space="0" w:color="auto"/>
        <w:right w:val="none" w:sz="0" w:space="0" w:color="auto"/>
      </w:divBdr>
    </w:div>
    <w:div w:id="2064671420">
      <w:bodyDiv w:val="1"/>
      <w:marLeft w:val="0"/>
      <w:marRight w:val="0"/>
      <w:marTop w:val="0"/>
      <w:marBottom w:val="0"/>
      <w:divBdr>
        <w:top w:val="none" w:sz="0" w:space="0" w:color="auto"/>
        <w:left w:val="none" w:sz="0" w:space="0" w:color="auto"/>
        <w:bottom w:val="none" w:sz="0" w:space="0" w:color="auto"/>
        <w:right w:val="none" w:sz="0" w:space="0" w:color="auto"/>
      </w:divBdr>
    </w:div>
    <w:div w:id="2066828477">
      <w:bodyDiv w:val="1"/>
      <w:marLeft w:val="0"/>
      <w:marRight w:val="0"/>
      <w:marTop w:val="0"/>
      <w:marBottom w:val="0"/>
      <w:divBdr>
        <w:top w:val="none" w:sz="0" w:space="0" w:color="auto"/>
        <w:left w:val="none" w:sz="0" w:space="0" w:color="auto"/>
        <w:bottom w:val="none" w:sz="0" w:space="0" w:color="auto"/>
        <w:right w:val="none" w:sz="0" w:space="0" w:color="auto"/>
      </w:divBdr>
    </w:div>
    <w:div w:id="2066834827">
      <w:bodyDiv w:val="1"/>
      <w:marLeft w:val="0"/>
      <w:marRight w:val="0"/>
      <w:marTop w:val="0"/>
      <w:marBottom w:val="0"/>
      <w:divBdr>
        <w:top w:val="none" w:sz="0" w:space="0" w:color="auto"/>
        <w:left w:val="none" w:sz="0" w:space="0" w:color="auto"/>
        <w:bottom w:val="none" w:sz="0" w:space="0" w:color="auto"/>
        <w:right w:val="none" w:sz="0" w:space="0" w:color="auto"/>
      </w:divBdr>
    </w:div>
    <w:div w:id="2068449980">
      <w:bodyDiv w:val="1"/>
      <w:marLeft w:val="0"/>
      <w:marRight w:val="0"/>
      <w:marTop w:val="0"/>
      <w:marBottom w:val="0"/>
      <w:divBdr>
        <w:top w:val="none" w:sz="0" w:space="0" w:color="auto"/>
        <w:left w:val="none" w:sz="0" w:space="0" w:color="auto"/>
        <w:bottom w:val="none" w:sz="0" w:space="0" w:color="auto"/>
        <w:right w:val="none" w:sz="0" w:space="0" w:color="auto"/>
      </w:divBdr>
    </w:div>
    <w:div w:id="2069255777">
      <w:bodyDiv w:val="1"/>
      <w:marLeft w:val="0"/>
      <w:marRight w:val="0"/>
      <w:marTop w:val="0"/>
      <w:marBottom w:val="0"/>
      <w:divBdr>
        <w:top w:val="none" w:sz="0" w:space="0" w:color="auto"/>
        <w:left w:val="none" w:sz="0" w:space="0" w:color="auto"/>
        <w:bottom w:val="none" w:sz="0" w:space="0" w:color="auto"/>
        <w:right w:val="none" w:sz="0" w:space="0" w:color="auto"/>
      </w:divBdr>
    </w:div>
    <w:div w:id="2071031259">
      <w:bodyDiv w:val="1"/>
      <w:marLeft w:val="0"/>
      <w:marRight w:val="0"/>
      <w:marTop w:val="0"/>
      <w:marBottom w:val="0"/>
      <w:divBdr>
        <w:top w:val="none" w:sz="0" w:space="0" w:color="auto"/>
        <w:left w:val="none" w:sz="0" w:space="0" w:color="auto"/>
        <w:bottom w:val="none" w:sz="0" w:space="0" w:color="auto"/>
        <w:right w:val="none" w:sz="0" w:space="0" w:color="auto"/>
      </w:divBdr>
    </w:div>
    <w:div w:id="2072188975">
      <w:bodyDiv w:val="1"/>
      <w:marLeft w:val="0"/>
      <w:marRight w:val="0"/>
      <w:marTop w:val="0"/>
      <w:marBottom w:val="0"/>
      <w:divBdr>
        <w:top w:val="none" w:sz="0" w:space="0" w:color="auto"/>
        <w:left w:val="none" w:sz="0" w:space="0" w:color="auto"/>
        <w:bottom w:val="none" w:sz="0" w:space="0" w:color="auto"/>
        <w:right w:val="none" w:sz="0" w:space="0" w:color="auto"/>
      </w:divBdr>
    </w:div>
    <w:div w:id="2074228259">
      <w:bodyDiv w:val="1"/>
      <w:marLeft w:val="0"/>
      <w:marRight w:val="0"/>
      <w:marTop w:val="0"/>
      <w:marBottom w:val="0"/>
      <w:divBdr>
        <w:top w:val="none" w:sz="0" w:space="0" w:color="auto"/>
        <w:left w:val="none" w:sz="0" w:space="0" w:color="auto"/>
        <w:bottom w:val="none" w:sz="0" w:space="0" w:color="auto"/>
        <w:right w:val="none" w:sz="0" w:space="0" w:color="auto"/>
      </w:divBdr>
    </w:div>
    <w:div w:id="2074695512">
      <w:bodyDiv w:val="1"/>
      <w:marLeft w:val="0"/>
      <w:marRight w:val="0"/>
      <w:marTop w:val="0"/>
      <w:marBottom w:val="0"/>
      <w:divBdr>
        <w:top w:val="none" w:sz="0" w:space="0" w:color="auto"/>
        <w:left w:val="none" w:sz="0" w:space="0" w:color="auto"/>
        <w:bottom w:val="none" w:sz="0" w:space="0" w:color="auto"/>
        <w:right w:val="none" w:sz="0" w:space="0" w:color="auto"/>
      </w:divBdr>
    </w:div>
    <w:div w:id="2075659066">
      <w:bodyDiv w:val="1"/>
      <w:marLeft w:val="0"/>
      <w:marRight w:val="0"/>
      <w:marTop w:val="0"/>
      <w:marBottom w:val="0"/>
      <w:divBdr>
        <w:top w:val="none" w:sz="0" w:space="0" w:color="auto"/>
        <w:left w:val="none" w:sz="0" w:space="0" w:color="auto"/>
        <w:bottom w:val="none" w:sz="0" w:space="0" w:color="auto"/>
        <w:right w:val="none" w:sz="0" w:space="0" w:color="auto"/>
      </w:divBdr>
    </w:div>
    <w:div w:id="2076080894">
      <w:bodyDiv w:val="1"/>
      <w:marLeft w:val="0"/>
      <w:marRight w:val="0"/>
      <w:marTop w:val="0"/>
      <w:marBottom w:val="0"/>
      <w:divBdr>
        <w:top w:val="none" w:sz="0" w:space="0" w:color="auto"/>
        <w:left w:val="none" w:sz="0" w:space="0" w:color="auto"/>
        <w:bottom w:val="none" w:sz="0" w:space="0" w:color="auto"/>
        <w:right w:val="none" w:sz="0" w:space="0" w:color="auto"/>
      </w:divBdr>
    </w:div>
    <w:div w:id="2077050246">
      <w:bodyDiv w:val="1"/>
      <w:marLeft w:val="0"/>
      <w:marRight w:val="0"/>
      <w:marTop w:val="0"/>
      <w:marBottom w:val="0"/>
      <w:divBdr>
        <w:top w:val="none" w:sz="0" w:space="0" w:color="auto"/>
        <w:left w:val="none" w:sz="0" w:space="0" w:color="auto"/>
        <w:bottom w:val="none" w:sz="0" w:space="0" w:color="auto"/>
        <w:right w:val="none" w:sz="0" w:space="0" w:color="auto"/>
      </w:divBdr>
    </w:div>
    <w:div w:id="2080516313">
      <w:bodyDiv w:val="1"/>
      <w:marLeft w:val="0"/>
      <w:marRight w:val="0"/>
      <w:marTop w:val="0"/>
      <w:marBottom w:val="0"/>
      <w:divBdr>
        <w:top w:val="none" w:sz="0" w:space="0" w:color="auto"/>
        <w:left w:val="none" w:sz="0" w:space="0" w:color="auto"/>
        <w:bottom w:val="none" w:sz="0" w:space="0" w:color="auto"/>
        <w:right w:val="none" w:sz="0" w:space="0" w:color="auto"/>
      </w:divBdr>
    </w:div>
    <w:div w:id="2082754662">
      <w:bodyDiv w:val="1"/>
      <w:marLeft w:val="0"/>
      <w:marRight w:val="0"/>
      <w:marTop w:val="0"/>
      <w:marBottom w:val="0"/>
      <w:divBdr>
        <w:top w:val="none" w:sz="0" w:space="0" w:color="auto"/>
        <w:left w:val="none" w:sz="0" w:space="0" w:color="auto"/>
        <w:bottom w:val="none" w:sz="0" w:space="0" w:color="auto"/>
        <w:right w:val="none" w:sz="0" w:space="0" w:color="auto"/>
      </w:divBdr>
    </w:div>
    <w:div w:id="2083521694">
      <w:bodyDiv w:val="1"/>
      <w:marLeft w:val="0"/>
      <w:marRight w:val="0"/>
      <w:marTop w:val="0"/>
      <w:marBottom w:val="0"/>
      <w:divBdr>
        <w:top w:val="none" w:sz="0" w:space="0" w:color="auto"/>
        <w:left w:val="none" w:sz="0" w:space="0" w:color="auto"/>
        <w:bottom w:val="none" w:sz="0" w:space="0" w:color="auto"/>
        <w:right w:val="none" w:sz="0" w:space="0" w:color="auto"/>
      </w:divBdr>
    </w:div>
    <w:div w:id="2084835785">
      <w:bodyDiv w:val="1"/>
      <w:marLeft w:val="0"/>
      <w:marRight w:val="0"/>
      <w:marTop w:val="0"/>
      <w:marBottom w:val="0"/>
      <w:divBdr>
        <w:top w:val="none" w:sz="0" w:space="0" w:color="auto"/>
        <w:left w:val="none" w:sz="0" w:space="0" w:color="auto"/>
        <w:bottom w:val="none" w:sz="0" w:space="0" w:color="auto"/>
        <w:right w:val="none" w:sz="0" w:space="0" w:color="auto"/>
      </w:divBdr>
    </w:div>
    <w:div w:id="2085643438">
      <w:bodyDiv w:val="1"/>
      <w:marLeft w:val="0"/>
      <w:marRight w:val="0"/>
      <w:marTop w:val="0"/>
      <w:marBottom w:val="0"/>
      <w:divBdr>
        <w:top w:val="none" w:sz="0" w:space="0" w:color="auto"/>
        <w:left w:val="none" w:sz="0" w:space="0" w:color="auto"/>
        <w:bottom w:val="none" w:sz="0" w:space="0" w:color="auto"/>
        <w:right w:val="none" w:sz="0" w:space="0" w:color="auto"/>
      </w:divBdr>
    </w:div>
    <w:div w:id="2086679538">
      <w:bodyDiv w:val="1"/>
      <w:marLeft w:val="0"/>
      <w:marRight w:val="0"/>
      <w:marTop w:val="0"/>
      <w:marBottom w:val="0"/>
      <w:divBdr>
        <w:top w:val="none" w:sz="0" w:space="0" w:color="auto"/>
        <w:left w:val="none" w:sz="0" w:space="0" w:color="auto"/>
        <w:bottom w:val="none" w:sz="0" w:space="0" w:color="auto"/>
        <w:right w:val="none" w:sz="0" w:space="0" w:color="auto"/>
      </w:divBdr>
    </w:div>
    <w:div w:id="2086805182">
      <w:bodyDiv w:val="1"/>
      <w:marLeft w:val="0"/>
      <w:marRight w:val="0"/>
      <w:marTop w:val="0"/>
      <w:marBottom w:val="0"/>
      <w:divBdr>
        <w:top w:val="none" w:sz="0" w:space="0" w:color="auto"/>
        <w:left w:val="none" w:sz="0" w:space="0" w:color="auto"/>
        <w:bottom w:val="none" w:sz="0" w:space="0" w:color="auto"/>
        <w:right w:val="none" w:sz="0" w:space="0" w:color="auto"/>
      </w:divBdr>
    </w:div>
    <w:div w:id="2089573470">
      <w:bodyDiv w:val="1"/>
      <w:marLeft w:val="0"/>
      <w:marRight w:val="0"/>
      <w:marTop w:val="0"/>
      <w:marBottom w:val="0"/>
      <w:divBdr>
        <w:top w:val="none" w:sz="0" w:space="0" w:color="auto"/>
        <w:left w:val="none" w:sz="0" w:space="0" w:color="auto"/>
        <w:bottom w:val="none" w:sz="0" w:space="0" w:color="auto"/>
        <w:right w:val="none" w:sz="0" w:space="0" w:color="auto"/>
      </w:divBdr>
    </w:div>
    <w:div w:id="2093744633">
      <w:bodyDiv w:val="1"/>
      <w:marLeft w:val="0"/>
      <w:marRight w:val="0"/>
      <w:marTop w:val="0"/>
      <w:marBottom w:val="0"/>
      <w:divBdr>
        <w:top w:val="none" w:sz="0" w:space="0" w:color="auto"/>
        <w:left w:val="none" w:sz="0" w:space="0" w:color="auto"/>
        <w:bottom w:val="none" w:sz="0" w:space="0" w:color="auto"/>
        <w:right w:val="none" w:sz="0" w:space="0" w:color="auto"/>
      </w:divBdr>
    </w:div>
    <w:div w:id="2095929583">
      <w:bodyDiv w:val="1"/>
      <w:marLeft w:val="0"/>
      <w:marRight w:val="0"/>
      <w:marTop w:val="0"/>
      <w:marBottom w:val="0"/>
      <w:divBdr>
        <w:top w:val="none" w:sz="0" w:space="0" w:color="auto"/>
        <w:left w:val="none" w:sz="0" w:space="0" w:color="auto"/>
        <w:bottom w:val="none" w:sz="0" w:space="0" w:color="auto"/>
        <w:right w:val="none" w:sz="0" w:space="0" w:color="auto"/>
      </w:divBdr>
    </w:div>
    <w:div w:id="2096507448">
      <w:bodyDiv w:val="1"/>
      <w:marLeft w:val="0"/>
      <w:marRight w:val="0"/>
      <w:marTop w:val="0"/>
      <w:marBottom w:val="0"/>
      <w:divBdr>
        <w:top w:val="none" w:sz="0" w:space="0" w:color="auto"/>
        <w:left w:val="none" w:sz="0" w:space="0" w:color="auto"/>
        <w:bottom w:val="none" w:sz="0" w:space="0" w:color="auto"/>
        <w:right w:val="none" w:sz="0" w:space="0" w:color="auto"/>
      </w:divBdr>
    </w:div>
    <w:div w:id="2098869369">
      <w:bodyDiv w:val="1"/>
      <w:marLeft w:val="0"/>
      <w:marRight w:val="0"/>
      <w:marTop w:val="0"/>
      <w:marBottom w:val="0"/>
      <w:divBdr>
        <w:top w:val="none" w:sz="0" w:space="0" w:color="auto"/>
        <w:left w:val="none" w:sz="0" w:space="0" w:color="auto"/>
        <w:bottom w:val="none" w:sz="0" w:space="0" w:color="auto"/>
        <w:right w:val="none" w:sz="0" w:space="0" w:color="auto"/>
      </w:divBdr>
    </w:div>
    <w:div w:id="2099476192">
      <w:bodyDiv w:val="1"/>
      <w:marLeft w:val="0"/>
      <w:marRight w:val="0"/>
      <w:marTop w:val="0"/>
      <w:marBottom w:val="0"/>
      <w:divBdr>
        <w:top w:val="none" w:sz="0" w:space="0" w:color="auto"/>
        <w:left w:val="none" w:sz="0" w:space="0" w:color="auto"/>
        <w:bottom w:val="none" w:sz="0" w:space="0" w:color="auto"/>
        <w:right w:val="none" w:sz="0" w:space="0" w:color="auto"/>
      </w:divBdr>
    </w:div>
    <w:div w:id="2102484718">
      <w:bodyDiv w:val="1"/>
      <w:marLeft w:val="0"/>
      <w:marRight w:val="0"/>
      <w:marTop w:val="0"/>
      <w:marBottom w:val="0"/>
      <w:divBdr>
        <w:top w:val="none" w:sz="0" w:space="0" w:color="auto"/>
        <w:left w:val="none" w:sz="0" w:space="0" w:color="auto"/>
        <w:bottom w:val="none" w:sz="0" w:space="0" w:color="auto"/>
        <w:right w:val="none" w:sz="0" w:space="0" w:color="auto"/>
      </w:divBdr>
    </w:div>
    <w:div w:id="2103648554">
      <w:bodyDiv w:val="1"/>
      <w:marLeft w:val="0"/>
      <w:marRight w:val="0"/>
      <w:marTop w:val="0"/>
      <w:marBottom w:val="0"/>
      <w:divBdr>
        <w:top w:val="none" w:sz="0" w:space="0" w:color="auto"/>
        <w:left w:val="none" w:sz="0" w:space="0" w:color="auto"/>
        <w:bottom w:val="none" w:sz="0" w:space="0" w:color="auto"/>
        <w:right w:val="none" w:sz="0" w:space="0" w:color="auto"/>
      </w:divBdr>
    </w:div>
    <w:div w:id="2104493608">
      <w:bodyDiv w:val="1"/>
      <w:marLeft w:val="0"/>
      <w:marRight w:val="0"/>
      <w:marTop w:val="0"/>
      <w:marBottom w:val="0"/>
      <w:divBdr>
        <w:top w:val="none" w:sz="0" w:space="0" w:color="auto"/>
        <w:left w:val="none" w:sz="0" w:space="0" w:color="auto"/>
        <w:bottom w:val="none" w:sz="0" w:space="0" w:color="auto"/>
        <w:right w:val="none" w:sz="0" w:space="0" w:color="auto"/>
      </w:divBdr>
    </w:div>
    <w:div w:id="2105807188">
      <w:bodyDiv w:val="1"/>
      <w:marLeft w:val="0"/>
      <w:marRight w:val="0"/>
      <w:marTop w:val="0"/>
      <w:marBottom w:val="0"/>
      <w:divBdr>
        <w:top w:val="none" w:sz="0" w:space="0" w:color="auto"/>
        <w:left w:val="none" w:sz="0" w:space="0" w:color="auto"/>
        <w:bottom w:val="none" w:sz="0" w:space="0" w:color="auto"/>
        <w:right w:val="none" w:sz="0" w:space="0" w:color="auto"/>
      </w:divBdr>
    </w:div>
    <w:div w:id="2105883261">
      <w:bodyDiv w:val="1"/>
      <w:marLeft w:val="0"/>
      <w:marRight w:val="0"/>
      <w:marTop w:val="0"/>
      <w:marBottom w:val="0"/>
      <w:divBdr>
        <w:top w:val="none" w:sz="0" w:space="0" w:color="auto"/>
        <w:left w:val="none" w:sz="0" w:space="0" w:color="auto"/>
        <w:bottom w:val="none" w:sz="0" w:space="0" w:color="auto"/>
        <w:right w:val="none" w:sz="0" w:space="0" w:color="auto"/>
      </w:divBdr>
    </w:div>
    <w:div w:id="2107460748">
      <w:bodyDiv w:val="1"/>
      <w:marLeft w:val="0"/>
      <w:marRight w:val="0"/>
      <w:marTop w:val="0"/>
      <w:marBottom w:val="0"/>
      <w:divBdr>
        <w:top w:val="none" w:sz="0" w:space="0" w:color="auto"/>
        <w:left w:val="none" w:sz="0" w:space="0" w:color="auto"/>
        <w:bottom w:val="none" w:sz="0" w:space="0" w:color="auto"/>
        <w:right w:val="none" w:sz="0" w:space="0" w:color="auto"/>
      </w:divBdr>
    </w:div>
    <w:div w:id="2107535638">
      <w:bodyDiv w:val="1"/>
      <w:marLeft w:val="0"/>
      <w:marRight w:val="0"/>
      <w:marTop w:val="0"/>
      <w:marBottom w:val="0"/>
      <w:divBdr>
        <w:top w:val="none" w:sz="0" w:space="0" w:color="auto"/>
        <w:left w:val="none" w:sz="0" w:space="0" w:color="auto"/>
        <w:bottom w:val="none" w:sz="0" w:space="0" w:color="auto"/>
        <w:right w:val="none" w:sz="0" w:space="0" w:color="auto"/>
      </w:divBdr>
    </w:div>
    <w:div w:id="2107997611">
      <w:bodyDiv w:val="1"/>
      <w:marLeft w:val="0"/>
      <w:marRight w:val="0"/>
      <w:marTop w:val="0"/>
      <w:marBottom w:val="0"/>
      <w:divBdr>
        <w:top w:val="none" w:sz="0" w:space="0" w:color="auto"/>
        <w:left w:val="none" w:sz="0" w:space="0" w:color="auto"/>
        <w:bottom w:val="none" w:sz="0" w:space="0" w:color="auto"/>
        <w:right w:val="none" w:sz="0" w:space="0" w:color="auto"/>
      </w:divBdr>
    </w:div>
    <w:div w:id="2109613953">
      <w:bodyDiv w:val="1"/>
      <w:marLeft w:val="0"/>
      <w:marRight w:val="0"/>
      <w:marTop w:val="0"/>
      <w:marBottom w:val="0"/>
      <w:divBdr>
        <w:top w:val="none" w:sz="0" w:space="0" w:color="auto"/>
        <w:left w:val="none" w:sz="0" w:space="0" w:color="auto"/>
        <w:bottom w:val="none" w:sz="0" w:space="0" w:color="auto"/>
        <w:right w:val="none" w:sz="0" w:space="0" w:color="auto"/>
      </w:divBdr>
    </w:div>
    <w:div w:id="2111386219">
      <w:bodyDiv w:val="1"/>
      <w:marLeft w:val="0"/>
      <w:marRight w:val="0"/>
      <w:marTop w:val="0"/>
      <w:marBottom w:val="0"/>
      <w:divBdr>
        <w:top w:val="none" w:sz="0" w:space="0" w:color="auto"/>
        <w:left w:val="none" w:sz="0" w:space="0" w:color="auto"/>
        <w:bottom w:val="none" w:sz="0" w:space="0" w:color="auto"/>
        <w:right w:val="none" w:sz="0" w:space="0" w:color="auto"/>
      </w:divBdr>
    </w:div>
    <w:div w:id="2112820823">
      <w:bodyDiv w:val="1"/>
      <w:marLeft w:val="0"/>
      <w:marRight w:val="0"/>
      <w:marTop w:val="0"/>
      <w:marBottom w:val="0"/>
      <w:divBdr>
        <w:top w:val="none" w:sz="0" w:space="0" w:color="auto"/>
        <w:left w:val="none" w:sz="0" w:space="0" w:color="auto"/>
        <w:bottom w:val="none" w:sz="0" w:space="0" w:color="auto"/>
        <w:right w:val="none" w:sz="0" w:space="0" w:color="auto"/>
      </w:divBdr>
    </w:div>
    <w:div w:id="2114977803">
      <w:bodyDiv w:val="1"/>
      <w:marLeft w:val="0"/>
      <w:marRight w:val="0"/>
      <w:marTop w:val="0"/>
      <w:marBottom w:val="0"/>
      <w:divBdr>
        <w:top w:val="none" w:sz="0" w:space="0" w:color="auto"/>
        <w:left w:val="none" w:sz="0" w:space="0" w:color="auto"/>
        <w:bottom w:val="none" w:sz="0" w:space="0" w:color="auto"/>
        <w:right w:val="none" w:sz="0" w:space="0" w:color="auto"/>
      </w:divBdr>
    </w:div>
    <w:div w:id="2115133211">
      <w:bodyDiv w:val="1"/>
      <w:marLeft w:val="0"/>
      <w:marRight w:val="0"/>
      <w:marTop w:val="0"/>
      <w:marBottom w:val="0"/>
      <w:divBdr>
        <w:top w:val="none" w:sz="0" w:space="0" w:color="auto"/>
        <w:left w:val="none" w:sz="0" w:space="0" w:color="auto"/>
        <w:bottom w:val="none" w:sz="0" w:space="0" w:color="auto"/>
        <w:right w:val="none" w:sz="0" w:space="0" w:color="auto"/>
      </w:divBdr>
    </w:div>
    <w:div w:id="2116094466">
      <w:bodyDiv w:val="1"/>
      <w:marLeft w:val="0"/>
      <w:marRight w:val="0"/>
      <w:marTop w:val="0"/>
      <w:marBottom w:val="0"/>
      <w:divBdr>
        <w:top w:val="none" w:sz="0" w:space="0" w:color="auto"/>
        <w:left w:val="none" w:sz="0" w:space="0" w:color="auto"/>
        <w:bottom w:val="none" w:sz="0" w:space="0" w:color="auto"/>
        <w:right w:val="none" w:sz="0" w:space="0" w:color="auto"/>
      </w:divBdr>
    </w:div>
    <w:div w:id="2116096120">
      <w:bodyDiv w:val="1"/>
      <w:marLeft w:val="0"/>
      <w:marRight w:val="0"/>
      <w:marTop w:val="0"/>
      <w:marBottom w:val="0"/>
      <w:divBdr>
        <w:top w:val="none" w:sz="0" w:space="0" w:color="auto"/>
        <w:left w:val="none" w:sz="0" w:space="0" w:color="auto"/>
        <w:bottom w:val="none" w:sz="0" w:space="0" w:color="auto"/>
        <w:right w:val="none" w:sz="0" w:space="0" w:color="auto"/>
      </w:divBdr>
    </w:div>
    <w:div w:id="2117019716">
      <w:bodyDiv w:val="1"/>
      <w:marLeft w:val="0"/>
      <w:marRight w:val="0"/>
      <w:marTop w:val="0"/>
      <w:marBottom w:val="0"/>
      <w:divBdr>
        <w:top w:val="none" w:sz="0" w:space="0" w:color="auto"/>
        <w:left w:val="none" w:sz="0" w:space="0" w:color="auto"/>
        <w:bottom w:val="none" w:sz="0" w:space="0" w:color="auto"/>
        <w:right w:val="none" w:sz="0" w:space="0" w:color="auto"/>
      </w:divBdr>
    </w:div>
    <w:div w:id="2118402370">
      <w:bodyDiv w:val="1"/>
      <w:marLeft w:val="0"/>
      <w:marRight w:val="0"/>
      <w:marTop w:val="0"/>
      <w:marBottom w:val="0"/>
      <w:divBdr>
        <w:top w:val="none" w:sz="0" w:space="0" w:color="auto"/>
        <w:left w:val="none" w:sz="0" w:space="0" w:color="auto"/>
        <w:bottom w:val="none" w:sz="0" w:space="0" w:color="auto"/>
        <w:right w:val="none" w:sz="0" w:space="0" w:color="auto"/>
      </w:divBdr>
    </w:div>
    <w:div w:id="2118593958">
      <w:bodyDiv w:val="1"/>
      <w:marLeft w:val="0"/>
      <w:marRight w:val="0"/>
      <w:marTop w:val="0"/>
      <w:marBottom w:val="0"/>
      <w:divBdr>
        <w:top w:val="none" w:sz="0" w:space="0" w:color="auto"/>
        <w:left w:val="none" w:sz="0" w:space="0" w:color="auto"/>
        <w:bottom w:val="none" w:sz="0" w:space="0" w:color="auto"/>
        <w:right w:val="none" w:sz="0" w:space="0" w:color="auto"/>
      </w:divBdr>
    </w:div>
    <w:div w:id="2119061576">
      <w:bodyDiv w:val="1"/>
      <w:marLeft w:val="0"/>
      <w:marRight w:val="0"/>
      <w:marTop w:val="0"/>
      <w:marBottom w:val="0"/>
      <w:divBdr>
        <w:top w:val="none" w:sz="0" w:space="0" w:color="auto"/>
        <w:left w:val="none" w:sz="0" w:space="0" w:color="auto"/>
        <w:bottom w:val="none" w:sz="0" w:space="0" w:color="auto"/>
        <w:right w:val="none" w:sz="0" w:space="0" w:color="auto"/>
      </w:divBdr>
    </w:div>
    <w:div w:id="2120643057">
      <w:bodyDiv w:val="1"/>
      <w:marLeft w:val="0"/>
      <w:marRight w:val="0"/>
      <w:marTop w:val="0"/>
      <w:marBottom w:val="0"/>
      <w:divBdr>
        <w:top w:val="none" w:sz="0" w:space="0" w:color="auto"/>
        <w:left w:val="none" w:sz="0" w:space="0" w:color="auto"/>
        <w:bottom w:val="none" w:sz="0" w:space="0" w:color="auto"/>
        <w:right w:val="none" w:sz="0" w:space="0" w:color="auto"/>
      </w:divBdr>
    </w:div>
    <w:div w:id="2122527639">
      <w:bodyDiv w:val="1"/>
      <w:marLeft w:val="0"/>
      <w:marRight w:val="0"/>
      <w:marTop w:val="0"/>
      <w:marBottom w:val="0"/>
      <w:divBdr>
        <w:top w:val="none" w:sz="0" w:space="0" w:color="auto"/>
        <w:left w:val="none" w:sz="0" w:space="0" w:color="auto"/>
        <w:bottom w:val="none" w:sz="0" w:space="0" w:color="auto"/>
        <w:right w:val="none" w:sz="0" w:space="0" w:color="auto"/>
      </w:divBdr>
    </w:div>
    <w:div w:id="2123067194">
      <w:bodyDiv w:val="1"/>
      <w:marLeft w:val="0"/>
      <w:marRight w:val="0"/>
      <w:marTop w:val="0"/>
      <w:marBottom w:val="0"/>
      <w:divBdr>
        <w:top w:val="none" w:sz="0" w:space="0" w:color="auto"/>
        <w:left w:val="none" w:sz="0" w:space="0" w:color="auto"/>
        <w:bottom w:val="none" w:sz="0" w:space="0" w:color="auto"/>
        <w:right w:val="none" w:sz="0" w:space="0" w:color="auto"/>
      </w:divBdr>
    </w:div>
    <w:div w:id="2128768023">
      <w:bodyDiv w:val="1"/>
      <w:marLeft w:val="0"/>
      <w:marRight w:val="0"/>
      <w:marTop w:val="0"/>
      <w:marBottom w:val="0"/>
      <w:divBdr>
        <w:top w:val="none" w:sz="0" w:space="0" w:color="auto"/>
        <w:left w:val="none" w:sz="0" w:space="0" w:color="auto"/>
        <w:bottom w:val="none" w:sz="0" w:space="0" w:color="auto"/>
        <w:right w:val="none" w:sz="0" w:space="0" w:color="auto"/>
      </w:divBdr>
    </w:div>
    <w:div w:id="2129618548">
      <w:bodyDiv w:val="1"/>
      <w:marLeft w:val="0"/>
      <w:marRight w:val="0"/>
      <w:marTop w:val="0"/>
      <w:marBottom w:val="0"/>
      <w:divBdr>
        <w:top w:val="none" w:sz="0" w:space="0" w:color="auto"/>
        <w:left w:val="none" w:sz="0" w:space="0" w:color="auto"/>
        <w:bottom w:val="none" w:sz="0" w:space="0" w:color="auto"/>
        <w:right w:val="none" w:sz="0" w:space="0" w:color="auto"/>
      </w:divBdr>
    </w:div>
    <w:div w:id="2129811788">
      <w:bodyDiv w:val="1"/>
      <w:marLeft w:val="0"/>
      <w:marRight w:val="0"/>
      <w:marTop w:val="0"/>
      <w:marBottom w:val="0"/>
      <w:divBdr>
        <w:top w:val="none" w:sz="0" w:space="0" w:color="auto"/>
        <w:left w:val="none" w:sz="0" w:space="0" w:color="auto"/>
        <w:bottom w:val="none" w:sz="0" w:space="0" w:color="auto"/>
        <w:right w:val="none" w:sz="0" w:space="0" w:color="auto"/>
      </w:divBdr>
    </w:div>
    <w:div w:id="2131195078">
      <w:bodyDiv w:val="1"/>
      <w:marLeft w:val="0"/>
      <w:marRight w:val="0"/>
      <w:marTop w:val="0"/>
      <w:marBottom w:val="0"/>
      <w:divBdr>
        <w:top w:val="none" w:sz="0" w:space="0" w:color="auto"/>
        <w:left w:val="none" w:sz="0" w:space="0" w:color="auto"/>
        <w:bottom w:val="none" w:sz="0" w:space="0" w:color="auto"/>
        <w:right w:val="none" w:sz="0" w:space="0" w:color="auto"/>
      </w:divBdr>
    </w:div>
    <w:div w:id="2132702095">
      <w:bodyDiv w:val="1"/>
      <w:marLeft w:val="0"/>
      <w:marRight w:val="0"/>
      <w:marTop w:val="0"/>
      <w:marBottom w:val="0"/>
      <w:divBdr>
        <w:top w:val="none" w:sz="0" w:space="0" w:color="auto"/>
        <w:left w:val="none" w:sz="0" w:space="0" w:color="auto"/>
        <w:bottom w:val="none" w:sz="0" w:space="0" w:color="auto"/>
        <w:right w:val="none" w:sz="0" w:space="0" w:color="auto"/>
      </w:divBdr>
    </w:div>
    <w:div w:id="2132703678">
      <w:bodyDiv w:val="1"/>
      <w:marLeft w:val="0"/>
      <w:marRight w:val="0"/>
      <w:marTop w:val="0"/>
      <w:marBottom w:val="0"/>
      <w:divBdr>
        <w:top w:val="none" w:sz="0" w:space="0" w:color="auto"/>
        <w:left w:val="none" w:sz="0" w:space="0" w:color="auto"/>
        <w:bottom w:val="none" w:sz="0" w:space="0" w:color="auto"/>
        <w:right w:val="none" w:sz="0" w:space="0" w:color="auto"/>
      </w:divBdr>
    </w:div>
    <w:div w:id="2133281052">
      <w:bodyDiv w:val="1"/>
      <w:marLeft w:val="0"/>
      <w:marRight w:val="0"/>
      <w:marTop w:val="0"/>
      <w:marBottom w:val="0"/>
      <w:divBdr>
        <w:top w:val="none" w:sz="0" w:space="0" w:color="auto"/>
        <w:left w:val="none" w:sz="0" w:space="0" w:color="auto"/>
        <w:bottom w:val="none" w:sz="0" w:space="0" w:color="auto"/>
        <w:right w:val="none" w:sz="0" w:space="0" w:color="auto"/>
      </w:divBdr>
    </w:div>
    <w:div w:id="2141724722">
      <w:bodyDiv w:val="1"/>
      <w:marLeft w:val="0"/>
      <w:marRight w:val="0"/>
      <w:marTop w:val="0"/>
      <w:marBottom w:val="0"/>
      <w:divBdr>
        <w:top w:val="none" w:sz="0" w:space="0" w:color="auto"/>
        <w:left w:val="none" w:sz="0" w:space="0" w:color="auto"/>
        <w:bottom w:val="none" w:sz="0" w:space="0" w:color="auto"/>
        <w:right w:val="none" w:sz="0" w:space="0" w:color="auto"/>
      </w:divBdr>
    </w:div>
    <w:div w:id="2142725672">
      <w:bodyDiv w:val="1"/>
      <w:marLeft w:val="0"/>
      <w:marRight w:val="0"/>
      <w:marTop w:val="0"/>
      <w:marBottom w:val="0"/>
      <w:divBdr>
        <w:top w:val="none" w:sz="0" w:space="0" w:color="auto"/>
        <w:left w:val="none" w:sz="0" w:space="0" w:color="auto"/>
        <w:bottom w:val="none" w:sz="0" w:space="0" w:color="auto"/>
        <w:right w:val="none" w:sz="0" w:space="0" w:color="auto"/>
      </w:divBdr>
    </w:div>
    <w:div w:id="2143032861">
      <w:bodyDiv w:val="1"/>
      <w:marLeft w:val="0"/>
      <w:marRight w:val="0"/>
      <w:marTop w:val="0"/>
      <w:marBottom w:val="0"/>
      <w:divBdr>
        <w:top w:val="none" w:sz="0" w:space="0" w:color="auto"/>
        <w:left w:val="none" w:sz="0" w:space="0" w:color="auto"/>
        <w:bottom w:val="none" w:sz="0" w:space="0" w:color="auto"/>
        <w:right w:val="none" w:sz="0" w:space="0" w:color="auto"/>
      </w:divBdr>
    </w:div>
    <w:div w:id="2143109959">
      <w:bodyDiv w:val="1"/>
      <w:marLeft w:val="0"/>
      <w:marRight w:val="0"/>
      <w:marTop w:val="0"/>
      <w:marBottom w:val="0"/>
      <w:divBdr>
        <w:top w:val="none" w:sz="0" w:space="0" w:color="auto"/>
        <w:left w:val="none" w:sz="0" w:space="0" w:color="auto"/>
        <w:bottom w:val="none" w:sz="0" w:space="0" w:color="auto"/>
        <w:right w:val="none" w:sz="0" w:space="0" w:color="auto"/>
      </w:divBdr>
    </w:div>
    <w:div w:id="214468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21" Type="http://schemas.openxmlformats.org/officeDocument/2006/relationships/image" Target="media/image13.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oter" Target="footer1.xml"/><Relationship Id="rId10" Type="http://schemas.microsoft.com/office/2007/relationships/hdphoto" Target="media/hdphoto1.wdp"/><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7.jpg"/></Relationships>
</file>

<file path=word/_rels/header2.xml.rels><?xml version="1.0" encoding="UTF-8" standalone="yes"?>
<Relationships xmlns="http://schemas.openxmlformats.org/package/2006/relationships"><Relationship Id="rId1" Type="http://schemas.openxmlformats.org/officeDocument/2006/relationships/image" Target="media/image2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Cor15</b:Tag>
    <b:SourceType>JournalArticle</b:SourceType>
    <b:Guid>{48FEAB1F-F29C-44CF-AA00-2367EB4EC528}</b:Guid>
    <b:Title>Escuelas filosóficas y científicas como referentes para pensar las escuelas de pensamiento de la Universidad de La Salle</b:Title>
    <b:JournalName>Revista de la Universidad de La Salle</b:JournalName>
    <b:Year>2015</b:Year>
    <b:Pages>45</b:Pages>
    <b:Author>
      <b:Author>
        <b:NameList>
          <b:Person>
            <b:Last>Coronado Padilla</b:Last>
            <b:First>Jorge Augusto</b:First>
          </b:Person>
        </b:NameList>
      </b:Author>
    </b:Author>
    <b:RefOrder>2</b:RefOrder>
  </b:Source>
  <b:Source>
    <b:Tag>Mar18</b:Tag>
    <b:SourceType>JournalArticle</b:SourceType>
    <b:Guid>{BB5ED664-E79A-4E3F-B494-3FE97FD2150E}</b:Guid>
    <b:Title>Sociología: aspectos significativos de estudio del siglo XXI</b:Title>
    <b:JournalName>Unirío editoria: Universidad Nacional de Río Cuarto</b:JournalName>
    <b:Year>2018</b:Year>
    <b:Pages>286</b:Pages>
    <b:Author>
      <b:Author>
        <b:NameList>
          <b:Person>
            <b:Last>Marescalchi</b:Last>
            <b:First>Marcelo</b:First>
          </b:Person>
          <b:Person>
            <b:Last>LasHeras</b:Last>
            <b:First>Daniel</b:First>
          </b:Person>
          <b:Person>
            <b:Last>Martínez de Pérez</b:Last>
            <b:First>Norma</b:First>
          </b:Person>
          <b:Person>
            <b:Last>Elisa de Yong</b:Last>
            <b:First>Adriana</b:First>
          </b:Person>
          <b:Person>
            <b:Last>Ramallo</b:Last>
            <b:First>Ruth</b:First>
          </b:Person>
        </b:NameList>
      </b:Author>
    </b:Author>
    <b:RefOrder>1</b:RefOrder>
  </b:Source>
  <b:Source>
    <b:Tag>Var04</b:Tag>
    <b:SourceType>JournalArticle</b:SourceType>
    <b:Guid>{4C798C05-DB64-4C5E-9A43-2F545DA679D2}</b:Guid>
    <b:Title>Desarrollo moral, valores y ética: una investigación dentro del aula</b:Title>
    <b:JournalName>Revista Educación</b:JournalName>
    <b:Year>2004</b:Year>
    <b:Pages>15</b:Pages>
    <b:Author>
      <b:Author>
        <b:NameList>
          <b:Person>
            <b:Last>Vargas Cordero</b:Last>
            <b:First>Zolia Rosa</b:First>
          </b:Person>
        </b:NameList>
      </b:Author>
    </b:Author>
    <b:RefOrder>3</b:RefOrder>
  </b:Source>
  <b:Source>
    <b:Tag>Vid07</b:Tag>
    <b:SourceType>JournalArticle</b:SourceType>
    <b:Guid>{A5225C41-1177-4E3B-A900-A852A671FD5F}</b:Guid>
    <b:Title>Investigación - acción</b:Title>
    <b:JournalName>Revista de Educación Médica Superior</b:JournalName>
    <b:Year>2007</b:Year>
    <b:Pages>15</b:Pages>
    <b:Author>
      <b:Author>
        <b:NameList>
          <b:Person>
            <b:Last>Vidal Ledo</b:Last>
            <b:First>María</b:First>
          </b:Person>
          <b:Person>
            <b:Last>Rivera Michelena</b:Last>
            <b:First>Natacha</b:First>
          </b:Person>
        </b:NameList>
      </b:Author>
    </b:Author>
    <b:RefOrder>13</b:RefOrder>
  </b:Source>
  <b:Source>
    <b:Tag>Oma21</b:Tag>
    <b:SourceType>Interview</b:SourceType>
    <b:Guid>{FF839B9B-25EA-41B2-81B3-2A465329C8B4}</b:Guid>
    <b:Title>Incidencia de la educación religiosa escolar en la formación de persona en etapa estudiantil</b:Title>
    <b:Year>2021</b:Year>
    <b:Author>
      <b:Interviewee>
        <b:NameList>
          <b:Person>
            <b:Last>Vargas Sánchez</b:Last>
            <b:First>Omar Alfredo</b:First>
          </b:Person>
        </b:NameList>
      </b:Interviewee>
      <b:Interviewer>
        <b:NameList>
          <b:Person>
            <b:Last>Gelvis Quintero</b:Last>
            <b:First>Edwin</b:First>
          </b:Person>
        </b:NameList>
      </b:Interviewer>
    </b:Author>
    <b:Month>marzo</b:Month>
    <b:Day>15</b:Day>
    <b:RefOrder>10</b:RefOrder>
  </b:Source>
  <b:Source>
    <b:Tag>Val16</b:Tag>
    <b:SourceType>JournalArticle</b:SourceType>
    <b:Guid>{702A1E37-1B97-49A5-B0D8-9DE472373A8C}</b:Guid>
    <b:Title>El personalismo de Emmanuel Mounier y su relación con la Constitución Política de Colombia</b:Title>
    <b:Year>2016</b:Year>
    <b:JournalName>Revista Opinión Jurídica</b:JournalName>
    <b:Pages>24</b:Pages>
    <b:Author>
      <b:Author>
        <b:NameList>
          <b:Person>
            <b:Last>Valderrama Bedoya</b:Last>
            <b:First>Francisco Javier</b:First>
          </b:Person>
        </b:NameList>
      </b:Author>
    </b:Author>
    <b:RefOrder>9</b:RefOrder>
  </b:Source>
  <b:Source>
    <b:Tag>Dia18</b:Tag>
    <b:SourceType>ArticleInAPeriodical</b:SourceType>
    <b:Guid>{F1BD1849-AE07-4C86-9183-D7E90109527D}</b:Guid>
    <b:Title>Investigación participativa: la improtancia del bienestar de la comunidad</b:Title>
    <b:Year>2018</b:Year>
    <b:Pages>2</b:Pages>
    <b:Author>
      <b:Author>
        <b:Corporate>Diario EMOL</b:Corporate>
      </b:Author>
    </b:Author>
    <b:PeriodicalTitle>Vinculación con el Medio</b:PeriodicalTitle>
    <b:Month>julio</b:Month>
    <b:Day>25</b:Day>
    <b:RefOrder>12</b:RefOrder>
  </b:Source>
  <b:Source>
    <b:Tag>Leç20</b:Tag>
    <b:SourceType>JournalArticle</b:SourceType>
    <b:Guid>{7CB4B5D0-EEFC-4B31-9849-6AD7D9E1AEDC}</b:Guid>
    <b:Title>De la acción a la persona en la filosofía de Karol Wojtyla</b:Title>
    <b:JournalName>Universidad Pontificia de Salamanca</b:JournalName>
    <b:Year>2020</b:Year>
    <b:Pages>48</b:Pages>
    <b:Author>
      <b:Author>
        <b:NameList>
          <b:Person>
            <b:Last>Leça Domingues</b:Last>
            <b:Middle>Manuel</b:Middle>
            <b:First>António</b:First>
          </b:Person>
        </b:NameList>
      </b:Author>
    </b:Author>
    <b:RefOrder>14</b:RefOrder>
  </b:Source>
  <b:Source>
    <b:Tag>Llo83</b:Tag>
    <b:SourceType>JournalArticle</b:SourceType>
    <b:Guid>{F7E07D11-FD1E-441B-B457-DA1F081723D4}</b:Guid>
    <b:Title>Emanuel Mournier o el filosofar al servicio de la persona</b:Title>
    <b:JournalName>Espíritu XXXII</b:JournalName>
    <b:Year>1983</b:Year>
    <b:Pages>16</b:Pages>
    <b:Author>
      <b:Author>
        <b:NameList>
          <b:Person>
            <b:Last>Llorca</b:Last>
            <b:First>Albert</b:First>
          </b:Person>
        </b:NameList>
      </b:Author>
    </b:Author>
    <b:RefOrder>15</b:RefOrder>
  </b:Source>
  <b:Source>
    <b:Tag>Rod12</b:Tag>
    <b:SourceType>JournalArticle</b:SourceType>
    <b:Guid>{706B26B9-6D37-4183-9191-A0966A2D2A59}</b:Guid>
    <b:Title>Analogía entre el personalismo de Emmanuel Mounier y el modelo educativo constructivista: enfoques y perspectivas</b:Title>
    <b:JournalName>Universidad Politécnica Salesiana</b:JournalName>
    <b:Year>2012</b:Year>
    <b:Pages>114</b:Pages>
    <b:Author>
      <b:Author>
        <b:NameList>
          <b:Person>
            <b:Last>Rodríguez García</b:Last>
            <b:First>Kleber Armando</b:First>
          </b:Person>
        </b:NameList>
      </b:Author>
    </b:Author>
    <b:RefOrder>16</b:RefOrder>
  </b:Source>
  <b:Source>
    <b:Tag>Guz05</b:Tag>
    <b:SourceType>JournalArticle</b:SourceType>
    <b:Guid>{3F8D5900-E325-4DFD-8B0D-A7E863F1BE05}</b:Guid>
    <b:Title>Reformas educativas en América Latina: un análisis crítico</b:Title>
    <b:JournalName>Revista Iberoamericana de Educación</b:JournalName>
    <b:Year>2005</b:Year>
    <b:Pages>12</b:Pages>
    <b:Author>
      <b:Author>
        <b:NameList>
          <b:Person>
            <b:Last>Guzmán</b:Last>
            <b:First>Carolina</b:First>
          </b:Person>
        </b:NameList>
      </b:Author>
    </b:Author>
    <b:RefOrder>17</b:RefOrder>
  </b:Source>
  <b:Source>
    <b:Tag>Bur06</b:Tag>
    <b:SourceType>JournalArticle</b:SourceType>
    <b:Guid>{1DD8C694-1AAB-423C-8EEA-F7C3BC7D6B0E}</b:Guid>
    <b:Title>La filosofía personalista de Karol Wojtyla</b:Title>
    <b:JournalName>Revista Figuras del Pensamiento</b:JournalName>
    <b:Year>2006</b:Year>
    <b:Pages>12</b:Pages>
    <b:Author>
      <b:Author>
        <b:NameList>
          <b:Person>
            <b:Last>Burgos</b:Last>
            <b:First>Juan Manuel</b:First>
          </b:Person>
        </b:NameList>
      </b:Author>
    </b:Author>
    <b:RefOrder>18</b:RefOrder>
  </b:Source>
  <b:Source>
    <b:Tag>Sán02</b:Tag>
    <b:SourceType>JournalArticle</b:SourceType>
    <b:Guid>{0EF75DD0-C153-4077-9E42-19AFDDE5C6E5}</b:Guid>
    <b:Title>Sábato y el personalismo de Mounier</b:Title>
    <b:JournalName>Revista Hispánica Moderna</b:JournalName>
    <b:Year>2002</b:Year>
    <b:Pages>20</b:Pages>
    <b:Author>
      <b:Author>
        <b:NameList>
          <b:Person>
            <b:Last>Sánchez López</b:Last>
            <b:First>Pablo</b:First>
          </b:Person>
        </b:NameList>
      </b:Author>
    </b:Author>
    <b:RefOrder>19</b:RefOrder>
  </b:Source>
  <b:Source>
    <b:Tag>Leó15</b:Tag>
    <b:SourceType>JournalArticle</b:SourceType>
    <b:Guid>{AD2D2F84-8023-44DB-938A-F4128CE208CF}</b:Guid>
    <b:Title>La persona vista desde Emmanuel Mounier y su rpercusión en la misión educativa</b:Title>
    <b:JournalName>Fundación Universitaria Miraflores</b:JournalName>
    <b:Year>2015</b:Year>
    <b:Pages>16</b:Pages>
    <b:Author>
      <b:Author>
        <b:NameList>
          <b:Person>
            <b:Last>León Guevara</b:Last>
            <b:First>Judith</b:First>
          </b:Person>
        </b:NameList>
      </b:Author>
    </b:Author>
    <b:RefOrder>21</b:RefOrder>
  </b:Source>
  <b:Source>
    <b:Tag>Bra15</b:Tag>
    <b:SourceType>JournalArticle</b:SourceType>
    <b:Guid>{74F78B38-3731-4DF8-A0FD-5BD093B3B1C5}</b:Guid>
    <b:Title>Os pressupostos filosóficos do personalismo de Emmanuel Mounier relacionados com a teoria pedagógica de Paulo Freire</b:Title>
    <b:JournalName>VI Congresso Internacional de Educação</b:JournalName>
    <b:Year>2015</b:Year>
    <b:Pages>7</b:Pages>
    <b:Author>
      <b:Author>
        <b:NameList>
          <b:Person>
            <b:Last>Brandalise Dalsotto</b:Last>
            <b:First>Mariana Parise</b:First>
          </b:Person>
        </b:NameList>
      </b:Author>
    </b:Author>
    <b:RefOrder>22</b:RefOrder>
  </b:Source>
  <b:Source>
    <b:Tag>MarcadorDePosición1</b:Tag>
    <b:SourceType>JournalArticle</b:SourceType>
    <b:Guid>{0C6BF06F-B3DF-475A-8F1E-AA85B1F97F7F}</b:Guid>
    <b:Title>El personalismo de Emmanuel Mounier y su relación con la Constitución Política de Colombia</b:Title>
    <b:JournalName>Revista Opinión Jurídica Universidad de Medellín</b:JournalName>
    <b:Year>2016</b:Year>
    <b:Pages>24</b:Pages>
    <b:Author>
      <b:Author>
        <b:NameList>
          <b:Person>
            <b:Last>Valderrama Bedoya</b:Last>
            <b:First>Francisco Javier</b:First>
          </b:Person>
        </b:NameList>
      </b:Author>
    </b:Author>
    <b:RefOrder>23</b:RefOrder>
  </b:Source>
  <b:Source>
    <b:Tag>Bra06</b:Tag>
    <b:SourceType>JournalArticle</b:SourceType>
    <b:Guid>{9B68812A-17B4-43AE-B0DB-53C82315AB9C}</b:Guid>
    <b:Title>Las actuales reformas educativas en América Latina: cuatro actores, tres lógicas y ocho tensiones</b:Title>
    <b:JournalName>Revista Iberoamericana sobre Calidad, Eficacia y Cambio en Educación</b:JournalName>
    <b:Year>2006</b:Year>
    <b:Pages>27</b:Pages>
    <b:Author>
      <b:Author>
        <b:NameList>
          <b:Person>
            <b:Last>Braslavsky</b:Last>
            <b:First>Cecilia</b:First>
          </b:Person>
          <b:Person>
            <b:Last>Cosse</b:Last>
            <b:First>Gustavo</b:First>
          </b:Person>
        </b:NameList>
      </b:Author>
    </b:Author>
    <b:RefOrder>20</b:RefOrder>
  </b:Source>
  <b:Source>
    <b:Tag>Col21</b:Tag>
    <b:SourceType>InternetSite</b:SourceType>
    <b:Guid>{EEA54243-0A4D-4574-9FFF-F3010EA742A6}</b:Guid>
    <b:Author>
      <b:Author>
        <b:Corporate>Colegio Santa Teresita del Niño Jesús</b:Corporate>
      </b:Author>
    </b:Author>
    <b:Title>Reseña histórica de la institución educativa</b:Title>
    <b:Year>2021</b:Year>
    <b:Month>abril</b:Month>
    <b:Day>15</b:Day>
    <b:URL>http://colteresitabarranca.edu.co/index.php/page/index/1</b:URL>
    <b:RefOrder>25</b:RefOrder>
  </b:Source>
  <b:Source>
    <b:Tag>Bar21</b:Tag>
    <b:SourceType>InternetSite</b:SourceType>
    <b:Guid>{A07DD017-5F06-4CA5-BC67-825EA9CC1108}</b:Guid>
    <b:Author>
      <b:Author>
        <b:Corporate>Barrancabermeja Viva y Solidaria</b:Corporate>
      </b:Author>
    </b:Author>
    <b:Title>Ubicación geográfica y contextual</b:Title>
    <b:Year>2021</b:Year>
    <b:Month>abril</b:Month>
    <b:Day>20</b:Day>
    <b:URL>http://www.etpbarranca.org/teatro/Archivos/Contexto.html</b:URL>
    <b:RefOrder>24</b:RefOrder>
  </b:Source>
  <b:Source>
    <b:Tag>Paz17</b:Tag>
    <b:SourceType>JournalArticle</b:SourceType>
    <b:Guid>{1E614CD4-6BFA-4277-91D2-25F75E5A6C7F}</b:Guid>
    <b:Title>La deshumanización de la sociedad</b:Title>
    <b:JournalName>Revista Razón y Palabra</b:JournalName>
    <b:Year>2017</b:Year>
    <b:Pages>10</b:Pages>
    <b:Author>
      <b:Author>
        <b:NameList>
          <b:Person>
            <b:Last>Paz y Niño</b:Last>
            <b:First>Samantha</b:First>
          </b:Person>
        </b:NameList>
      </b:Author>
    </b:Author>
    <b:RefOrder>28</b:RefOrder>
  </b:Source>
  <b:Source>
    <b:Tag>Est05</b:Tag>
    <b:SourceType>JournalArticle</b:SourceType>
    <b:Guid>{24D5A9F5-F432-450E-A9F1-D762D79ED177}</b:Guid>
    <b:Title>La maquina y la deshumanización del trabajo</b:Title>
    <b:JournalName>Universidad de La Rioja</b:JournalName>
    <b:Year>2005</b:Year>
    <b:Pages>78</b:Pages>
    <b:Author>
      <b:Author>
        <b:NameList>
          <b:Person>
            <b:Last>Esteva Fabregat</b:Last>
            <b:First>Claudio</b:First>
          </b:Person>
        </b:NameList>
      </b:Author>
    </b:Author>
    <b:RefOrder>29</b:RefOrder>
  </b:Source>
  <b:Source>
    <b:Tag>Sos10</b:Tag>
    <b:SourceType>JournalArticle</b:SourceType>
    <b:Guid>{D0EF2A0D-3D0C-420D-8087-F0E6902FAFAB}</b:Guid>
    <b:Title>La alienación en Marx: el cuerpo como dimensión de utilidad</b:Title>
    <b:JournalName>Revista de Ciencias Sociales</b:JournalName>
    <b:Year>2010</b:Year>
    <b:Pages>20</b:Pages>
    <b:Author>
      <b:Author>
        <b:NameList>
          <b:Person>
            <b:Last>Sossa Rojas</b:Last>
            <b:First>Alexis</b:First>
          </b:Person>
        </b:NameList>
      </b:Author>
    </b:Author>
    <b:RefOrder>31</b:RefOrder>
  </b:Source>
  <b:Source>
    <b:Tag>Rey91</b:Tag>
    <b:SourceType>JournalArticle</b:SourceType>
    <b:Guid>{AF9ABCD7-BE6A-4894-B132-5228CFFBEB44}</b:Guid>
    <b:Title>Alienación y nuevas tecnologías</b:Title>
    <b:JournalName>Revista de Ingeniería Mecánica - DialNet</b:JournalName>
    <b:Year>1991</b:Year>
    <b:Pages>4</b:Pages>
    <b:Author>
      <b:Author>
        <b:NameList>
          <b:Person>
            <b:Last>Rey Romero</b:Last>
            <b:First>Alvaro</b:First>
          </b:Person>
        </b:NameList>
      </b:Author>
    </b:Author>
    <b:RefOrder>32</b:RefOrder>
  </b:Source>
  <b:Source>
    <b:Tag>Ram14</b:Tag>
    <b:SourceType>JournalArticle</b:SourceType>
    <b:Guid>{F54ED4C0-FEEA-4817-BBBB-AFE403848E4E}</b:Guid>
    <b:Title>El universo personal de Emmanuel Mounier</b:Title>
    <b:JournalName>Universidad Popular Autónoma del Estado de Puebla</b:JournalName>
    <b:Year>2014</b:Year>
    <b:Pages>19</b:Pages>
    <b:Author>
      <b:Author>
        <b:NameList>
          <b:Person>
            <b:Last>Ramos Rosete</b:Last>
            <b:First>Carlos</b:First>
          </b:Person>
        </b:NameList>
      </b:Author>
    </b:Author>
    <b:RefOrder>33</b:RefOrder>
  </b:Source>
  <b:Source>
    <b:Tag>Ser16</b:Tag>
    <b:SourceType>JournalArticle</b:SourceType>
    <b:Guid>{D7F12BDD-3862-4C28-8057-54E6F279106E}</b:Guid>
    <b:Title>Persona y trascendencia: el salto a la fe</b:Title>
    <b:JournalName>Revista Teoría y Praxis</b:JournalName>
    <b:Year>2016</b:Year>
    <b:Pages>33</b:Pages>
    <b:Author>
      <b:Author>
        <b:NameList>
          <b:Person>
            <b:Last>Serrano Ursúa</b:Last>
            <b:First>Félix Javier</b:First>
          </b:Person>
        </b:NameList>
      </b:Author>
    </b:Author>
    <b:RefOrder>34</b:RefOrder>
  </b:Source>
  <b:Source>
    <b:Tag>Gon12</b:Tag>
    <b:SourceType>JournalArticle</b:SourceType>
    <b:Guid>{76DFF37A-CCA3-4C83-AF74-3ED8A3F82AF7}</b:Guid>
    <b:Title>Complejos de inferioridad y superioridad: estudio comparado de la representación del personaje inmigrante en Fawlty Towers y Aída, entre la xenofobia y la parodia</b:Title>
    <b:JournalName>Revista Comunicación</b:JournalName>
    <b:Year>2012</b:Year>
    <b:Pages>14</b:Pages>
    <b:Author>
      <b:Author>
        <b:NameList>
          <b:Person>
            <b:Last>González de Garay</b:Last>
            <b:First>Beatriz</b:First>
          </b:Person>
          <b:Person>
            <b:Last>Alfeo</b:Last>
            <b:First>Juan Carlos</b:First>
          </b:Person>
        </b:NameList>
      </b:Author>
    </b:Author>
    <b:RefOrder>35</b:RefOrder>
  </b:Source>
  <b:Source>
    <b:Tag>Núñ14</b:Tag>
    <b:SourceType>JournalArticle</b:SourceType>
    <b:Guid>{3817C46A-B522-4E04-8281-E78C428EDE69}</b:Guid>
    <b:Title>Trascendencia del ser humano según la teoría humanista de Emmanuel Mounier</b:Title>
    <b:JournalName>Filosofía</b:JournalName>
    <b:Year>2014</b:Year>
    <b:Pages>7</b:Pages>
    <b:Author>
      <b:Author>
        <b:NameList>
          <b:Person>
            <b:Last>Núñez</b:Last>
            <b:First>Elizabeth</b:First>
          </b:Person>
        </b:NameList>
      </b:Author>
    </b:Author>
    <b:RefOrder>36</b:RefOrder>
  </b:Source>
  <b:Source>
    <b:Tag>Gue15</b:Tag>
    <b:SourceType>JournalArticle</b:SourceType>
    <b:Guid>{5FA38FB3-F0CF-47E4-944B-081233753859}</b:Guid>
    <b:Title>La persona vista desde Emmanuel Mounier y su repercusión en la misión educativa</b:Title>
    <b:JournalName>Ediciones Universidad de Salamanca</b:JournalName>
    <b:Year>2015</b:Year>
    <b:Pages>16</b:Pages>
    <b:Author>
      <b:Author>
        <b:NameList>
          <b:Person>
            <b:Last>León Guevara</b:Last>
            <b:First>Judith</b:First>
          </b:Person>
        </b:NameList>
      </b:Author>
    </b:Author>
    <b:RefOrder>37</b:RefOrder>
  </b:Source>
  <b:Source>
    <b:Tag>Par00</b:Tag>
    <b:SourceType>JournalArticle</b:SourceType>
    <b:Guid>{091F2B97-A7D2-4F87-9271-F95B92642763}</b:Guid>
    <b:Title>Emmanuel Mounier</b:Title>
    <b:JournalName>Revista El Colmenario</b:JournalName>
    <b:Year>2000</b:Year>
    <b:Pages>8</b:Pages>
    <b:Author>
      <b:Author>
        <b:NameList>
          <b:Person>
            <b:Last>Parent Jacquemin</b:Last>
            <b:First>Juan María</b:First>
          </b:Person>
        </b:NameList>
      </b:Author>
    </b:Author>
    <b:RefOrder>38</b:RefOrder>
  </b:Source>
  <b:Source>
    <b:Tag>Coy09</b:Tag>
    <b:SourceType>JournalArticle</b:SourceType>
    <b:Guid>{F62310CD-FFFF-49DD-A81E-4ED02D147251}</b:Guid>
    <b:Title>Educación religiosa escolar ¿por qué y para qué?</b:Title>
    <b:JournalName>Franciscanum. Revista de las ciencias del espíritu</b:JournalName>
    <b:Year>2009</b:Year>
    <b:Pages>23</b:Pages>
    <b:Author>
      <b:Author>
        <b:NameList>
          <b:Person>
            <b:Last>Coy Africano</b:Last>
            <b:First>María Elizabeth</b:First>
          </b:Person>
        </b:NameList>
      </b:Author>
    </b:Author>
    <b:RefOrder>39</b:RefOrder>
  </b:Source>
  <b:Source>
    <b:Tag>Alt10</b:Tag>
    <b:SourceType>JournalArticle</b:SourceType>
    <b:Guid>{D5C555F3-E30F-44F5-92EC-22D5D4A6C582}</b:Guid>
    <b:Title>Emmanuel Mounier</b:Title>
    <b:JournalName>Universidad de Valencia</b:JournalName>
    <b:Year>2010</b:Year>
    <b:Pages>17</b:Pages>
    <b:Author>
      <b:Author>
        <b:NameList>
          <b:Person>
            <b:Last>Altur Mena</b:Last>
            <b:First>Emilio</b:First>
          </b:Person>
        </b:NameList>
      </b:Author>
    </b:Author>
    <b:RefOrder>40</b:RefOrder>
  </b:Source>
  <b:Source>
    <b:Tag>Nar19</b:Tag>
    <b:SourceType>JournalArticle</b:SourceType>
    <b:Guid>{35EEF87A-8171-4D01-86F3-26569EF76CB0}</b:Guid>
    <b:Title>Aportes de la educación religiosa escolar al cultivo de la espiritualidad humana</b:Title>
    <b:JournalName>Universidad Santo Tomás</b:JournalName>
    <b:Year>2019</b:Year>
    <b:Pages>17</b:Pages>
    <b:Author>
      <b:Author>
        <b:NameList>
          <b:Person>
            <b:Last>Naranjo Higuera</b:Last>
            <b:First>Sonia Alejandra</b:First>
          </b:Person>
          <b:Person>
            <b:Last>Moncada Guzmán</b:Last>
            <b:First>Ciro Javier</b:First>
          </b:Person>
        </b:NameList>
      </b:Author>
    </b:Author>
    <b:RefOrder>41</b:RefOrder>
  </b:Source>
  <b:Source>
    <b:Tag>Val19</b:Tag>
    <b:SourceType>JournalArticle</b:SourceType>
    <b:Guid>{5B39273E-828E-478E-9157-BB32898AE340}</b:Guid>
    <b:Title>Aportes de la educación religiosa escolar a la formación integral y ciudadana de los estudiantes de once grado del colegio La Concepción Turbaco</b:Title>
    <b:JournalName>Universidad Santo Tomás</b:JournalName>
    <b:Year>2019</b:Year>
    <b:Pages>121</b:Pages>
    <b:Author>
      <b:Author>
        <b:NameList>
          <b:Person>
            <b:Last>Valero García</b:Last>
            <b:First>Juan Pablo</b:First>
          </b:Person>
        </b:NameList>
      </b:Author>
    </b:Author>
    <b:RefOrder>42</b:RefOrder>
  </b:Source>
  <b:Source>
    <b:Tag>Gar19</b:Tag>
    <b:SourceType>JournalArticle</b:SourceType>
    <b:Guid>{391462F1-6937-43A4-BFE7-876224DC631E}</b:Guid>
    <b:Title>La familia y la formación religiosa escolar: su incidencia en las prácticas religiosas de los jovenes entre los 14 y 17 años en el colegio Nuestra Señora de Nazareth de Barranquilla</b:Title>
    <b:JournalName>Universidad Santo Tomás</b:JournalName>
    <b:Year>2019</b:Year>
    <b:Pages>111</b:Pages>
    <b:Author>
      <b:Author>
        <b:NameList>
          <b:Person>
            <b:Last>Garcés Mera</b:Last>
            <b:First>Yenifer Lorena</b:First>
          </b:Person>
        </b:NameList>
      </b:Author>
    </b:Author>
    <b:RefOrder>43</b:RefOrder>
  </b:Source>
  <b:Source>
    <b:Tag>Muñ20</b:Tag>
    <b:SourceType>JournalArticle</b:SourceType>
    <b:Guid>{461FE4C2-CF68-4187-BBAE-36025A35CCBE}</b:Guid>
    <b:Title>El aporte de la educación religiosa escolar a la construcción social de la paz en la escuela colombiana</b:Title>
    <b:JournalName>Pontificia Universidad Javeriana</b:JournalName>
    <b:Year>2020</b:Year>
    <b:Pages>126</b:Pages>
    <b:Author>
      <b:Author>
        <b:NameList>
          <b:Person>
            <b:Last>Muñoz González</b:Last>
            <b:First>Andrés Mauricio</b:First>
          </b:Person>
          <b:Person>
            <b:Last>Caicedo Rosero</b:Last>
            <b:First>Ximena Andrea</b:First>
          </b:Person>
        </b:NameList>
      </b:Author>
    </b:Author>
    <b:RefOrder>44</b:RefOrder>
  </b:Source>
  <b:Source>
    <b:Tag>Met10</b:Tag>
    <b:SourceType>Book</b:SourceType>
    <b:Guid>{09B39A39-AB59-4311-A640-D61472E63F39}</b:Guid>
    <b:Title>Metodología de la investigación</b:Title>
    <b:Year>2010</b:Year>
    <b:City>México D.F.</b:City>
    <b:Publisher>Mcgraw-Hill 5 edición</b:Publisher>
    <b:Author>
      <b:Author>
        <b:NameList>
          <b:Person>
            <b:Last>Hernández Sampieri</b:Last>
            <b:First>Roberto</b:First>
          </b:Person>
        </b:NameList>
      </b:Author>
    </b:Author>
    <b:RefOrder>26</b:RefOrder>
  </b:Source>
  <b:Source>
    <b:Tag>Vei08</b:Tag>
    <b:SourceType>JournalArticle</b:SourceType>
    <b:Guid>{51A79A34-BDB6-4C85-89F9-474FA62BA809}</b:Guid>
    <b:Title>Modelos de estudios en investigación aplicada: conceptos y criterios para el diseño</b:Title>
    <b:JournalName>Escuela Nacional de Medicina del Trabajo</b:JournalName>
    <b:Year>2008</b:Year>
    <b:Pages>8</b:Pages>
    <b:Author>
      <b:Author>
        <b:NameList>
          <b:Person>
            <b:Last>Veiga de Cabo</b:Last>
            <b:First>Jorge</b:First>
          </b:Person>
          <b:Person>
            <b:Last>De la Fuente Díez</b:Last>
            <b:First>Elena</b:First>
          </b:Person>
          <b:Person>
            <b:Last>Zimmermann Verdejo</b:Last>
            <b:First>Marta</b:First>
          </b:Person>
        </b:NameList>
      </b:Author>
    </b:Author>
    <b:RefOrder>27</b:RefOrder>
  </b:Source>
  <b:Source>
    <b:Tag>Bot18</b:Tag>
    <b:SourceType>JournalArticle</b:SourceType>
    <b:Guid>{2775CE8F-5334-4545-A9B4-8E30580F48A2}</b:Guid>
    <b:Title>Aproximaciones a la naturaleza y fundamentos epistemológicos de la educación religiosa en las escuelas colombianas</b:Title>
    <b:JournalName>Ediciones USTA</b:JournalName>
    <b:Year>2018</b:Year>
    <b:Pages>168</b:Pages>
    <b:Author>
      <b:Author>
        <b:NameList>
          <b:Person>
            <b:Last>Botero Flórez</b:Last>
            <b:First>Carlos Dayro</b:First>
          </b:Person>
          <b:Person>
            <b:Last>Hernández Vargas</b:Last>
            <b:First>Álvaro Andrés</b:First>
          </b:Person>
        </b:NameList>
      </b:Author>
    </b:Author>
    <b:RefOrder>4</b:RefOrder>
  </b:Source>
  <b:Source>
    <b:Tag>Nus11</b:Tag>
    <b:SourceType>JournalArticle</b:SourceType>
    <b:Guid>{897467DD-19A9-4DD7-8636-4B8B86DF20BA}</b:Guid>
    <b:Title>Por qué la democracia necesida de las humanidades</b:Title>
    <b:JournalName>Revista Signo y Pensamiento 58</b:JournalName>
    <b:Year>2011</b:Year>
    <b:Pages>199</b:Pages>
    <b:Author>
      <b:Author>
        <b:NameList>
          <b:Person>
            <b:Last>Nussbaum</b:Last>
            <b:First>Martha</b:First>
          </b:Person>
        </b:NameList>
      </b:Author>
    </b:Author>
    <b:RefOrder>7</b:RefOrder>
  </b:Source>
  <b:Source>
    <b:Tag>Can20</b:Tag>
    <b:SourceType>JournalArticle</b:SourceType>
    <b:Guid>{FA917067-92C1-4411-A8B2-100800D56AB0}</b:Guid>
    <b:Title>Aportes de la educación religiosa escolar a la promoción del pluralismo religioso</b:Title>
    <b:JournalName>Universidad Santo tomas</b:JournalName>
    <b:Year>2020</b:Year>
    <b:Pages>142</b:Pages>
    <b:Author>
      <b:Author>
        <b:NameList>
          <b:Person>
            <b:Last>Cantillo Cabrera</b:Last>
            <b:First>Danilo Andrés</b:First>
          </b:Person>
          <b:Person>
            <b:Last>Quintero Torres</b:Last>
            <b:First>Fredy Alonso</b:First>
          </b:Person>
        </b:NameList>
      </b:Author>
    </b:Author>
    <b:RefOrder>5</b:RefOrder>
  </b:Source>
  <b:Source>
    <b:Tag>Cue20</b:Tag>
    <b:SourceType>JournalArticle</b:SourceType>
    <b:Guid>{ED4AF967-98D0-43C0-B80C-9ABBB7648741}</b:Guid>
    <b:Title>La educación religiosa escolar como área fundamental en la escuela colombiana</b:Title>
    <b:JournalName>Editorial USTA - Fundación Universidad Católica Lumen Gentium</b:JournalName>
    <b:Year>2020</b:Year>
    <b:Pages>199</b:Pages>
    <b:Author>
      <b:Author>
        <b:NameList>
          <b:Person>
            <b:Last>Cuellar Orrego</b:Last>
            <b:First>Natalia</b:First>
          </b:Person>
          <b:Person>
            <b:Last>Escobar</b:Last>
            <b:First>José Edwar</b:First>
          </b:Person>
          <b:Person>
            <b:Last>Moncada</b:Last>
            <b:First>Ciro Javier</b:First>
          </b:Person>
        </b:NameList>
      </b:Author>
    </b:Author>
    <b:RefOrder>11</b:RefOrder>
  </b:Source>
  <b:Source>
    <b:Tag>Mon20</b:Tag>
    <b:SourceType>JournalArticle</b:SourceType>
    <b:Guid>{0F3C5725-839C-45E4-A685-416AE9A7DCBB}</b:Guid>
    <b:Title>Perspectivas de la educación religiosa escolar desde los estudios de la religión</b:Title>
    <b:JournalName>Ediciones USTA</b:JournalName>
    <b:Year>2020</b:Year>
    <b:Pages>142</b:Pages>
    <b:Author>
      <b:Author>
        <b:NameList>
          <b:Person>
            <b:Last>Moncada Guzmán</b:Last>
            <b:First>Ciro Javier</b:First>
          </b:Person>
        </b:NameList>
      </b:Author>
    </b:Author>
    <b:RefOrder>6</b:RefOrder>
  </b:Source>
  <b:Source>
    <b:Tag>Kle</b:Tag>
    <b:SourceType>JournalArticle</b:SourceType>
    <b:Guid>{03C31E0A-2EF4-40FF-9DCD-166215088C43}</b:Guid>
    <b:Author>
      <b:Author>
        <b:NameList>
          <b:Person>
            <b:Last>Klein</b:Last>
            <b:First>Luis Fernando</b:First>
          </b:Person>
        </b:NameList>
      </b:Author>
    </b:Author>
    <b:Title>Papa Francisco: la nueva educación y el pacto educativo global</b:Title>
    <b:JournalName>Edición de la Conferencia de Pronvinciales en América Latina y El Caribe - CPAL</b:JournalName>
    <b:Year>2021</b:Year>
    <b:Pages>43</b:Pages>
    <b:RefOrder>8</b:RefOrder>
  </b:Source>
  <b:Source>
    <b:Tag>Per12</b:Tag>
    <b:SourceType>JournalArticle</b:SourceType>
    <b:Guid>{9AE5D6C9-DCFB-4342-96C4-E6C94AB5A39E}</b:Guid>
    <b:Title>La libertad cristiana en la relación cristología-antropología</b:Title>
    <b:JournalName>Universidad Católica de Maule</b:JournalName>
    <b:Year>2012</b:Year>
    <b:Pages>17</b:Pages>
    <b:Author>
      <b:Author>
        <b:NameList>
          <b:Person>
            <b:Last>Pérez Núñez</b:Last>
            <b:First>Juan</b:First>
          </b:Person>
        </b:NameList>
      </b:Author>
    </b:Author>
    <b:RefOrder>30</b:RefOrder>
  </b:Source>
</b:Sources>
</file>

<file path=customXml/itemProps1.xml><?xml version="1.0" encoding="utf-8"?>
<ds:datastoreItem xmlns:ds="http://schemas.openxmlformats.org/officeDocument/2006/customXml" ds:itemID="{70289A61-6E1D-4AAE-9DBB-08F9AD9ED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174</Pages>
  <Words>46607</Words>
  <Characters>256343</Characters>
  <Application>Microsoft Office Word</Application>
  <DocSecurity>0</DocSecurity>
  <Lines>2136</Lines>
  <Paragraphs>604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Posgrados</dc:creator>
  <cp:keywords/>
  <dc:description/>
  <cp:lastModifiedBy>Sala Maestria en Didactica</cp:lastModifiedBy>
  <cp:revision>4</cp:revision>
  <cp:lastPrinted>2021-09-10T23:11:00Z</cp:lastPrinted>
  <dcterms:created xsi:type="dcterms:W3CDTF">2021-09-10T23:07:00Z</dcterms:created>
  <dcterms:modified xsi:type="dcterms:W3CDTF">2021-09-13T21:37:00Z</dcterms:modified>
</cp:coreProperties>
</file>