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556171" w:rsidRPr="00012311" w:rsidRDefault="0002747B">
      <w:pPr>
        <w:jc w:val="center"/>
        <w:rPr>
          <w:b/>
        </w:rPr>
      </w:pPr>
      <w:r w:rsidRPr="00012311">
        <w:rPr>
          <w:b/>
        </w:rPr>
        <w:t>EL MEME COMO ARTEFACTO CULTURAL MEDIADOR DE PROCESOS IDENTITARIOS EN JÓVENES ESTUDIANTES DE PSICOLOGÍA DE LA UNIVERSIDAD SANTO TOMÁS</w:t>
      </w:r>
    </w:p>
    <w:p w14:paraId="00000002" w14:textId="77777777" w:rsidR="00556171" w:rsidRPr="00012311" w:rsidRDefault="00556171">
      <w:pPr>
        <w:jc w:val="center"/>
        <w:rPr>
          <w:b/>
        </w:rPr>
      </w:pPr>
    </w:p>
    <w:p w14:paraId="00000003" w14:textId="77777777" w:rsidR="00556171" w:rsidRPr="00012311" w:rsidRDefault="00556171">
      <w:pPr>
        <w:jc w:val="center"/>
        <w:rPr>
          <w:b/>
        </w:rPr>
      </w:pPr>
    </w:p>
    <w:p w14:paraId="00000004" w14:textId="77777777" w:rsidR="00556171" w:rsidRPr="00012311" w:rsidRDefault="00556171">
      <w:pPr>
        <w:jc w:val="center"/>
        <w:rPr>
          <w:b/>
        </w:rPr>
      </w:pPr>
    </w:p>
    <w:p w14:paraId="5C7BDAE8" w14:textId="0D58C0A2" w:rsidR="00E47E07" w:rsidRPr="00012311" w:rsidRDefault="00E47E07" w:rsidP="00E47E07">
      <w:pPr>
        <w:spacing w:after="0"/>
        <w:ind w:firstLine="0"/>
        <w:jc w:val="center"/>
        <w:rPr>
          <w:b/>
        </w:rPr>
      </w:pPr>
      <w:r w:rsidRPr="00012311">
        <w:rPr>
          <w:b/>
        </w:rPr>
        <w:t>Efraín Eduardo Cantor Parra.</w:t>
      </w:r>
    </w:p>
    <w:p w14:paraId="00000005" w14:textId="49B5BF61" w:rsidR="00556171" w:rsidRPr="00012311" w:rsidRDefault="0002747B">
      <w:pPr>
        <w:spacing w:after="0"/>
        <w:ind w:firstLine="0"/>
        <w:jc w:val="center"/>
        <w:rPr>
          <w:b/>
        </w:rPr>
      </w:pPr>
      <w:r w:rsidRPr="00012311">
        <w:rPr>
          <w:b/>
        </w:rPr>
        <w:t>Mauro Santiago Ortiz Guzmán</w:t>
      </w:r>
    </w:p>
    <w:p w14:paraId="00000007" w14:textId="77777777" w:rsidR="00556171" w:rsidRPr="00012311" w:rsidRDefault="00556171">
      <w:pPr>
        <w:spacing w:after="0"/>
        <w:ind w:firstLine="0"/>
        <w:jc w:val="center"/>
        <w:rPr>
          <w:b/>
        </w:rPr>
      </w:pPr>
    </w:p>
    <w:p w14:paraId="00000008" w14:textId="77777777" w:rsidR="00556171" w:rsidRPr="00012311" w:rsidRDefault="00556171">
      <w:pPr>
        <w:spacing w:after="0"/>
        <w:ind w:firstLine="0"/>
        <w:jc w:val="center"/>
        <w:rPr>
          <w:b/>
        </w:rPr>
      </w:pPr>
    </w:p>
    <w:p w14:paraId="00000009" w14:textId="77777777" w:rsidR="00556171" w:rsidRPr="00012311" w:rsidRDefault="00556171">
      <w:pPr>
        <w:spacing w:after="0"/>
        <w:ind w:firstLine="0"/>
        <w:jc w:val="center"/>
        <w:rPr>
          <w:b/>
        </w:rPr>
      </w:pPr>
    </w:p>
    <w:p w14:paraId="0000000A" w14:textId="77777777" w:rsidR="00556171" w:rsidRPr="00012311" w:rsidRDefault="00556171">
      <w:pPr>
        <w:spacing w:after="0"/>
        <w:ind w:firstLine="0"/>
        <w:jc w:val="center"/>
        <w:rPr>
          <w:b/>
        </w:rPr>
      </w:pPr>
    </w:p>
    <w:p w14:paraId="0000000B" w14:textId="77777777" w:rsidR="00556171" w:rsidRPr="00012311" w:rsidRDefault="0002747B">
      <w:pPr>
        <w:spacing w:after="0"/>
        <w:ind w:firstLine="0"/>
        <w:jc w:val="center"/>
        <w:rPr>
          <w:b/>
        </w:rPr>
      </w:pPr>
      <w:r w:rsidRPr="00012311">
        <w:rPr>
          <w:b/>
        </w:rPr>
        <w:t>Tutor:</w:t>
      </w:r>
    </w:p>
    <w:p w14:paraId="0000000C" w14:textId="7D95E9A2" w:rsidR="00556171" w:rsidRPr="00012311" w:rsidRDefault="0002747B">
      <w:pPr>
        <w:spacing w:after="0"/>
        <w:ind w:firstLine="0"/>
        <w:jc w:val="center"/>
        <w:rPr>
          <w:b/>
        </w:rPr>
      </w:pPr>
      <w:r w:rsidRPr="00012311">
        <w:rPr>
          <w:b/>
        </w:rPr>
        <w:t>Luis Felipe Gonz</w:t>
      </w:r>
      <w:r w:rsidR="00640369" w:rsidRPr="00012311">
        <w:rPr>
          <w:b/>
        </w:rPr>
        <w:t>á</w:t>
      </w:r>
      <w:r w:rsidRPr="00012311">
        <w:rPr>
          <w:b/>
        </w:rPr>
        <w:t>le</w:t>
      </w:r>
      <w:r w:rsidR="00640369" w:rsidRPr="00012311">
        <w:rPr>
          <w:b/>
        </w:rPr>
        <w:t>z</w:t>
      </w:r>
      <w:r w:rsidRPr="00012311">
        <w:rPr>
          <w:b/>
        </w:rPr>
        <w:t xml:space="preserve"> Gutiérrez</w:t>
      </w:r>
    </w:p>
    <w:p w14:paraId="0000000D" w14:textId="77777777" w:rsidR="00556171" w:rsidRPr="00012311" w:rsidRDefault="00556171">
      <w:pPr>
        <w:spacing w:after="0"/>
        <w:ind w:firstLine="0"/>
        <w:jc w:val="center"/>
        <w:rPr>
          <w:b/>
        </w:rPr>
      </w:pPr>
    </w:p>
    <w:p w14:paraId="0000000E" w14:textId="77777777" w:rsidR="00556171" w:rsidRPr="00012311" w:rsidRDefault="00556171">
      <w:pPr>
        <w:spacing w:after="0"/>
        <w:ind w:firstLine="0"/>
        <w:jc w:val="center"/>
        <w:rPr>
          <w:b/>
        </w:rPr>
      </w:pPr>
    </w:p>
    <w:p w14:paraId="0000000F" w14:textId="77777777" w:rsidR="00556171" w:rsidRPr="00012311" w:rsidRDefault="00556171">
      <w:pPr>
        <w:spacing w:after="0"/>
        <w:ind w:firstLine="0"/>
        <w:jc w:val="center"/>
        <w:rPr>
          <w:b/>
        </w:rPr>
      </w:pPr>
    </w:p>
    <w:p w14:paraId="00000010" w14:textId="77777777" w:rsidR="00556171" w:rsidRPr="00012311" w:rsidRDefault="0002747B">
      <w:pPr>
        <w:spacing w:after="0"/>
        <w:ind w:firstLine="0"/>
        <w:jc w:val="center"/>
        <w:rPr>
          <w:b/>
        </w:rPr>
      </w:pPr>
      <w:r w:rsidRPr="00012311">
        <w:rPr>
          <w:b/>
        </w:rPr>
        <w:t>UNIVERSIDAD SANTO TOMÁS</w:t>
      </w:r>
    </w:p>
    <w:p w14:paraId="00000011" w14:textId="77777777" w:rsidR="00556171" w:rsidRPr="00012311" w:rsidRDefault="0002747B">
      <w:pPr>
        <w:spacing w:after="0"/>
        <w:ind w:firstLine="0"/>
        <w:jc w:val="center"/>
        <w:rPr>
          <w:b/>
        </w:rPr>
      </w:pPr>
      <w:r w:rsidRPr="00012311">
        <w:rPr>
          <w:b/>
        </w:rPr>
        <w:t>FACULTAD DE PSICOLOGÍA</w:t>
      </w:r>
    </w:p>
    <w:p w14:paraId="00000012" w14:textId="77777777" w:rsidR="00556171" w:rsidRPr="00012311" w:rsidRDefault="0002747B">
      <w:pPr>
        <w:spacing w:after="0"/>
        <w:ind w:firstLine="0"/>
        <w:jc w:val="center"/>
        <w:rPr>
          <w:b/>
        </w:rPr>
      </w:pPr>
      <w:r w:rsidRPr="00012311">
        <w:rPr>
          <w:b/>
        </w:rPr>
        <w:t>LÍNEA DE INVESTIGACIÓN: PSICOLOGÍA, SUBJETIVIDAD E IDENTIDADES</w:t>
      </w:r>
    </w:p>
    <w:p w14:paraId="00000013" w14:textId="77777777" w:rsidR="00556171" w:rsidRPr="00012311" w:rsidRDefault="0002747B">
      <w:pPr>
        <w:spacing w:after="0"/>
        <w:ind w:firstLine="0"/>
        <w:jc w:val="center"/>
        <w:rPr>
          <w:b/>
        </w:rPr>
      </w:pPr>
      <w:r w:rsidRPr="00012311">
        <w:rPr>
          <w:b/>
        </w:rPr>
        <w:t>BOGOTA D.C.</w:t>
      </w:r>
    </w:p>
    <w:p w14:paraId="00000014" w14:textId="1CD8A2A4" w:rsidR="00556171" w:rsidRPr="00012311" w:rsidRDefault="00696EF1">
      <w:pPr>
        <w:spacing w:after="0"/>
        <w:ind w:firstLine="0"/>
        <w:jc w:val="center"/>
        <w:rPr>
          <w:b/>
        </w:rPr>
      </w:pPr>
      <w:r w:rsidRPr="00012311">
        <w:rPr>
          <w:b/>
        </w:rPr>
        <w:t>NOVIEMBRE</w:t>
      </w:r>
      <w:r w:rsidR="00933EDC" w:rsidRPr="00012311">
        <w:rPr>
          <w:b/>
        </w:rPr>
        <w:t xml:space="preserve"> DE 2023</w:t>
      </w:r>
    </w:p>
    <w:p w14:paraId="00000015" w14:textId="77777777" w:rsidR="00556171" w:rsidRPr="00012311" w:rsidRDefault="0002747B">
      <w:pPr>
        <w:keepNext/>
        <w:keepLines/>
        <w:pBdr>
          <w:top w:val="nil"/>
          <w:left w:val="nil"/>
          <w:bottom w:val="nil"/>
          <w:right w:val="nil"/>
          <w:between w:val="nil"/>
        </w:pBdr>
        <w:spacing w:before="360" w:after="120"/>
        <w:jc w:val="center"/>
        <w:rPr>
          <w:b/>
        </w:rPr>
      </w:pPr>
      <w:r w:rsidRPr="00012311">
        <w:rPr>
          <w:b/>
        </w:rPr>
        <w:lastRenderedPageBreak/>
        <w:t>AGRADECIMIENTOS</w:t>
      </w:r>
    </w:p>
    <w:p w14:paraId="00000016" w14:textId="77777777" w:rsidR="00556171" w:rsidRPr="00012311" w:rsidRDefault="00556171">
      <w:pPr>
        <w:spacing w:line="259" w:lineRule="auto"/>
      </w:pPr>
    </w:p>
    <w:p w14:paraId="00000017" w14:textId="77777777" w:rsidR="00556171" w:rsidRPr="00012311" w:rsidRDefault="0002747B">
      <w:pPr>
        <w:spacing w:after="120" w:line="360" w:lineRule="auto"/>
        <w:rPr>
          <w:b/>
        </w:rPr>
      </w:pPr>
      <w:r w:rsidRPr="00012311">
        <w:rPr>
          <w:b/>
        </w:rPr>
        <w:t xml:space="preserve">AGRADECIMIENTOS EFRAIN CANTOR </w:t>
      </w:r>
    </w:p>
    <w:p w14:paraId="00000018" w14:textId="77777777" w:rsidR="00556171" w:rsidRPr="00012311" w:rsidRDefault="0002747B">
      <w:pPr>
        <w:spacing w:after="120" w:line="360" w:lineRule="auto"/>
        <w:ind w:firstLine="0"/>
      </w:pPr>
      <w:r w:rsidRPr="00012311">
        <w:t>“No podemos resolver problemas pensando de la misma manera que cuando los creamos”</w:t>
      </w:r>
    </w:p>
    <w:p w14:paraId="00000019" w14:textId="77777777" w:rsidR="00556171" w:rsidRPr="00012311" w:rsidRDefault="0002747B">
      <w:pPr>
        <w:spacing w:after="120" w:line="360" w:lineRule="auto"/>
        <w:ind w:firstLine="0"/>
        <w:jc w:val="right"/>
      </w:pPr>
      <w:r w:rsidRPr="00012311">
        <w:t xml:space="preserve">Albert Einstein </w:t>
      </w:r>
    </w:p>
    <w:p w14:paraId="0000001A" w14:textId="77777777" w:rsidR="00556171" w:rsidRPr="00012311" w:rsidRDefault="0002747B">
      <w:pPr>
        <w:spacing w:after="120" w:line="360" w:lineRule="auto"/>
      </w:pPr>
      <w:r w:rsidRPr="00012311">
        <w:t xml:space="preserve">A mis padres, quienes sin duda hicieron posible que sea quien soy, a mi universidad, que me enseño el amor por el conocimiento y despertó en mí el interés de hacerme preguntas constantemente. A mis mascotas, quienes estuvieron acompañándome diariamente y me enseñaron nuevas formas de quitarle peso a la existencia y de darle más valor al tiempo… A los </w:t>
      </w:r>
      <w:proofErr w:type="spellStart"/>
      <w:r w:rsidRPr="00012311">
        <w:t>nadies</w:t>
      </w:r>
      <w:proofErr w:type="spellEnd"/>
      <w:r w:rsidRPr="00012311">
        <w:t xml:space="preserve">, los que simplemente estuvieron en el lugar y momento adecuados para tenderme la mano, sin esperar nada a cambio, solo con la ilusión diaria de vivir mejor cada día, aun con todo en contra… Y a la imaginación que en los momentos importantes nunca me ha abandonado y me ha servido como fiel cómplice. </w:t>
      </w:r>
    </w:p>
    <w:p w14:paraId="0000001B" w14:textId="77777777" w:rsidR="00556171" w:rsidRPr="00012311" w:rsidRDefault="00556171">
      <w:pPr>
        <w:spacing w:after="120" w:line="360" w:lineRule="auto"/>
        <w:rPr>
          <w:b/>
        </w:rPr>
      </w:pPr>
    </w:p>
    <w:p w14:paraId="0000001C" w14:textId="77777777" w:rsidR="00556171" w:rsidRPr="00012311" w:rsidRDefault="0002747B">
      <w:pPr>
        <w:spacing w:after="120" w:line="360" w:lineRule="auto"/>
        <w:rPr>
          <w:b/>
        </w:rPr>
      </w:pPr>
      <w:r w:rsidRPr="00012311">
        <w:rPr>
          <w:b/>
        </w:rPr>
        <w:t xml:space="preserve">AGRADECIMIENTOS MAURO ORTIZ </w:t>
      </w:r>
    </w:p>
    <w:p w14:paraId="0000001D" w14:textId="77777777" w:rsidR="00556171" w:rsidRPr="00012311" w:rsidRDefault="0002747B">
      <w:pPr>
        <w:spacing w:after="120" w:line="360" w:lineRule="auto"/>
        <w:ind w:firstLine="0"/>
        <w:jc w:val="center"/>
      </w:pPr>
      <w:r w:rsidRPr="00012311">
        <w:t>“¿Piensas que si repites y repites mil veces la palabra imposible las cosas difíciles te resultará súbitamente más fáciles?”</w:t>
      </w:r>
    </w:p>
    <w:p w14:paraId="0000001E" w14:textId="77777777" w:rsidR="00556171" w:rsidRPr="00012311" w:rsidRDefault="0002747B">
      <w:pPr>
        <w:spacing w:after="120" w:line="360" w:lineRule="auto"/>
        <w:ind w:firstLine="0"/>
        <w:jc w:val="right"/>
      </w:pPr>
      <w:r w:rsidRPr="00012311">
        <w:t>(Bach, 2015)</w:t>
      </w:r>
    </w:p>
    <w:p w14:paraId="0000001F" w14:textId="77777777" w:rsidR="00556171" w:rsidRPr="00012311" w:rsidRDefault="0002747B">
      <w:pPr>
        <w:spacing w:after="120" w:line="360" w:lineRule="auto"/>
        <w:ind w:firstLine="0"/>
      </w:pPr>
      <w:r w:rsidRPr="00012311">
        <w:t>Para ser honesto, nunca creí que llegaría el momento de escribir este apartado, veía tan lejana la posibilidad de encontrarme en donde estoy en estos momentos, que, al dar una mirada al pasado, no logro entender muy bien cómo logré sortear los obstáculos que ahora parecen pequeñas barreras, pero en ese momento se veían como gigantescos acantilados.</w:t>
      </w:r>
    </w:p>
    <w:p w14:paraId="00000020" w14:textId="77777777" w:rsidR="00556171" w:rsidRPr="00012311" w:rsidRDefault="0002747B">
      <w:pPr>
        <w:spacing w:after="120" w:line="360" w:lineRule="auto"/>
        <w:ind w:firstLine="0"/>
      </w:pPr>
      <w:r w:rsidRPr="00012311">
        <w:t>Para empezar, agradezco enormemente a mi familia, mis padres y a mis abuelos por su incansable labor, especialmente a mi abuela Cecilia que ha estado conmigo en cada paso que doy. Agradezco a mis colegas y amigos que me brindaron su compañía y apoyo cuando era necesario.</w:t>
      </w:r>
    </w:p>
    <w:p w14:paraId="00000021" w14:textId="77777777" w:rsidR="00556171" w:rsidRPr="00012311" w:rsidRDefault="0002747B">
      <w:pPr>
        <w:spacing w:after="120" w:line="360" w:lineRule="auto"/>
        <w:ind w:firstLine="0"/>
        <w:rPr>
          <w:b/>
        </w:rPr>
      </w:pPr>
      <w:r w:rsidRPr="00012311">
        <w:t xml:space="preserve">Agradezco también a mis docentes por todas las enseñanzas que me brindaron en el camino y por sembrar en mí la semilla de la pasión por mi carrera. </w:t>
      </w:r>
      <w:r w:rsidRPr="00012311">
        <w:br w:type="page"/>
      </w:r>
    </w:p>
    <w:p w14:paraId="00000022" w14:textId="736260CA" w:rsidR="00556171" w:rsidRPr="00012311" w:rsidRDefault="0002747B">
      <w:pPr>
        <w:keepNext/>
        <w:keepLines/>
        <w:pBdr>
          <w:top w:val="nil"/>
          <w:left w:val="nil"/>
          <w:bottom w:val="nil"/>
          <w:right w:val="nil"/>
          <w:between w:val="nil"/>
        </w:pBdr>
        <w:spacing w:before="360" w:after="120"/>
        <w:jc w:val="center"/>
        <w:rPr>
          <w:b/>
        </w:rPr>
      </w:pPr>
      <w:bookmarkStart w:id="0" w:name="_heading=h.gjdgxs" w:colFirst="0" w:colLast="0"/>
      <w:bookmarkStart w:id="1" w:name="_Hlk144840835"/>
      <w:bookmarkEnd w:id="0"/>
      <w:r w:rsidRPr="00012311">
        <w:rPr>
          <w:b/>
        </w:rPr>
        <w:lastRenderedPageBreak/>
        <w:t>TABLA DE CONTENIDO</w:t>
      </w:r>
    </w:p>
    <w:bookmarkEnd w:id="1" w:displacedByCustomXml="next"/>
    <w:sdt>
      <w:sdtPr>
        <w:rPr>
          <w:rFonts w:ascii="Times New Roman" w:eastAsia="Times New Roman" w:hAnsi="Times New Roman" w:cs="Times New Roman"/>
          <w:color w:val="auto"/>
          <w:sz w:val="24"/>
          <w:szCs w:val="24"/>
          <w:lang w:val="es-ES"/>
        </w:rPr>
        <w:id w:val="-622928470"/>
        <w:docPartObj>
          <w:docPartGallery w:val="Table of Contents"/>
          <w:docPartUnique/>
        </w:docPartObj>
      </w:sdtPr>
      <w:sdtEndPr>
        <w:rPr>
          <w:b/>
          <w:bCs/>
        </w:rPr>
      </w:sdtEndPr>
      <w:sdtContent>
        <w:p w14:paraId="04D960A7" w14:textId="51B9AE16" w:rsidR="009421F5" w:rsidRPr="00012311" w:rsidRDefault="009421F5">
          <w:pPr>
            <w:pStyle w:val="TtuloTDC"/>
            <w:rPr>
              <w:color w:val="auto"/>
            </w:rPr>
          </w:pPr>
        </w:p>
        <w:p w14:paraId="3D0550F9" w14:textId="2A25BF4E" w:rsidR="007E644D" w:rsidRPr="00012311" w:rsidRDefault="009421F5">
          <w:pPr>
            <w:pStyle w:val="TDC1"/>
            <w:tabs>
              <w:tab w:val="right" w:leader="dot" w:pos="9350"/>
            </w:tabs>
            <w:rPr>
              <w:rFonts w:asciiTheme="minorHAnsi" w:eastAsiaTheme="minorEastAsia" w:hAnsiTheme="minorHAnsi" w:cstheme="minorBidi"/>
              <w:noProof/>
              <w:sz w:val="22"/>
              <w:szCs w:val="22"/>
              <w:lang w:val="en-US" w:eastAsia="en-US"/>
            </w:rPr>
          </w:pPr>
          <w:r w:rsidRPr="00012311">
            <w:fldChar w:fldCharType="begin"/>
          </w:r>
          <w:r w:rsidRPr="00012311">
            <w:instrText xml:space="preserve"> TOC \o "1-3" \h \z \u </w:instrText>
          </w:r>
          <w:r w:rsidRPr="00012311">
            <w:fldChar w:fldCharType="separate"/>
          </w:r>
          <w:hyperlink w:anchor="_Toc151155366" w:history="1">
            <w:r w:rsidR="007E644D" w:rsidRPr="00012311">
              <w:rPr>
                <w:rStyle w:val="Hipervnculo"/>
                <w:noProof/>
                <w:color w:val="auto"/>
              </w:rPr>
              <w:t>RESUMEN</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_Toc151155366 \h </w:instrText>
            </w:r>
            <w:r w:rsidR="007E644D" w:rsidRPr="00012311">
              <w:rPr>
                <w:noProof/>
                <w:webHidden/>
              </w:rPr>
            </w:r>
            <w:r w:rsidR="007E644D" w:rsidRPr="00012311">
              <w:rPr>
                <w:noProof/>
                <w:webHidden/>
              </w:rPr>
              <w:fldChar w:fldCharType="separate"/>
            </w:r>
            <w:r w:rsidR="007E644D" w:rsidRPr="00012311">
              <w:rPr>
                <w:noProof/>
                <w:webHidden/>
              </w:rPr>
              <w:t>7</w:t>
            </w:r>
            <w:r w:rsidR="007E644D" w:rsidRPr="00012311">
              <w:rPr>
                <w:noProof/>
                <w:webHidden/>
              </w:rPr>
              <w:fldChar w:fldCharType="end"/>
            </w:r>
          </w:hyperlink>
        </w:p>
        <w:p w14:paraId="1000325B" w14:textId="1642023A" w:rsidR="007E644D" w:rsidRPr="00012311" w:rsidRDefault="00000000">
          <w:pPr>
            <w:pStyle w:val="TDC1"/>
            <w:tabs>
              <w:tab w:val="right" w:leader="dot" w:pos="9350"/>
            </w:tabs>
            <w:rPr>
              <w:rFonts w:asciiTheme="minorHAnsi" w:eastAsiaTheme="minorEastAsia" w:hAnsiTheme="minorHAnsi" w:cstheme="minorBidi"/>
              <w:noProof/>
              <w:sz w:val="22"/>
              <w:szCs w:val="22"/>
              <w:lang w:val="en-US" w:eastAsia="en-US"/>
            </w:rPr>
          </w:pPr>
          <w:hyperlink w:anchor="_Toc151155367" w:history="1">
            <w:r w:rsidR="007E644D" w:rsidRPr="00012311">
              <w:rPr>
                <w:rStyle w:val="Hipervnculo"/>
                <w:noProof/>
                <w:color w:val="auto"/>
                <w:lang w:val="en-US"/>
              </w:rPr>
              <w:t>ABSTRACT</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_Toc151155367 \h </w:instrText>
            </w:r>
            <w:r w:rsidR="007E644D" w:rsidRPr="00012311">
              <w:rPr>
                <w:noProof/>
                <w:webHidden/>
              </w:rPr>
            </w:r>
            <w:r w:rsidR="007E644D" w:rsidRPr="00012311">
              <w:rPr>
                <w:noProof/>
                <w:webHidden/>
              </w:rPr>
              <w:fldChar w:fldCharType="separate"/>
            </w:r>
            <w:r w:rsidR="007E644D" w:rsidRPr="00012311">
              <w:rPr>
                <w:noProof/>
                <w:webHidden/>
              </w:rPr>
              <w:t>9</w:t>
            </w:r>
            <w:r w:rsidR="007E644D" w:rsidRPr="00012311">
              <w:rPr>
                <w:noProof/>
                <w:webHidden/>
              </w:rPr>
              <w:fldChar w:fldCharType="end"/>
            </w:r>
          </w:hyperlink>
        </w:p>
        <w:p w14:paraId="729894FD" w14:textId="34961E7B" w:rsidR="007E644D" w:rsidRPr="00012311" w:rsidRDefault="00000000">
          <w:pPr>
            <w:pStyle w:val="TDC1"/>
            <w:tabs>
              <w:tab w:val="left" w:pos="1320"/>
              <w:tab w:val="right" w:leader="dot" w:pos="9350"/>
            </w:tabs>
            <w:rPr>
              <w:rFonts w:asciiTheme="minorHAnsi" w:eastAsiaTheme="minorEastAsia" w:hAnsiTheme="minorHAnsi" w:cstheme="minorBidi"/>
              <w:noProof/>
              <w:sz w:val="22"/>
              <w:szCs w:val="22"/>
              <w:lang w:val="en-US" w:eastAsia="en-US"/>
            </w:rPr>
          </w:pPr>
          <w:hyperlink w:anchor="_Toc151155368" w:history="1">
            <w:r w:rsidR="007E644D" w:rsidRPr="00012311">
              <w:rPr>
                <w:rStyle w:val="Hipervnculo"/>
                <w:noProof/>
                <w:color w:val="auto"/>
                <w:lang w:val="en-US"/>
              </w:rPr>
              <w:t>1.</w:t>
            </w:r>
            <w:r w:rsidR="007E644D" w:rsidRPr="00012311">
              <w:rPr>
                <w:rFonts w:asciiTheme="minorHAnsi" w:eastAsiaTheme="minorEastAsia" w:hAnsiTheme="minorHAnsi" w:cstheme="minorBidi"/>
                <w:noProof/>
                <w:sz w:val="22"/>
                <w:szCs w:val="22"/>
                <w:lang w:val="en-US" w:eastAsia="en-US"/>
              </w:rPr>
              <w:tab/>
            </w:r>
            <w:r w:rsidR="007E644D" w:rsidRPr="00012311">
              <w:rPr>
                <w:rStyle w:val="Hipervnculo"/>
                <w:noProof/>
                <w:color w:val="auto"/>
              </w:rPr>
              <w:t>INTRODUCCIÓN</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_Toc151155368 \h </w:instrText>
            </w:r>
            <w:r w:rsidR="007E644D" w:rsidRPr="00012311">
              <w:rPr>
                <w:noProof/>
                <w:webHidden/>
              </w:rPr>
            </w:r>
            <w:r w:rsidR="007E644D" w:rsidRPr="00012311">
              <w:rPr>
                <w:noProof/>
                <w:webHidden/>
              </w:rPr>
              <w:fldChar w:fldCharType="separate"/>
            </w:r>
            <w:r w:rsidR="007E644D" w:rsidRPr="00012311">
              <w:rPr>
                <w:noProof/>
                <w:webHidden/>
              </w:rPr>
              <w:t>11</w:t>
            </w:r>
            <w:r w:rsidR="007E644D" w:rsidRPr="00012311">
              <w:rPr>
                <w:noProof/>
                <w:webHidden/>
              </w:rPr>
              <w:fldChar w:fldCharType="end"/>
            </w:r>
          </w:hyperlink>
        </w:p>
        <w:p w14:paraId="62989622" w14:textId="411AA976" w:rsidR="007E644D" w:rsidRPr="00012311" w:rsidRDefault="00000000">
          <w:pPr>
            <w:pStyle w:val="TDC1"/>
            <w:tabs>
              <w:tab w:val="left" w:pos="1320"/>
              <w:tab w:val="right" w:leader="dot" w:pos="9350"/>
            </w:tabs>
            <w:rPr>
              <w:rFonts w:asciiTheme="minorHAnsi" w:eastAsiaTheme="minorEastAsia" w:hAnsiTheme="minorHAnsi" w:cstheme="minorBidi"/>
              <w:noProof/>
              <w:sz w:val="22"/>
              <w:szCs w:val="22"/>
              <w:lang w:val="en-US" w:eastAsia="en-US"/>
            </w:rPr>
          </w:pPr>
          <w:hyperlink w:anchor="_Toc151155369" w:history="1">
            <w:r w:rsidR="007E644D" w:rsidRPr="00012311">
              <w:rPr>
                <w:rStyle w:val="Hipervnculo"/>
                <w:noProof/>
                <w:color w:val="auto"/>
              </w:rPr>
              <w:t>1.</w:t>
            </w:r>
            <w:r w:rsidR="007E644D" w:rsidRPr="00012311">
              <w:rPr>
                <w:rFonts w:asciiTheme="minorHAnsi" w:eastAsiaTheme="minorEastAsia" w:hAnsiTheme="minorHAnsi" w:cstheme="minorBidi"/>
                <w:noProof/>
                <w:sz w:val="22"/>
                <w:szCs w:val="22"/>
                <w:lang w:val="en-US" w:eastAsia="en-US"/>
              </w:rPr>
              <w:tab/>
            </w:r>
            <w:r w:rsidR="007E644D" w:rsidRPr="00012311">
              <w:rPr>
                <w:rStyle w:val="Hipervnculo"/>
                <w:noProof/>
                <w:color w:val="auto"/>
              </w:rPr>
              <w:t>JUSTIFICACIÓN</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_Toc151155369 \h </w:instrText>
            </w:r>
            <w:r w:rsidR="007E644D" w:rsidRPr="00012311">
              <w:rPr>
                <w:noProof/>
                <w:webHidden/>
              </w:rPr>
            </w:r>
            <w:r w:rsidR="007E644D" w:rsidRPr="00012311">
              <w:rPr>
                <w:noProof/>
                <w:webHidden/>
              </w:rPr>
              <w:fldChar w:fldCharType="separate"/>
            </w:r>
            <w:r w:rsidR="007E644D" w:rsidRPr="00012311">
              <w:rPr>
                <w:noProof/>
                <w:webHidden/>
              </w:rPr>
              <w:t>15</w:t>
            </w:r>
            <w:r w:rsidR="007E644D" w:rsidRPr="00012311">
              <w:rPr>
                <w:noProof/>
                <w:webHidden/>
              </w:rPr>
              <w:fldChar w:fldCharType="end"/>
            </w:r>
          </w:hyperlink>
        </w:p>
        <w:p w14:paraId="12C489AB" w14:textId="60B31E07" w:rsidR="007E644D" w:rsidRPr="00012311" w:rsidRDefault="00000000">
          <w:pPr>
            <w:pStyle w:val="TDC1"/>
            <w:tabs>
              <w:tab w:val="left" w:pos="1320"/>
              <w:tab w:val="right" w:leader="dot" w:pos="9350"/>
            </w:tabs>
            <w:rPr>
              <w:rFonts w:asciiTheme="minorHAnsi" w:eastAsiaTheme="minorEastAsia" w:hAnsiTheme="minorHAnsi" w:cstheme="minorBidi"/>
              <w:noProof/>
              <w:sz w:val="22"/>
              <w:szCs w:val="22"/>
              <w:lang w:val="en-US" w:eastAsia="en-US"/>
            </w:rPr>
          </w:pPr>
          <w:hyperlink w:anchor="_Toc151155370" w:history="1">
            <w:r w:rsidR="007E644D" w:rsidRPr="00012311">
              <w:rPr>
                <w:rStyle w:val="Hipervnculo"/>
                <w:noProof/>
                <w:color w:val="auto"/>
              </w:rPr>
              <w:t>2.</w:t>
            </w:r>
            <w:r w:rsidR="007E644D" w:rsidRPr="00012311">
              <w:rPr>
                <w:rFonts w:asciiTheme="minorHAnsi" w:eastAsiaTheme="minorEastAsia" w:hAnsiTheme="minorHAnsi" w:cstheme="minorBidi"/>
                <w:noProof/>
                <w:sz w:val="22"/>
                <w:szCs w:val="22"/>
                <w:lang w:val="en-US" w:eastAsia="en-US"/>
              </w:rPr>
              <w:tab/>
            </w:r>
            <w:r w:rsidR="007E644D" w:rsidRPr="00012311">
              <w:rPr>
                <w:rStyle w:val="Hipervnculo"/>
                <w:noProof/>
                <w:color w:val="auto"/>
              </w:rPr>
              <w:t>PLANTEAMIENTO DEL PROBLEMA</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_Toc151155370 \h </w:instrText>
            </w:r>
            <w:r w:rsidR="007E644D" w:rsidRPr="00012311">
              <w:rPr>
                <w:noProof/>
                <w:webHidden/>
              </w:rPr>
            </w:r>
            <w:r w:rsidR="007E644D" w:rsidRPr="00012311">
              <w:rPr>
                <w:noProof/>
                <w:webHidden/>
              </w:rPr>
              <w:fldChar w:fldCharType="separate"/>
            </w:r>
            <w:r w:rsidR="007E644D" w:rsidRPr="00012311">
              <w:rPr>
                <w:noProof/>
                <w:webHidden/>
              </w:rPr>
              <w:t>20</w:t>
            </w:r>
            <w:r w:rsidR="007E644D" w:rsidRPr="00012311">
              <w:rPr>
                <w:noProof/>
                <w:webHidden/>
              </w:rPr>
              <w:fldChar w:fldCharType="end"/>
            </w:r>
          </w:hyperlink>
        </w:p>
        <w:p w14:paraId="18E22D81" w14:textId="44761B51" w:rsidR="007E644D" w:rsidRPr="00012311" w:rsidRDefault="00000000">
          <w:pPr>
            <w:pStyle w:val="TDC2"/>
            <w:tabs>
              <w:tab w:val="right" w:leader="dot" w:pos="9350"/>
            </w:tabs>
            <w:rPr>
              <w:rFonts w:asciiTheme="minorHAnsi" w:eastAsiaTheme="minorEastAsia" w:hAnsiTheme="minorHAnsi" w:cstheme="minorBidi"/>
              <w:noProof/>
              <w:sz w:val="22"/>
              <w:szCs w:val="22"/>
              <w:lang w:val="en-US" w:eastAsia="en-US"/>
            </w:rPr>
          </w:pPr>
          <w:hyperlink w:anchor="_Toc151155371" w:history="1">
            <w:r w:rsidR="007E644D" w:rsidRPr="00012311">
              <w:rPr>
                <w:rStyle w:val="Hipervnculo"/>
                <w:noProof/>
                <w:color w:val="auto"/>
              </w:rPr>
              <w:t>2.1 Pregunta de investigación</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_Toc151155371 \h </w:instrText>
            </w:r>
            <w:r w:rsidR="007E644D" w:rsidRPr="00012311">
              <w:rPr>
                <w:noProof/>
                <w:webHidden/>
              </w:rPr>
            </w:r>
            <w:r w:rsidR="007E644D" w:rsidRPr="00012311">
              <w:rPr>
                <w:noProof/>
                <w:webHidden/>
              </w:rPr>
              <w:fldChar w:fldCharType="separate"/>
            </w:r>
            <w:r w:rsidR="007E644D" w:rsidRPr="00012311">
              <w:rPr>
                <w:noProof/>
                <w:webHidden/>
              </w:rPr>
              <w:t>26</w:t>
            </w:r>
            <w:r w:rsidR="007E644D" w:rsidRPr="00012311">
              <w:rPr>
                <w:noProof/>
                <w:webHidden/>
              </w:rPr>
              <w:fldChar w:fldCharType="end"/>
            </w:r>
          </w:hyperlink>
        </w:p>
        <w:p w14:paraId="37F8732C" w14:textId="63DDFF2F" w:rsidR="007E644D" w:rsidRPr="00012311" w:rsidRDefault="00000000">
          <w:pPr>
            <w:pStyle w:val="TDC1"/>
            <w:tabs>
              <w:tab w:val="left" w:pos="1320"/>
              <w:tab w:val="right" w:leader="dot" w:pos="9350"/>
            </w:tabs>
            <w:rPr>
              <w:rFonts w:asciiTheme="minorHAnsi" w:eastAsiaTheme="minorEastAsia" w:hAnsiTheme="minorHAnsi" w:cstheme="minorBidi"/>
              <w:noProof/>
              <w:sz w:val="22"/>
              <w:szCs w:val="22"/>
              <w:lang w:val="en-US" w:eastAsia="en-US"/>
            </w:rPr>
          </w:pPr>
          <w:hyperlink w:anchor="_Toc151155372" w:history="1">
            <w:r w:rsidR="007E644D" w:rsidRPr="00012311">
              <w:rPr>
                <w:rStyle w:val="Hipervnculo"/>
                <w:noProof/>
                <w:color w:val="auto"/>
              </w:rPr>
              <w:t>3.</w:t>
            </w:r>
            <w:r w:rsidR="007E644D" w:rsidRPr="00012311">
              <w:rPr>
                <w:rFonts w:asciiTheme="minorHAnsi" w:eastAsiaTheme="minorEastAsia" w:hAnsiTheme="minorHAnsi" w:cstheme="minorBidi"/>
                <w:noProof/>
                <w:sz w:val="22"/>
                <w:szCs w:val="22"/>
                <w:lang w:val="en-US" w:eastAsia="en-US"/>
              </w:rPr>
              <w:tab/>
            </w:r>
            <w:r w:rsidR="007E644D" w:rsidRPr="00012311">
              <w:rPr>
                <w:rStyle w:val="Hipervnculo"/>
                <w:noProof/>
                <w:color w:val="auto"/>
              </w:rPr>
              <w:t>OBJETIVOS</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_Toc151155372 \h </w:instrText>
            </w:r>
            <w:r w:rsidR="007E644D" w:rsidRPr="00012311">
              <w:rPr>
                <w:noProof/>
                <w:webHidden/>
              </w:rPr>
            </w:r>
            <w:r w:rsidR="007E644D" w:rsidRPr="00012311">
              <w:rPr>
                <w:noProof/>
                <w:webHidden/>
              </w:rPr>
              <w:fldChar w:fldCharType="separate"/>
            </w:r>
            <w:r w:rsidR="007E644D" w:rsidRPr="00012311">
              <w:rPr>
                <w:noProof/>
                <w:webHidden/>
              </w:rPr>
              <w:t>27</w:t>
            </w:r>
            <w:r w:rsidR="007E644D" w:rsidRPr="00012311">
              <w:rPr>
                <w:noProof/>
                <w:webHidden/>
              </w:rPr>
              <w:fldChar w:fldCharType="end"/>
            </w:r>
          </w:hyperlink>
        </w:p>
        <w:p w14:paraId="5167397F" w14:textId="0BFD88B3" w:rsidR="007E644D" w:rsidRPr="00012311" w:rsidRDefault="00000000">
          <w:pPr>
            <w:pStyle w:val="TDC2"/>
            <w:tabs>
              <w:tab w:val="right" w:leader="dot" w:pos="9350"/>
            </w:tabs>
            <w:rPr>
              <w:rFonts w:asciiTheme="minorHAnsi" w:eastAsiaTheme="minorEastAsia" w:hAnsiTheme="minorHAnsi" w:cstheme="minorBidi"/>
              <w:noProof/>
              <w:sz w:val="22"/>
              <w:szCs w:val="22"/>
              <w:lang w:val="en-US" w:eastAsia="en-US"/>
            </w:rPr>
          </w:pPr>
          <w:hyperlink w:anchor="_Toc151155373" w:history="1">
            <w:r w:rsidR="007E644D" w:rsidRPr="00012311">
              <w:rPr>
                <w:rStyle w:val="Hipervnculo"/>
                <w:noProof/>
                <w:color w:val="auto"/>
              </w:rPr>
              <w:t>3.1 Objetivo General</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_Toc151155373 \h </w:instrText>
            </w:r>
            <w:r w:rsidR="007E644D" w:rsidRPr="00012311">
              <w:rPr>
                <w:noProof/>
                <w:webHidden/>
              </w:rPr>
            </w:r>
            <w:r w:rsidR="007E644D" w:rsidRPr="00012311">
              <w:rPr>
                <w:noProof/>
                <w:webHidden/>
              </w:rPr>
              <w:fldChar w:fldCharType="separate"/>
            </w:r>
            <w:r w:rsidR="007E644D" w:rsidRPr="00012311">
              <w:rPr>
                <w:noProof/>
                <w:webHidden/>
              </w:rPr>
              <w:t>27</w:t>
            </w:r>
            <w:r w:rsidR="007E644D" w:rsidRPr="00012311">
              <w:rPr>
                <w:noProof/>
                <w:webHidden/>
              </w:rPr>
              <w:fldChar w:fldCharType="end"/>
            </w:r>
          </w:hyperlink>
        </w:p>
        <w:p w14:paraId="0015A72A" w14:textId="6C4749FF" w:rsidR="007E644D" w:rsidRPr="00012311" w:rsidRDefault="00000000">
          <w:pPr>
            <w:pStyle w:val="TDC2"/>
            <w:tabs>
              <w:tab w:val="right" w:leader="dot" w:pos="9350"/>
            </w:tabs>
            <w:rPr>
              <w:rFonts w:asciiTheme="minorHAnsi" w:eastAsiaTheme="minorEastAsia" w:hAnsiTheme="minorHAnsi" w:cstheme="minorBidi"/>
              <w:noProof/>
              <w:sz w:val="22"/>
              <w:szCs w:val="22"/>
              <w:lang w:val="en-US" w:eastAsia="en-US"/>
            </w:rPr>
          </w:pPr>
          <w:hyperlink w:anchor="_Toc151155374" w:history="1">
            <w:r w:rsidR="007E644D" w:rsidRPr="00012311">
              <w:rPr>
                <w:rStyle w:val="Hipervnculo"/>
                <w:noProof/>
                <w:color w:val="auto"/>
              </w:rPr>
              <w:t>3.2 Objetivos específicos</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_Toc151155374 \h </w:instrText>
            </w:r>
            <w:r w:rsidR="007E644D" w:rsidRPr="00012311">
              <w:rPr>
                <w:noProof/>
                <w:webHidden/>
              </w:rPr>
            </w:r>
            <w:r w:rsidR="007E644D" w:rsidRPr="00012311">
              <w:rPr>
                <w:noProof/>
                <w:webHidden/>
              </w:rPr>
              <w:fldChar w:fldCharType="separate"/>
            </w:r>
            <w:r w:rsidR="007E644D" w:rsidRPr="00012311">
              <w:rPr>
                <w:noProof/>
                <w:webHidden/>
              </w:rPr>
              <w:t>27</w:t>
            </w:r>
            <w:r w:rsidR="007E644D" w:rsidRPr="00012311">
              <w:rPr>
                <w:noProof/>
                <w:webHidden/>
              </w:rPr>
              <w:fldChar w:fldCharType="end"/>
            </w:r>
          </w:hyperlink>
        </w:p>
        <w:p w14:paraId="59BAAA8E" w14:textId="05E7EFAB" w:rsidR="007E644D" w:rsidRPr="00012311" w:rsidRDefault="00000000">
          <w:pPr>
            <w:pStyle w:val="TDC1"/>
            <w:tabs>
              <w:tab w:val="right" w:leader="dot" w:pos="9350"/>
            </w:tabs>
            <w:rPr>
              <w:rFonts w:asciiTheme="minorHAnsi" w:eastAsiaTheme="minorEastAsia" w:hAnsiTheme="minorHAnsi" w:cstheme="minorBidi"/>
              <w:noProof/>
              <w:sz w:val="22"/>
              <w:szCs w:val="22"/>
              <w:lang w:val="en-US" w:eastAsia="en-US"/>
            </w:rPr>
          </w:pPr>
          <w:hyperlink w:anchor="_Toc151155375" w:history="1">
            <w:r w:rsidR="007E644D" w:rsidRPr="00012311">
              <w:rPr>
                <w:rStyle w:val="Hipervnculo"/>
                <w:noProof/>
                <w:color w:val="auto"/>
              </w:rPr>
              <w:t>5. MARCO TEÓRICO</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_Toc151155375 \h </w:instrText>
            </w:r>
            <w:r w:rsidR="007E644D" w:rsidRPr="00012311">
              <w:rPr>
                <w:noProof/>
                <w:webHidden/>
              </w:rPr>
            </w:r>
            <w:r w:rsidR="007E644D" w:rsidRPr="00012311">
              <w:rPr>
                <w:noProof/>
                <w:webHidden/>
              </w:rPr>
              <w:fldChar w:fldCharType="separate"/>
            </w:r>
            <w:r w:rsidR="007E644D" w:rsidRPr="00012311">
              <w:rPr>
                <w:noProof/>
                <w:webHidden/>
              </w:rPr>
              <w:t>27</w:t>
            </w:r>
            <w:r w:rsidR="007E644D" w:rsidRPr="00012311">
              <w:rPr>
                <w:noProof/>
                <w:webHidden/>
              </w:rPr>
              <w:fldChar w:fldCharType="end"/>
            </w:r>
          </w:hyperlink>
        </w:p>
        <w:p w14:paraId="692E018C" w14:textId="5616A5A8" w:rsidR="007E644D" w:rsidRPr="00012311" w:rsidRDefault="00000000">
          <w:pPr>
            <w:pStyle w:val="TDC2"/>
            <w:tabs>
              <w:tab w:val="right" w:leader="dot" w:pos="9350"/>
            </w:tabs>
            <w:rPr>
              <w:rFonts w:asciiTheme="minorHAnsi" w:eastAsiaTheme="minorEastAsia" w:hAnsiTheme="minorHAnsi" w:cstheme="minorBidi"/>
              <w:noProof/>
              <w:sz w:val="22"/>
              <w:szCs w:val="22"/>
              <w:lang w:val="en-US" w:eastAsia="en-US"/>
            </w:rPr>
          </w:pPr>
          <w:hyperlink w:anchor="_Toc151155376" w:history="1">
            <w:r w:rsidR="007E644D" w:rsidRPr="00012311">
              <w:rPr>
                <w:rStyle w:val="Hipervnculo"/>
                <w:noProof/>
                <w:color w:val="auto"/>
              </w:rPr>
              <w:t xml:space="preserve"> 5.1 Marco Disciplinar</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_Toc151155376 \h </w:instrText>
            </w:r>
            <w:r w:rsidR="007E644D" w:rsidRPr="00012311">
              <w:rPr>
                <w:noProof/>
                <w:webHidden/>
              </w:rPr>
            </w:r>
            <w:r w:rsidR="007E644D" w:rsidRPr="00012311">
              <w:rPr>
                <w:noProof/>
                <w:webHidden/>
              </w:rPr>
              <w:fldChar w:fldCharType="separate"/>
            </w:r>
            <w:r w:rsidR="007E644D" w:rsidRPr="00012311">
              <w:rPr>
                <w:noProof/>
                <w:webHidden/>
              </w:rPr>
              <w:t>27</w:t>
            </w:r>
            <w:r w:rsidR="007E644D" w:rsidRPr="00012311">
              <w:rPr>
                <w:noProof/>
                <w:webHidden/>
              </w:rPr>
              <w:fldChar w:fldCharType="end"/>
            </w:r>
          </w:hyperlink>
        </w:p>
        <w:p w14:paraId="24FE37EB" w14:textId="69EAA194" w:rsidR="007E644D" w:rsidRPr="00012311" w:rsidRDefault="00000000">
          <w:pPr>
            <w:pStyle w:val="TDC3"/>
            <w:tabs>
              <w:tab w:val="right" w:leader="dot" w:pos="9350"/>
            </w:tabs>
            <w:rPr>
              <w:rFonts w:asciiTheme="minorHAnsi" w:eastAsiaTheme="minorEastAsia" w:hAnsiTheme="minorHAnsi" w:cstheme="minorBidi"/>
              <w:noProof/>
              <w:sz w:val="22"/>
              <w:szCs w:val="22"/>
              <w:lang w:val="en-US" w:eastAsia="en-US"/>
            </w:rPr>
          </w:pPr>
          <w:hyperlink w:anchor="_Toc151155377" w:history="1">
            <w:r w:rsidR="007E644D" w:rsidRPr="00012311">
              <w:rPr>
                <w:rStyle w:val="Hipervnculo"/>
                <w:noProof/>
                <w:color w:val="auto"/>
              </w:rPr>
              <w:t>5.1.1 Construccionismo social.</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_Toc151155377 \h </w:instrText>
            </w:r>
            <w:r w:rsidR="007E644D" w:rsidRPr="00012311">
              <w:rPr>
                <w:noProof/>
                <w:webHidden/>
              </w:rPr>
            </w:r>
            <w:r w:rsidR="007E644D" w:rsidRPr="00012311">
              <w:rPr>
                <w:noProof/>
                <w:webHidden/>
              </w:rPr>
              <w:fldChar w:fldCharType="separate"/>
            </w:r>
            <w:r w:rsidR="007E644D" w:rsidRPr="00012311">
              <w:rPr>
                <w:noProof/>
                <w:webHidden/>
              </w:rPr>
              <w:t>28</w:t>
            </w:r>
            <w:r w:rsidR="007E644D" w:rsidRPr="00012311">
              <w:rPr>
                <w:noProof/>
                <w:webHidden/>
              </w:rPr>
              <w:fldChar w:fldCharType="end"/>
            </w:r>
          </w:hyperlink>
        </w:p>
        <w:p w14:paraId="47B406F7" w14:textId="442C68E0" w:rsidR="007E644D" w:rsidRPr="00012311" w:rsidRDefault="00000000">
          <w:pPr>
            <w:pStyle w:val="TDC3"/>
            <w:tabs>
              <w:tab w:val="right" w:leader="dot" w:pos="9350"/>
            </w:tabs>
            <w:rPr>
              <w:rFonts w:asciiTheme="minorHAnsi" w:eastAsiaTheme="minorEastAsia" w:hAnsiTheme="minorHAnsi" w:cstheme="minorBidi"/>
              <w:noProof/>
              <w:sz w:val="22"/>
              <w:szCs w:val="22"/>
              <w:lang w:val="en-US" w:eastAsia="en-US"/>
            </w:rPr>
          </w:pPr>
          <w:hyperlink w:anchor="_Toc151155378" w:history="1">
            <w:r w:rsidR="007E644D" w:rsidRPr="00012311">
              <w:rPr>
                <w:rStyle w:val="Hipervnculo"/>
                <w:noProof/>
                <w:color w:val="auto"/>
              </w:rPr>
              <w:t xml:space="preserve"> 5.1.2 Psicología Cultural.</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_Toc151155378 \h </w:instrText>
            </w:r>
            <w:r w:rsidR="007E644D" w:rsidRPr="00012311">
              <w:rPr>
                <w:noProof/>
                <w:webHidden/>
              </w:rPr>
            </w:r>
            <w:r w:rsidR="007E644D" w:rsidRPr="00012311">
              <w:rPr>
                <w:noProof/>
                <w:webHidden/>
              </w:rPr>
              <w:fldChar w:fldCharType="separate"/>
            </w:r>
            <w:r w:rsidR="007E644D" w:rsidRPr="00012311">
              <w:rPr>
                <w:noProof/>
                <w:webHidden/>
              </w:rPr>
              <w:t>31</w:t>
            </w:r>
            <w:r w:rsidR="007E644D" w:rsidRPr="00012311">
              <w:rPr>
                <w:noProof/>
                <w:webHidden/>
              </w:rPr>
              <w:fldChar w:fldCharType="end"/>
            </w:r>
          </w:hyperlink>
        </w:p>
        <w:p w14:paraId="607C0E57" w14:textId="01AE16AE" w:rsidR="007E644D" w:rsidRPr="00012311" w:rsidRDefault="00000000">
          <w:pPr>
            <w:pStyle w:val="TDC3"/>
            <w:tabs>
              <w:tab w:val="right" w:leader="dot" w:pos="9350"/>
            </w:tabs>
            <w:rPr>
              <w:rFonts w:asciiTheme="minorHAnsi" w:eastAsiaTheme="minorEastAsia" w:hAnsiTheme="minorHAnsi" w:cstheme="minorBidi"/>
              <w:noProof/>
              <w:sz w:val="22"/>
              <w:szCs w:val="22"/>
              <w:lang w:val="en-US" w:eastAsia="en-US"/>
            </w:rPr>
          </w:pPr>
          <w:hyperlink w:anchor="_Toc151155379" w:history="1">
            <w:r w:rsidR="007E644D" w:rsidRPr="00012311">
              <w:rPr>
                <w:rStyle w:val="Hipervnculo"/>
                <w:noProof/>
                <w:color w:val="auto"/>
              </w:rPr>
              <w:t xml:space="preserve"> 5.1.3 Identidad Social.</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_Toc151155379 \h </w:instrText>
            </w:r>
            <w:r w:rsidR="007E644D" w:rsidRPr="00012311">
              <w:rPr>
                <w:noProof/>
                <w:webHidden/>
              </w:rPr>
            </w:r>
            <w:r w:rsidR="007E644D" w:rsidRPr="00012311">
              <w:rPr>
                <w:noProof/>
                <w:webHidden/>
              </w:rPr>
              <w:fldChar w:fldCharType="separate"/>
            </w:r>
            <w:r w:rsidR="007E644D" w:rsidRPr="00012311">
              <w:rPr>
                <w:noProof/>
                <w:webHidden/>
              </w:rPr>
              <w:t>34</w:t>
            </w:r>
            <w:r w:rsidR="007E644D" w:rsidRPr="00012311">
              <w:rPr>
                <w:noProof/>
                <w:webHidden/>
              </w:rPr>
              <w:fldChar w:fldCharType="end"/>
            </w:r>
          </w:hyperlink>
        </w:p>
        <w:p w14:paraId="123F0CEE" w14:textId="4497B394" w:rsidR="007E644D" w:rsidRPr="00012311" w:rsidRDefault="00000000">
          <w:pPr>
            <w:pStyle w:val="TDC3"/>
            <w:tabs>
              <w:tab w:val="right" w:leader="dot" w:pos="9350"/>
            </w:tabs>
            <w:rPr>
              <w:rFonts w:asciiTheme="minorHAnsi" w:eastAsiaTheme="minorEastAsia" w:hAnsiTheme="minorHAnsi" w:cstheme="minorBidi"/>
              <w:noProof/>
              <w:sz w:val="22"/>
              <w:szCs w:val="22"/>
              <w:lang w:val="en-US" w:eastAsia="en-US"/>
            </w:rPr>
          </w:pPr>
          <w:hyperlink w:anchor="_Toc151155380" w:history="1">
            <w:r w:rsidR="007E644D" w:rsidRPr="00012311">
              <w:rPr>
                <w:rStyle w:val="Hipervnculo"/>
                <w:noProof/>
                <w:color w:val="auto"/>
              </w:rPr>
              <w:t>5.1.4 Narrativas.</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_Toc151155380 \h </w:instrText>
            </w:r>
            <w:r w:rsidR="007E644D" w:rsidRPr="00012311">
              <w:rPr>
                <w:noProof/>
                <w:webHidden/>
              </w:rPr>
            </w:r>
            <w:r w:rsidR="007E644D" w:rsidRPr="00012311">
              <w:rPr>
                <w:noProof/>
                <w:webHidden/>
              </w:rPr>
              <w:fldChar w:fldCharType="separate"/>
            </w:r>
            <w:r w:rsidR="007E644D" w:rsidRPr="00012311">
              <w:rPr>
                <w:noProof/>
                <w:webHidden/>
              </w:rPr>
              <w:t>40</w:t>
            </w:r>
            <w:r w:rsidR="007E644D" w:rsidRPr="00012311">
              <w:rPr>
                <w:noProof/>
                <w:webHidden/>
              </w:rPr>
              <w:fldChar w:fldCharType="end"/>
            </w:r>
          </w:hyperlink>
        </w:p>
        <w:p w14:paraId="17DFBA77" w14:textId="0A4BB0AC" w:rsidR="007E644D" w:rsidRPr="00012311" w:rsidRDefault="00000000">
          <w:pPr>
            <w:pStyle w:val="TDC2"/>
            <w:tabs>
              <w:tab w:val="right" w:leader="dot" w:pos="9350"/>
            </w:tabs>
            <w:rPr>
              <w:rFonts w:asciiTheme="minorHAnsi" w:eastAsiaTheme="minorEastAsia" w:hAnsiTheme="minorHAnsi" w:cstheme="minorBidi"/>
              <w:noProof/>
              <w:sz w:val="22"/>
              <w:szCs w:val="22"/>
              <w:lang w:val="en-US" w:eastAsia="en-US"/>
            </w:rPr>
          </w:pPr>
          <w:hyperlink w:anchor="_Toc151155381" w:history="1">
            <w:r w:rsidR="007E644D" w:rsidRPr="00012311">
              <w:rPr>
                <w:rStyle w:val="Hipervnculo"/>
                <w:noProof/>
                <w:color w:val="auto"/>
              </w:rPr>
              <w:t xml:space="preserve"> 5.2 Marco Multidisciplinar</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_Toc151155381 \h </w:instrText>
            </w:r>
            <w:r w:rsidR="007E644D" w:rsidRPr="00012311">
              <w:rPr>
                <w:noProof/>
                <w:webHidden/>
              </w:rPr>
            </w:r>
            <w:r w:rsidR="007E644D" w:rsidRPr="00012311">
              <w:rPr>
                <w:noProof/>
                <w:webHidden/>
              </w:rPr>
              <w:fldChar w:fldCharType="separate"/>
            </w:r>
            <w:r w:rsidR="007E644D" w:rsidRPr="00012311">
              <w:rPr>
                <w:noProof/>
                <w:webHidden/>
              </w:rPr>
              <w:t>44</w:t>
            </w:r>
            <w:r w:rsidR="007E644D" w:rsidRPr="00012311">
              <w:rPr>
                <w:noProof/>
                <w:webHidden/>
              </w:rPr>
              <w:fldChar w:fldCharType="end"/>
            </w:r>
          </w:hyperlink>
        </w:p>
        <w:p w14:paraId="7D011CF3" w14:textId="5D151410" w:rsidR="007E644D" w:rsidRPr="00012311" w:rsidRDefault="00000000">
          <w:pPr>
            <w:pStyle w:val="TDC3"/>
            <w:tabs>
              <w:tab w:val="right" w:leader="dot" w:pos="9350"/>
            </w:tabs>
            <w:rPr>
              <w:rFonts w:asciiTheme="minorHAnsi" w:eastAsiaTheme="minorEastAsia" w:hAnsiTheme="minorHAnsi" w:cstheme="minorBidi"/>
              <w:noProof/>
              <w:sz w:val="22"/>
              <w:szCs w:val="22"/>
              <w:lang w:val="en-US" w:eastAsia="en-US"/>
            </w:rPr>
          </w:pPr>
          <w:hyperlink w:anchor="_Toc151155382" w:history="1">
            <w:r w:rsidR="007E644D" w:rsidRPr="00012311">
              <w:rPr>
                <w:rStyle w:val="Hipervnculo"/>
                <w:noProof/>
                <w:color w:val="auto"/>
              </w:rPr>
              <w:t xml:space="preserve"> 5.2.1 Artefacto Cultural. </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_Toc151155382 \h </w:instrText>
            </w:r>
            <w:r w:rsidR="007E644D" w:rsidRPr="00012311">
              <w:rPr>
                <w:noProof/>
                <w:webHidden/>
              </w:rPr>
            </w:r>
            <w:r w:rsidR="007E644D" w:rsidRPr="00012311">
              <w:rPr>
                <w:noProof/>
                <w:webHidden/>
              </w:rPr>
              <w:fldChar w:fldCharType="separate"/>
            </w:r>
            <w:r w:rsidR="007E644D" w:rsidRPr="00012311">
              <w:rPr>
                <w:noProof/>
                <w:webHidden/>
              </w:rPr>
              <w:t>44</w:t>
            </w:r>
            <w:r w:rsidR="007E644D" w:rsidRPr="00012311">
              <w:rPr>
                <w:noProof/>
                <w:webHidden/>
              </w:rPr>
              <w:fldChar w:fldCharType="end"/>
            </w:r>
          </w:hyperlink>
        </w:p>
        <w:p w14:paraId="2EC09F8C" w14:textId="337F34DC" w:rsidR="007E644D" w:rsidRPr="00012311" w:rsidRDefault="00000000">
          <w:pPr>
            <w:pStyle w:val="TDC3"/>
            <w:tabs>
              <w:tab w:val="right" w:leader="dot" w:pos="9350"/>
            </w:tabs>
            <w:rPr>
              <w:rFonts w:asciiTheme="minorHAnsi" w:eastAsiaTheme="minorEastAsia" w:hAnsiTheme="minorHAnsi" w:cstheme="minorBidi"/>
              <w:noProof/>
              <w:sz w:val="22"/>
              <w:szCs w:val="22"/>
              <w:lang w:val="en-US" w:eastAsia="en-US"/>
            </w:rPr>
          </w:pPr>
          <w:hyperlink w:anchor="_Toc151155383" w:history="1">
            <w:r w:rsidR="007E644D" w:rsidRPr="00012311">
              <w:rPr>
                <w:rStyle w:val="Hipervnculo"/>
                <w:noProof/>
                <w:color w:val="auto"/>
              </w:rPr>
              <w:t>5.2.2 El meme.</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_Toc151155383 \h </w:instrText>
            </w:r>
            <w:r w:rsidR="007E644D" w:rsidRPr="00012311">
              <w:rPr>
                <w:noProof/>
                <w:webHidden/>
              </w:rPr>
            </w:r>
            <w:r w:rsidR="007E644D" w:rsidRPr="00012311">
              <w:rPr>
                <w:noProof/>
                <w:webHidden/>
              </w:rPr>
              <w:fldChar w:fldCharType="separate"/>
            </w:r>
            <w:r w:rsidR="007E644D" w:rsidRPr="00012311">
              <w:rPr>
                <w:noProof/>
                <w:webHidden/>
              </w:rPr>
              <w:t>46</w:t>
            </w:r>
            <w:r w:rsidR="007E644D" w:rsidRPr="00012311">
              <w:rPr>
                <w:noProof/>
                <w:webHidden/>
              </w:rPr>
              <w:fldChar w:fldCharType="end"/>
            </w:r>
          </w:hyperlink>
        </w:p>
        <w:p w14:paraId="2EB58EB5" w14:textId="00C79E1D" w:rsidR="007E644D" w:rsidRPr="00012311" w:rsidRDefault="00000000">
          <w:pPr>
            <w:pStyle w:val="TDC2"/>
            <w:tabs>
              <w:tab w:val="right" w:leader="dot" w:pos="9350"/>
            </w:tabs>
            <w:rPr>
              <w:rFonts w:asciiTheme="minorHAnsi" w:eastAsiaTheme="minorEastAsia" w:hAnsiTheme="minorHAnsi" w:cstheme="minorBidi"/>
              <w:noProof/>
              <w:sz w:val="22"/>
              <w:szCs w:val="22"/>
              <w:lang w:val="en-US" w:eastAsia="en-US"/>
            </w:rPr>
          </w:pPr>
          <w:hyperlink w:anchor="_Toc151155384" w:history="1">
            <w:r w:rsidR="007E644D" w:rsidRPr="00012311">
              <w:rPr>
                <w:rStyle w:val="Hipervnculo"/>
                <w:noProof/>
                <w:color w:val="auto"/>
              </w:rPr>
              <w:t>5.3 Marco Legal</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_Toc151155384 \h </w:instrText>
            </w:r>
            <w:r w:rsidR="007E644D" w:rsidRPr="00012311">
              <w:rPr>
                <w:noProof/>
                <w:webHidden/>
              </w:rPr>
            </w:r>
            <w:r w:rsidR="007E644D" w:rsidRPr="00012311">
              <w:rPr>
                <w:noProof/>
                <w:webHidden/>
              </w:rPr>
              <w:fldChar w:fldCharType="separate"/>
            </w:r>
            <w:r w:rsidR="007E644D" w:rsidRPr="00012311">
              <w:rPr>
                <w:noProof/>
                <w:webHidden/>
              </w:rPr>
              <w:t>51</w:t>
            </w:r>
            <w:r w:rsidR="007E644D" w:rsidRPr="00012311">
              <w:rPr>
                <w:noProof/>
                <w:webHidden/>
              </w:rPr>
              <w:fldChar w:fldCharType="end"/>
            </w:r>
          </w:hyperlink>
        </w:p>
        <w:p w14:paraId="06308F39" w14:textId="56B147B1" w:rsidR="007E644D" w:rsidRPr="00012311" w:rsidRDefault="00000000">
          <w:pPr>
            <w:pStyle w:val="TDC1"/>
            <w:tabs>
              <w:tab w:val="right" w:leader="dot" w:pos="9350"/>
            </w:tabs>
            <w:rPr>
              <w:rFonts w:asciiTheme="minorHAnsi" w:eastAsiaTheme="minorEastAsia" w:hAnsiTheme="minorHAnsi" w:cstheme="minorBidi"/>
              <w:noProof/>
              <w:sz w:val="22"/>
              <w:szCs w:val="22"/>
              <w:lang w:val="en-US" w:eastAsia="en-US"/>
            </w:rPr>
          </w:pPr>
          <w:hyperlink w:anchor="_Toc151155385" w:history="1">
            <w:r w:rsidR="007E644D" w:rsidRPr="00012311">
              <w:rPr>
                <w:rStyle w:val="Hipervnculo"/>
                <w:noProof/>
                <w:color w:val="auto"/>
              </w:rPr>
              <w:t xml:space="preserve"> 6. METODOLOGÍA </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_Toc151155385 \h </w:instrText>
            </w:r>
            <w:r w:rsidR="007E644D" w:rsidRPr="00012311">
              <w:rPr>
                <w:noProof/>
                <w:webHidden/>
              </w:rPr>
            </w:r>
            <w:r w:rsidR="007E644D" w:rsidRPr="00012311">
              <w:rPr>
                <w:noProof/>
                <w:webHidden/>
              </w:rPr>
              <w:fldChar w:fldCharType="separate"/>
            </w:r>
            <w:r w:rsidR="007E644D" w:rsidRPr="00012311">
              <w:rPr>
                <w:noProof/>
                <w:webHidden/>
              </w:rPr>
              <w:t>56</w:t>
            </w:r>
            <w:r w:rsidR="007E644D" w:rsidRPr="00012311">
              <w:rPr>
                <w:noProof/>
                <w:webHidden/>
              </w:rPr>
              <w:fldChar w:fldCharType="end"/>
            </w:r>
          </w:hyperlink>
        </w:p>
        <w:p w14:paraId="0FF32C8A" w14:textId="439AEF25" w:rsidR="007E644D" w:rsidRPr="00012311" w:rsidRDefault="00000000">
          <w:pPr>
            <w:pStyle w:val="TDC2"/>
            <w:tabs>
              <w:tab w:val="right" w:leader="dot" w:pos="9350"/>
            </w:tabs>
            <w:rPr>
              <w:rFonts w:asciiTheme="minorHAnsi" w:eastAsiaTheme="minorEastAsia" w:hAnsiTheme="minorHAnsi" w:cstheme="minorBidi"/>
              <w:noProof/>
              <w:sz w:val="22"/>
              <w:szCs w:val="22"/>
              <w:lang w:val="en-US" w:eastAsia="en-US"/>
            </w:rPr>
          </w:pPr>
          <w:hyperlink w:anchor="_Toc151155386" w:history="1">
            <w:r w:rsidR="007E644D" w:rsidRPr="00012311">
              <w:rPr>
                <w:rStyle w:val="Hipervnculo"/>
                <w:noProof/>
                <w:color w:val="auto"/>
              </w:rPr>
              <w:t>6.1 Enfoque Metodológico</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_Toc151155386 \h </w:instrText>
            </w:r>
            <w:r w:rsidR="007E644D" w:rsidRPr="00012311">
              <w:rPr>
                <w:noProof/>
                <w:webHidden/>
              </w:rPr>
            </w:r>
            <w:r w:rsidR="007E644D" w:rsidRPr="00012311">
              <w:rPr>
                <w:noProof/>
                <w:webHidden/>
              </w:rPr>
              <w:fldChar w:fldCharType="separate"/>
            </w:r>
            <w:r w:rsidR="007E644D" w:rsidRPr="00012311">
              <w:rPr>
                <w:noProof/>
                <w:webHidden/>
              </w:rPr>
              <w:t>57</w:t>
            </w:r>
            <w:r w:rsidR="007E644D" w:rsidRPr="00012311">
              <w:rPr>
                <w:noProof/>
                <w:webHidden/>
              </w:rPr>
              <w:fldChar w:fldCharType="end"/>
            </w:r>
          </w:hyperlink>
        </w:p>
        <w:p w14:paraId="7F0071C3" w14:textId="5DA8864A" w:rsidR="007E644D" w:rsidRPr="00012311" w:rsidRDefault="00000000">
          <w:pPr>
            <w:pStyle w:val="TDC2"/>
            <w:tabs>
              <w:tab w:val="right" w:leader="dot" w:pos="9350"/>
            </w:tabs>
            <w:rPr>
              <w:rFonts w:asciiTheme="minorHAnsi" w:eastAsiaTheme="minorEastAsia" w:hAnsiTheme="minorHAnsi" w:cstheme="minorBidi"/>
              <w:noProof/>
              <w:sz w:val="22"/>
              <w:szCs w:val="22"/>
              <w:lang w:val="en-US" w:eastAsia="en-US"/>
            </w:rPr>
          </w:pPr>
          <w:hyperlink w:anchor="_Toc151155387" w:history="1">
            <w:r w:rsidR="007E644D" w:rsidRPr="00012311">
              <w:rPr>
                <w:rStyle w:val="Hipervnculo"/>
                <w:noProof/>
                <w:color w:val="auto"/>
              </w:rPr>
              <w:t>6.2 Paradigma de Investigación</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_Toc151155387 \h </w:instrText>
            </w:r>
            <w:r w:rsidR="007E644D" w:rsidRPr="00012311">
              <w:rPr>
                <w:noProof/>
                <w:webHidden/>
              </w:rPr>
            </w:r>
            <w:r w:rsidR="007E644D" w:rsidRPr="00012311">
              <w:rPr>
                <w:noProof/>
                <w:webHidden/>
              </w:rPr>
              <w:fldChar w:fldCharType="separate"/>
            </w:r>
            <w:r w:rsidR="007E644D" w:rsidRPr="00012311">
              <w:rPr>
                <w:noProof/>
                <w:webHidden/>
              </w:rPr>
              <w:t>60</w:t>
            </w:r>
            <w:r w:rsidR="007E644D" w:rsidRPr="00012311">
              <w:rPr>
                <w:noProof/>
                <w:webHidden/>
              </w:rPr>
              <w:fldChar w:fldCharType="end"/>
            </w:r>
          </w:hyperlink>
        </w:p>
        <w:p w14:paraId="4F19388E" w14:textId="2A16B877" w:rsidR="007E644D" w:rsidRPr="00012311" w:rsidRDefault="00000000">
          <w:pPr>
            <w:pStyle w:val="TDC2"/>
            <w:tabs>
              <w:tab w:val="right" w:leader="dot" w:pos="9350"/>
            </w:tabs>
            <w:rPr>
              <w:rFonts w:asciiTheme="minorHAnsi" w:eastAsiaTheme="minorEastAsia" w:hAnsiTheme="minorHAnsi" w:cstheme="minorBidi"/>
              <w:noProof/>
              <w:sz w:val="22"/>
              <w:szCs w:val="22"/>
              <w:lang w:val="en-US" w:eastAsia="en-US"/>
            </w:rPr>
          </w:pPr>
          <w:hyperlink w:anchor="_Toc151155388" w:history="1">
            <w:r w:rsidR="007E644D" w:rsidRPr="00012311">
              <w:rPr>
                <w:rStyle w:val="Hipervnculo"/>
                <w:noProof/>
                <w:color w:val="auto"/>
              </w:rPr>
              <w:t xml:space="preserve"> 6.3 Diseño de Investigación</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_Toc151155388 \h </w:instrText>
            </w:r>
            <w:r w:rsidR="007E644D" w:rsidRPr="00012311">
              <w:rPr>
                <w:noProof/>
                <w:webHidden/>
              </w:rPr>
            </w:r>
            <w:r w:rsidR="007E644D" w:rsidRPr="00012311">
              <w:rPr>
                <w:noProof/>
                <w:webHidden/>
              </w:rPr>
              <w:fldChar w:fldCharType="separate"/>
            </w:r>
            <w:r w:rsidR="007E644D" w:rsidRPr="00012311">
              <w:rPr>
                <w:noProof/>
                <w:webHidden/>
              </w:rPr>
              <w:t>63</w:t>
            </w:r>
            <w:r w:rsidR="007E644D" w:rsidRPr="00012311">
              <w:rPr>
                <w:noProof/>
                <w:webHidden/>
              </w:rPr>
              <w:fldChar w:fldCharType="end"/>
            </w:r>
          </w:hyperlink>
        </w:p>
        <w:p w14:paraId="159B7D06" w14:textId="385180A3" w:rsidR="007E644D" w:rsidRPr="00012311" w:rsidRDefault="00000000">
          <w:pPr>
            <w:pStyle w:val="TDC2"/>
            <w:tabs>
              <w:tab w:val="right" w:leader="dot" w:pos="9350"/>
            </w:tabs>
            <w:rPr>
              <w:rFonts w:asciiTheme="minorHAnsi" w:eastAsiaTheme="minorEastAsia" w:hAnsiTheme="minorHAnsi" w:cstheme="minorBidi"/>
              <w:noProof/>
              <w:sz w:val="22"/>
              <w:szCs w:val="22"/>
              <w:lang w:val="en-US" w:eastAsia="en-US"/>
            </w:rPr>
          </w:pPr>
          <w:hyperlink w:anchor="_Toc151155389" w:history="1">
            <w:r w:rsidR="007E644D" w:rsidRPr="00012311">
              <w:rPr>
                <w:rStyle w:val="Hipervnculo"/>
                <w:noProof/>
                <w:color w:val="auto"/>
              </w:rPr>
              <w:t>6.4 Población</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_Toc151155389 \h </w:instrText>
            </w:r>
            <w:r w:rsidR="007E644D" w:rsidRPr="00012311">
              <w:rPr>
                <w:noProof/>
                <w:webHidden/>
              </w:rPr>
            </w:r>
            <w:r w:rsidR="007E644D" w:rsidRPr="00012311">
              <w:rPr>
                <w:noProof/>
                <w:webHidden/>
              </w:rPr>
              <w:fldChar w:fldCharType="separate"/>
            </w:r>
            <w:r w:rsidR="007E644D" w:rsidRPr="00012311">
              <w:rPr>
                <w:noProof/>
                <w:webHidden/>
              </w:rPr>
              <w:t>64</w:t>
            </w:r>
            <w:r w:rsidR="007E644D" w:rsidRPr="00012311">
              <w:rPr>
                <w:noProof/>
                <w:webHidden/>
              </w:rPr>
              <w:fldChar w:fldCharType="end"/>
            </w:r>
          </w:hyperlink>
        </w:p>
        <w:p w14:paraId="09181611" w14:textId="2ED4ED84" w:rsidR="007E644D" w:rsidRPr="00012311" w:rsidRDefault="00000000">
          <w:pPr>
            <w:pStyle w:val="TDC2"/>
            <w:tabs>
              <w:tab w:val="right" w:leader="dot" w:pos="9350"/>
            </w:tabs>
            <w:rPr>
              <w:rFonts w:asciiTheme="minorHAnsi" w:eastAsiaTheme="minorEastAsia" w:hAnsiTheme="minorHAnsi" w:cstheme="minorBidi"/>
              <w:noProof/>
              <w:sz w:val="22"/>
              <w:szCs w:val="22"/>
              <w:lang w:val="en-US" w:eastAsia="en-US"/>
            </w:rPr>
          </w:pPr>
          <w:hyperlink w:anchor="_Toc151155390" w:history="1">
            <w:r w:rsidR="007E644D" w:rsidRPr="00012311">
              <w:rPr>
                <w:rStyle w:val="Hipervnculo"/>
                <w:noProof/>
                <w:color w:val="auto"/>
              </w:rPr>
              <w:t xml:space="preserve"> 6.5 Muestra</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_Toc151155390 \h </w:instrText>
            </w:r>
            <w:r w:rsidR="007E644D" w:rsidRPr="00012311">
              <w:rPr>
                <w:noProof/>
                <w:webHidden/>
              </w:rPr>
            </w:r>
            <w:r w:rsidR="007E644D" w:rsidRPr="00012311">
              <w:rPr>
                <w:noProof/>
                <w:webHidden/>
              </w:rPr>
              <w:fldChar w:fldCharType="separate"/>
            </w:r>
            <w:r w:rsidR="007E644D" w:rsidRPr="00012311">
              <w:rPr>
                <w:noProof/>
                <w:webHidden/>
              </w:rPr>
              <w:t>66</w:t>
            </w:r>
            <w:r w:rsidR="007E644D" w:rsidRPr="00012311">
              <w:rPr>
                <w:noProof/>
                <w:webHidden/>
              </w:rPr>
              <w:fldChar w:fldCharType="end"/>
            </w:r>
          </w:hyperlink>
        </w:p>
        <w:p w14:paraId="7C133734" w14:textId="382514FD" w:rsidR="007E644D" w:rsidRPr="00012311" w:rsidRDefault="00000000">
          <w:pPr>
            <w:pStyle w:val="TDC2"/>
            <w:tabs>
              <w:tab w:val="right" w:leader="dot" w:pos="9350"/>
            </w:tabs>
            <w:rPr>
              <w:rFonts w:asciiTheme="minorHAnsi" w:eastAsiaTheme="minorEastAsia" w:hAnsiTheme="minorHAnsi" w:cstheme="minorBidi"/>
              <w:noProof/>
              <w:sz w:val="22"/>
              <w:szCs w:val="22"/>
              <w:lang w:val="en-US" w:eastAsia="en-US"/>
            </w:rPr>
          </w:pPr>
          <w:hyperlink w:anchor="_Toc151155391" w:history="1">
            <w:r w:rsidR="007E644D" w:rsidRPr="00012311">
              <w:rPr>
                <w:rStyle w:val="Hipervnculo"/>
                <w:noProof/>
                <w:color w:val="auto"/>
              </w:rPr>
              <w:t>6.7 Criterios de Exclusión.</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_Toc151155391 \h </w:instrText>
            </w:r>
            <w:r w:rsidR="007E644D" w:rsidRPr="00012311">
              <w:rPr>
                <w:noProof/>
                <w:webHidden/>
              </w:rPr>
            </w:r>
            <w:r w:rsidR="007E644D" w:rsidRPr="00012311">
              <w:rPr>
                <w:noProof/>
                <w:webHidden/>
              </w:rPr>
              <w:fldChar w:fldCharType="separate"/>
            </w:r>
            <w:r w:rsidR="007E644D" w:rsidRPr="00012311">
              <w:rPr>
                <w:noProof/>
                <w:webHidden/>
              </w:rPr>
              <w:t>68</w:t>
            </w:r>
            <w:r w:rsidR="007E644D" w:rsidRPr="00012311">
              <w:rPr>
                <w:noProof/>
                <w:webHidden/>
              </w:rPr>
              <w:fldChar w:fldCharType="end"/>
            </w:r>
          </w:hyperlink>
        </w:p>
        <w:p w14:paraId="0839CC77" w14:textId="558F95BD" w:rsidR="007E644D" w:rsidRPr="00012311" w:rsidRDefault="00000000">
          <w:pPr>
            <w:pStyle w:val="TDC1"/>
            <w:tabs>
              <w:tab w:val="right" w:leader="dot" w:pos="9350"/>
            </w:tabs>
            <w:rPr>
              <w:rFonts w:asciiTheme="minorHAnsi" w:eastAsiaTheme="minorEastAsia" w:hAnsiTheme="minorHAnsi" w:cstheme="minorBidi"/>
              <w:noProof/>
              <w:sz w:val="22"/>
              <w:szCs w:val="22"/>
              <w:lang w:val="en-US" w:eastAsia="en-US"/>
            </w:rPr>
          </w:pPr>
          <w:hyperlink w:anchor="_Toc151155392" w:history="1">
            <w:r w:rsidR="007E644D" w:rsidRPr="00012311">
              <w:rPr>
                <w:rStyle w:val="Hipervnculo"/>
                <w:noProof/>
                <w:color w:val="auto"/>
              </w:rPr>
              <w:t>7. DESCRIPCIÓN DE ESTRATEGIAS / INSTRUMENTO</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_Toc151155392 \h </w:instrText>
            </w:r>
            <w:r w:rsidR="007E644D" w:rsidRPr="00012311">
              <w:rPr>
                <w:noProof/>
                <w:webHidden/>
              </w:rPr>
            </w:r>
            <w:r w:rsidR="007E644D" w:rsidRPr="00012311">
              <w:rPr>
                <w:noProof/>
                <w:webHidden/>
              </w:rPr>
              <w:fldChar w:fldCharType="separate"/>
            </w:r>
            <w:r w:rsidR="007E644D" w:rsidRPr="00012311">
              <w:rPr>
                <w:noProof/>
                <w:webHidden/>
              </w:rPr>
              <w:t>69</w:t>
            </w:r>
            <w:r w:rsidR="007E644D" w:rsidRPr="00012311">
              <w:rPr>
                <w:noProof/>
                <w:webHidden/>
              </w:rPr>
              <w:fldChar w:fldCharType="end"/>
            </w:r>
          </w:hyperlink>
        </w:p>
        <w:p w14:paraId="2C65AD66" w14:textId="693B477A" w:rsidR="007E644D" w:rsidRPr="00012311" w:rsidRDefault="00000000">
          <w:pPr>
            <w:pStyle w:val="TDC2"/>
            <w:tabs>
              <w:tab w:val="left" w:pos="1540"/>
              <w:tab w:val="right" w:leader="dot" w:pos="9350"/>
            </w:tabs>
            <w:rPr>
              <w:rFonts w:asciiTheme="minorHAnsi" w:eastAsiaTheme="minorEastAsia" w:hAnsiTheme="minorHAnsi" w:cstheme="minorBidi"/>
              <w:noProof/>
              <w:sz w:val="22"/>
              <w:szCs w:val="22"/>
              <w:lang w:val="en-US" w:eastAsia="en-US"/>
            </w:rPr>
          </w:pPr>
          <w:hyperlink w:anchor="_Toc151155393" w:history="1">
            <w:r w:rsidR="007E644D" w:rsidRPr="00012311">
              <w:rPr>
                <w:rStyle w:val="Hipervnculo"/>
                <w:noProof/>
                <w:color w:val="auto"/>
              </w:rPr>
              <w:t>1.2</w:t>
            </w:r>
            <w:r w:rsidR="007E644D" w:rsidRPr="00012311">
              <w:rPr>
                <w:rFonts w:asciiTheme="minorHAnsi" w:eastAsiaTheme="minorEastAsia" w:hAnsiTheme="minorHAnsi" w:cstheme="minorBidi"/>
                <w:noProof/>
                <w:sz w:val="22"/>
                <w:szCs w:val="22"/>
                <w:lang w:val="en-US" w:eastAsia="en-US"/>
              </w:rPr>
              <w:tab/>
            </w:r>
            <w:r w:rsidR="007E644D" w:rsidRPr="00012311">
              <w:rPr>
                <w:rStyle w:val="Hipervnculo"/>
                <w:noProof/>
                <w:color w:val="auto"/>
              </w:rPr>
              <w:t>Estrategias de análisis de datos</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_Toc151155393 \h </w:instrText>
            </w:r>
            <w:r w:rsidR="007E644D" w:rsidRPr="00012311">
              <w:rPr>
                <w:noProof/>
                <w:webHidden/>
              </w:rPr>
            </w:r>
            <w:r w:rsidR="007E644D" w:rsidRPr="00012311">
              <w:rPr>
                <w:noProof/>
                <w:webHidden/>
              </w:rPr>
              <w:fldChar w:fldCharType="separate"/>
            </w:r>
            <w:r w:rsidR="007E644D" w:rsidRPr="00012311">
              <w:rPr>
                <w:noProof/>
                <w:webHidden/>
              </w:rPr>
              <w:t>75</w:t>
            </w:r>
            <w:r w:rsidR="007E644D" w:rsidRPr="00012311">
              <w:rPr>
                <w:noProof/>
                <w:webHidden/>
              </w:rPr>
              <w:fldChar w:fldCharType="end"/>
            </w:r>
          </w:hyperlink>
        </w:p>
        <w:p w14:paraId="53B9F66C" w14:textId="15FB1DC3" w:rsidR="007E644D" w:rsidRPr="00012311" w:rsidRDefault="00000000">
          <w:pPr>
            <w:pStyle w:val="TDC3"/>
            <w:tabs>
              <w:tab w:val="right" w:leader="dot" w:pos="9350"/>
            </w:tabs>
            <w:rPr>
              <w:rFonts w:asciiTheme="minorHAnsi" w:eastAsiaTheme="minorEastAsia" w:hAnsiTheme="minorHAnsi" w:cstheme="minorBidi"/>
              <w:noProof/>
              <w:sz w:val="22"/>
              <w:szCs w:val="22"/>
              <w:lang w:val="en-US" w:eastAsia="en-US"/>
            </w:rPr>
          </w:pPr>
          <w:hyperlink w:anchor="_Toc151155394" w:history="1">
            <w:r w:rsidR="007E644D" w:rsidRPr="00012311">
              <w:rPr>
                <w:rStyle w:val="Hipervnculo"/>
                <w:noProof/>
                <w:color w:val="auto"/>
              </w:rPr>
              <w:t>7.2.1 Categorización.</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_Toc151155394 \h </w:instrText>
            </w:r>
            <w:r w:rsidR="007E644D" w:rsidRPr="00012311">
              <w:rPr>
                <w:noProof/>
                <w:webHidden/>
              </w:rPr>
            </w:r>
            <w:r w:rsidR="007E644D" w:rsidRPr="00012311">
              <w:rPr>
                <w:noProof/>
                <w:webHidden/>
              </w:rPr>
              <w:fldChar w:fldCharType="separate"/>
            </w:r>
            <w:r w:rsidR="007E644D" w:rsidRPr="00012311">
              <w:rPr>
                <w:noProof/>
                <w:webHidden/>
              </w:rPr>
              <w:t>78</w:t>
            </w:r>
            <w:r w:rsidR="007E644D" w:rsidRPr="00012311">
              <w:rPr>
                <w:noProof/>
                <w:webHidden/>
              </w:rPr>
              <w:fldChar w:fldCharType="end"/>
            </w:r>
          </w:hyperlink>
        </w:p>
        <w:p w14:paraId="202F7B4E" w14:textId="5F462EB2" w:rsidR="007E644D" w:rsidRPr="00012311" w:rsidRDefault="00000000">
          <w:pPr>
            <w:pStyle w:val="TDC2"/>
            <w:tabs>
              <w:tab w:val="right" w:leader="dot" w:pos="9350"/>
            </w:tabs>
            <w:rPr>
              <w:rFonts w:asciiTheme="minorHAnsi" w:eastAsiaTheme="minorEastAsia" w:hAnsiTheme="minorHAnsi" w:cstheme="minorBidi"/>
              <w:noProof/>
              <w:sz w:val="22"/>
              <w:szCs w:val="22"/>
              <w:lang w:val="en-US" w:eastAsia="en-US"/>
            </w:rPr>
          </w:pPr>
          <w:hyperlink w:anchor="_Toc151155395" w:history="1">
            <w:r w:rsidR="007E644D" w:rsidRPr="00012311">
              <w:rPr>
                <w:rStyle w:val="Hipervnculo"/>
                <w:noProof/>
                <w:color w:val="auto"/>
              </w:rPr>
              <w:t>7.3 Procedimiento</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_Toc151155395 \h </w:instrText>
            </w:r>
            <w:r w:rsidR="007E644D" w:rsidRPr="00012311">
              <w:rPr>
                <w:noProof/>
                <w:webHidden/>
              </w:rPr>
            </w:r>
            <w:r w:rsidR="007E644D" w:rsidRPr="00012311">
              <w:rPr>
                <w:noProof/>
                <w:webHidden/>
              </w:rPr>
              <w:fldChar w:fldCharType="separate"/>
            </w:r>
            <w:r w:rsidR="007E644D" w:rsidRPr="00012311">
              <w:rPr>
                <w:noProof/>
                <w:webHidden/>
              </w:rPr>
              <w:t>81</w:t>
            </w:r>
            <w:r w:rsidR="007E644D" w:rsidRPr="00012311">
              <w:rPr>
                <w:noProof/>
                <w:webHidden/>
              </w:rPr>
              <w:fldChar w:fldCharType="end"/>
            </w:r>
          </w:hyperlink>
        </w:p>
        <w:p w14:paraId="589A32A8" w14:textId="1D73F5BD" w:rsidR="007E644D" w:rsidRPr="00012311" w:rsidRDefault="00000000">
          <w:pPr>
            <w:pStyle w:val="TDC1"/>
            <w:tabs>
              <w:tab w:val="right" w:leader="dot" w:pos="9350"/>
            </w:tabs>
            <w:rPr>
              <w:rFonts w:asciiTheme="minorHAnsi" w:eastAsiaTheme="minorEastAsia" w:hAnsiTheme="minorHAnsi" w:cstheme="minorBidi"/>
              <w:noProof/>
              <w:sz w:val="22"/>
              <w:szCs w:val="22"/>
              <w:lang w:val="en-US" w:eastAsia="en-US"/>
            </w:rPr>
          </w:pPr>
          <w:hyperlink w:anchor="_Toc151155396" w:history="1">
            <w:r w:rsidR="007E644D" w:rsidRPr="00012311">
              <w:rPr>
                <w:rStyle w:val="Hipervnculo"/>
                <w:noProof/>
                <w:color w:val="auto"/>
              </w:rPr>
              <w:t>8. CONSIDERACIONES ÉTICAS</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_Toc151155396 \h </w:instrText>
            </w:r>
            <w:r w:rsidR="007E644D" w:rsidRPr="00012311">
              <w:rPr>
                <w:noProof/>
                <w:webHidden/>
              </w:rPr>
            </w:r>
            <w:r w:rsidR="007E644D" w:rsidRPr="00012311">
              <w:rPr>
                <w:noProof/>
                <w:webHidden/>
              </w:rPr>
              <w:fldChar w:fldCharType="separate"/>
            </w:r>
            <w:r w:rsidR="007E644D" w:rsidRPr="00012311">
              <w:rPr>
                <w:noProof/>
                <w:webHidden/>
              </w:rPr>
              <w:t>83</w:t>
            </w:r>
            <w:r w:rsidR="007E644D" w:rsidRPr="00012311">
              <w:rPr>
                <w:noProof/>
                <w:webHidden/>
              </w:rPr>
              <w:fldChar w:fldCharType="end"/>
            </w:r>
          </w:hyperlink>
        </w:p>
        <w:p w14:paraId="2E963046" w14:textId="2339706E" w:rsidR="007E644D" w:rsidRPr="00012311" w:rsidRDefault="00000000">
          <w:pPr>
            <w:pStyle w:val="TDC1"/>
            <w:tabs>
              <w:tab w:val="right" w:leader="dot" w:pos="9350"/>
            </w:tabs>
            <w:rPr>
              <w:rFonts w:asciiTheme="minorHAnsi" w:eastAsiaTheme="minorEastAsia" w:hAnsiTheme="minorHAnsi" w:cstheme="minorBidi"/>
              <w:noProof/>
              <w:sz w:val="22"/>
              <w:szCs w:val="22"/>
              <w:lang w:val="en-US" w:eastAsia="en-US"/>
            </w:rPr>
          </w:pPr>
          <w:hyperlink w:anchor="_Toc151155397" w:history="1">
            <w:r w:rsidR="007E644D" w:rsidRPr="00012311">
              <w:rPr>
                <w:rStyle w:val="Hipervnculo"/>
                <w:noProof/>
                <w:color w:val="auto"/>
              </w:rPr>
              <w:t>9. RESULTADOS</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_Toc151155397 \h </w:instrText>
            </w:r>
            <w:r w:rsidR="007E644D" w:rsidRPr="00012311">
              <w:rPr>
                <w:noProof/>
                <w:webHidden/>
              </w:rPr>
            </w:r>
            <w:r w:rsidR="007E644D" w:rsidRPr="00012311">
              <w:rPr>
                <w:noProof/>
                <w:webHidden/>
              </w:rPr>
              <w:fldChar w:fldCharType="separate"/>
            </w:r>
            <w:r w:rsidR="007E644D" w:rsidRPr="00012311">
              <w:rPr>
                <w:noProof/>
                <w:webHidden/>
              </w:rPr>
              <w:t>86</w:t>
            </w:r>
            <w:r w:rsidR="007E644D" w:rsidRPr="00012311">
              <w:rPr>
                <w:noProof/>
                <w:webHidden/>
              </w:rPr>
              <w:fldChar w:fldCharType="end"/>
            </w:r>
          </w:hyperlink>
        </w:p>
        <w:p w14:paraId="52C6ADB8" w14:textId="276C48BB" w:rsidR="007E644D" w:rsidRPr="00012311" w:rsidRDefault="00000000">
          <w:pPr>
            <w:pStyle w:val="TDC2"/>
            <w:tabs>
              <w:tab w:val="right" w:leader="dot" w:pos="9350"/>
            </w:tabs>
            <w:rPr>
              <w:rFonts w:asciiTheme="minorHAnsi" w:eastAsiaTheme="minorEastAsia" w:hAnsiTheme="minorHAnsi" w:cstheme="minorBidi"/>
              <w:noProof/>
              <w:sz w:val="22"/>
              <w:szCs w:val="22"/>
              <w:lang w:val="en-US" w:eastAsia="en-US"/>
            </w:rPr>
          </w:pPr>
          <w:hyperlink w:anchor="_Toc151155398" w:history="1">
            <w:r w:rsidR="007E644D" w:rsidRPr="00012311">
              <w:rPr>
                <w:rStyle w:val="Hipervnculo"/>
                <w:noProof/>
                <w:color w:val="auto"/>
              </w:rPr>
              <w:t>9.1 Análisis Categorial de las Entrevistas en Profundidad.</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_Toc151155398 \h </w:instrText>
            </w:r>
            <w:r w:rsidR="007E644D" w:rsidRPr="00012311">
              <w:rPr>
                <w:noProof/>
                <w:webHidden/>
              </w:rPr>
            </w:r>
            <w:r w:rsidR="007E644D" w:rsidRPr="00012311">
              <w:rPr>
                <w:noProof/>
                <w:webHidden/>
              </w:rPr>
              <w:fldChar w:fldCharType="separate"/>
            </w:r>
            <w:r w:rsidR="007E644D" w:rsidRPr="00012311">
              <w:rPr>
                <w:noProof/>
                <w:webHidden/>
              </w:rPr>
              <w:t>90</w:t>
            </w:r>
            <w:r w:rsidR="007E644D" w:rsidRPr="00012311">
              <w:rPr>
                <w:noProof/>
                <w:webHidden/>
              </w:rPr>
              <w:fldChar w:fldCharType="end"/>
            </w:r>
          </w:hyperlink>
        </w:p>
        <w:p w14:paraId="2B033FD7" w14:textId="0D2C88F2" w:rsidR="007E644D" w:rsidRPr="00012311" w:rsidRDefault="00000000">
          <w:pPr>
            <w:pStyle w:val="TDC2"/>
            <w:tabs>
              <w:tab w:val="right" w:leader="dot" w:pos="9350"/>
            </w:tabs>
            <w:rPr>
              <w:rFonts w:asciiTheme="minorHAnsi" w:eastAsiaTheme="minorEastAsia" w:hAnsiTheme="minorHAnsi" w:cstheme="minorBidi"/>
              <w:noProof/>
              <w:sz w:val="22"/>
              <w:szCs w:val="22"/>
              <w:lang w:val="en-US" w:eastAsia="en-US"/>
            </w:rPr>
          </w:pPr>
          <w:hyperlink w:anchor="_Toc151155399" w:history="1">
            <w:r w:rsidR="007E644D" w:rsidRPr="00012311">
              <w:rPr>
                <w:rStyle w:val="Hipervnculo"/>
                <w:noProof/>
                <w:color w:val="auto"/>
              </w:rPr>
              <w:t xml:space="preserve"> 9.2 Definición de categorías </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_Toc151155399 \h </w:instrText>
            </w:r>
            <w:r w:rsidR="007E644D" w:rsidRPr="00012311">
              <w:rPr>
                <w:noProof/>
                <w:webHidden/>
              </w:rPr>
            </w:r>
            <w:r w:rsidR="007E644D" w:rsidRPr="00012311">
              <w:rPr>
                <w:noProof/>
                <w:webHidden/>
              </w:rPr>
              <w:fldChar w:fldCharType="separate"/>
            </w:r>
            <w:r w:rsidR="007E644D" w:rsidRPr="00012311">
              <w:rPr>
                <w:noProof/>
                <w:webHidden/>
              </w:rPr>
              <w:t>94</w:t>
            </w:r>
            <w:r w:rsidR="007E644D" w:rsidRPr="00012311">
              <w:rPr>
                <w:noProof/>
                <w:webHidden/>
              </w:rPr>
              <w:fldChar w:fldCharType="end"/>
            </w:r>
          </w:hyperlink>
        </w:p>
        <w:p w14:paraId="36B4E656" w14:textId="465AD678" w:rsidR="007E644D" w:rsidRPr="00012311" w:rsidRDefault="00000000">
          <w:pPr>
            <w:pStyle w:val="TDC3"/>
            <w:tabs>
              <w:tab w:val="right" w:leader="dot" w:pos="9350"/>
            </w:tabs>
            <w:rPr>
              <w:rFonts w:asciiTheme="minorHAnsi" w:eastAsiaTheme="minorEastAsia" w:hAnsiTheme="minorHAnsi" w:cstheme="minorBidi"/>
              <w:noProof/>
              <w:sz w:val="22"/>
              <w:szCs w:val="22"/>
              <w:lang w:val="en-US" w:eastAsia="en-US"/>
            </w:rPr>
          </w:pPr>
          <w:hyperlink w:anchor="_Toc151155400" w:history="1">
            <w:r w:rsidR="007E644D" w:rsidRPr="00012311">
              <w:rPr>
                <w:rStyle w:val="Hipervnculo"/>
                <w:noProof/>
                <w:color w:val="auto"/>
              </w:rPr>
              <w:t>9.2.1 Diversión.</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_Toc151155400 \h </w:instrText>
            </w:r>
            <w:r w:rsidR="007E644D" w:rsidRPr="00012311">
              <w:rPr>
                <w:noProof/>
                <w:webHidden/>
              </w:rPr>
            </w:r>
            <w:r w:rsidR="007E644D" w:rsidRPr="00012311">
              <w:rPr>
                <w:noProof/>
                <w:webHidden/>
              </w:rPr>
              <w:fldChar w:fldCharType="separate"/>
            </w:r>
            <w:r w:rsidR="007E644D" w:rsidRPr="00012311">
              <w:rPr>
                <w:noProof/>
                <w:webHidden/>
              </w:rPr>
              <w:t>95</w:t>
            </w:r>
            <w:r w:rsidR="007E644D" w:rsidRPr="00012311">
              <w:rPr>
                <w:noProof/>
                <w:webHidden/>
              </w:rPr>
              <w:fldChar w:fldCharType="end"/>
            </w:r>
          </w:hyperlink>
        </w:p>
        <w:p w14:paraId="54F532CE" w14:textId="30AD03D0" w:rsidR="007E644D" w:rsidRPr="00012311" w:rsidRDefault="00000000">
          <w:pPr>
            <w:pStyle w:val="TDC3"/>
            <w:tabs>
              <w:tab w:val="right" w:leader="dot" w:pos="9350"/>
            </w:tabs>
            <w:rPr>
              <w:rFonts w:asciiTheme="minorHAnsi" w:eastAsiaTheme="minorEastAsia" w:hAnsiTheme="minorHAnsi" w:cstheme="minorBidi"/>
              <w:noProof/>
              <w:sz w:val="22"/>
              <w:szCs w:val="22"/>
              <w:lang w:val="en-US" w:eastAsia="en-US"/>
            </w:rPr>
          </w:pPr>
          <w:hyperlink w:anchor="_Toc151155401" w:history="1">
            <w:r w:rsidR="007E644D" w:rsidRPr="00012311">
              <w:rPr>
                <w:rStyle w:val="Hipervnculo"/>
                <w:noProof/>
                <w:color w:val="auto"/>
              </w:rPr>
              <w:t>9.2.2 Interactivo.</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_Toc151155401 \h </w:instrText>
            </w:r>
            <w:r w:rsidR="007E644D" w:rsidRPr="00012311">
              <w:rPr>
                <w:noProof/>
                <w:webHidden/>
              </w:rPr>
            </w:r>
            <w:r w:rsidR="007E644D" w:rsidRPr="00012311">
              <w:rPr>
                <w:noProof/>
                <w:webHidden/>
              </w:rPr>
              <w:fldChar w:fldCharType="separate"/>
            </w:r>
            <w:r w:rsidR="007E644D" w:rsidRPr="00012311">
              <w:rPr>
                <w:noProof/>
                <w:webHidden/>
              </w:rPr>
              <w:t>95</w:t>
            </w:r>
            <w:r w:rsidR="007E644D" w:rsidRPr="00012311">
              <w:rPr>
                <w:noProof/>
                <w:webHidden/>
              </w:rPr>
              <w:fldChar w:fldCharType="end"/>
            </w:r>
          </w:hyperlink>
        </w:p>
        <w:p w14:paraId="5DAAE033" w14:textId="49EF8106" w:rsidR="007E644D" w:rsidRPr="00012311" w:rsidRDefault="00000000">
          <w:pPr>
            <w:pStyle w:val="TDC3"/>
            <w:tabs>
              <w:tab w:val="right" w:leader="dot" w:pos="9350"/>
            </w:tabs>
            <w:rPr>
              <w:rFonts w:asciiTheme="minorHAnsi" w:eastAsiaTheme="minorEastAsia" w:hAnsiTheme="minorHAnsi" w:cstheme="minorBidi"/>
              <w:noProof/>
              <w:sz w:val="22"/>
              <w:szCs w:val="22"/>
              <w:lang w:val="en-US" w:eastAsia="en-US"/>
            </w:rPr>
          </w:pPr>
          <w:hyperlink w:anchor="_Toc151155402" w:history="1">
            <w:r w:rsidR="007E644D" w:rsidRPr="00012311">
              <w:rPr>
                <w:rStyle w:val="Hipervnculo"/>
                <w:noProof/>
                <w:color w:val="auto"/>
              </w:rPr>
              <w:t>9.2.3 Pertenencia (Experiencia).</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_Toc151155402 \h </w:instrText>
            </w:r>
            <w:r w:rsidR="007E644D" w:rsidRPr="00012311">
              <w:rPr>
                <w:noProof/>
                <w:webHidden/>
              </w:rPr>
            </w:r>
            <w:r w:rsidR="007E644D" w:rsidRPr="00012311">
              <w:rPr>
                <w:noProof/>
                <w:webHidden/>
              </w:rPr>
              <w:fldChar w:fldCharType="separate"/>
            </w:r>
            <w:r w:rsidR="007E644D" w:rsidRPr="00012311">
              <w:rPr>
                <w:noProof/>
                <w:webHidden/>
              </w:rPr>
              <w:t>96</w:t>
            </w:r>
            <w:r w:rsidR="007E644D" w:rsidRPr="00012311">
              <w:rPr>
                <w:noProof/>
                <w:webHidden/>
              </w:rPr>
              <w:fldChar w:fldCharType="end"/>
            </w:r>
          </w:hyperlink>
        </w:p>
        <w:p w14:paraId="7F67FCC9" w14:textId="7A60774E" w:rsidR="007E644D" w:rsidRPr="00012311" w:rsidRDefault="00000000">
          <w:pPr>
            <w:pStyle w:val="TDC3"/>
            <w:tabs>
              <w:tab w:val="right" w:leader="dot" w:pos="9350"/>
            </w:tabs>
            <w:rPr>
              <w:rFonts w:asciiTheme="minorHAnsi" w:eastAsiaTheme="minorEastAsia" w:hAnsiTheme="minorHAnsi" w:cstheme="minorBidi"/>
              <w:noProof/>
              <w:sz w:val="22"/>
              <w:szCs w:val="22"/>
              <w:lang w:val="en-US" w:eastAsia="en-US"/>
            </w:rPr>
          </w:pPr>
          <w:hyperlink w:anchor="_Toc151155403" w:history="1">
            <w:r w:rsidR="007E644D" w:rsidRPr="00012311">
              <w:rPr>
                <w:rStyle w:val="Hipervnculo"/>
                <w:noProof/>
                <w:color w:val="auto"/>
              </w:rPr>
              <w:t>9.2.4 Relación.</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_Toc151155403 \h </w:instrText>
            </w:r>
            <w:r w:rsidR="007E644D" w:rsidRPr="00012311">
              <w:rPr>
                <w:noProof/>
                <w:webHidden/>
              </w:rPr>
            </w:r>
            <w:r w:rsidR="007E644D" w:rsidRPr="00012311">
              <w:rPr>
                <w:noProof/>
                <w:webHidden/>
              </w:rPr>
              <w:fldChar w:fldCharType="separate"/>
            </w:r>
            <w:r w:rsidR="007E644D" w:rsidRPr="00012311">
              <w:rPr>
                <w:noProof/>
                <w:webHidden/>
              </w:rPr>
              <w:t>96</w:t>
            </w:r>
            <w:r w:rsidR="007E644D" w:rsidRPr="00012311">
              <w:rPr>
                <w:noProof/>
                <w:webHidden/>
              </w:rPr>
              <w:fldChar w:fldCharType="end"/>
            </w:r>
          </w:hyperlink>
        </w:p>
        <w:p w14:paraId="53599950" w14:textId="56E97352" w:rsidR="007E644D" w:rsidRPr="00012311" w:rsidRDefault="00000000">
          <w:pPr>
            <w:pStyle w:val="TDC3"/>
            <w:tabs>
              <w:tab w:val="right" w:leader="dot" w:pos="9350"/>
            </w:tabs>
            <w:rPr>
              <w:rFonts w:asciiTheme="minorHAnsi" w:eastAsiaTheme="minorEastAsia" w:hAnsiTheme="minorHAnsi" w:cstheme="minorBidi"/>
              <w:noProof/>
              <w:sz w:val="22"/>
              <w:szCs w:val="22"/>
              <w:lang w:val="en-US" w:eastAsia="en-US"/>
            </w:rPr>
          </w:pPr>
          <w:hyperlink w:anchor="_Toc151155404" w:history="1">
            <w:r w:rsidR="007E644D" w:rsidRPr="00012311">
              <w:rPr>
                <w:rStyle w:val="Hipervnculo"/>
                <w:noProof/>
                <w:color w:val="auto"/>
              </w:rPr>
              <w:t>9.2.5 Comunicación.</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_Toc151155404 \h </w:instrText>
            </w:r>
            <w:r w:rsidR="007E644D" w:rsidRPr="00012311">
              <w:rPr>
                <w:noProof/>
                <w:webHidden/>
              </w:rPr>
            </w:r>
            <w:r w:rsidR="007E644D" w:rsidRPr="00012311">
              <w:rPr>
                <w:noProof/>
                <w:webHidden/>
              </w:rPr>
              <w:fldChar w:fldCharType="separate"/>
            </w:r>
            <w:r w:rsidR="007E644D" w:rsidRPr="00012311">
              <w:rPr>
                <w:noProof/>
                <w:webHidden/>
              </w:rPr>
              <w:t>97</w:t>
            </w:r>
            <w:r w:rsidR="007E644D" w:rsidRPr="00012311">
              <w:rPr>
                <w:noProof/>
                <w:webHidden/>
              </w:rPr>
              <w:fldChar w:fldCharType="end"/>
            </w:r>
          </w:hyperlink>
        </w:p>
        <w:p w14:paraId="2F5B7A4A" w14:textId="038A6613" w:rsidR="007E644D" w:rsidRPr="00012311" w:rsidRDefault="00000000">
          <w:pPr>
            <w:pStyle w:val="TDC3"/>
            <w:tabs>
              <w:tab w:val="right" w:leader="dot" w:pos="9350"/>
            </w:tabs>
            <w:rPr>
              <w:rFonts w:asciiTheme="minorHAnsi" w:eastAsiaTheme="minorEastAsia" w:hAnsiTheme="minorHAnsi" w:cstheme="minorBidi"/>
              <w:noProof/>
              <w:sz w:val="22"/>
              <w:szCs w:val="22"/>
              <w:lang w:val="en-US" w:eastAsia="en-US"/>
            </w:rPr>
          </w:pPr>
          <w:hyperlink w:anchor="_Toc151155405" w:history="1">
            <w:r w:rsidR="007E644D" w:rsidRPr="00012311">
              <w:rPr>
                <w:rStyle w:val="Hipervnculo"/>
                <w:noProof/>
                <w:color w:val="auto"/>
              </w:rPr>
              <w:t>9.2.6 Gratificación.</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_Toc151155405 \h </w:instrText>
            </w:r>
            <w:r w:rsidR="007E644D" w:rsidRPr="00012311">
              <w:rPr>
                <w:noProof/>
                <w:webHidden/>
              </w:rPr>
            </w:r>
            <w:r w:rsidR="007E644D" w:rsidRPr="00012311">
              <w:rPr>
                <w:noProof/>
                <w:webHidden/>
              </w:rPr>
              <w:fldChar w:fldCharType="separate"/>
            </w:r>
            <w:r w:rsidR="007E644D" w:rsidRPr="00012311">
              <w:rPr>
                <w:noProof/>
                <w:webHidden/>
              </w:rPr>
              <w:t>97</w:t>
            </w:r>
            <w:r w:rsidR="007E644D" w:rsidRPr="00012311">
              <w:rPr>
                <w:noProof/>
                <w:webHidden/>
              </w:rPr>
              <w:fldChar w:fldCharType="end"/>
            </w:r>
          </w:hyperlink>
        </w:p>
        <w:p w14:paraId="636F35C2" w14:textId="30A4F0EB" w:rsidR="007E644D" w:rsidRPr="00012311" w:rsidRDefault="00000000">
          <w:pPr>
            <w:pStyle w:val="TDC3"/>
            <w:tabs>
              <w:tab w:val="right" w:leader="dot" w:pos="9350"/>
            </w:tabs>
            <w:rPr>
              <w:rFonts w:asciiTheme="minorHAnsi" w:eastAsiaTheme="minorEastAsia" w:hAnsiTheme="minorHAnsi" w:cstheme="minorBidi"/>
              <w:noProof/>
              <w:sz w:val="22"/>
              <w:szCs w:val="22"/>
              <w:lang w:val="en-US" w:eastAsia="en-US"/>
            </w:rPr>
          </w:pPr>
          <w:hyperlink w:anchor="_Toc151155406" w:history="1">
            <w:r w:rsidR="007E644D" w:rsidRPr="00012311">
              <w:rPr>
                <w:rStyle w:val="Hipervnculo"/>
                <w:noProof/>
                <w:color w:val="auto"/>
              </w:rPr>
              <w:t>9.2.7 Red social.</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_Toc151155406 \h </w:instrText>
            </w:r>
            <w:r w:rsidR="007E644D" w:rsidRPr="00012311">
              <w:rPr>
                <w:noProof/>
                <w:webHidden/>
              </w:rPr>
            </w:r>
            <w:r w:rsidR="007E644D" w:rsidRPr="00012311">
              <w:rPr>
                <w:noProof/>
                <w:webHidden/>
              </w:rPr>
              <w:fldChar w:fldCharType="separate"/>
            </w:r>
            <w:r w:rsidR="007E644D" w:rsidRPr="00012311">
              <w:rPr>
                <w:noProof/>
                <w:webHidden/>
              </w:rPr>
              <w:t>98</w:t>
            </w:r>
            <w:r w:rsidR="007E644D" w:rsidRPr="00012311">
              <w:rPr>
                <w:noProof/>
                <w:webHidden/>
              </w:rPr>
              <w:fldChar w:fldCharType="end"/>
            </w:r>
          </w:hyperlink>
        </w:p>
        <w:p w14:paraId="3C6E3B41" w14:textId="743661F4" w:rsidR="007E644D" w:rsidRPr="00012311" w:rsidRDefault="00000000">
          <w:pPr>
            <w:pStyle w:val="TDC2"/>
            <w:tabs>
              <w:tab w:val="right" w:leader="dot" w:pos="9350"/>
            </w:tabs>
            <w:rPr>
              <w:rFonts w:asciiTheme="minorHAnsi" w:eastAsiaTheme="minorEastAsia" w:hAnsiTheme="minorHAnsi" w:cstheme="minorBidi"/>
              <w:noProof/>
              <w:sz w:val="22"/>
              <w:szCs w:val="22"/>
              <w:lang w:val="en-US" w:eastAsia="en-US"/>
            </w:rPr>
          </w:pPr>
          <w:hyperlink w:anchor="_Toc151155407" w:history="1">
            <w:r w:rsidR="007E644D" w:rsidRPr="00012311">
              <w:rPr>
                <w:rStyle w:val="Hipervnculo"/>
                <w:noProof/>
                <w:color w:val="auto"/>
              </w:rPr>
              <w:t xml:space="preserve"> 9.3 Análisis crítico del discurso multimodal aplicado a los memes</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_Toc151155407 \h </w:instrText>
            </w:r>
            <w:r w:rsidR="007E644D" w:rsidRPr="00012311">
              <w:rPr>
                <w:noProof/>
                <w:webHidden/>
              </w:rPr>
            </w:r>
            <w:r w:rsidR="007E644D" w:rsidRPr="00012311">
              <w:rPr>
                <w:noProof/>
                <w:webHidden/>
              </w:rPr>
              <w:fldChar w:fldCharType="separate"/>
            </w:r>
            <w:r w:rsidR="007E644D" w:rsidRPr="00012311">
              <w:rPr>
                <w:noProof/>
                <w:webHidden/>
              </w:rPr>
              <w:t>99</w:t>
            </w:r>
            <w:r w:rsidR="007E644D" w:rsidRPr="00012311">
              <w:rPr>
                <w:noProof/>
                <w:webHidden/>
              </w:rPr>
              <w:fldChar w:fldCharType="end"/>
            </w:r>
          </w:hyperlink>
        </w:p>
        <w:p w14:paraId="6BE3F60A" w14:textId="5FFD52C3" w:rsidR="007E644D" w:rsidRPr="00012311" w:rsidRDefault="00000000">
          <w:pPr>
            <w:pStyle w:val="TDC3"/>
            <w:tabs>
              <w:tab w:val="right" w:leader="dot" w:pos="9350"/>
            </w:tabs>
            <w:rPr>
              <w:rFonts w:asciiTheme="minorHAnsi" w:eastAsiaTheme="minorEastAsia" w:hAnsiTheme="minorHAnsi" w:cstheme="minorBidi"/>
              <w:noProof/>
              <w:sz w:val="22"/>
              <w:szCs w:val="22"/>
              <w:lang w:val="en-US" w:eastAsia="en-US"/>
            </w:rPr>
          </w:pPr>
          <w:hyperlink w:anchor="_Toc151155408" w:history="1">
            <w:r w:rsidR="007E644D" w:rsidRPr="00012311">
              <w:rPr>
                <w:rStyle w:val="Hipervnculo"/>
                <w:noProof/>
                <w:color w:val="auto"/>
              </w:rPr>
              <w:t>Interpretación multimodal meme 1:</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_Toc151155408 \h </w:instrText>
            </w:r>
            <w:r w:rsidR="007E644D" w:rsidRPr="00012311">
              <w:rPr>
                <w:noProof/>
                <w:webHidden/>
              </w:rPr>
            </w:r>
            <w:r w:rsidR="007E644D" w:rsidRPr="00012311">
              <w:rPr>
                <w:noProof/>
                <w:webHidden/>
              </w:rPr>
              <w:fldChar w:fldCharType="separate"/>
            </w:r>
            <w:r w:rsidR="007E644D" w:rsidRPr="00012311">
              <w:rPr>
                <w:noProof/>
                <w:webHidden/>
              </w:rPr>
              <w:t>101</w:t>
            </w:r>
            <w:r w:rsidR="007E644D" w:rsidRPr="00012311">
              <w:rPr>
                <w:noProof/>
                <w:webHidden/>
              </w:rPr>
              <w:fldChar w:fldCharType="end"/>
            </w:r>
          </w:hyperlink>
        </w:p>
        <w:p w14:paraId="2362DE23" w14:textId="7245C942" w:rsidR="007E644D" w:rsidRPr="00012311" w:rsidRDefault="00000000">
          <w:pPr>
            <w:pStyle w:val="TDC3"/>
            <w:tabs>
              <w:tab w:val="right" w:leader="dot" w:pos="9350"/>
            </w:tabs>
            <w:rPr>
              <w:rFonts w:asciiTheme="minorHAnsi" w:eastAsiaTheme="minorEastAsia" w:hAnsiTheme="minorHAnsi" w:cstheme="minorBidi"/>
              <w:noProof/>
              <w:sz w:val="22"/>
              <w:szCs w:val="22"/>
              <w:lang w:val="en-US" w:eastAsia="en-US"/>
            </w:rPr>
          </w:pPr>
          <w:hyperlink w:anchor="_Toc151155409" w:history="1">
            <w:r w:rsidR="007E644D" w:rsidRPr="00012311">
              <w:rPr>
                <w:rStyle w:val="Hipervnculo"/>
                <w:noProof/>
                <w:color w:val="auto"/>
              </w:rPr>
              <w:t>Interpretación multimodal meme 2:</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_Toc151155409 \h </w:instrText>
            </w:r>
            <w:r w:rsidR="007E644D" w:rsidRPr="00012311">
              <w:rPr>
                <w:noProof/>
                <w:webHidden/>
              </w:rPr>
            </w:r>
            <w:r w:rsidR="007E644D" w:rsidRPr="00012311">
              <w:rPr>
                <w:noProof/>
                <w:webHidden/>
              </w:rPr>
              <w:fldChar w:fldCharType="separate"/>
            </w:r>
            <w:r w:rsidR="007E644D" w:rsidRPr="00012311">
              <w:rPr>
                <w:noProof/>
                <w:webHidden/>
              </w:rPr>
              <w:t>103</w:t>
            </w:r>
            <w:r w:rsidR="007E644D" w:rsidRPr="00012311">
              <w:rPr>
                <w:noProof/>
                <w:webHidden/>
              </w:rPr>
              <w:fldChar w:fldCharType="end"/>
            </w:r>
          </w:hyperlink>
        </w:p>
        <w:p w14:paraId="22F0ABF9" w14:textId="74639DC4" w:rsidR="007E644D" w:rsidRPr="00012311" w:rsidRDefault="00000000">
          <w:pPr>
            <w:pStyle w:val="TDC1"/>
            <w:tabs>
              <w:tab w:val="right" w:leader="dot" w:pos="9350"/>
            </w:tabs>
            <w:rPr>
              <w:rFonts w:asciiTheme="minorHAnsi" w:eastAsiaTheme="minorEastAsia" w:hAnsiTheme="minorHAnsi" w:cstheme="minorBidi"/>
              <w:noProof/>
              <w:sz w:val="22"/>
              <w:szCs w:val="22"/>
              <w:lang w:val="en-US" w:eastAsia="en-US"/>
            </w:rPr>
          </w:pPr>
          <w:hyperlink w:anchor="_Toc151155410" w:history="1">
            <w:r w:rsidR="007E644D" w:rsidRPr="00012311">
              <w:rPr>
                <w:rStyle w:val="Hipervnculo"/>
                <w:noProof/>
                <w:color w:val="auto"/>
              </w:rPr>
              <w:t>10. DISCUSIÓN DE RESULTADOS</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_Toc151155410 \h </w:instrText>
            </w:r>
            <w:r w:rsidR="007E644D" w:rsidRPr="00012311">
              <w:rPr>
                <w:noProof/>
                <w:webHidden/>
              </w:rPr>
            </w:r>
            <w:r w:rsidR="007E644D" w:rsidRPr="00012311">
              <w:rPr>
                <w:noProof/>
                <w:webHidden/>
              </w:rPr>
              <w:fldChar w:fldCharType="separate"/>
            </w:r>
            <w:r w:rsidR="007E644D" w:rsidRPr="00012311">
              <w:rPr>
                <w:noProof/>
                <w:webHidden/>
              </w:rPr>
              <w:t>105</w:t>
            </w:r>
            <w:r w:rsidR="007E644D" w:rsidRPr="00012311">
              <w:rPr>
                <w:noProof/>
                <w:webHidden/>
              </w:rPr>
              <w:fldChar w:fldCharType="end"/>
            </w:r>
          </w:hyperlink>
        </w:p>
        <w:p w14:paraId="06023F56" w14:textId="3BCF36BD" w:rsidR="007E644D" w:rsidRPr="00012311" w:rsidRDefault="00000000">
          <w:pPr>
            <w:pStyle w:val="TDC1"/>
            <w:tabs>
              <w:tab w:val="right" w:leader="dot" w:pos="9350"/>
            </w:tabs>
            <w:rPr>
              <w:rFonts w:asciiTheme="minorHAnsi" w:eastAsiaTheme="minorEastAsia" w:hAnsiTheme="minorHAnsi" w:cstheme="minorBidi"/>
              <w:noProof/>
              <w:sz w:val="22"/>
              <w:szCs w:val="22"/>
              <w:lang w:val="en-US" w:eastAsia="en-US"/>
            </w:rPr>
          </w:pPr>
          <w:hyperlink w:anchor="_Toc151155411" w:history="1">
            <w:r w:rsidR="007E644D" w:rsidRPr="00012311">
              <w:rPr>
                <w:rStyle w:val="Hipervnculo"/>
                <w:noProof/>
                <w:color w:val="auto"/>
              </w:rPr>
              <w:t xml:space="preserve"> 11. CONCLUSIONES</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_Toc151155411 \h </w:instrText>
            </w:r>
            <w:r w:rsidR="007E644D" w:rsidRPr="00012311">
              <w:rPr>
                <w:noProof/>
                <w:webHidden/>
              </w:rPr>
            </w:r>
            <w:r w:rsidR="007E644D" w:rsidRPr="00012311">
              <w:rPr>
                <w:noProof/>
                <w:webHidden/>
              </w:rPr>
              <w:fldChar w:fldCharType="separate"/>
            </w:r>
            <w:r w:rsidR="007E644D" w:rsidRPr="00012311">
              <w:rPr>
                <w:noProof/>
                <w:webHidden/>
              </w:rPr>
              <w:t>114</w:t>
            </w:r>
            <w:r w:rsidR="007E644D" w:rsidRPr="00012311">
              <w:rPr>
                <w:noProof/>
                <w:webHidden/>
              </w:rPr>
              <w:fldChar w:fldCharType="end"/>
            </w:r>
          </w:hyperlink>
        </w:p>
        <w:p w14:paraId="1F446B7C" w14:textId="66E3B703" w:rsidR="007E644D" w:rsidRPr="00012311" w:rsidRDefault="00000000">
          <w:pPr>
            <w:pStyle w:val="TDC1"/>
            <w:tabs>
              <w:tab w:val="right" w:leader="dot" w:pos="9350"/>
            </w:tabs>
            <w:rPr>
              <w:rFonts w:asciiTheme="minorHAnsi" w:eastAsiaTheme="minorEastAsia" w:hAnsiTheme="minorHAnsi" w:cstheme="minorBidi"/>
              <w:noProof/>
              <w:sz w:val="22"/>
              <w:szCs w:val="22"/>
              <w:lang w:val="en-US" w:eastAsia="en-US"/>
            </w:rPr>
          </w:pPr>
          <w:hyperlink w:anchor="_Toc151155412" w:history="1">
            <w:r w:rsidR="007E644D" w:rsidRPr="00012311">
              <w:rPr>
                <w:rStyle w:val="Hipervnculo"/>
                <w:noProof/>
                <w:color w:val="auto"/>
              </w:rPr>
              <w:t xml:space="preserve"> 12. APORTES  </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_Toc151155412 \h </w:instrText>
            </w:r>
            <w:r w:rsidR="007E644D" w:rsidRPr="00012311">
              <w:rPr>
                <w:noProof/>
                <w:webHidden/>
              </w:rPr>
            </w:r>
            <w:r w:rsidR="007E644D" w:rsidRPr="00012311">
              <w:rPr>
                <w:noProof/>
                <w:webHidden/>
              </w:rPr>
              <w:fldChar w:fldCharType="separate"/>
            </w:r>
            <w:r w:rsidR="007E644D" w:rsidRPr="00012311">
              <w:rPr>
                <w:noProof/>
                <w:webHidden/>
              </w:rPr>
              <w:t>118</w:t>
            </w:r>
            <w:r w:rsidR="007E644D" w:rsidRPr="00012311">
              <w:rPr>
                <w:noProof/>
                <w:webHidden/>
              </w:rPr>
              <w:fldChar w:fldCharType="end"/>
            </w:r>
          </w:hyperlink>
        </w:p>
        <w:p w14:paraId="1EDC3217" w14:textId="689F9485" w:rsidR="007E644D" w:rsidRPr="00012311" w:rsidRDefault="00000000">
          <w:pPr>
            <w:pStyle w:val="TDC1"/>
            <w:tabs>
              <w:tab w:val="right" w:leader="dot" w:pos="9350"/>
            </w:tabs>
            <w:rPr>
              <w:rFonts w:asciiTheme="minorHAnsi" w:eastAsiaTheme="minorEastAsia" w:hAnsiTheme="minorHAnsi" w:cstheme="minorBidi"/>
              <w:noProof/>
              <w:sz w:val="22"/>
              <w:szCs w:val="22"/>
              <w:lang w:val="en-US" w:eastAsia="en-US"/>
            </w:rPr>
          </w:pPr>
          <w:hyperlink w:anchor="_Toc151155413" w:history="1">
            <w:r w:rsidR="007E644D" w:rsidRPr="00012311">
              <w:rPr>
                <w:rStyle w:val="Hipervnculo"/>
                <w:noProof/>
                <w:color w:val="auto"/>
              </w:rPr>
              <w:t>13. ALCANCES Y LIMITACIONES</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_Toc151155413 \h </w:instrText>
            </w:r>
            <w:r w:rsidR="007E644D" w:rsidRPr="00012311">
              <w:rPr>
                <w:noProof/>
                <w:webHidden/>
              </w:rPr>
            </w:r>
            <w:r w:rsidR="007E644D" w:rsidRPr="00012311">
              <w:rPr>
                <w:noProof/>
                <w:webHidden/>
              </w:rPr>
              <w:fldChar w:fldCharType="separate"/>
            </w:r>
            <w:r w:rsidR="007E644D" w:rsidRPr="00012311">
              <w:rPr>
                <w:noProof/>
                <w:webHidden/>
              </w:rPr>
              <w:t>120</w:t>
            </w:r>
            <w:r w:rsidR="007E644D" w:rsidRPr="00012311">
              <w:rPr>
                <w:noProof/>
                <w:webHidden/>
              </w:rPr>
              <w:fldChar w:fldCharType="end"/>
            </w:r>
          </w:hyperlink>
        </w:p>
        <w:p w14:paraId="007A5F1F" w14:textId="747C9EC1" w:rsidR="007E644D" w:rsidRPr="00012311" w:rsidRDefault="00000000">
          <w:pPr>
            <w:pStyle w:val="TDC1"/>
            <w:tabs>
              <w:tab w:val="right" w:leader="dot" w:pos="9350"/>
            </w:tabs>
            <w:rPr>
              <w:rFonts w:asciiTheme="minorHAnsi" w:eastAsiaTheme="minorEastAsia" w:hAnsiTheme="minorHAnsi" w:cstheme="minorBidi"/>
              <w:noProof/>
              <w:sz w:val="22"/>
              <w:szCs w:val="22"/>
              <w:lang w:val="en-US" w:eastAsia="en-US"/>
            </w:rPr>
          </w:pPr>
          <w:hyperlink w:anchor="_Toc151155414" w:history="1">
            <w:r w:rsidR="007E644D" w:rsidRPr="00012311">
              <w:rPr>
                <w:rStyle w:val="Hipervnculo"/>
                <w:noProof/>
                <w:color w:val="auto"/>
              </w:rPr>
              <w:t>14. SUGERENCIAS</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_Toc151155414 \h </w:instrText>
            </w:r>
            <w:r w:rsidR="007E644D" w:rsidRPr="00012311">
              <w:rPr>
                <w:noProof/>
                <w:webHidden/>
              </w:rPr>
            </w:r>
            <w:r w:rsidR="007E644D" w:rsidRPr="00012311">
              <w:rPr>
                <w:noProof/>
                <w:webHidden/>
              </w:rPr>
              <w:fldChar w:fldCharType="separate"/>
            </w:r>
            <w:r w:rsidR="007E644D" w:rsidRPr="00012311">
              <w:rPr>
                <w:noProof/>
                <w:webHidden/>
              </w:rPr>
              <w:t>122</w:t>
            </w:r>
            <w:r w:rsidR="007E644D" w:rsidRPr="00012311">
              <w:rPr>
                <w:noProof/>
                <w:webHidden/>
              </w:rPr>
              <w:fldChar w:fldCharType="end"/>
            </w:r>
          </w:hyperlink>
        </w:p>
        <w:p w14:paraId="719FD5AA" w14:textId="54B241AC" w:rsidR="007E644D" w:rsidRPr="00012311" w:rsidRDefault="00000000">
          <w:pPr>
            <w:pStyle w:val="TDC1"/>
            <w:tabs>
              <w:tab w:val="right" w:leader="dot" w:pos="9350"/>
            </w:tabs>
            <w:rPr>
              <w:rFonts w:asciiTheme="minorHAnsi" w:eastAsiaTheme="minorEastAsia" w:hAnsiTheme="minorHAnsi" w:cstheme="minorBidi"/>
              <w:noProof/>
              <w:sz w:val="22"/>
              <w:szCs w:val="22"/>
              <w:lang w:val="en-US" w:eastAsia="en-US"/>
            </w:rPr>
          </w:pPr>
          <w:hyperlink w:anchor="_Toc151155415" w:history="1">
            <w:r w:rsidR="007E644D" w:rsidRPr="00012311">
              <w:rPr>
                <w:rStyle w:val="Hipervnculo"/>
                <w:noProof/>
                <w:color w:val="auto"/>
                <w:lang w:val="es-ES"/>
              </w:rPr>
              <w:t>BIBLIOGRAFÍA</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_Toc151155415 \h </w:instrText>
            </w:r>
            <w:r w:rsidR="007E644D" w:rsidRPr="00012311">
              <w:rPr>
                <w:noProof/>
                <w:webHidden/>
              </w:rPr>
            </w:r>
            <w:r w:rsidR="007E644D" w:rsidRPr="00012311">
              <w:rPr>
                <w:noProof/>
                <w:webHidden/>
              </w:rPr>
              <w:fldChar w:fldCharType="separate"/>
            </w:r>
            <w:r w:rsidR="007E644D" w:rsidRPr="00012311">
              <w:rPr>
                <w:noProof/>
                <w:webHidden/>
              </w:rPr>
              <w:t>124</w:t>
            </w:r>
            <w:r w:rsidR="007E644D" w:rsidRPr="00012311">
              <w:rPr>
                <w:noProof/>
                <w:webHidden/>
              </w:rPr>
              <w:fldChar w:fldCharType="end"/>
            </w:r>
          </w:hyperlink>
        </w:p>
        <w:p w14:paraId="225D8C22" w14:textId="26023057" w:rsidR="009421F5" w:rsidRPr="00012311" w:rsidRDefault="009421F5">
          <w:r w:rsidRPr="00012311">
            <w:rPr>
              <w:b/>
              <w:bCs/>
              <w:lang w:val="es-ES"/>
            </w:rPr>
            <w:fldChar w:fldCharType="end"/>
          </w:r>
        </w:p>
      </w:sdtContent>
    </w:sdt>
    <w:p w14:paraId="0000005F" w14:textId="77777777" w:rsidR="00556171" w:rsidRPr="00012311" w:rsidRDefault="0002747B">
      <w:pPr>
        <w:spacing w:line="259" w:lineRule="auto"/>
        <w:ind w:firstLine="0"/>
        <w:rPr>
          <w:b/>
        </w:rPr>
      </w:pPr>
      <w:r w:rsidRPr="00012311">
        <w:br w:type="page"/>
      </w:r>
    </w:p>
    <w:p w14:paraId="4F503517" w14:textId="69572E03" w:rsidR="007E644D" w:rsidRPr="00012311" w:rsidRDefault="007E644D" w:rsidP="007E644D">
      <w:pPr>
        <w:jc w:val="center"/>
        <w:rPr>
          <w:b/>
        </w:rPr>
      </w:pPr>
      <w:bookmarkStart w:id="2" w:name="_heading=h.1fob9te" w:colFirst="0" w:colLast="0"/>
      <w:bookmarkEnd w:id="2"/>
      <w:r w:rsidRPr="00012311">
        <w:rPr>
          <w:b/>
        </w:rPr>
        <w:lastRenderedPageBreak/>
        <w:br w:type="page"/>
      </w:r>
      <w:r w:rsidRPr="00012311">
        <w:rPr>
          <w:b/>
        </w:rPr>
        <w:lastRenderedPageBreak/>
        <w:t>LISTA DE TABLAS</w:t>
      </w:r>
    </w:p>
    <w:p w14:paraId="508D28C4" w14:textId="08BBF486" w:rsidR="007E644D" w:rsidRPr="00012311" w:rsidRDefault="007E644D" w:rsidP="007E644D">
      <w:pPr>
        <w:jc w:val="center"/>
        <w:rPr>
          <w:b/>
        </w:rPr>
      </w:pPr>
    </w:p>
    <w:p w14:paraId="4EC7178F" w14:textId="0CB0B55F" w:rsidR="007E644D" w:rsidRPr="00012311" w:rsidRDefault="007E644D">
      <w:pPr>
        <w:pStyle w:val="Tabladeilustraciones"/>
        <w:tabs>
          <w:tab w:val="right" w:pos="9350"/>
        </w:tabs>
        <w:rPr>
          <w:noProof/>
        </w:rPr>
      </w:pPr>
      <w:r w:rsidRPr="00012311">
        <w:rPr>
          <w:b/>
        </w:rPr>
        <w:fldChar w:fldCharType="begin"/>
      </w:r>
      <w:r w:rsidRPr="00012311">
        <w:rPr>
          <w:b/>
        </w:rPr>
        <w:instrText xml:space="preserve"> TOC \h \z \c "Tabla" </w:instrText>
      </w:r>
      <w:r w:rsidRPr="00012311">
        <w:rPr>
          <w:b/>
        </w:rPr>
        <w:fldChar w:fldCharType="separate"/>
      </w:r>
      <w:hyperlink w:anchor="_Toc151155416" w:history="1">
        <w:r w:rsidRPr="00012311">
          <w:rPr>
            <w:rStyle w:val="Hipervnculo"/>
            <w:noProof/>
            <w:color w:val="auto"/>
          </w:rPr>
          <w:t>Tabla 1. Temas de análisis</w:t>
        </w:r>
        <w:r w:rsidRPr="00012311">
          <w:rPr>
            <w:noProof/>
            <w:webHidden/>
          </w:rPr>
          <w:tab/>
        </w:r>
        <w:r w:rsidRPr="00012311">
          <w:rPr>
            <w:noProof/>
            <w:webHidden/>
          </w:rPr>
          <w:fldChar w:fldCharType="begin"/>
        </w:r>
        <w:r w:rsidRPr="00012311">
          <w:rPr>
            <w:noProof/>
            <w:webHidden/>
          </w:rPr>
          <w:instrText xml:space="preserve"> PAGEREF _Toc151155416 \h </w:instrText>
        </w:r>
        <w:r w:rsidRPr="00012311">
          <w:rPr>
            <w:noProof/>
            <w:webHidden/>
          </w:rPr>
        </w:r>
        <w:r w:rsidRPr="00012311">
          <w:rPr>
            <w:noProof/>
            <w:webHidden/>
          </w:rPr>
          <w:fldChar w:fldCharType="separate"/>
        </w:r>
        <w:r w:rsidRPr="00012311">
          <w:rPr>
            <w:noProof/>
            <w:webHidden/>
          </w:rPr>
          <w:t>80</w:t>
        </w:r>
        <w:r w:rsidRPr="00012311">
          <w:rPr>
            <w:noProof/>
            <w:webHidden/>
          </w:rPr>
          <w:fldChar w:fldCharType="end"/>
        </w:r>
      </w:hyperlink>
    </w:p>
    <w:p w14:paraId="46DFB55F" w14:textId="5E5CC4D2" w:rsidR="007E644D" w:rsidRPr="00012311" w:rsidRDefault="00000000">
      <w:pPr>
        <w:pStyle w:val="Tabladeilustraciones"/>
        <w:tabs>
          <w:tab w:val="right" w:pos="9350"/>
        </w:tabs>
        <w:rPr>
          <w:noProof/>
        </w:rPr>
      </w:pPr>
      <w:hyperlink w:anchor="_Toc151155417" w:history="1">
        <w:r w:rsidR="007E644D" w:rsidRPr="00012311">
          <w:rPr>
            <w:rStyle w:val="Hipervnculo"/>
            <w:noProof/>
            <w:color w:val="auto"/>
          </w:rPr>
          <w:t>Tabla 2. Categorías y subcategorías de investigación</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_Toc151155417 \h </w:instrText>
        </w:r>
        <w:r w:rsidR="007E644D" w:rsidRPr="00012311">
          <w:rPr>
            <w:noProof/>
            <w:webHidden/>
          </w:rPr>
        </w:r>
        <w:r w:rsidR="007E644D" w:rsidRPr="00012311">
          <w:rPr>
            <w:noProof/>
            <w:webHidden/>
          </w:rPr>
          <w:fldChar w:fldCharType="separate"/>
        </w:r>
        <w:r w:rsidR="007E644D" w:rsidRPr="00012311">
          <w:rPr>
            <w:noProof/>
            <w:webHidden/>
          </w:rPr>
          <w:t>81</w:t>
        </w:r>
        <w:r w:rsidR="007E644D" w:rsidRPr="00012311">
          <w:rPr>
            <w:noProof/>
            <w:webHidden/>
          </w:rPr>
          <w:fldChar w:fldCharType="end"/>
        </w:r>
      </w:hyperlink>
    </w:p>
    <w:p w14:paraId="0F3DD0FC" w14:textId="3E83344A" w:rsidR="007E644D" w:rsidRPr="00012311" w:rsidRDefault="00000000">
      <w:pPr>
        <w:pStyle w:val="Tabladeilustraciones"/>
        <w:tabs>
          <w:tab w:val="right" w:pos="9350"/>
        </w:tabs>
        <w:rPr>
          <w:noProof/>
        </w:rPr>
      </w:pPr>
      <w:hyperlink w:anchor="_Toc151155418" w:history="1">
        <w:r w:rsidR="007E644D" w:rsidRPr="00012311">
          <w:rPr>
            <w:rStyle w:val="Hipervnculo"/>
            <w:noProof/>
            <w:color w:val="auto"/>
          </w:rPr>
          <w:t>Tabla 3. Fases de la investigación etnográfica.</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_Toc151155418 \h </w:instrText>
        </w:r>
        <w:r w:rsidR="007E644D" w:rsidRPr="00012311">
          <w:rPr>
            <w:noProof/>
            <w:webHidden/>
          </w:rPr>
        </w:r>
        <w:r w:rsidR="007E644D" w:rsidRPr="00012311">
          <w:rPr>
            <w:noProof/>
            <w:webHidden/>
          </w:rPr>
          <w:fldChar w:fldCharType="separate"/>
        </w:r>
        <w:r w:rsidR="007E644D" w:rsidRPr="00012311">
          <w:rPr>
            <w:noProof/>
            <w:webHidden/>
          </w:rPr>
          <w:t>83</w:t>
        </w:r>
        <w:r w:rsidR="007E644D" w:rsidRPr="00012311">
          <w:rPr>
            <w:noProof/>
            <w:webHidden/>
          </w:rPr>
          <w:fldChar w:fldCharType="end"/>
        </w:r>
      </w:hyperlink>
    </w:p>
    <w:p w14:paraId="5187145C" w14:textId="2019F06A" w:rsidR="007E644D" w:rsidRPr="00012311" w:rsidRDefault="00000000">
      <w:pPr>
        <w:pStyle w:val="Tabladeilustraciones"/>
        <w:tabs>
          <w:tab w:val="right" w:pos="9350"/>
        </w:tabs>
        <w:rPr>
          <w:noProof/>
        </w:rPr>
      </w:pPr>
      <w:hyperlink w:anchor="_Toc151155419" w:history="1">
        <w:r w:rsidR="007E644D" w:rsidRPr="00012311">
          <w:rPr>
            <w:rStyle w:val="Hipervnculo"/>
            <w:noProof/>
            <w:color w:val="auto"/>
          </w:rPr>
          <w:t>Tabla 4. Análisis Temático Entrevistada #1.</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_Toc151155419 \h </w:instrText>
        </w:r>
        <w:r w:rsidR="007E644D" w:rsidRPr="00012311">
          <w:rPr>
            <w:noProof/>
            <w:webHidden/>
          </w:rPr>
        </w:r>
        <w:r w:rsidR="007E644D" w:rsidRPr="00012311">
          <w:rPr>
            <w:noProof/>
            <w:webHidden/>
          </w:rPr>
          <w:fldChar w:fldCharType="separate"/>
        </w:r>
        <w:r w:rsidR="007E644D" w:rsidRPr="00012311">
          <w:rPr>
            <w:noProof/>
            <w:webHidden/>
          </w:rPr>
          <w:t>88</w:t>
        </w:r>
        <w:r w:rsidR="007E644D" w:rsidRPr="00012311">
          <w:rPr>
            <w:noProof/>
            <w:webHidden/>
          </w:rPr>
          <w:fldChar w:fldCharType="end"/>
        </w:r>
      </w:hyperlink>
    </w:p>
    <w:p w14:paraId="4624EBD5" w14:textId="29A8A671" w:rsidR="007E644D" w:rsidRPr="00012311" w:rsidRDefault="00000000">
      <w:pPr>
        <w:pStyle w:val="Tabladeilustraciones"/>
        <w:tabs>
          <w:tab w:val="right" w:pos="9350"/>
        </w:tabs>
        <w:rPr>
          <w:noProof/>
        </w:rPr>
      </w:pPr>
      <w:hyperlink w:anchor="_Toc151155420" w:history="1">
        <w:r w:rsidR="007E644D" w:rsidRPr="00012311">
          <w:rPr>
            <w:rStyle w:val="Hipervnculo"/>
            <w:noProof/>
            <w:color w:val="auto"/>
          </w:rPr>
          <w:t>Tabla 5. Análisis Temático Entrevistada #2.</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_Toc151155420 \h </w:instrText>
        </w:r>
        <w:r w:rsidR="007E644D" w:rsidRPr="00012311">
          <w:rPr>
            <w:noProof/>
            <w:webHidden/>
          </w:rPr>
        </w:r>
        <w:r w:rsidR="007E644D" w:rsidRPr="00012311">
          <w:rPr>
            <w:noProof/>
            <w:webHidden/>
          </w:rPr>
          <w:fldChar w:fldCharType="separate"/>
        </w:r>
        <w:r w:rsidR="007E644D" w:rsidRPr="00012311">
          <w:rPr>
            <w:noProof/>
            <w:webHidden/>
          </w:rPr>
          <w:t>90</w:t>
        </w:r>
        <w:r w:rsidR="007E644D" w:rsidRPr="00012311">
          <w:rPr>
            <w:noProof/>
            <w:webHidden/>
          </w:rPr>
          <w:fldChar w:fldCharType="end"/>
        </w:r>
      </w:hyperlink>
    </w:p>
    <w:p w14:paraId="11781F20" w14:textId="4D3C23C1" w:rsidR="007E644D" w:rsidRPr="00012311" w:rsidRDefault="00000000">
      <w:pPr>
        <w:pStyle w:val="Tabladeilustraciones"/>
        <w:tabs>
          <w:tab w:val="right" w:pos="9350"/>
        </w:tabs>
        <w:rPr>
          <w:noProof/>
        </w:rPr>
      </w:pPr>
      <w:hyperlink w:anchor="_Toc151155421" w:history="1">
        <w:r w:rsidR="007E644D" w:rsidRPr="00012311">
          <w:rPr>
            <w:rStyle w:val="Hipervnculo"/>
            <w:noProof/>
            <w:color w:val="auto"/>
          </w:rPr>
          <w:t>Tabla 6.  Análisis multimodal de memes.</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_Toc151155421 \h </w:instrText>
        </w:r>
        <w:r w:rsidR="007E644D" w:rsidRPr="00012311">
          <w:rPr>
            <w:noProof/>
            <w:webHidden/>
          </w:rPr>
        </w:r>
        <w:r w:rsidR="007E644D" w:rsidRPr="00012311">
          <w:rPr>
            <w:noProof/>
            <w:webHidden/>
          </w:rPr>
          <w:fldChar w:fldCharType="separate"/>
        </w:r>
        <w:r w:rsidR="007E644D" w:rsidRPr="00012311">
          <w:rPr>
            <w:noProof/>
            <w:webHidden/>
          </w:rPr>
          <w:t>102</w:t>
        </w:r>
        <w:r w:rsidR="007E644D" w:rsidRPr="00012311">
          <w:rPr>
            <w:noProof/>
            <w:webHidden/>
          </w:rPr>
          <w:fldChar w:fldCharType="end"/>
        </w:r>
      </w:hyperlink>
    </w:p>
    <w:p w14:paraId="484ED2CF" w14:textId="05C04512" w:rsidR="007E644D" w:rsidRPr="00012311" w:rsidRDefault="00000000">
      <w:pPr>
        <w:pStyle w:val="Tabladeilustraciones"/>
        <w:tabs>
          <w:tab w:val="right" w:pos="9350"/>
        </w:tabs>
        <w:rPr>
          <w:noProof/>
        </w:rPr>
      </w:pPr>
      <w:hyperlink w:anchor="_Toc151155422" w:history="1">
        <w:r w:rsidR="007E644D" w:rsidRPr="00012311">
          <w:rPr>
            <w:rStyle w:val="Hipervnculo"/>
            <w:noProof/>
            <w:color w:val="auto"/>
          </w:rPr>
          <w:t>Tabla 7. Análisis Multimodal De Memes.</w:t>
        </w:r>
        <w:r w:rsidR="007E644D" w:rsidRPr="00012311">
          <w:rPr>
            <w:noProof/>
            <w:webHidden/>
          </w:rPr>
          <w:tab/>
        </w:r>
        <w:r w:rsidR="007E644D" w:rsidRPr="00012311">
          <w:rPr>
            <w:noProof/>
            <w:webHidden/>
          </w:rPr>
          <w:fldChar w:fldCharType="begin"/>
        </w:r>
        <w:r w:rsidR="007E644D" w:rsidRPr="00012311">
          <w:rPr>
            <w:noProof/>
            <w:webHidden/>
          </w:rPr>
          <w:instrText xml:space="preserve"> PAGEREF _Toc151155422 \h </w:instrText>
        </w:r>
        <w:r w:rsidR="007E644D" w:rsidRPr="00012311">
          <w:rPr>
            <w:noProof/>
            <w:webHidden/>
          </w:rPr>
        </w:r>
        <w:r w:rsidR="007E644D" w:rsidRPr="00012311">
          <w:rPr>
            <w:noProof/>
            <w:webHidden/>
          </w:rPr>
          <w:fldChar w:fldCharType="separate"/>
        </w:r>
        <w:r w:rsidR="007E644D" w:rsidRPr="00012311">
          <w:rPr>
            <w:noProof/>
            <w:webHidden/>
          </w:rPr>
          <w:t>104</w:t>
        </w:r>
        <w:r w:rsidR="007E644D" w:rsidRPr="00012311">
          <w:rPr>
            <w:noProof/>
            <w:webHidden/>
          </w:rPr>
          <w:fldChar w:fldCharType="end"/>
        </w:r>
      </w:hyperlink>
    </w:p>
    <w:p w14:paraId="2DA07CF1" w14:textId="49517B9F" w:rsidR="007E644D" w:rsidRPr="00012311" w:rsidRDefault="007E644D" w:rsidP="007E644D">
      <w:pPr>
        <w:jc w:val="center"/>
        <w:rPr>
          <w:b/>
        </w:rPr>
      </w:pPr>
      <w:r w:rsidRPr="00012311">
        <w:rPr>
          <w:b/>
        </w:rPr>
        <w:fldChar w:fldCharType="end"/>
      </w:r>
    </w:p>
    <w:p w14:paraId="5945770D" w14:textId="77777777" w:rsidR="00CA2CD4" w:rsidRPr="00012311" w:rsidRDefault="00CA2CD4">
      <w:pPr>
        <w:rPr>
          <w:b/>
        </w:rPr>
      </w:pPr>
      <w:r w:rsidRPr="00012311">
        <w:rPr>
          <w:b/>
        </w:rPr>
        <w:br w:type="page"/>
      </w:r>
    </w:p>
    <w:p w14:paraId="00000060" w14:textId="49D05B25" w:rsidR="00556171" w:rsidRPr="00012311" w:rsidRDefault="0002747B">
      <w:pPr>
        <w:keepNext/>
        <w:keepLines/>
        <w:pBdr>
          <w:top w:val="nil"/>
          <w:left w:val="nil"/>
          <w:bottom w:val="nil"/>
          <w:right w:val="nil"/>
          <w:between w:val="nil"/>
        </w:pBdr>
        <w:spacing w:before="360" w:after="120"/>
        <w:jc w:val="center"/>
        <w:rPr>
          <w:b/>
        </w:rPr>
      </w:pPr>
      <w:r w:rsidRPr="00012311">
        <w:rPr>
          <w:b/>
        </w:rPr>
        <w:lastRenderedPageBreak/>
        <w:t>LISTA DE ANEXOS</w:t>
      </w:r>
    </w:p>
    <w:p w14:paraId="00000061" w14:textId="77777777" w:rsidR="00556171" w:rsidRPr="00012311" w:rsidRDefault="00556171">
      <w:pPr>
        <w:pBdr>
          <w:top w:val="nil"/>
          <w:left w:val="nil"/>
          <w:bottom w:val="nil"/>
          <w:right w:val="nil"/>
          <w:between w:val="nil"/>
        </w:pBdr>
        <w:spacing w:after="200"/>
        <w:ind w:firstLine="0"/>
      </w:pPr>
    </w:p>
    <w:p w14:paraId="00000062" w14:textId="77777777" w:rsidR="00556171" w:rsidRPr="00012311" w:rsidRDefault="0002747B">
      <w:pPr>
        <w:pBdr>
          <w:top w:val="nil"/>
          <w:left w:val="nil"/>
          <w:bottom w:val="nil"/>
          <w:right w:val="nil"/>
          <w:between w:val="nil"/>
        </w:pBdr>
        <w:spacing w:after="200"/>
        <w:ind w:firstLine="0"/>
      </w:pPr>
      <w:r w:rsidRPr="00012311">
        <w:t xml:space="preserve">Anexo A: Transcripción de Entrevistas </w:t>
      </w:r>
      <w:r w:rsidRPr="00012311">
        <w:tab/>
      </w:r>
      <w:r w:rsidRPr="00012311">
        <w:tab/>
      </w:r>
      <w:r w:rsidRPr="00012311">
        <w:tab/>
      </w:r>
      <w:r w:rsidRPr="00012311">
        <w:tab/>
      </w:r>
      <w:r w:rsidRPr="00012311">
        <w:tab/>
      </w:r>
      <w:r w:rsidRPr="00012311">
        <w:tab/>
      </w:r>
      <w:r w:rsidRPr="00012311">
        <w:tab/>
      </w:r>
    </w:p>
    <w:p w14:paraId="00000063" w14:textId="77777777" w:rsidR="00556171" w:rsidRPr="00012311" w:rsidRDefault="0002747B">
      <w:pPr>
        <w:ind w:firstLine="0"/>
      </w:pPr>
      <w:r w:rsidRPr="00012311">
        <w:t xml:space="preserve">Anexo B: Modelo de Consentimiento Informado </w:t>
      </w:r>
      <w:r w:rsidRPr="00012311">
        <w:tab/>
      </w:r>
      <w:r w:rsidRPr="00012311">
        <w:tab/>
      </w:r>
      <w:r w:rsidRPr="00012311">
        <w:tab/>
      </w:r>
      <w:r w:rsidRPr="00012311">
        <w:tab/>
      </w:r>
      <w:r w:rsidRPr="00012311">
        <w:tab/>
      </w:r>
      <w:r w:rsidRPr="00012311">
        <w:tab/>
      </w:r>
    </w:p>
    <w:p w14:paraId="00000064" w14:textId="77777777" w:rsidR="00556171" w:rsidRPr="00012311" w:rsidRDefault="0002747B">
      <w:pPr>
        <w:ind w:firstLine="0"/>
      </w:pPr>
      <w:r w:rsidRPr="00012311">
        <w:t>Anexo C: Consentimiento Informado Participantes</w:t>
      </w:r>
      <w:r w:rsidRPr="00012311">
        <w:tab/>
      </w:r>
      <w:r w:rsidRPr="00012311">
        <w:tab/>
      </w:r>
      <w:r w:rsidRPr="00012311">
        <w:tab/>
      </w:r>
      <w:r w:rsidRPr="00012311">
        <w:tab/>
      </w:r>
      <w:r w:rsidRPr="00012311">
        <w:tab/>
      </w:r>
      <w:r w:rsidRPr="00012311">
        <w:tab/>
        <w:t xml:space="preserve"> </w:t>
      </w:r>
    </w:p>
    <w:p w14:paraId="00000065" w14:textId="77777777" w:rsidR="00556171" w:rsidRPr="00012311" w:rsidRDefault="00556171">
      <w:pPr>
        <w:ind w:firstLine="0"/>
      </w:pPr>
    </w:p>
    <w:p w14:paraId="00000066" w14:textId="77777777" w:rsidR="00556171" w:rsidRPr="00012311" w:rsidRDefault="0002747B">
      <w:pPr>
        <w:pBdr>
          <w:top w:val="nil"/>
          <w:left w:val="nil"/>
          <w:bottom w:val="nil"/>
          <w:right w:val="nil"/>
          <w:between w:val="nil"/>
        </w:pBdr>
        <w:spacing w:after="200" w:line="240" w:lineRule="auto"/>
        <w:rPr>
          <w:b/>
        </w:rPr>
      </w:pPr>
      <w:r w:rsidRPr="00012311">
        <w:br w:type="page"/>
      </w:r>
    </w:p>
    <w:p w14:paraId="00000067" w14:textId="77777777" w:rsidR="00556171" w:rsidRPr="00012311" w:rsidRDefault="0002747B" w:rsidP="00696EF1">
      <w:pPr>
        <w:pStyle w:val="Ttulo1"/>
      </w:pPr>
      <w:bookmarkStart w:id="3" w:name="_heading=h.3znysh7"/>
      <w:bookmarkStart w:id="4" w:name="_Toc151155366"/>
      <w:bookmarkEnd w:id="3"/>
      <w:r w:rsidRPr="00012311">
        <w:lastRenderedPageBreak/>
        <w:t>RESUMEN</w:t>
      </w:r>
      <w:bookmarkEnd w:id="4"/>
    </w:p>
    <w:p w14:paraId="3DF33050" w14:textId="6BAE8499" w:rsidR="6498A0D4" w:rsidRPr="00012311" w:rsidRDefault="6498A0D4">
      <w:r w:rsidRPr="00012311">
        <w:t>La importancia de la identidad social para la investigación radica en que permite comprender cómo se construyen las subjetividades colectivas y cómo se expresan en diferentes contextos comunicativos. La identidad social no es algo fijo o estático, sino que se transforma constantemente en función de las interacciones sociales, las influencias culturales y los cambios históricos. Los memes son una manifestación de esa dinámica identitaria, que revela las formas en que los individuos se reconocen como parte de un grupo, se diferencian de otros grupos y negocian sus posiciones dentro del sistema social y que, además, son capaces de influir en procesos identitarios como en el autoconcepto, la autoestima, la percepción e inclusive en el aprendizaje.</w:t>
      </w:r>
    </w:p>
    <w:p w14:paraId="00000068" w14:textId="2C7D0F1D" w:rsidR="00556171" w:rsidRPr="00012311" w:rsidRDefault="00000000">
      <w:sdt>
        <w:sdtPr>
          <w:tag w:val="goog_rdk_0"/>
          <w:id w:val="-1110974273"/>
          <w:showingPlcHdr/>
        </w:sdtPr>
        <w:sdtContent>
          <w:r w:rsidR="4BFDE9D6" w:rsidRPr="00012311">
            <w:t xml:space="preserve">     </w:t>
          </w:r>
        </w:sdtContent>
      </w:sdt>
      <w:r w:rsidR="7ABE9B69" w:rsidRPr="00012311">
        <w:t xml:space="preserve">El presente proyecto se sitúa desde la línea de investigación Psicología, Subjetividad e Identidades, del </w:t>
      </w:r>
      <w:r w:rsidR="00F1769C" w:rsidRPr="00012311">
        <w:t>grupo</w:t>
      </w:r>
      <w:r w:rsidR="7ABE9B69" w:rsidRPr="00012311">
        <w:t xml:space="preserve"> de psicología de la Universidad Santo Tomás, es así que el propósito del proyecto es comprender cómo se constituyen los procesos identitarios y de subjetivación, a partir de los diferentes estadios del ciclo vital y los procesos característicos de la modernidad, para entender la importancia de crear conocimiento nuevo y consecuentemente generar caminos para la intervención de esos procesos, de aquí, la emergencia de comprender  un elemento como el meme para esta propuesta de investigación, como un artefacto cultural mediador capaz de generar  procesos identitarios</w:t>
      </w:r>
      <w:sdt>
        <w:sdtPr>
          <w:tag w:val="goog_rdk_1"/>
          <w:id w:val="-1397514168"/>
        </w:sdtPr>
        <w:sdtContent/>
      </w:sdt>
      <w:r w:rsidR="7ABE9B69" w:rsidRPr="00012311">
        <w:t xml:space="preserve"> en jóvenes, para el caso puntual, con estudiantes de psicología de la Universidad Santo Tomás. Se trabajó en un marco disciplinar que se constituye desde la psicología cultural, identidad social, el construccionismo social, narrativas, artefacto cultural y concepto de meme, finalizando con el marco legal nacional e internacional. La metodología fue del tipo cualitativa, desde el paradigma de investigación constructivista y diseño de investigación etnográfico, con un muestreo por conveniencia conformado por dos estudiantes mujeres y </w:t>
      </w:r>
      <w:r w:rsidR="7ABE9B69" w:rsidRPr="00012311">
        <w:lastRenderedPageBreak/>
        <w:t>utilizando como instrumento la entrevista a profundidad, compuesta por tres categorías: red social, identidad social y artefacto cultural, con el fin de desarrollar estrategias de análisis de datos, la categorización y el análisis temático. Entre los  resultados principales se evidencia cómo estas jóvenes han desarrollado procesos específicos de generación de una identidad social, a través de recursos que son compartidos en eventos característicos y propios de su ciclo vital, de cara a un recurso informático como las redes sociales que potencializan las formas de comunicación con artefactos sociales como los memes, que posibilitan nuevas formas de comunicación, expresión y configuración de los procesos identitarios en las relaciones sociales.</w:t>
      </w:r>
      <w:r w:rsidR="00461974" w:rsidRPr="00012311">
        <w:t xml:space="preserve"> A lo largo de este estudio, también se pudo observar que el meme es una herramienta comunicativa cotidiana, predominante en estas jóvenes, que utilizan imágenes, </w:t>
      </w:r>
      <w:proofErr w:type="spellStart"/>
      <w:r w:rsidR="00461974" w:rsidRPr="00012311">
        <w:t>stickers</w:t>
      </w:r>
      <w:proofErr w:type="spellEnd"/>
      <w:r w:rsidR="00461974" w:rsidRPr="00012311">
        <w:t xml:space="preserve"> y otros recursos multimodales para generar significado, crear símbolos y referentes culturales que facilitan nuevas formas de representación identitaria. Se trata de una forma de expresión de la identidad que se basa en la socialización y la subjetividad de cada persona.</w:t>
      </w:r>
    </w:p>
    <w:p w14:paraId="0000006A" w14:textId="0D58EDA7" w:rsidR="00556171" w:rsidRPr="00012311" w:rsidRDefault="00000000">
      <w:sdt>
        <w:sdtPr>
          <w:tag w:val="goog_rdk_2"/>
          <w:id w:val="139158728"/>
          <w:showingPlcHdr/>
        </w:sdtPr>
        <w:sdtContent>
          <w:r w:rsidR="00BB343A" w:rsidRPr="00012311">
            <w:t xml:space="preserve">     </w:t>
          </w:r>
        </w:sdtContent>
      </w:sdt>
      <w:r w:rsidR="0002747B" w:rsidRPr="00012311">
        <w:t xml:space="preserve">En las conclusiones, los resultados sugieren que </w:t>
      </w:r>
      <w:r w:rsidR="00A76312" w:rsidRPr="00012311">
        <w:t xml:space="preserve">la identidad social como fenómeno psicológico </w:t>
      </w:r>
      <w:r w:rsidR="55ACB70B" w:rsidRPr="00012311">
        <w:t>está</w:t>
      </w:r>
      <w:r w:rsidR="00A76312" w:rsidRPr="00012311">
        <w:t xml:space="preserve"> fuertemente determinada</w:t>
      </w:r>
      <w:r w:rsidR="077F6215" w:rsidRPr="00012311">
        <w:t xml:space="preserve"> por</w:t>
      </w:r>
      <w:r w:rsidR="415FD853" w:rsidRPr="00012311">
        <w:t xml:space="preserve"> el </w:t>
      </w:r>
      <w:r w:rsidR="202BCE39" w:rsidRPr="00012311">
        <w:t>uso de</w:t>
      </w:r>
      <w:r w:rsidR="415FD853" w:rsidRPr="00012311">
        <w:t xml:space="preserve"> </w:t>
      </w:r>
      <w:r w:rsidR="0002747B" w:rsidRPr="00012311">
        <w:t>m</w:t>
      </w:r>
      <w:r w:rsidR="00A76312" w:rsidRPr="00012311">
        <w:t>eme</w:t>
      </w:r>
      <w:r w:rsidR="4F704A7D" w:rsidRPr="00012311">
        <w:t>s</w:t>
      </w:r>
      <w:r w:rsidR="00A76312" w:rsidRPr="00012311">
        <w:t xml:space="preserve"> como un mediador</w:t>
      </w:r>
      <w:r w:rsidR="43507959" w:rsidRPr="00012311">
        <w:t>es</w:t>
      </w:r>
      <w:r w:rsidR="00A76312" w:rsidRPr="00012311">
        <w:t xml:space="preserve"> de</w:t>
      </w:r>
      <w:r w:rsidR="586A1D06" w:rsidRPr="00012311">
        <w:t xml:space="preserve"> </w:t>
      </w:r>
      <w:r w:rsidR="00A76312" w:rsidRPr="00012311">
        <w:t xml:space="preserve"> representaciones sociales</w:t>
      </w:r>
      <w:r w:rsidR="297A2F70" w:rsidRPr="00012311">
        <w:t xml:space="preserve"> y significados</w:t>
      </w:r>
      <w:r w:rsidR="00A76312" w:rsidRPr="00012311">
        <w:t xml:space="preserve"> en los procesos de identificación con los grupos, y </w:t>
      </w:r>
      <w:r w:rsidR="0002747B" w:rsidRPr="00012311">
        <w:t xml:space="preserve"> que es capaz de fungir como herramienta de conocimiento, que amplía la manera de entender fenómenos, a partir de una serie compleja y diversa de los procesos de </w:t>
      </w:r>
      <w:sdt>
        <w:sdtPr>
          <w:tag w:val="goog_rdk_3"/>
          <w:id w:val="1237509970"/>
        </w:sdtPr>
        <w:sdtContent/>
      </w:sdt>
      <w:r w:rsidR="0002747B" w:rsidRPr="00012311">
        <w:t xml:space="preserve">simbolización propios de la comunicación, en un proceso de evolución del lenguaje, las formas de aprendizaje, la socialización de experiencias compartidas, y la tendencia de unificación de todos estos elementos en una realidad más compleja, diversa, amplia, construida en tiempo real y de manera multidireccional. </w:t>
      </w:r>
    </w:p>
    <w:p w14:paraId="0000006C" w14:textId="77777777" w:rsidR="00556171" w:rsidRPr="00012311" w:rsidRDefault="00556171"/>
    <w:p w14:paraId="0000006D" w14:textId="77777777" w:rsidR="00556171" w:rsidRPr="00012311" w:rsidRDefault="0002747B">
      <w:pPr>
        <w:spacing w:line="360" w:lineRule="auto"/>
      </w:pPr>
      <w:r w:rsidRPr="00012311">
        <w:rPr>
          <w:b/>
        </w:rPr>
        <w:lastRenderedPageBreak/>
        <w:t>Palabras clave:</w:t>
      </w:r>
      <w:r w:rsidRPr="00012311">
        <w:t xml:space="preserve"> Narrativas, identidad social, artefacto cultural, meme, jóvenes. </w:t>
      </w:r>
    </w:p>
    <w:p w14:paraId="4EEE4684" w14:textId="77777777" w:rsidR="00AA21D1" w:rsidRPr="00012311" w:rsidRDefault="0002747B" w:rsidP="00AA21D1">
      <w:pPr>
        <w:pStyle w:val="Ttulo1"/>
        <w:rPr>
          <w:lang w:val="en-US"/>
        </w:rPr>
      </w:pPr>
      <w:r w:rsidRPr="00012311">
        <w:rPr>
          <w:lang w:val="en-US"/>
        </w:rPr>
        <w:br w:type="page"/>
      </w:r>
      <w:bookmarkStart w:id="5" w:name="_Toc151155367"/>
      <w:r w:rsidRPr="00012311">
        <w:rPr>
          <w:lang w:val="en-US"/>
        </w:rPr>
        <w:lastRenderedPageBreak/>
        <w:t>ABSTRACT</w:t>
      </w:r>
      <w:bookmarkStart w:id="6" w:name="_heading=h.2et92p0"/>
      <w:bookmarkEnd w:id="5"/>
      <w:bookmarkEnd w:id="6"/>
      <w:r w:rsidR="00461974" w:rsidRPr="00012311">
        <w:rPr>
          <w:lang w:val="en-US"/>
        </w:rPr>
        <w:t xml:space="preserve">      </w:t>
      </w:r>
    </w:p>
    <w:p w14:paraId="3252A418" w14:textId="13B92A5B" w:rsidR="6476C705" w:rsidRPr="00012311" w:rsidRDefault="6476C705" w:rsidP="47E07047">
      <w:pPr>
        <w:rPr>
          <w:lang w:val="en-US"/>
        </w:rPr>
      </w:pPr>
      <w:r w:rsidRPr="00012311">
        <w:rPr>
          <w:lang w:val="en-US"/>
        </w:rPr>
        <w:t>The significance of social identity in research lies in its ability to elucidate the construction of collective subjectivities and their expression in diverse communicative contexts. Social identity is dynamic, constantly transforming through social interactions, cultural influences, and historical changes. Memes serve as a manifestation of this identity dynamic, revealing how individuals recognize themselves as part of a group, differentiate from others, and negotiate their positions within the social system. Moreover, memes influence identity processes such as self-concept, self-esteem, perception, and even learning.</w:t>
      </w:r>
    </w:p>
    <w:p w14:paraId="6BF4C026" w14:textId="4EEC40BB" w:rsidR="6476C705" w:rsidRPr="00012311" w:rsidRDefault="6476C705" w:rsidP="47E07047">
      <w:pPr>
        <w:rPr>
          <w:lang w:val="en-US"/>
        </w:rPr>
      </w:pPr>
      <w:r w:rsidRPr="00012311">
        <w:rPr>
          <w:lang w:val="en-US"/>
        </w:rPr>
        <w:t>This research project is positioned within the Psychology, Subjectivity, and Identities research line of the psychology group at Santo Tomás University. The project aims to understand the formation of identity and subjectivation processes across different stages of the life cycle and characteristic processes of modernity. The goal is to comprehend the importance of generating new knowledge and subsequently creating pathways for intervening in these processes, with a specific focus on the role of memes as cultural artifacts mediating identity processes in young individuals, particularly psychology students at Santo Tomás University.</w:t>
      </w:r>
    </w:p>
    <w:p w14:paraId="098D7063" w14:textId="023EFC77" w:rsidR="6476C705" w:rsidRPr="00012311" w:rsidRDefault="6476C705" w:rsidP="47E07047">
      <w:pPr>
        <w:rPr>
          <w:lang w:val="en-US"/>
        </w:rPr>
      </w:pPr>
      <w:r w:rsidRPr="00012311">
        <w:rPr>
          <w:lang w:val="en-US"/>
        </w:rPr>
        <w:t>The research framework encompasses cultural psychology, social identity, social constructionism, narratives, cultural artifacts, meme concept, concluding with a review of national and international legal frameworks. The qualitative methodology follows a constructivist research paradigm and ethnographic design, with convenience sampling of two female psychology students. The primary instrument used was in-depth interviews, structured around three categories: social network, social identity, and cultural artifact. Data analysis strategies included categorization and thematic analysis.</w:t>
      </w:r>
    </w:p>
    <w:p w14:paraId="0112CE33" w14:textId="31BBF563" w:rsidR="6476C705" w:rsidRPr="00012311" w:rsidRDefault="6476C705" w:rsidP="47E07047">
      <w:pPr>
        <w:rPr>
          <w:lang w:val="en-US"/>
        </w:rPr>
      </w:pPr>
      <w:r w:rsidRPr="00012311">
        <w:rPr>
          <w:lang w:val="en-US"/>
        </w:rPr>
        <w:lastRenderedPageBreak/>
        <w:t>Key findings demonstrate how these young individuals develop specific identity processes through resources shared in characteristic events of their life cycle, especially through the use of social media and memes. The study reveals that memes are a prevalent everyday communicative tool for these individuals, leveraging images, stickers, and multimodal resources to create meaning, symbols, and cultural references that facilitate new forms of identity representation.</w:t>
      </w:r>
    </w:p>
    <w:p w14:paraId="06BE5E82" w14:textId="2E8C7E4B" w:rsidR="6476C705" w:rsidRPr="00012311" w:rsidRDefault="6476C705" w:rsidP="47E07047">
      <w:r w:rsidRPr="00012311">
        <w:rPr>
          <w:lang w:val="en-US"/>
        </w:rPr>
        <w:t>In conclusion, the results suggest that social identity, as a psychological phenomenon, is strongly influenced by the use of memes as mediators in social representations and meaning-making processes within group identification. Memes function as tools for knowledge, expanding our understanding of phenomena through complex processes of symbolization inherent in communication. This contributes to the evolution of language, learning methods, the socialization of shared experiences, and the trend toward unification of these elements into a more complex, diverse, and multidirectional reality.</w:t>
      </w:r>
    </w:p>
    <w:p w14:paraId="5F55CA0D" w14:textId="1FB72E71" w:rsidR="6476C705" w:rsidRPr="00012311" w:rsidRDefault="6476C705" w:rsidP="47E07047">
      <w:r w:rsidRPr="00012311">
        <w:rPr>
          <w:lang w:val="en-US"/>
        </w:rPr>
        <w:t>Keywords: Narratives, social identity, cultural artifact, meme, youth.</w:t>
      </w:r>
    </w:p>
    <w:p w14:paraId="7D0CF91F" w14:textId="14E70041" w:rsidR="47E07047" w:rsidRPr="00012311" w:rsidRDefault="47E07047" w:rsidP="47E07047">
      <w:pPr>
        <w:rPr>
          <w:lang w:val="en-US"/>
        </w:rPr>
      </w:pPr>
    </w:p>
    <w:p w14:paraId="0D7AD235" w14:textId="77777777" w:rsidR="00AA21D1" w:rsidRPr="00012311" w:rsidRDefault="00AA21D1">
      <w:pPr>
        <w:rPr>
          <w:lang w:val="en-US"/>
        </w:rPr>
      </w:pPr>
      <w:r w:rsidRPr="00012311">
        <w:rPr>
          <w:lang w:val="en-US"/>
        </w:rPr>
        <w:br w:type="page"/>
      </w:r>
    </w:p>
    <w:p w14:paraId="00000076" w14:textId="070E063B" w:rsidR="00556171" w:rsidRPr="00012311" w:rsidRDefault="0002747B" w:rsidP="00AA21D1">
      <w:pPr>
        <w:pStyle w:val="Ttulo1"/>
        <w:numPr>
          <w:ilvl w:val="0"/>
          <w:numId w:val="18"/>
        </w:numPr>
        <w:rPr>
          <w:lang w:val="en-US"/>
        </w:rPr>
      </w:pPr>
      <w:bookmarkStart w:id="7" w:name="_Toc151155368"/>
      <w:r w:rsidRPr="00012311">
        <w:lastRenderedPageBreak/>
        <w:t>INTRODUCCIÓN</w:t>
      </w:r>
      <w:bookmarkEnd w:id="7"/>
    </w:p>
    <w:p w14:paraId="00000077" w14:textId="77777777" w:rsidR="00556171" w:rsidRPr="00012311" w:rsidRDefault="0002747B">
      <w:r w:rsidRPr="00012311">
        <w:t xml:space="preserve">La revolución digital es un fenómeno que, hasta el día de hoy, está transformando constantemente la sociedad a pasos agigantados en todos los aspectos en un ritmo sin precedentes. La pandemia mundial aceleró aún más este proceso de transformación social de las dinámicas cotidianas de la vida y las relaciones incluidas en ellas, como el trabajo, la educación y las relaciones; a través de nuevas tecnologías que rompen con las barreras o las limitaciones preexistentes en la sociedad como la inmediatez, el libre acceso a la información, a la posibilidad de compartir en tiempo real con el mundo, son factores que a la luz del emergencia de una nueva sociedad, configuran un complejo escenario de nuevos procesos identitarios digitales que posibilitan nuevas formas de aprendizaje y reflexión en los jóvenes, nuevas formas de acercarse a la realidad y nuevas perspectivas de los  fenómenos sociales. </w:t>
      </w:r>
    </w:p>
    <w:p w14:paraId="55B89E81" w14:textId="77777777" w:rsidR="00CD038F" w:rsidRPr="00012311" w:rsidRDefault="00000000" w:rsidP="008972F7">
      <w:sdt>
        <w:sdtPr>
          <w:tag w:val="goog_rdk_4"/>
          <w:id w:val="-1675723617"/>
          <w:showingPlcHdr/>
        </w:sdtPr>
        <w:sdtContent>
          <w:r w:rsidR="4BFDE9D6" w:rsidRPr="00012311">
            <w:t xml:space="preserve">     </w:t>
          </w:r>
        </w:sdtContent>
      </w:sdt>
      <w:r w:rsidR="7ABE9B69" w:rsidRPr="00012311">
        <w:t xml:space="preserve">Teniendo en cuenta lo reciente que es para la sociedad actual, la llegada de este tipo de tecnologías y consecuentemente, la importancia que relativamente hasta hace poco se ha dado a los alcances que tiene sobre la mente, el psiquismo y la manera en que se percibe la realidad de las personas; especialmente </w:t>
      </w:r>
      <w:r w:rsidR="00696EF1" w:rsidRPr="00012311">
        <w:t>los</w:t>
      </w:r>
      <w:r w:rsidR="7ABE9B69" w:rsidRPr="00012311">
        <w:t xml:space="preserve"> jóvenes, de quienes no hay muchos estudios</w:t>
      </w:r>
      <w:r w:rsidR="00696EF1" w:rsidRPr="00012311">
        <w:t xml:space="preserve"> relacionados con la identidad social construida a partir del uso de tecnologías, ni desde el área de la </w:t>
      </w:r>
      <w:r w:rsidR="7ABE9B69" w:rsidRPr="00012311">
        <w:t>psicología ni en otras áreas relacionadas con las ciencias humanas, sociales y de</w:t>
      </w:r>
      <w:r w:rsidR="00696EF1" w:rsidRPr="00012311">
        <w:t xml:space="preserve"> la</w:t>
      </w:r>
      <w:r w:rsidR="7ABE9B69" w:rsidRPr="00012311">
        <w:t xml:space="preserve"> salud. </w:t>
      </w:r>
    </w:p>
    <w:p w14:paraId="00000078" w14:textId="6D95732C" w:rsidR="00556171" w:rsidRPr="00012311" w:rsidRDefault="7ABE9B69" w:rsidP="008972F7">
      <w:r w:rsidRPr="00012311">
        <w:t>Por lo que generar comprensiones,  intentar describir y crear un nuevo paradigma en relación con la pronunciada influencia de los medios digitales en nuestras realidades no ha sido posible o se ha avanzado poco en ello, siendo así, que esta propuesta de investigación nace precisamente con el propósito de expandir en esta área,  pretendiendo comprender a partir de un elemento tan puntual y específico como lo es el meme,</w:t>
      </w:r>
      <w:sdt>
        <w:sdtPr>
          <w:tag w:val="goog_rdk_6"/>
          <w:id w:val="1493362559"/>
        </w:sdtPr>
        <w:sdtContent/>
      </w:sdt>
      <w:r w:rsidRPr="00012311">
        <w:t xml:space="preserve"> cómo se ha visto posibilitado el desarrollo de nuevos procesos identitarios de emergencia social, c</w:t>
      </w:r>
      <w:sdt>
        <w:sdtPr>
          <w:tag w:val="goog_rdk_7"/>
          <w:id w:val="1360164040"/>
        </w:sdtPr>
        <w:sdtContent/>
      </w:sdt>
      <w:r w:rsidRPr="00012311">
        <w:t xml:space="preserve">omprendiendo que , a partir de </w:t>
      </w:r>
      <w:r w:rsidRPr="00012311">
        <w:lastRenderedPageBreak/>
        <w:t>su uso como forma de comunicación, posibilita nuevas lógicas de acercamiento y comprensión de una realidad social, en la articulación de un nuevo paradigma de</w:t>
      </w:r>
      <w:r w:rsidR="0002747B" w:rsidRPr="00012311">
        <w:t>sde</w:t>
      </w:r>
      <w:r w:rsidRPr="00012311">
        <w:t xml:space="preserve"> la psicología moderna</w:t>
      </w:r>
      <w:r w:rsidR="00930D46" w:rsidRPr="00012311">
        <w:t xml:space="preserve"> que se interesa </w:t>
      </w:r>
      <w:r w:rsidR="0002747B" w:rsidRPr="00012311">
        <w:t>más en el</w:t>
      </w:r>
      <w:r w:rsidR="008972F7" w:rsidRPr="00012311">
        <w:t xml:space="preserve"> context</w:t>
      </w:r>
      <w:r w:rsidR="0002747B" w:rsidRPr="00012311">
        <w:t>o</w:t>
      </w:r>
      <w:r w:rsidR="008972F7" w:rsidRPr="00012311">
        <w:t xml:space="preserve"> que en la universalidad, como menciona </w:t>
      </w:r>
      <w:r w:rsidR="0002747B" w:rsidRPr="00012311">
        <w:rPr>
          <w:noProof/>
          <w:lang w:val="es-ES"/>
        </w:rPr>
        <w:t>(Ardila, 2011, p. 8)</w:t>
      </w:r>
      <w:r w:rsidR="0002747B" w:rsidRPr="00012311">
        <w:t xml:space="preserve"> </w:t>
      </w:r>
      <w:r w:rsidR="008972F7" w:rsidRPr="00012311">
        <w:t>insistiendo en  “la necesidad del contexto, de estudiar un fenómeno dentro de una cultura, una época y una cosmovisión”</w:t>
      </w:r>
      <w:r w:rsidR="00712571" w:rsidRPr="00012311">
        <w:t xml:space="preserve"> </w:t>
      </w:r>
      <w:r w:rsidR="166BB072" w:rsidRPr="00012311">
        <w:t xml:space="preserve"> haciendo que la perspectiva de este trabajo, tenga en cuenta la importancia de la cultura y el contexto de las personas, para</w:t>
      </w:r>
      <w:r w:rsidR="00B6725F" w:rsidRPr="00012311">
        <w:t xml:space="preserve"> proveer información que posibilite nuevos estudios y oriente nuevas preguntas en investigación psicológica sobre la relación que existe entre identidad social y de las redes sociales</w:t>
      </w:r>
      <w:r w:rsidR="00340632" w:rsidRPr="00012311">
        <w:t>, a partir de la consideración de la multiplicidad de perspectivas y el relativismo cultural, donde se respetan y consideran como iguales todas las cosmogonías originarias las dinámicas sociales de los pueblos</w:t>
      </w:r>
      <w:r w:rsidR="00FC5301" w:rsidRPr="00012311">
        <w:t>.</w:t>
      </w:r>
      <w:r w:rsidR="61599049" w:rsidRPr="00012311">
        <w:t xml:space="preserve"> </w:t>
      </w:r>
      <w:r w:rsidR="008972F7" w:rsidRPr="00012311">
        <w:t>En</w:t>
      </w:r>
      <w:r w:rsidRPr="00012311">
        <w:t xml:space="preserve"> el entendido de la complejidad de las relaciones humanas y su mundo interno, en aras de hacer un ejercicio </w:t>
      </w:r>
      <w:r w:rsidR="00FC5301" w:rsidRPr="00012311">
        <w:t>responsable y</w:t>
      </w:r>
      <w:r w:rsidRPr="00012311">
        <w:t xml:space="preserve"> ético de la aplicación de la profesión como ciencia, frente a la postura que se toma en </w:t>
      </w:r>
      <w:r w:rsidR="00FC5301" w:rsidRPr="00012311">
        <w:t>relación a</w:t>
      </w:r>
      <w:r w:rsidRPr="00012311">
        <w:t xml:space="preserve"> estas reestructuraciones sociales a partir de la mediación digital en la actualidad, como un esfuerzo ético y complejo de hacer una comprensión integral del ser humano como ser social y con emociones.</w:t>
      </w:r>
    </w:p>
    <w:p w14:paraId="00000079" w14:textId="77777777" w:rsidR="00556171" w:rsidRPr="00012311" w:rsidRDefault="0002747B">
      <w:r w:rsidRPr="00012311">
        <w:t xml:space="preserve">En primera instancia se plantea  y se conceptualiza sobre el paradigma de la psicología cultural como eje central desde el cual se orientan nuestras puestas de construcción de la identidad como un proceso que tiene lugar o nacimiento en el entorno social, para lo cual, se designó, por una parte, la comprensión de la identidad social como un producto de la influencia de la  cultura en los procesos sociales de identificación en los jóvenes a partir de la emergencia de procesos identitarios digitales orientados al aprendizaje y a la reflexión, dos procesos básicos elementales que están presenten en la consolidación  de la identidad. </w:t>
      </w:r>
    </w:p>
    <w:p w14:paraId="0000007A" w14:textId="77777777" w:rsidR="00556171" w:rsidRPr="00012311" w:rsidRDefault="0002747B">
      <w:r w:rsidRPr="00012311">
        <w:lastRenderedPageBreak/>
        <w:t xml:space="preserve">Procesos que es posible desarrollarlos, en segunda instancia, por un artefacto cultural caracterizado por la capacidad de ser mediador o intermediario, a la luz de las necesidades o metas de la sociedad. Cuya importancia se enmarca en el hecho que posibilita nuevas maneras de generar mensajes, con la facilidad de apelar a una serie bastante amplia de formatos y características que además del lenguaje textual a través de caracteres, incorpora el uso de imágenes, videos y audios que permiten comunicación más compleja a través del desarrollo de procesos de asociación y simbolización en la incorporación de estos atributos de comunicación de los memes a sus vidas diarias. </w:t>
      </w:r>
    </w:p>
    <w:p w14:paraId="0000007B" w14:textId="6ACBCAEA" w:rsidR="00556171" w:rsidRPr="00012311" w:rsidRDefault="00000000">
      <w:sdt>
        <w:sdtPr>
          <w:tag w:val="goog_rdk_8"/>
          <w:id w:val="-779790705"/>
          <w:showingPlcHdr/>
        </w:sdtPr>
        <w:sdtContent>
          <w:r w:rsidR="00D173CD" w:rsidRPr="00012311">
            <w:t xml:space="preserve">     </w:t>
          </w:r>
        </w:sdtContent>
      </w:sdt>
      <w:r w:rsidR="0002747B" w:rsidRPr="00012311">
        <w:t xml:space="preserve">Para lo cual, se realizó el análisis del discurso de dos estudiantes de psicología de la universidad Santo Tomás de primer semestre, haciendo un muestreo aleatorio por conveniencia, teniendo en cuenta como criterio de inclusión que fuesen nativos digitales, es decir, que hayan tenido contacto con las medios de comunicación y redes sociales; donde la recolección de la información se hizo a partir de la aplicación de entrevistas en profundidad, sabiendo que algunas dimensiones de la experiencia humana requieren de estudio a través de esta forma, y no es posible objetivarlas  desde lo cuantitativo. </w:t>
      </w:r>
    </w:p>
    <w:p w14:paraId="0000007C" w14:textId="4C6AC29A" w:rsidR="00556171" w:rsidRPr="00012311" w:rsidRDefault="7ABE9B69">
      <w:r w:rsidRPr="00012311">
        <w:t>Siendo así, que se aplicó el análisis etnográfico cualitativo</w:t>
      </w:r>
      <w:r w:rsidR="007A217C" w:rsidRPr="00012311">
        <w:t xml:space="preserve"> desde el método de codificación inductiva con</w:t>
      </w:r>
      <w:r w:rsidRPr="00012311">
        <w:t xml:space="preserve"> categorización temática, a partir del cual, se le da un sentido y se analiza el discurso de cada participante a la luz de su propio contexto y se orienta un significado a partir de categorías que emergen de su mismo relato y se ponen en contraste por las categorías hechas por el equipo investigador. Esto con la finalidad de poder obtener información </w:t>
      </w:r>
      <w:r w:rsidR="7E3B2634" w:rsidRPr="00012311">
        <w:t>situada</w:t>
      </w:r>
      <w:r w:rsidR="56E92741" w:rsidRPr="00012311">
        <w:t xml:space="preserve"> en contexto</w:t>
      </w:r>
      <w:r w:rsidRPr="00012311">
        <w:t>, fehaciente y natural de lo que ocurr</w:t>
      </w:r>
      <w:r w:rsidR="00637E07" w:rsidRPr="00012311">
        <w:t>e en los contextos en los que lo</w:t>
      </w:r>
      <w:r w:rsidRPr="00012311">
        <w:t xml:space="preserve">s jóvenes entrevistados se desarrollan. </w:t>
      </w:r>
    </w:p>
    <w:p w14:paraId="49F2F957" w14:textId="37F77ACC" w:rsidR="00637E07" w:rsidRPr="00012311" w:rsidRDefault="00161C2A">
      <w:r w:rsidRPr="00012311">
        <w:lastRenderedPageBreak/>
        <w:t>El objetivo de este trabajo es comprender</w:t>
      </w:r>
      <w:r w:rsidR="4FE7EC35" w:rsidRPr="00012311">
        <w:t xml:space="preserve"> el papel de la identidad social en la construcción de subjetividades colectivas a partir de la integración</w:t>
      </w:r>
      <w:r w:rsidR="6EE077E5" w:rsidRPr="00012311">
        <w:t xml:space="preserve"> de los memes cómo artefactos culturales en formas </w:t>
      </w:r>
      <w:r w:rsidR="0671394C" w:rsidRPr="00012311">
        <w:t>de narrativas,</w:t>
      </w:r>
      <w:r w:rsidRPr="00012311">
        <w:t xml:space="preserve"> </w:t>
      </w:r>
      <w:r w:rsidR="7AAC70C7" w:rsidRPr="00012311">
        <w:t>a través de las cuales se reflejan</w:t>
      </w:r>
      <w:r w:rsidRPr="00012311">
        <w:t xml:space="preserve"> las características y circunstancias de su contexto. Así, se busca identificar los procesos identitarios que se generan y se expresan en estas narrativas digitales, y también sugerir nuevas líneas de investigación sobre el aprendizaje y la reflexión que implican estos procesos en la etapa juvenil. </w:t>
      </w:r>
    </w:p>
    <w:p w14:paraId="0000007D" w14:textId="6EA1A2E4" w:rsidR="00556171" w:rsidRPr="00012311" w:rsidRDefault="00161C2A">
      <w:r w:rsidRPr="00012311">
        <w:t>De esta manera, se pretende aportar al conocimiento sobre la influencia de los fenómenos emergentes en la configuración de la identidad social de los jóvenes.</w:t>
      </w:r>
      <w:r w:rsidR="7ABE9B69" w:rsidRPr="00012311">
        <w:t xml:space="preserve"> </w:t>
      </w:r>
      <w:r w:rsidR="00637E07" w:rsidRPr="00012311">
        <w:t xml:space="preserve">Sin omitir el hecho que esta construcción de nuevas narrativas se da en las diversas etapas del ciclo vital, teniendo como elemento en común el acceso a las tecnologías de la información y la comunicación. Pero, al tener en cuenta que, para el presente proyecto se tiene como factor de inclusión el ser nativos digitales y construir parte de su identidad social a partir del uso de estos artefactos, la etapa del ciclo vital que </w:t>
      </w:r>
      <w:proofErr w:type="gramStart"/>
      <w:r w:rsidR="00637E07" w:rsidRPr="00012311">
        <w:t>mayor posibilidades</w:t>
      </w:r>
      <w:proofErr w:type="gramEnd"/>
      <w:r w:rsidR="00637E07" w:rsidRPr="00012311">
        <w:t xml:space="preserve"> de hallazgos brinda es la etapa juvenil; ya que niños y adolescentes aún están en la definición de su identidad social y quienes se encuentran en la adultez no se consideran nativos sino usuarios digitales.</w:t>
      </w:r>
    </w:p>
    <w:p w14:paraId="0000007E" w14:textId="0C0E9DCE" w:rsidR="00556171" w:rsidRPr="00012311" w:rsidRDefault="0002747B" w:rsidP="00637E07">
      <w:pPr>
        <w:ind w:firstLine="0"/>
      </w:pPr>
      <w:r w:rsidRPr="00012311">
        <w:br w:type="page"/>
      </w:r>
    </w:p>
    <w:p w14:paraId="0000007F" w14:textId="2918B8C4" w:rsidR="00556171" w:rsidRPr="00012311" w:rsidRDefault="0002747B" w:rsidP="00637E07">
      <w:pPr>
        <w:pStyle w:val="Ttulo1"/>
        <w:numPr>
          <w:ilvl w:val="0"/>
          <w:numId w:val="16"/>
        </w:numPr>
      </w:pPr>
      <w:bookmarkStart w:id="8" w:name="_heading=h.tyjcwt" w:colFirst="0" w:colLast="0"/>
      <w:bookmarkStart w:id="9" w:name="_Toc151155369"/>
      <w:bookmarkEnd w:id="8"/>
      <w:r w:rsidRPr="00012311">
        <w:lastRenderedPageBreak/>
        <w:t>JUSTIFICACIÓN</w:t>
      </w:r>
      <w:bookmarkEnd w:id="9"/>
    </w:p>
    <w:p w14:paraId="00000080" w14:textId="5FF16DE5" w:rsidR="00556171" w:rsidRPr="00012311" w:rsidRDefault="0002747B">
      <w:r w:rsidRPr="00012311">
        <w:t>Los procesos sociales e históricos, han estado ligados a los avances de las diferentes épocas, siendo que las evoluciones que ha dejado el paso del tiempo, resultaron en</w:t>
      </w:r>
      <w:sdt>
        <w:sdtPr>
          <w:tag w:val="goog_rdk_12"/>
          <w:id w:val="-303854674"/>
        </w:sdtPr>
        <w:sdtContent/>
      </w:sdt>
      <w:r w:rsidRPr="00012311">
        <w:t xml:space="preserve"> cambios significativos en los estilos de vida que llevaban las personas, viéndose reflejado en la manera en la que se construyen las relaciones entre las personas, la forma en que se piensan a sí mismas, entre muchas otras; reflejándose en la manera que las personas modulan su comportamiento de acuerdo a una serie de conocimientos sociales entendidos entre ellos, reglas de lo socialmente aceptado y por ende, la manera cómo deciden llevar su vida en sociedad. En este camino h</w:t>
      </w:r>
      <w:sdt>
        <w:sdtPr>
          <w:tag w:val="goog_rdk_13"/>
          <w:id w:val="1296259170"/>
        </w:sdtPr>
        <w:sdtContent/>
      </w:sdt>
      <w:r w:rsidRPr="00012311">
        <w:t xml:space="preserve">an existido tendencias o puntos de inflexión que han marcado el camino de nuevos elementos que se vuelven importantes para cada época o generación  “la sociedad ha estado influenciada por grandes patrones que han definido nuestro destino; como la religión, la guerra, la economía y la política; el horizonte de hoy día lo lidera la tecnología” </w:t>
      </w:r>
      <w:sdt>
        <w:sdtPr>
          <w:id w:val="-1857719609"/>
          <w:citation/>
        </w:sdtPr>
        <w:sdtContent>
          <w:r w:rsidR="00355956" w:rsidRPr="00012311">
            <w:fldChar w:fldCharType="begin"/>
          </w:r>
          <w:r w:rsidR="00355956" w:rsidRPr="00012311">
            <w:instrText xml:space="preserve"> CITATION Gar101 \l 9226 </w:instrText>
          </w:r>
          <w:r w:rsidR="00355956" w:rsidRPr="00012311">
            <w:fldChar w:fldCharType="separate"/>
          </w:r>
          <w:r w:rsidR="00355956" w:rsidRPr="00012311">
            <w:rPr>
              <w:noProof/>
            </w:rPr>
            <w:t>(Garcia, 2010)</w:t>
          </w:r>
          <w:r w:rsidR="00355956" w:rsidRPr="00012311">
            <w:fldChar w:fldCharType="end"/>
          </w:r>
        </w:sdtContent>
      </w:sdt>
      <w:r w:rsidR="00355956" w:rsidRPr="00012311">
        <w:t xml:space="preserve"> </w:t>
      </w:r>
      <w:r w:rsidRPr="00012311">
        <w:t>por lo que, tanto aspectos físicos como psicológicos se han visto modificados, por dicha historia.</w:t>
      </w:r>
    </w:p>
    <w:p w14:paraId="00000081" w14:textId="203A2744" w:rsidR="00556171" w:rsidRPr="00012311" w:rsidRDefault="7ABE9B69">
      <w:r w:rsidRPr="00012311">
        <w:t xml:space="preserve">Así pues, </w:t>
      </w:r>
      <w:r w:rsidR="00355956" w:rsidRPr="00012311">
        <w:t>se presume que como ha estado</w:t>
      </w:r>
      <w:r w:rsidRPr="00012311">
        <w:t xml:space="preserve"> pasando, los cambios sigan sin cesar en la actualidad, un buen ejemplo de esto, son las diferencias existentes entre generaciones, específicamente en la manera de entender el mundo, posibilitando la aparición de diferentes significados en la composición de un imaginario colectivo que fluctúa dependiendo el momento histórico, la propia historia de vida en la que se desarrollan las </w:t>
      </w:r>
      <w:r w:rsidRPr="00012311">
        <w:rPr>
          <w:shd w:val="clear" w:color="auto" w:fill="FFFFFF" w:themeFill="background1"/>
        </w:rPr>
        <w:t>personas,</w:t>
      </w:r>
      <w:r w:rsidRPr="00012311">
        <w:t xml:space="preserve"> </w:t>
      </w:r>
      <w:r w:rsidR="007A217C" w:rsidRPr="00012311">
        <w:t xml:space="preserve">como lo menciona </w:t>
      </w:r>
      <w:sdt>
        <w:sdtPr>
          <w:id w:val="1186482995"/>
          <w:citation/>
        </w:sdtPr>
        <w:sdtContent>
          <w:r w:rsidR="007A217C" w:rsidRPr="00012311">
            <w:fldChar w:fldCharType="begin"/>
          </w:r>
          <w:r w:rsidR="007A217C" w:rsidRPr="00012311">
            <w:rPr>
              <w:lang w:val="es-ES"/>
            </w:rPr>
            <w:instrText xml:space="preserve"> CITATION Pul21 \l 3082 </w:instrText>
          </w:r>
          <w:r w:rsidR="007A217C" w:rsidRPr="00012311">
            <w:fldChar w:fldCharType="separate"/>
          </w:r>
          <w:r w:rsidR="007A217C" w:rsidRPr="00012311">
            <w:rPr>
              <w:noProof/>
              <w:lang w:val="es-ES"/>
            </w:rPr>
            <w:t>(Pulido, 2021)</w:t>
          </w:r>
          <w:r w:rsidR="007A217C" w:rsidRPr="00012311">
            <w:fldChar w:fldCharType="end"/>
          </w:r>
        </w:sdtContent>
      </w:sdt>
      <w:r w:rsidR="007A217C" w:rsidRPr="00012311">
        <w:t xml:space="preserve">, </w:t>
      </w:r>
      <w:r w:rsidRPr="00012311">
        <w:t xml:space="preserve">así como la aparición de artefactos culturales emergentes; en un mundo socialmente establecido a partir de la incorporación de una serie de signos y símbolos, formas y normas de conducta, que rigen el comportamiento, así como  un aspecto subjetivo que les proporciona identidad originaria primeramente del mundo social, donde existe un orden,  unas pautas determinadas para hacer las lecturas  o construcciones que se tienen del mundo, y cómo </w:t>
      </w:r>
      <w:r w:rsidRPr="00012311">
        <w:lastRenderedPageBreak/>
        <w:t>ese conocimiento modula o evoca el comportamiento en situacion</w:t>
      </w:r>
      <w:r w:rsidR="00355956" w:rsidRPr="00012311">
        <w:t xml:space="preserve">es sociales, como parte de </w:t>
      </w:r>
      <w:r w:rsidRPr="00012311">
        <w:t xml:space="preserve">consolidación de </w:t>
      </w:r>
      <w:r w:rsidR="00355956" w:rsidRPr="00012311">
        <w:t xml:space="preserve">la </w:t>
      </w:r>
      <w:r w:rsidRPr="00012311">
        <w:t>identidad social basada en sus formas de aprendizaje y percepción, de cómo se retiene por los órganos de los sentidos</w:t>
      </w:r>
      <w:r w:rsidR="007A217C" w:rsidRPr="00012311">
        <w:t xml:space="preserve">, como lo explica </w:t>
      </w:r>
      <w:sdt>
        <w:sdtPr>
          <w:id w:val="-1751568566"/>
          <w:citation/>
        </w:sdtPr>
        <w:sdtContent>
          <w:r w:rsidR="007A217C" w:rsidRPr="00012311">
            <w:fldChar w:fldCharType="begin"/>
          </w:r>
          <w:r w:rsidR="007A217C" w:rsidRPr="00012311">
            <w:rPr>
              <w:lang w:val="es-ES"/>
            </w:rPr>
            <w:instrText xml:space="preserve"> CITATION Dar06 \l 3082 </w:instrText>
          </w:r>
          <w:r w:rsidR="007A217C" w:rsidRPr="00012311">
            <w:fldChar w:fldCharType="separate"/>
          </w:r>
          <w:r w:rsidR="007A217C" w:rsidRPr="00012311">
            <w:rPr>
              <w:noProof/>
              <w:lang w:val="es-ES"/>
            </w:rPr>
            <w:t>(Daros, 2006)</w:t>
          </w:r>
          <w:r w:rsidR="007A217C" w:rsidRPr="00012311">
            <w:fldChar w:fldCharType="end"/>
          </w:r>
        </w:sdtContent>
      </w:sdt>
      <w:r w:rsidR="007A217C" w:rsidRPr="00012311">
        <w:t xml:space="preserve"> con</w:t>
      </w:r>
      <w:r w:rsidRPr="00012311">
        <w:t xml:space="preserve"> la integración holística en un todo para emitir un concepto o generar significado. </w:t>
      </w:r>
    </w:p>
    <w:p w14:paraId="00000082" w14:textId="29FD4982" w:rsidR="00556171" w:rsidRPr="00012311" w:rsidRDefault="7ABE9B69">
      <w:r w:rsidRPr="00012311">
        <w:t>La metodología elegida tiene en cuenta estos elementos o apreciaciones sobre la constitución de la identidad social, en el entendido que, como se parte de la afirm</w:t>
      </w:r>
      <w:r w:rsidR="006F39E5" w:rsidRPr="00012311">
        <w:t xml:space="preserve">ación que somos seres sociales </w:t>
      </w:r>
      <w:r w:rsidRPr="00012311">
        <w:t xml:space="preserve">y nuestro comportamiento está determinado por un elemento social, </w:t>
      </w:r>
      <w:r w:rsidR="006F39E5" w:rsidRPr="00012311">
        <w:t xml:space="preserve">aplicando lo enunciado por </w:t>
      </w:r>
      <w:sdt>
        <w:sdtPr>
          <w:id w:val="-130489030"/>
          <w:citation/>
        </w:sdtPr>
        <w:sdtContent>
          <w:r w:rsidR="006F39E5" w:rsidRPr="00012311">
            <w:fldChar w:fldCharType="begin"/>
          </w:r>
          <w:r w:rsidR="006F39E5" w:rsidRPr="00012311">
            <w:rPr>
              <w:lang w:val="es-ES"/>
            </w:rPr>
            <w:instrText xml:space="preserve"> CITATION Mur10 \l 3082 </w:instrText>
          </w:r>
          <w:r w:rsidR="006F39E5" w:rsidRPr="00012311">
            <w:fldChar w:fldCharType="separate"/>
          </w:r>
          <w:r w:rsidR="006F39E5" w:rsidRPr="00012311">
            <w:rPr>
              <w:noProof/>
              <w:lang w:val="es-ES"/>
            </w:rPr>
            <w:t>(Murillo &amp; Martinez, 2010)</w:t>
          </w:r>
          <w:r w:rsidR="006F39E5" w:rsidRPr="00012311">
            <w:fldChar w:fldCharType="end"/>
          </w:r>
        </w:sdtContent>
      </w:sdt>
      <w:r w:rsidR="006F39E5" w:rsidRPr="00012311">
        <w:t xml:space="preserve"> quienes afirman que “Un estudio etnográfico recoge una visión global del ámbito social estudiado desde distintos puntos de vista: un punto de vista interno (el de los miembros del grupo) y una perspectiva externa (la interpretación del propio investigador).” Por lo cual </w:t>
      </w:r>
      <w:r w:rsidRPr="00012311">
        <w:t>fue necesario realizar el desarrollo de la misma en entornos que resultaran naturales y cotidianos para las estudiantes, de manera que no hubiese interferencia de</w:t>
      </w:r>
      <w:r w:rsidR="006F39E5" w:rsidRPr="00012311">
        <w:t xml:space="preserve"> la</w:t>
      </w:r>
      <w:r w:rsidRPr="00012311">
        <w:t xml:space="preserve"> observación y extracción de la información sin que eso fuera a representar un sesgo de reactividad que impidiera obtener resultados de manera espontánea </w:t>
      </w:r>
      <w:r w:rsidR="7DB51D21" w:rsidRPr="00012311">
        <w:t>de cómo</w:t>
      </w:r>
      <w:r w:rsidRPr="00012311">
        <w:t xml:space="preserve"> se desarrollaría normalmente</w:t>
      </w:r>
      <w:r w:rsidR="00152105" w:rsidRPr="00012311">
        <w:t xml:space="preserve"> los procesos intersubjetivos de la identidad</w:t>
      </w:r>
      <w:r w:rsidRPr="00012311">
        <w:t xml:space="preserve"> sin la presencia de los investigadores.</w:t>
      </w:r>
    </w:p>
    <w:p w14:paraId="00000083" w14:textId="27F805D2" w:rsidR="00556171" w:rsidRPr="00012311" w:rsidRDefault="7ABE9B69">
      <w:r w:rsidRPr="00012311">
        <w:t>Son los paradigmas emergentes</w:t>
      </w:r>
      <w:r w:rsidR="00152105" w:rsidRPr="00012311">
        <w:t>,</w:t>
      </w:r>
      <w:r w:rsidRPr="00012311">
        <w:t xml:space="preserve"> </w:t>
      </w:r>
      <w:r w:rsidR="00152105" w:rsidRPr="00012311">
        <w:t>para nuestro caso psicología cultural</w:t>
      </w:r>
      <w:r w:rsidR="009C3A35" w:rsidRPr="00012311">
        <w:t xml:space="preserve"> desde perspectivas de Shweder y Ratner</w:t>
      </w:r>
      <w:r w:rsidRPr="00012311">
        <w:t>, los que hacen pertinencia sobre este tipo de fenómenos</w:t>
      </w:r>
      <w:r w:rsidR="006F39E5" w:rsidRPr="00012311">
        <w:t xml:space="preserve"> identitarios</w:t>
      </w:r>
      <w:r w:rsidRPr="00012311">
        <w:t>, desde una perspectiva holística, compleja y ecosistémica; se observa que desde la cibernética de segundo orden se estudia la capacidad que tiene el sistema de hacer autoobservación, lo cual consecuentemente lleva al cuestionamiento de cómo se realiza observación de los demás, y lo que implica la injerencia del equipo investigador en el desarrollo e interferencia en una situación social de recolección de información, como la que se llevó a cabo.</w:t>
      </w:r>
    </w:p>
    <w:p w14:paraId="00000084" w14:textId="77777777" w:rsidR="00556171" w:rsidRPr="00012311" w:rsidRDefault="0002747B">
      <w:r w:rsidRPr="00012311">
        <w:lastRenderedPageBreak/>
        <w:t xml:space="preserve">Se contempla como un acervo académico que permite considerar desde los estudios de la identidad social, un elemento a tener en cuenta dentro de la generación de conocimiento, en el entendido que tanto la  línea de investigación como los objetivos de investigación, están dirigidos a generar nuevas comprensiones críticas y competentes para  los retos profesionales que sobrevienen desde los procesos de globalización, las redes sociales, y la virtualidad como elementos determinantes en la cotidianidad de las personas de la actualidad a la hora de existir y concebir el mundo que le rodea, de cara a las características de este ciclo vital y su estrecha relación con lo social.  </w:t>
      </w:r>
    </w:p>
    <w:p w14:paraId="00000085" w14:textId="48798DAE" w:rsidR="00556171" w:rsidRPr="00012311" w:rsidRDefault="0002747B">
      <w:r w:rsidRPr="00012311">
        <w:t xml:space="preserve"> Las preguntas seleccionadas y las formas de proceder en la </w:t>
      </w:r>
      <w:r w:rsidR="48145FDC" w:rsidRPr="00012311">
        <w:t>investigación</w:t>
      </w:r>
      <w:r w:rsidRPr="00012311">
        <w:t xml:space="preserve"> son la estrategia para comprender, dando respuesta a la existencia de influencia desde un artefacto cultural como el meme, en la manera de generar nuevas formas de procesos identitarios y de su estrecha relación con lo social, y de cómo una idea de ese tipo subyace previamente de unos supuestos sociales que se dan en entornos de interacción social cotidiana. </w:t>
      </w:r>
    </w:p>
    <w:p w14:paraId="00000086" w14:textId="77777777" w:rsidR="00556171" w:rsidRPr="00012311" w:rsidRDefault="0002747B">
      <w:r w:rsidRPr="00012311">
        <w:t xml:space="preserve">Lo anterior supone una nueva forma de entender  los procesos de percepción y aprendizaje, ya que se utilizan elementos como la imagen, el texto y un conocimiento previo para brindar un significado, resultando en una evolución del lenguaje como creador de realidad y de todas las cosas que se transforman, desde los discursos orales tradicionales a un entorno mayormente visual,  de integración de signos y símbolos de forma multidireccional, donde no se tiene una sola forma de comprender un fenómeno, donde no se apela a las verdades absolutas sino a un contexto, y requiere estudio desde la psicología para comprender estos cambios o revoluciones que configuran fuertes transformaciones de la realidad social y los procesos identitarios. </w:t>
      </w:r>
    </w:p>
    <w:p w14:paraId="00000087" w14:textId="3705AEAE" w:rsidR="00556171" w:rsidRPr="00012311" w:rsidRDefault="0002747B">
      <w:r w:rsidRPr="00012311">
        <w:lastRenderedPageBreak/>
        <w:t>Desde estos presupuestos, emerge la pertinencia psicológica, de la necesidad de generar composiciones críticas y diversas</w:t>
      </w:r>
      <w:r w:rsidR="7E9407A3" w:rsidRPr="00012311">
        <w:t xml:space="preserve"> de la identidad social en nuevas dimensiones d</w:t>
      </w:r>
      <w:r w:rsidR="684FA03B" w:rsidRPr="00012311">
        <w:t>e entendimiento</w:t>
      </w:r>
      <w:r w:rsidRPr="00012311">
        <w:t>, que permitan hacer comprensiones científicas complejas  de estos cambios y  que sean conducentes para la aplicación de la psicología en entornos de la modernidad, que promuevan el ejercicio crítico y responsable de la profesión, desde perspectivas pluri paradigmáticas que coadyuven a la formación  y desarrollo de competencias de los estudiantes de psicología de la Universidad Santo Tomás.</w:t>
      </w:r>
    </w:p>
    <w:p w14:paraId="0FD9DE8F" w14:textId="7E94344A" w:rsidR="009F406F" w:rsidRPr="00012311" w:rsidRDefault="009F406F" w:rsidP="009F406F">
      <w:r w:rsidRPr="00012311">
        <w:t xml:space="preserve">De igual manera para la psicología como ciencia que estudia la identidad y las relaciones humanas, se tiene a exponentes como </w:t>
      </w:r>
      <w:proofErr w:type="spellStart"/>
      <w:r w:rsidRPr="00012311">
        <w:t>Vigotsky</w:t>
      </w:r>
      <w:proofErr w:type="spellEnd"/>
      <w:r w:rsidRPr="00012311">
        <w:t xml:space="preserve"> (1995) y Bruner (1988), quienes proponen que habitamos un mundo en constante construcción, que no contempla la comprensión de una realidad fija sino una donde constantemente se están reevaluando las formas de proponer el conocimiento, el pensamiento y las nuevas formas de aprender una realidad en transformación constante, arraigado a un valor socio-histórico-cultural de referentes desde los cuales se  interpretan y se crean diversos tipos de mediaciones, donde el meme como referente, brinda diversas formas de  cómo se producen y se generan memorias, resignificaciones y nuevos conceptos en las personas. Es así que, estos autores dan soporte a lo que se plantea en esta investigación, ya que afirman que la realidad y la manera en la que se presenta el </w:t>
      </w:r>
      <w:r w:rsidR="67793F45" w:rsidRPr="00012311">
        <w:t>conocimiento</w:t>
      </w:r>
      <w:r w:rsidRPr="00012311">
        <w:t xml:space="preserve"> no es fija, sino que, puede </w:t>
      </w:r>
      <w:r w:rsidR="4CF2CC03" w:rsidRPr="00012311">
        <w:t>estar presentada</w:t>
      </w:r>
      <w:r w:rsidRPr="00012311">
        <w:t xml:space="preserve"> de diversas maneras y que está en constante cambio, lo que concuerda con la idea de concebir al meme como una nueva manera en la que se presenta la construcción de la identidad.</w:t>
      </w:r>
    </w:p>
    <w:p w14:paraId="00000088" w14:textId="423BF5DF" w:rsidR="00556171" w:rsidRPr="00012311" w:rsidRDefault="0002747B">
      <w:r w:rsidRPr="00012311">
        <w:t xml:space="preserve">Así que, </w:t>
      </w:r>
      <w:r w:rsidR="6F39C8E0" w:rsidRPr="00012311">
        <w:t>para poder evidenciar</w:t>
      </w:r>
      <w:r w:rsidR="5639AACB" w:rsidRPr="00012311">
        <w:t xml:space="preserve"> las nuevas dimensiones de entendimiento de la identidad social</w:t>
      </w:r>
      <w:r w:rsidR="6F39C8E0" w:rsidRPr="00012311">
        <w:t xml:space="preserve"> </w:t>
      </w:r>
      <w:r w:rsidRPr="00012311">
        <w:t>,</w:t>
      </w:r>
      <w:r w:rsidR="583FD52C" w:rsidRPr="00012311">
        <w:t xml:space="preserve"> es menester </w:t>
      </w:r>
      <w:r w:rsidRPr="00012311">
        <w:t xml:space="preserve"> poner sobre la lupa a las tecnologías de la información y la comunicación, sirve para dar un norte en el camino de entender la manera en la que los jóvenes comprenden su </w:t>
      </w:r>
      <w:r w:rsidRPr="00012311">
        <w:lastRenderedPageBreak/>
        <w:t xml:space="preserve">realidad y la forma en la que logran identificarse con otros, ya que por mencionar alguno de los tantos cambios significativos que ha presentado la actualidad  gracias a las nuevas tecnologías, es la  inmediatez en la comunicación y la posibilidad de compartir una vida on-line, lo que  ha supuesto una verdadera revolución en la manera en la que las personas se relacionan. Aunado a lo anterior, se encuentra la aparición de las redes sociales,  en donde existe la posibilidad de comunicarse con otros y mantener una vida on-line y como menciona </w:t>
      </w:r>
      <w:r w:rsidR="00CA223D" w:rsidRPr="00012311">
        <w:rPr>
          <w:noProof/>
        </w:rPr>
        <w:t>(Ramírez, 2015, p. 867)</w:t>
      </w:r>
      <w:r w:rsidR="00CA223D" w:rsidRPr="00012311">
        <w:t xml:space="preserve"> </w:t>
      </w:r>
      <w:r w:rsidRPr="00012311">
        <w:t xml:space="preserve">la identidad de los jóvenes, “puede resultar prefabricada, en el sentido de querer mostrar una imagen pulida y deseable” lo que ha supuesto un cambio importante en la forma en la que las personas se muestran ante los demás y presentando nuevas formas en las que se pueden mostrar a partir de gustos y afinidades, que se pueden exhibir a partir de lo que se postea, presentándose los </w:t>
      </w:r>
      <w:proofErr w:type="spellStart"/>
      <w:r w:rsidRPr="00012311">
        <w:t>posteos</w:t>
      </w:r>
      <w:proofErr w:type="spellEnd"/>
      <w:r w:rsidRPr="00012311">
        <w:t xml:space="preserve"> como una nueva forma de comunicación. </w:t>
      </w:r>
    </w:p>
    <w:p w14:paraId="3A76C77A" w14:textId="5A767011" w:rsidR="00171FCA" w:rsidRPr="00012311" w:rsidRDefault="7ABE9B69" w:rsidP="00171FCA">
      <w:r w:rsidRPr="00012311">
        <w:t xml:space="preserve">Lo anterior es relevante para la psicología, ya que presenta la posibilidad </w:t>
      </w:r>
      <w:r w:rsidR="00E13986" w:rsidRPr="00012311">
        <w:t xml:space="preserve">de proveer nuevos modelos de </w:t>
      </w:r>
      <w:r w:rsidRPr="00012311">
        <w:t>entend</w:t>
      </w:r>
      <w:r w:rsidR="00E13986" w:rsidRPr="00012311">
        <w:t xml:space="preserve">imiento de los procesos sociales de subjetivación a partir del estudio de las </w:t>
      </w:r>
      <w:r w:rsidRPr="00012311">
        <w:t>forma</w:t>
      </w:r>
      <w:r w:rsidR="00E13986" w:rsidRPr="00012311">
        <w:t>s</w:t>
      </w:r>
      <w:r w:rsidRPr="00012311">
        <w:t xml:space="preserve"> en la que los jóvenes se relacionan con otros</w:t>
      </w:r>
      <w:r w:rsidR="009A54C0" w:rsidRPr="00012311">
        <w:t>, a partir de</w:t>
      </w:r>
      <w:r w:rsidR="00E13986" w:rsidRPr="00012311">
        <w:t xml:space="preserve">l estudio de la mediación sujeto- objeto en la </w:t>
      </w:r>
      <w:r w:rsidR="009A54C0" w:rsidRPr="00012311">
        <w:t>comunicación</w:t>
      </w:r>
      <w:r w:rsidR="00E13986" w:rsidRPr="00012311">
        <w:t xml:space="preserve"> con otros</w:t>
      </w:r>
      <w:r w:rsidR="009A54C0" w:rsidRPr="00012311">
        <w:t>, considerando la inmediatez en la comunicación</w:t>
      </w:r>
      <w:r w:rsidR="00E13986" w:rsidRPr="00012311">
        <w:t xml:space="preserve"> y el abanico de posibilidades de recrear la realidad a partir de mensaje </w:t>
      </w:r>
      <w:r w:rsidR="009A54C0" w:rsidRPr="00012311">
        <w:t xml:space="preserve"> </w:t>
      </w:r>
      <w:r w:rsidR="00E13986" w:rsidRPr="00012311">
        <w:t xml:space="preserve">gracias a los avances </w:t>
      </w:r>
      <w:r w:rsidR="00C363A1" w:rsidRPr="00012311">
        <w:t>tecnológicos</w:t>
      </w:r>
      <w:r w:rsidR="00E13986" w:rsidRPr="00012311">
        <w:t>;</w:t>
      </w:r>
      <w:r w:rsidR="009A54C0" w:rsidRPr="00012311">
        <w:t xml:space="preserve"> así mismo, es posible </w:t>
      </w:r>
      <w:r w:rsidRPr="00012311">
        <w:t xml:space="preserve">considerar </w:t>
      </w:r>
      <w:r w:rsidR="009A54C0" w:rsidRPr="00012311">
        <w:t>el contenido que aparece</w:t>
      </w:r>
      <w:r w:rsidRPr="00012311">
        <w:t xml:space="preserve"> en las redes sociales, como nuevos códigos de comunicación</w:t>
      </w:r>
      <w:r w:rsidR="009A54C0" w:rsidRPr="00012311">
        <w:t xml:space="preserve"> que han sido poco estudiados</w:t>
      </w:r>
      <w:r w:rsidRPr="00012311">
        <w:t xml:space="preserve">; </w:t>
      </w:r>
      <w:sdt>
        <w:sdtPr>
          <w:tag w:val="goog_rdk_15"/>
          <w:id w:val="1035383908"/>
        </w:sdtPr>
        <w:sdtContent>
          <w:r w:rsidR="004D3576" w:rsidRPr="00012311">
            <w:t xml:space="preserve">hallando novedad en el hecho en que se </w:t>
          </w:r>
        </w:sdtContent>
      </w:sdt>
      <w:r w:rsidR="004D3576" w:rsidRPr="00012311">
        <w:t>da l</w:t>
      </w:r>
      <w:r w:rsidR="00C363A1" w:rsidRPr="00012311">
        <w:t>ugar</w:t>
      </w:r>
      <w:r w:rsidRPr="00012311">
        <w:t xml:space="preserve"> </w:t>
      </w:r>
      <w:r w:rsidR="00C363A1" w:rsidRPr="00012311">
        <w:t>a que los</w:t>
      </w:r>
      <w:r w:rsidRPr="00012311">
        <w:t xml:space="preserve"> memes represent</w:t>
      </w:r>
      <w:r w:rsidR="00C363A1" w:rsidRPr="00012311">
        <w:t>e</w:t>
      </w:r>
      <w:r w:rsidRPr="00012311">
        <w:t>n</w:t>
      </w:r>
      <w:r w:rsidR="00C363A1" w:rsidRPr="00012311">
        <w:t xml:space="preserve"> una parte de las</w:t>
      </w:r>
      <w:r w:rsidRPr="00012311">
        <w:t xml:space="preserve"> nuevas maneras en las que los jóvenes se identifican</w:t>
      </w:r>
      <w:r w:rsidR="00C363A1" w:rsidRPr="00012311">
        <w:t xml:space="preserve">, siendo capaces de comunicar un mensaje distinto al que es posible comunicar, solo con palabras o </w:t>
      </w:r>
      <w:r w:rsidR="00CA223D" w:rsidRPr="00012311">
        <w:t>imágenes</w:t>
      </w:r>
      <w:r w:rsidR="00C363A1" w:rsidRPr="00012311">
        <w:t xml:space="preserve"> por separado</w:t>
      </w:r>
      <w:r w:rsidRPr="00012311">
        <w:t xml:space="preserve">. </w:t>
      </w:r>
      <w:sdt>
        <w:sdtPr>
          <w:tag w:val="goog_rdk_16"/>
          <w:id w:val="20217531"/>
          <w:showingPlcHdr/>
        </w:sdtPr>
        <w:sdtContent>
          <w:r w:rsidR="004D3576" w:rsidRPr="00012311">
            <w:t xml:space="preserve">     </w:t>
          </w:r>
        </w:sdtContent>
      </w:sdt>
      <w:r w:rsidRPr="00012311">
        <w:t xml:space="preserve">Todo esto es relevante para desarrollar este estudio, ya que permite conocer mejor el papel que juega para la sociedad, el hecho de que las personas están inmersas cada vez más en las plataformas virtuales como forma </w:t>
      </w:r>
      <w:r w:rsidRPr="00012311">
        <w:lastRenderedPageBreak/>
        <w:t xml:space="preserve">de socialización, </w:t>
      </w:r>
      <w:sdt>
        <w:sdtPr>
          <w:tag w:val="goog_rdk_17"/>
          <w:id w:val="-26790240"/>
        </w:sdtPr>
        <w:sdtContent>
          <w:r w:rsidR="00C363A1" w:rsidRPr="00012311">
            <w:t xml:space="preserve"> </w:t>
          </w:r>
        </w:sdtContent>
      </w:sdt>
      <w:r w:rsidRPr="00012311">
        <w:t xml:space="preserve">considerando que no todos tienen la posibilidad de acceder a estos medios y entendiendo que quienes tienen la posibilidad están migrando a esta nueva forma de socialización. </w:t>
      </w:r>
      <w:r w:rsidR="0A35DE3D" w:rsidRPr="00012311">
        <w:t xml:space="preserve">  </w:t>
      </w:r>
    </w:p>
    <w:p w14:paraId="7B469FC3" w14:textId="61D16E06" w:rsidR="00171FCA" w:rsidRPr="00012311" w:rsidRDefault="00171FCA" w:rsidP="00171FCA">
      <w:r w:rsidRPr="00012311">
        <w:t xml:space="preserve">    </w:t>
      </w:r>
      <w:r w:rsidRPr="00012311">
        <w:br w:type="page"/>
      </w:r>
    </w:p>
    <w:p w14:paraId="0000008A" w14:textId="044BFD2E" w:rsidR="00556171" w:rsidRPr="00012311" w:rsidRDefault="0002747B" w:rsidP="00C34318">
      <w:pPr>
        <w:pStyle w:val="Ttulo1"/>
        <w:numPr>
          <w:ilvl w:val="0"/>
          <w:numId w:val="16"/>
        </w:numPr>
      </w:pPr>
      <w:bookmarkStart w:id="10" w:name="_heading=h.3dy6vkm" w:colFirst="0" w:colLast="0"/>
      <w:bookmarkStart w:id="11" w:name="_Toc151155370"/>
      <w:bookmarkEnd w:id="10"/>
      <w:r w:rsidRPr="00012311">
        <w:lastRenderedPageBreak/>
        <w:t>PLANTEAMIENTO DEL PROBLEMA</w:t>
      </w:r>
      <w:bookmarkEnd w:id="11"/>
    </w:p>
    <w:p w14:paraId="0000008B" w14:textId="77777777" w:rsidR="00556171" w:rsidRPr="00012311" w:rsidRDefault="00556171">
      <w:pPr>
        <w:widowControl w:val="0"/>
        <w:spacing w:before="26" w:after="0" w:line="240" w:lineRule="auto"/>
        <w:ind w:right="56" w:firstLine="0"/>
        <w:jc w:val="right"/>
        <w:rPr>
          <w:b/>
        </w:rPr>
      </w:pPr>
    </w:p>
    <w:p w14:paraId="0000008C" w14:textId="1278654F" w:rsidR="00556171" w:rsidRPr="00012311" w:rsidRDefault="7ABE9B69">
      <w:r w:rsidRPr="00012311">
        <w:t xml:space="preserve">Los memes </w:t>
      </w:r>
      <w:r w:rsidR="00C55B96" w:rsidRPr="00012311">
        <w:t>pueden entenderse</w:t>
      </w:r>
      <w:r w:rsidRPr="00012311">
        <w:t xml:space="preserve"> como artefactos culturales que posibilitan una forma de comunicación </w:t>
      </w:r>
      <w:r w:rsidR="00E03C82" w:rsidRPr="00012311">
        <w:t>digital</w:t>
      </w:r>
      <w:r w:rsidR="00712571" w:rsidRPr="00012311">
        <w:t xml:space="preserve">, que puede tener diversos fines, como entretener, informar, criticar o inclusive persuadir, también pueden </w:t>
      </w:r>
      <w:r w:rsidR="00794EB4" w:rsidRPr="00012311">
        <w:t xml:space="preserve">difundirse de forma viral </w:t>
      </w:r>
      <w:r w:rsidR="00C71321" w:rsidRPr="00012311">
        <w:t xml:space="preserve">(hecho inconcebible para las formas en las que se expresaba la información antes del internet) </w:t>
      </w:r>
      <w:r w:rsidR="00794EB4" w:rsidRPr="00012311">
        <w:t xml:space="preserve">expresando ideas, opiniones e incluso emociones sobre diversos temas de actualidad o de la cultura, reflejando los intereses de la sociedad y la relación que esta última ha generado con lo digital, </w:t>
      </w:r>
      <w:r w:rsidR="00712571" w:rsidRPr="00012311">
        <w:t>expresando esta relación con la</w:t>
      </w:r>
      <w:r w:rsidRPr="00012311">
        <w:t xml:space="preserve"> apropiación de la virtualidad</w:t>
      </w:r>
      <w:r w:rsidR="00712571" w:rsidRPr="00012311">
        <w:t xml:space="preserve"> que repercute</w:t>
      </w:r>
      <w:r w:rsidRPr="00012311">
        <w:t xml:space="preserve"> en diferentes ámbitos de socialización como el trabajo, la educación, el ocio, el deporte, entre otros; obteniendo la cualidad de presentar contenidos que se entienden a través de la interpretación, donde convencionalmente juegan muchos papeles los diferentes actos de la comunicación que determina el sentido y el significado que se le da al mensaje. La escuela sistémica de palo alto, en la cual Watzlawick citado por </w:t>
      </w:r>
      <w:sdt>
        <w:sdtPr>
          <w:id w:val="91057448"/>
          <w:citation/>
        </w:sdtPr>
        <w:sdtContent>
          <w:r w:rsidR="004F19E9" w:rsidRPr="00012311">
            <w:fldChar w:fldCharType="begin"/>
          </w:r>
          <w:r w:rsidR="004F19E9" w:rsidRPr="00012311">
            <w:instrText xml:space="preserve"> CITATION Riz11 \l 9226 </w:instrText>
          </w:r>
          <w:r w:rsidR="004F19E9" w:rsidRPr="00012311">
            <w:fldChar w:fldCharType="separate"/>
          </w:r>
          <w:r w:rsidR="004F19E9" w:rsidRPr="00012311">
            <w:rPr>
              <w:noProof/>
            </w:rPr>
            <w:t>(Rizo, 2011)</w:t>
          </w:r>
          <w:r w:rsidR="004F19E9" w:rsidRPr="00012311">
            <w:fldChar w:fldCharType="end"/>
          </w:r>
        </w:sdtContent>
      </w:sdt>
      <w:r w:rsidR="004F19E9" w:rsidRPr="00012311">
        <w:t xml:space="preserve"> </w:t>
      </w:r>
      <w:proofErr w:type="spellStart"/>
      <w:r w:rsidRPr="00012311">
        <w:t>expone</w:t>
      </w:r>
      <w:proofErr w:type="spellEnd"/>
      <w:r w:rsidRPr="00012311">
        <w:t xml:space="preserve"> la comprensión de los mensajes, a partir de unos axiomas que están presentes en todo acto de comunicación, que influyen en la manera en la que se le otorga un significado y un juicio de valor a una comunicación.  </w:t>
      </w:r>
    </w:p>
    <w:p w14:paraId="0000008D" w14:textId="52B4193F" w:rsidR="00556171" w:rsidRPr="00012311" w:rsidRDefault="7ABE9B69" w:rsidP="47E07047">
      <w:r w:rsidRPr="00012311">
        <w:t>La llegada de las tecnologías de la información y las redes sociales han marcado un cambio importante para el ser humano en diversos aspectos, entre ellos la forma cómo se establecen los actos pragmáticos,</w:t>
      </w:r>
      <w:r w:rsidR="004C315F" w:rsidRPr="00012311">
        <w:t xml:space="preserve"> como lo explican </w:t>
      </w:r>
      <w:sdt>
        <w:sdtPr>
          <w:id w:val="2115936878"/>
          <w:citation/>
        </w:sdtPr>
        <w:sdtContent>
          <w:r w:rsidR="004C315F" w:rsidRPr="00012311">
            <w:fldChar w:fldCharType="begin"/>
          </w:r>
          <w:r w:rsidR="004C315F" w:rsidRPr="00012311">
            <w:rPr>
              <w:lang w:val="es-ES"/>
            </w:rPr>
            <w:instrText xml:space="preserve"> CITATION Wat21 \l 3082 </w:instrText>
          </w:r>
          <w:r w:rsidR="004C315F" w:rsidRPr="00012311">
            <w:fldChar w:fldCharType="separate"/>
          </w:r>
          <w:r w:rsidR="004C315F" w:rsidRPr="00012311">
            <w:rPr>
              <w:noProof/>
              <w:lang w:val="es-ES"/>
            </w:rPr>
            <w:t>(Watzlawick &amp; Beavin, 2021)</w:t>
          </w:r>
          <w:r w:rsidR="004C315F" w:rsidRPr="00012311">
            <w:fldChar w:fldCharType="end"/>
          </w:r>
        </w:sdtContent>
      </w:sdt>
      <w:r w:rsidR="004C315F" w:rsidRPr="00012311">
        <w:t xml:space="preserve"> </w:t>
      </w:r>
      <w:r w:rsidRPr="00012311">
        <w:t xml:space="preserve"> lo que se entiende como interacciones “Una serie de mensajes intercambiados entre personas” que son “determinados por n</w:t>
      </w:r>
      <w:r w:rsidR="004C315F" w:rsidRPr="00012311">
        <w:t>iveles de contenido y relación”,</w:t>
      </w:r>
      <w:r w:rsidRPr="00012311">
        <w:t xml:space="preserve"> esto se puede ver representado en los meme</w:t>
      </w:r>
      <w:r w:rsidR="00E03C82" w:rsidRPr="00012311">
        <w:t>s</w:t>
      </w:r>
      <w:r w:rsidRPr="00012311">
        <w:t>, cuando se entiende como un</w:t>
      </w:r>
      <w:r w:rsidR="6A02E657" w:rsidRPr="00012311">
        <w:t xml:space="preserve"> artefacto cultural</w:t>
      </w:r>
      <w:r w:rsidRPr="00012311">
        <w:t xml:space="preserve"> mediador </w:t>
      </w:r>
      <w:r w:rsidR="00F40994" w:rsidRPr="00012311">
        <w:t xml:space="preserve">de la mente y los objetos </w:t>
      </w:r>
      <w:r w:rsidRPr="00012311">
        <w:t>en la interacción con otros</w:t>
      </w:r>
      <w:r w:rsidR="200910B9" w:rsidRPr="00012311">
        <w:t>.</w:t>
      </w:r>
    </w:p>
    <w:p w14:paraId="0000008E" w14:textId="613F2A8E" w:rsidR="00556171" w:rsidRPr="00012311" w:rsidRDefault="7ABE9B69">
      <w:r w:rsidRPr="00012311">
        <w:lastRenderedPageBreak/>
        <w:t xml:space="preserve">El meme </w:t>
      </w:r>
      <w:r w:rsidR="00BD1AB9" w:rsidRPr="00012311">
        <w:t>puede ser considerado como</w:t>
      </w:r>
      <w:r w:rsidRPr="00012311">
        <w:t xml:space="preserve"> artefacto cultural </w:t>
      </w:r>
      <w:r w:rsidR="00F7724E" w:rsidRPr="00012311">
        <w:t xml:space="preserve">entendiendo a los artefactos como “expresiones de la interacción entre los aspectos cognitivos y los objetos externos” </w:t>
      </w:r>
      <w:r w:rsidR="004F19E9" w:rsidRPr="00012311">
        <w:rPr>
          <w:noProof/>
          <w:lang w:val="es-ES"/>
        </w:rPr>
        <w:t>(Suarez, 2014, p. 73)</w:t>
      </w:r>
      <w:r w:rsidR="004F19E9" w:rsidRPr="00012311">
        <w:t xml:space="preserve"> </w:t>
      </w:r>
      <w:r w:rsidR="00F7724E" w:rsidRPr="00012311">
        <w:t xml:space="preserve">de igual manera, comprendiendo que “los artefactos hacen parte de un contexto mediacional entre los aspectos referidos a la cultura, y las expresiones sociales y lo que subyace en la mente de las personas ” </w:t>
      </w:r>
      <w:r w:rsidR="004F19E9" w:rsidRPr="00012311">
        <w:rPr>
          <w:noProof/>
          <w:lang w:val="es-ES"/>
        </w:rPr>
        <w:t>(Suarez, 2014, p. 73)</w:t>
      </w:r>
      <w:r w:rsidR="004F19E9" w:rsidRPr="00012311">
        <w:t xml:space="preserve">  </w:t>
      </w:r>
      <w:r w:rsidR="00C71321" w:rsidRPr="00012311">
        <w:t>lo que es consonante con</w:t>
      </w:r>
      <w:r w:rsidRPr="00012311">
        <w:t xml:space="preserve"> la idea de (Watzlawick, et al., 1991)  de que cada mensaje tiene un componente de contenido y de relación, en donde el nivel de relación influyen ampliamente en el componente del contenido, resultando en las metacomunicaciones ( pág. 33)., esto se logra expresar en los memes desde su creación, ya que el mismo contenido logra generar diferentes sensaciones en función de quien interactúa con él, debido a que el nivel de relación varía dependiendo de las vivencias de cada persona, así mismo en como esta se identifica con ello,  resultando en la realimentación constante de su comportamiento social.</w:t>
      </w:r>
    </w:p>
    <w:p w14:paraId="0000008F" w14:textId="5B5E7343" w:rsidR="00556171" w:rsidRPr="00012311" w:rsidRDefault="00000000">
      <w:sdt>
        <w:sdtPr>
          <w:tag w:val="goog_rdk_18"/>
          <w:id w:val="6035264"/>
          <w:showingPlcHdr/>
        </w:sdtPr>
        <w:sdtContent>
          <w:r w:rsidR="0A35DE3D" w:rsidRPr="00012311">
            <w:t xml:space="preserve">     </w:t>
          </w:r>
        </w:sdtContent>
      </w:sdt>
      <w:r w:rsidR="7ABE9B69" w:rsidRPr="00012311">
        <w:t xml:space="preserve">Esto se ve reflejado gracias a la inmediatez que existe en la comunicación, y la forma en la que la información se propaga, siendo que lo que ocurre en algún lugar del mundo, puede saberse en minutos en cualquier lugar que tenga acceso a internet. Lo anterior presenta la posibilidad de intercambios virtuales en tiempo real, donde aparte de la escritura y habla tradicional, se incluyen otras formas de generar contenidos comunicativos, como el uso de memes, imágenes, emojis, comics, audiovisuales, interfaces virtuales, simulaciones R.A., entre otros; que amplifican el rango de posibilidades en las comprensiones de un observador de un fenómeno y complejizan cada vez más las formas de comunicación humana; como lo propone Castells citado por </w:t>
      </w:r>
      <w:sdt>
        <w:sdtPr>
          <w:id w:val="1631669265"/>
          <w:citation/>
        </w:sdtPr>
        <w:sdtContent>
          <w:r w:rsidR="004F19E9" w:rsidRPr="00012311">
            <w:fldChar w:fldCharType="begin"/>
          </w:r>
          <w:r w:rsidR="004F19E9" w:rsidRPr="00012311">
            <w:instrText xml:space="preserve"> CITATION Pár04 \l 9226 </w:instrText>
          </w:r>
          <w:r w:rsidR="004F19E9" w:rsidRPr="00012311">
            <w:fldChar w:fldCharType="separate"/>
          </w:r>
          <w:r w:rsidR="004F19E9" w:rsidRPr="00012311">
            <w:rPr>
              <w:noProof/>
            </w:rPr>
            <w:t>(Páramo, 2004)</w:t>
          </w:r>
          <w:r w:rsidR="004F19E9" w:rsidRPr="00012311">
            <w:fldChar w:fldCharType="end"/>
          </w:r>
        </w:sdtContent>
      </w:sdt>
      <w:r w:rsidR="004F19E9" w:rsidRPr="00012311" w:rsidDel="00D61548">
        <w:t xml:space="preserve"> </w:t>
      </w:r>
      <w:r w:rsidR="5B8061C1" w:rsidRPr="00012311" w:rsidDel="00D61548">
        <w:t xml:space="preserve">p.26 </w:t>
      </w:r>
      <w:r w:rsidR="7ABE9B69" w:rsidRPr="00012311">
        <w:t xml:space="preserve">“Las redes informáticas interactivas crecen de modo exponencial, creando nuevas formas y canales de comunicación, dando forma a la vida a la vez que ésta les da forma a ellas” </w:t>
      </w:r>
      <w:sdt>
        <w:sdtPr>
          <w:tag w:val="goog_rdk_19"/>
          <w:id w:val="-688441056"/>
          <w:showingPlcHdr/>
        </w:sdtPr>
        <w:sdtContent>
          <w:r w:rsidR="004D3576" w:rsidRPr="00012311">
            <w:t xml:space="preserve">     </w:t>
          </w:r>
        </w:sdtContent>
      </w:sdt>
      <w:r w:rsidR="7ABE9B69" w:rsidRPr="00012311">
        <w:t xml:space="preserve">las redes sociales, se convierten en parte esencial y de alto </w:t>
      </w:r>
      <w:r w:rsidR="7ABE9B69" w:rsidRPr="00012311">
        <w:lastRenderedPageBreak/>
        <w:t xml:space="preserve">impacto en los procesos de percepción y aprendizaje, favoreciendo </w:t>
      </w:r>
      <w:r w:rsidR="000D4B18" w:rsidRPr="00012311">
        <w:t xml:space="preserve">también </w:t>
      </w:r>
      <w:r w:rsidR="7ABE9B69" w:rsidRPr="00012311">
        <w:t xml:space="preserve">los procesos constructivos de la identidad, </w:t>
      </w:r>
      <w:r w:rsidR="00377B4E" w:rsidRPr="00012311">
        <w:t>como por ejemplo el autoestima</w:t>
      </w:r>
      <w:r w:rsidR="000D4B18" w:rsidRPr="00012311">
        <w:t>, el autoconcepto</w:t>
      </w:r>
      <w:r w:rsidR="00377B4E" w:rsidRPr="00012311">
        <w:t xml:space="preserve"> </w:t>
      </w:r>
      <w:r w:rsidR="000D4B18" w:rsidRPr="00012311">
        <w:t xml:space="preserve">y la diversidad </w:t>
      </w:r>
      <w:r w:rsidR="00C71321" w:rsidRPr="00012311">
        <w:t xml:space="preserve">entre otros, esto </w:t>
      </w:r>
      <w:r w:rsidR="00377B4E" w:rsidRPr="00012311">
        <w:t xml:space="preserve">basado en la </w:t>
      </w:r>
      <w:r w:rsidR="004F19E9" w:rsidRPr="00012311">
        <w:t xml:space="preserve">pertenencia </w:t>
      </w:r>
      <w:r w:rsidR="00377B4E" w:rsidRPr="00012311">
        <w:t xml:space="preserve">grupal, es decir en función del estatus con que </w:t>
      </w:r>
      <w:r w:rsidR="004F19E9" w:rsidRPr="00012311">
        <w:t xml:space="preserve">se </w:t>
      </w:r>
      <w:r w:rsidR="00377B4E" w:rsidRPr="00012311">
        <w:t>c</w:t>
      </w:r>
      <w:r w:rsidR="004F19E9" w:rsidRPr="00012311">
        <w:t xml:space="preserve">uenta </w:t>
      </w:r>
      <w:r w:rsidR="00377B4E" w:rsidRPr="00012311">
        <w:t>en el grupo</w:t>
      </w:r>
      <w:r w:rsidR="000F2E8A" w:rsidRPr="00012311">
        <w:t xml:space="preserve">, así mismo, estos grupos dotan al individuo de la capacidad de categorizar el mundo social, siendo capaces de ubicarse en el mismo en función de los valores y comportamientos que se han destacado como valiosos, creando una nueva guía para modular sus acciones y actitudes </w:t>
      </w:r>
      <w:r w:rsidR="7ABE9B69" w:rsidRPr="00012311">
        <w:t>marcando una nueva era de la vida social.</w:t>
      </w:r>
    </w:p>
    <w:p w14:paraId="00000090" w14:textId="476930FC" w:rsidR="00556171" w:rsidRPr="00012311" w:rsidRDefault="00000000">
      <w:sdt>
        <w:sdtPr>
          <w:tag w:val="goog_rdk_20"/>
          <w:id w:val="585496108"/>
          <w:showingPlcHdr/>
        </w:sdtPr>
        <w:sdtContent>
          <w:r w:rsidR="004D3576" w:rsidRPr="00012311">
            <w:t xml:space="preserve">     </w:t>
          </w:r>
        </w:sdtContent>
      </w:sdt>
      <w:r w:rsidR="7ABE9B69" w:rsidRPr="00012311">
        <w:t xml:space="preserve">Por lo que se puede entender que la percepción e interacción entre seres humanos, está teniendo una transformación donde la identidad se conforma a través de un abanico amplio de formas de expresión cultural compleja, como lo explica </w:t>
      </w:r>
      <w:sdt>
        <w:sdtPr>
          <w:id w:val="1933088760"/>
          <w:citation/>
        </w:sdtPr>
        <w:sdtContent>
          <w:r w:rsidR="004F19E9" w:rsidRPr="00012311">
            <w:fldChar w:fldCharType="begin"/>
          </w:r>
          <w:r w:rsidR="004F19E9" w:rsidRPr="00012311">
            <w:instrText xml:space="preserve"> CITATION Cas961 \l 9226 </w:instrText>
          </w:r>
          <w:r w:rsidR="004F19E9" w:rsidRPr="00012311">
            <w:fldChar w:fldCharType="separate"/>
          </w:r>
          <w:r w:rsidR="004F19E9" w:rsidRPr="00012311">
            <w:rPr>
              <w:noProof/>
            </w:rPr>
            <w:t>(Castells, 1996)</w:t>
          </w:r>
          <w:r w:rsidR="004F19E9" w:rsidRPr="00012311">
            <w:fldChar w:fldCharType="end"/>
          </w:r>
        </w:sdtContent>
      </w:sdt>
      <w:r w:rsidR="004F19E9" w:rsidRPr="00012311">
        <w:t xml:space="preserve"> </w:t>
      </w:r>
      <w:r w:rsidR="7ABE9B69" w:rsidRPr="00012311">
        <w:t xml:space="preserve">quien argumenta que: </w:t>
      </w:r>
    </w:p>
    <w:p w14:paraId="00000091" w14:textId="76703D03" w:rsidR="00556171" w:rsidRPr="00012311" w:rsidRDefault="00000000">
      <w:sdt>
        <w:sdtPr>
          <w:tag w:val="goog_rdk_21"/>
          <w:id w:val="1467556271"/>
          <w:showingPlcHdr/>
        </w:sdtPr>
        <w:sdtContent>
          <w:r w:rsidR="004D3576" w:rsidRPr="00012311">
            <w:t xml:space="preserve">     </w:t>
          </w:r>
        </w:sdtContent>
      </w:sdt>
      <w:r w:rsidR="004F19E9" w:rsidRPr="00012311">
        <w:t>“</w:t>
      </w:r>
      <w:r w:rsidR="7ABE9B69" w:rsidRPr="00012311">
        <w:t>La identidad se está convirtiendo en la principal, y a veces única, fuente de significado en un periodo histórico caracterizado por expresiones culturales efímeras dónde es habitual que la gente no organice su significado en torno a lo que hace, sino por lo que es o cree ser</w:t>
      </w:r>
      <w:r w:rsidR="004F19E9" w:rsidRPr="00012311">
        <w:t>”</w:t>
      </w:r>
      <w:r w:rsidR="7ABE9B69" w:rsidRPr="00012311">
        <w:t>.</w:t>
      </w:r>
      <w:r w:rsidR="004F19E9" w:rsidRPr="00012311">
        <w:t xml:space="preserve"> </w:t>
      </w:r>
      <w:r w:rsidR="000D21E8" w:rsidRPr="00012311">
        <w:rPr>
          <w:noProof/>
          <w:lang w:val="es-ES"/>
        </w:rPr>
        <w:t>(Castells, 1996, p. 2)</w:t>
      </w:r>
    </w:p>
    <w:p w14:paraId="12F6D84A" w14:textId="2C4B4E57" w:rsidR="00BC40F1" w:rsidRPr="00012311" w:rsidRDefault="00BC40F1">
      <w:r w:rsidRPr="00012311">
        <w:t xml:space="preserve">Es decir, el “entendimiento que </w:t>
      </w:r>
      <w:r w:rsidR="000D21E8" w:rsidRPr="00012311">
        <w:t>se tiene</w:t>
      </w:r>
      <w:r w:rsidRPr="00012311">
        <w:t xml:space="preserve"> sobre quiénes somos y quiénes son los demás” </w:t>
      </w:r>
      <w:r w:rsidR="000D21E8" w:rsidRPr="00012311">
        <w:rPr>
          <w:noProof/>
          <w:lang w:val="es-ES"/>
        </w:rPr>
        <w:t>(Jenkins, 2014, p. 18)</w:t>
      </w:r>
      <w:r w:rsidR="000D21E8" w:rsidRPr="00012311">
        <w:t xml:space="preserve"> </w:t>
      </w:r>
      <w:r w:rsidRPr="00012311">
        <w:t xml:space="preserve">influye en la manera en la que la identidad se determina, cuando las personas reconocen su lugar en la sociedad y se relacionan con otros grupos que comparten valores, creencias, estereotipos, gustos entre otras, </w:t>
      </w:r>
      <w:r w:rsidR="00975D16" w:rsidRPr="00012311">
        <w:t>logra</w:t>
      </w:r>
      <w:r w:rsidR="00122B12" w:rsidRPr="00012311">
        <w:t>ndo</w:t>
      </w:r>
      <w:r w:rsidR="00975D16" w:rsidRPr="00012311">
        <w:t xml:space="preserve"> identific</w:t>
      </w:r>
      <w:r w:rsidR="00122B12" w:rsidRPr="00012311">
        <w:t>ar</w:t>
      </w:r>
      <w:r w:rsidR="00975D16" w:rsidRPr="00012311">
        <w:t xml:space="preserve"> </w:t>
      </w:r>
      <w:r w:rsidR="00122B12" w:rsidRPr="00012311">
        <w:t xml:space="preserve">comportamientos o significados afines, </w:t>
      </w:r>
      <w:r w:rsidR="00975D16" w:rsidRPr="00012311">
        <w:t xml:space="preserve">por lo que </w:t>
      </w:r>
      <w:r w:rsidRPr="00012311">
        <w:t xml:space="preserve"> </w:t>
      </w:r>
      <w:r w:rsidR="00975D16" w:rsidRPr="00012311">
        <w:t>“La idea de identidad social remite a la experiencia de lo grupal, del “nosotros”</w:t>
      </w:r>
      <w:r w:rsidR="000D21E8" w:rsidRPr="00012311">
        <w:t xml:space="preserve"> </w:t>
      </w:r>
      <w:r w:rsidR="000D21E8" w:rsidRPr="00012311">
        <w:rPr>
          <w:noProof/>
          <w:lang w:val="es-ES"/>
        </w:rPr>
        <w:t>(Iñiguez, 2001, p. 211)</w:t>
      </w:r>
      <w:r w:rsidR="00975D16" w:rsidRPr="00012311">
        <w:t xml:space="preserve"> </w:t>
      </w:r>
      <w:r w:rsidR="00377B4E" w:rsidRPr="00012311">
        <w:t>desde este punto de vista se entiende entonces, que la existencia de grupos hace que se pueda hacer parte o no de los mismos, logrando una diferenciación entre mi grupo “nosotros” y su grupo como “ellos”</w:t>
      </w:r>
    </w:p>
    <w:p w14:paraId="4CA764ED" w14:textId="77777777" w:rsidR="00E03C82" w:rsidRPr="00012311" w:rsidRDefault="7ABE9B69" w:rsidP="01F6F9B1">
      <w:r w:rsidRPr="00012311">
        <w:lastRenderedPageBreak/>
        <w:t>Reconociendo este fenómeno de construcción de identidad social cómo el problema de la presente investigación</w:t>
      </w:r>
      <w:r w:rsidR="002A4BBC" w:rsidRPr="00012311">
        <w:t>,</w:t>
      </w:r>
      <w:r w:rsidR="000D21E8" w:rsidRPr="00012311">
        <w:t xml:space="preserve"> reconociendo</w:t>
      </w:r>
      <w:r w:rsidRPr="00012311">
        <w:t xml:space="preserve"> el uso del “meme” como un artefacto cultural que integra elementos que proponen revivir experiencias compartidas dentro de las características de la  individualidad de cada quien, </w:t>
      </w:r>
      <w:r w:rsidR="00395D46" w:rsidRPr="00012311">
        <w:t>cobra relevancia</w:t>
      </w:r>
      <w:r w:rsidR="005337F4" w:rsidRPr="00012311">
        <w:t>, ya que los memes pueden ser utilizados para expresar la pertenencia a un grupo social específico, como un grupo de fans de una serie de televisión o una comunidad de algún gusto especifico y</w:t>
      </w:r>
      <w:r w:rsidR="00395D46" w:rsidRPr="00012311">
        <w:t xml:space="preserve"> propone </w:t>
      </w:r>
      <w:r w:rsidRPr="00012311">
        <w:t>nuevas formas de comprensión de un fenómeno o concepto que puede impactar en</w:t>
      </w:r>
      <w:r w:rsidR="005337F4" w:rsidRPr="00012311">
        <w:t xml:space="preserve"> la</w:t>
      </w:r>
      <w:r w:rsidRPr="00012311">
        <w:t xml:space="preserve"> vida</w:t>
      </w:r>
      <w:r w:rsidR="005337F4" w:rsidRPr="00012311">
        <w:t xml:space="preserve"> de las personas que consumen estos </w:t>
      </w:r>
      <w:r w:rsidR="000D21E8" w:rsidRPr="00012311">
        <w:t>contenidos</w:t>
      </w:r>
      <w:r w:rsidR="00CD4CB2" w:rsidRPr="00012311">
        <w:t>.</w:t>
      </w:r>
      <w:r w:rsidRPr="00012311">
        <w:t xml:space="preserve"> </w:t>
      </w:r>
    </w:p>
    <w:p w14:paraId="00000092" w14:textId="5635C312" w:rsidR="00556171" w:rsidRPr="00012311" w:rsidRDefault="00CD4CB2" w:rsidP="01F6F9B1">
      <w:r w:rsidRPr="00012311">
        <w:t>A</w:t>
      </w:r>
      <w:r w:rsidR="7ABE9B69" w:rsidRPr="00012311">
        <w:t xml:space="preserve"> través del acto de emitir un mensaje, por medio de una narrativa, un fragmento específico de sus historias de vida  a través de imágenes, texto, videos y sonidos que expone esta forma de comunicación, posibilitando la virtualización de los elementos culturales, y llevando al plano de lo digital todas sus experiencias cotidianas, que implica una nueva forma de volver a  narrarse a sí mismo, de contar sus historias, </w:t>
      </w:r>
      <w:r w:rsidR="7ABE9B69" w:rsidRPr="00012311">
        <w:rPr>
          <w:strike/>
        </w:rPr>
        <w:t>parafraseando</w:t>
      </w:r>
      <w:r w:rsidR="7ABE9B69" w:rsidRPr="00012311">
        <w:t xml:space="preserve"> a </w:t>
      </w:r>
      <w:sdt>
        <w:sdtPr>
          <w:rPr>
            <w:noProof/>
          </w:rPr>
          <w:id w:val="-910536600"/>
          <w:citation/>
        </w:sdtPr>
        <w:sdtContent>
          <w:r w:rsidR="00264778" w:rsidRPr="00012311">
            <w:fldChar w:fldCharType="begin"/>
          </w:r>
          <w:r w:rsidR="00264778" w:rsidRPr="00012311">
            <w:instrText xml:space="preserve"> CITATION Est02 \l 9226 </w:instrText>
          </w:r>
          <w:r w:rsidR="00264778" w:rsidRPr="00012311">
            <w:fldChar w:fldCharType="separate"/>
          </w:r>
          <w:r w:rsidR="00264778" w:rsidRPr="00012311">
            <w:rPr>
              <w:noProof/>
            </w:rPr>
            <w:t>(Esteban, 2002)</w:t>
          </w:r>
          <w:r w:rsidR="00264778" w:rsidRPr="00012311">
            <w:fldChar w:fldCharType="end"/>
          </w:r>
        </w:sdtContent>
      </w:sdt>
      <w:r w:rsidR="00264778" w:rsidRPr="00012311">
        <w:t xml:space="preserve"> </w:t>
      </w:r>
      <w:r w:rsidR="7ABE9B69" w:rsidRPr="00012311">
        <w:t>en su comprensión de la teoría de Bruner, el conocimiento y la comprensión se construyen y han sido predominantes a lo largo de su desarrollo a partir de la narración de historias, dado que estas favorecen a dar sentido y a organizar la información,</w:t>
      </w:r>
      <w:r w:rsidR="004823BE" w:rsidRPr="00012311">
        <w:t xml:space="preserve"> generar imágenes mentales</w:t>
      </w:r>
      <w:r w:rsidR="7ABE9B69" w:rsidRPr="00012311">
        <w:t xml:space="preserve"> desarrollando formas de aprendizaje relacionadas con el ciclo vital, modificando o dando apropiación de nuevas conductas sociales, utilizando recursos del lenguaje en un proceso social donde a partir de la concurrencia de estas narrativas, se establece una serie de significados impresos en símbolos y signos a la hora de comunicarse que le otorgan un sentido a la comunicación, que invitan  a las personas a pensar o actuar  de cierta manera o inclusive generar nuevas formas de acercarse a un fenómeno diferente a las tradicionalmente establecidas, emergiendo así, como una narrativa extraordinaria. </w:t>
      </w:r>
    </w:p>
    <w:p w14:paraId="00000093" w14:textId="08037DDF" w:rsidR="00556171" w:rsidRPr="00012311" w:rsidRDefault="0002747B">
      <w:r w:rsidRPr="00012311">
        <w:lastRenderedPageBreak/>
        <w:t>Las personas tienen una historia de vida por contar y es por medio de las narrativas que estas son expresadas al mundo, así como</w:t>
      </w:r>
      <w:sdt>
        <w:sdtPr>
          <w:tag w:val="goog_rdk_23"/>
          <w:id w:val="389553520"/>
          <w:showingPlcHdr/>
        </w:sdtPr>
        <w:sdtContent>
          <w:r w:rsidR="00264778" w:rsidRPr="00012311">
            <w:t xml:space="preserve">     </w:t>
          </w:r>
        </w:sdtContent>
      </w:sdt>
      <w:r w:rsidR="00264778" w:rsidRPr="00012311">
        <w:t xml:space="preserve"> </w:t>
      </w:r>
      <w:sdt>
        <w:sdtPr>
          <w:id w:val="-124164006"/>
          <w:citation/>
        </w:sdtPr>
        <w:sdtContent>
          <w:r w:rsidR="00264778" w:rsidRPr="00012311">
            <w:fldChar w:fldCharType="begin"/>
          </w:r>
          <w:r w:rsidR="00264778" w:rsidRPr="00012311">
            <w:instrText xml:space="preserve"> CITATION Whi931 \l 9226 </w:instrText>
          </w:r>
          <w:r w:rsidR="00264778" w:rsidRPr="00012311">
            <w:fldChar w:fldCharType="separate"/>
          </w:r>
          <w:r w:rsidR="00264778" w:rsidRPr="00012311">
            <w:rPr>
              <w:noProof/>
            </w:rPr>
            <w:t>(White &amp; Epston, 1993)</w:t>
          </w:r>
          <w:r w:rsidR="00264778" w:rsidRPr="00012311">
            <w:fldChar w:fldCharType="end"/>
          </w:r>
        </w:sdtContent>
      </w:sdt>
      <w:r w:rsidR="00264778" w:rsidRPr="00012311">
        <w:t xml:space="preserve"> </w:t>
      </w:r>
      <w:r w:rsidRPr="00012311">
        <w:t xml:space="preserve">expresan que “Se ha insistido en la idea de que las personas son ricas en experiencia vivida, que sólo una fracción de esta experiencia puede relatarse y expresarse en un determinado momento”, son estas experiencias de la vida, las que priorizamos en nuestro recuerdo sobre la definición de nosotros mismos, lo que nos representa y  se expresan en forma de narrativas, que  posibilita procesos de identificación con otras personas que hayan podido pasar por esa misma situación. Teniendo en cuenta lo propuesto por los autores, se llega a comprender cómo el meme puede funcionar </w:t>
      </w:r>
      <w:sdt>
        <w:sdtPr>
          <w:tag w:val="goog_rdk_24"/>
          <w:id w:val="-1420247087"/>
          <w:showingPlcHdr/>
        </w:sdtPr>
        <w:sdtContent>
          <w:r w:rsidR="004D3576" w:rsidRPr="00012311">
            <w:t xml:space="preserve">     </w:t>
          </w:r>
        </w:sdtContent>
      </w:sdt>
      <w:r w:rsidRPr="00012311">
        <w:t>como mediador de narrativas y relatos emergentes contrahegemónicos, que presentan elementos diferentes a los tradicionales o a los relatos dominantes, siendo este último, una forma narrativa que se ha transmitido de generación en generación; el uso del meme traza una diferencia en comparación con otros medios de comunicación, al tener una expresión o percepción más personal, así como el poder tener un significado individual para aquella persona que haga uso de este como medio narrativo.</w:t>
      </w:r>
    </w:p>
    <w:p w14:paraId="00000094" w14:textId="0E73B4B5" w:rsidR="00556171" w:rsidRPr="00012311" w:rsidRDefault="0002747B">
      <w:r w:rsidRPr="00012311">
        <w:t xml:space="preserve"> Al tener en cuenta lo manifestado por los Psicólogos </w:t>
      </w:r>
      <w:sdt>
        <w:sdtPr>
          <w:id w:val="-910998998"/>
          <w:citation/>
        </w:sdtPr>
        <w:sdtContent>
          <w:r w:rsidR="00264778" w:rsidRPr="00012311">
            <w:fldChar w:fldCharType="begin"/>
          </w:r>
          <w:r w:rsidR="00264778" w:rsidRPr="00012311">
            <w:instrText xml:space="preserve"> CITATION Ren131 \l 9226 </w:instrText>
          </w:r>
          <w:r w:rsidR="00264778" w:rsidRPr="00012311">
            <w:fldChar w:fldCharType="separate"/>
          </w:r>
          <w:r w:rsidR="00264778" w:rsidRPr="00012311">
            <w:rPr>
              <w:noProof/>
            </w:rPr>
            <w:t>(Renau, Oberst, &amp; Carbonell, 2013)</w:t>
          </w:r>
          <w:r w:rsidR="00264778" w:rsidRPr="00012311">
            <w:fldChar w:fldCharType="end"/>
          </w:r>
        </w:sdtContent>
      </w:sdt>
      <w:r w:rsidR="00264778" w:rsidRPr="00012311" w:rsidDel="00220877">
        <w:t xml:space="preserve"> </w:t>
      </w:r>
      <w:r w:rsidRPr="00012311">
        <w:t xml:space="preserve">ésta nueva llegada de las redes sociales, se consolida como una forma de expresión de la identidad, a partir de la aplicación de la conciencia de la virtualidad, en donde se encuentran nuevas posibilidades de expresión con las que identificarse. Así mismo, otros psicólogos como </w:t>
      </w:r>
      <w:sdt>
        <w:sdtPr>
          <w:id w:val="1166754850"/>
          <w:citation/>
        </w:sdtPr>
        <w:sdtContent>
          <w:r w:rsidR="00264778" w:rsidRPr="00012311">
            <w:fldChar w:fldCharType="begin"/>
          </w:r>
          <w:r w:rsidR="00264778" w:rsidRPr="00012311">
            <w:instrText xml:space="preserve"> CITATION Can18 \l 9226 </w:instrText>
          </w:r>
          <w:r w:rsidR="00264778" w:rsidRPr="00012311">
            <w:fldChar w:fldCharType="separate"/>
          </w:r>
          <w:r w:rsidR="00264778" w:rsidRPr="00012311">
            <w:rPr>
              <w:noProof/>
            </w:rPr>
            <w:t>(Cantor, Pérez, &amp; Carrillo, 2018)</w:t>
          </w:r>
          <w:r w:rsidR="00264778" w:rsidRPr="00012311">
            <w:fldChar w:fldCharType="end"/>
          </w:r>
        </w:sdtContent>
      </w:sdt>
      <w:r w:rsidR="00264778" w:rsidRPr="00012311">
        <w:t xml:space="preserve"> </w:t>
      </w:r>
      <w:r w:rsidRPr="00012311">
        <w:t xml:space="preserve">han hecho estudios en donde se expone la idea de que “los adolescentes exploran a través de las redes sociales, exhibiendo sus características individuales, sus gustos, intereses, talentos, y capacidades, reflejan la imagen de sí mismos, sus pensamientos, creencias y emociones utilizando como medio a las redes sociales digitales.” </w:t>
      </w:r>
      <w:sdt>
        <w:sdtPr>
          <w:tag w:val="goog_rdk_25"/>
          <w:id w:val="-972982538"/>
          <w:showingPlcHdr/>
        </w:sdtPr>
        <w:sdtContent>
          <w:r w:rsidR="00264778" w:rsidRPr="00012311">
            <w:t xml:space="preserve">     </w:t>
          </w:r>
        </w:sdtContent>
      </w:sdt>
      <w:r w:rsidRPr="00012311">
        <w:t xml:space="preserve">Acentuando la idea de que las redes sociales son un medio de identificación, entendiendo esto como un entorno </w:t>
      </w:r>
      <w:r w:rsidRPr="00012311">
        <w:lastRenderedPageBreak/>
        <w:t xml:space="preserve">en el cual las personas pueden generar una construcción social, en donde se construye la identidad de las personas a través de expresiones o manifestaciones sociales. Esto tiene relación con la investigación ya que reafirma la idea que en las redes sociales se puede establecer una nueva forma de identificación a través las herramientas que se brindan, como es el postear, tener conexión con otras personas, relacionarse con grupos afines y tener un acceso a nuevas experiencias que permiten conocer una parte nueva de sí mismo. Es así que la llegada de las redes sociales se configura como una expresión de la identidad, como lo afirma </w:t>
      </w:r>
      <w:sdt>
        <w:sdtPr>
          <w:id w:val="298349717"/>
          <w:citation/>
        </w:sdtPr>
        <w:sdtContent>
          <w:r w:rsidR="00264778" w:rsidRPr="00012311">
            <w:fldChar w:fldCharType="begin"/>
          </w:r>
          <w:r w:rsidR="00264778" w:rsidRPr="00012311">
            <w:instrText xml:space="preserve"> CITATION Gob151 \l 9226 </w:instrText>
          </w:r>
          <w:r w:rsidR="00264778" w:rsidRPr="00012311">
            <w:fldChar w:fldCharType="separate"/>
          </w:r>
          <w:r w:rsidR="00264778" w:rsidRPr="00012311">
            <w:rPr>
              <w:noProof/>
            </w:rPr>
            <w:t>(Gobierno de España, 2015)</w:t>
          </w:r>
          <w:r w:rsidR="00264778" w:rsidRPr="00012311">
            <w:fldChar w:fldCharType="end"/>
          </w:r>
        </w:sdtContent>
      </w:sdt>
      <w:r w:rsidR="00264778" w:rsidRPr="00012311">
        <w:t xml:space="preserve"> </w:t>
      </w:r>
      <w:r w:rsidRPr="00012311">
        <w:t xml:space="preserve">quien explica que las redes sociales en internet juegan un papel importante no sólo en el desarrollo de la identidad grupal, sino en la identidad personal, desempeñando un papel significativo como la escuela en cuanto al desarrollo en relación a los demás. </w:t>
      </w:r>
    </w:p>
    <w:p w14:paraId="00000096" w14:textId="63AE9879" w:rsidR="00556171" w:rsidRPr="00012311" w:rsidRDefault="0002747B">
      <w:r w:rsidRPr="00012311">
        <w:t xml:space="preserve">Llegando al interrogante acerca de ¿Cómo se define el problema?, hallando de esta manera que el concepto de "memes", originalmente fue utilizado para referirse a la replicación biológica, este término se originó en el libro de </w:t>
      </w:r>
      <w:sdt>
        <w:sdtPr>
          <w:id w:val="-627155844"/>
          <w:citation/>
        </w:sdtPr>
        <w:sdtContent>
          <w:r w:rsidR="00C34318" w:rsidRPr="00012311">
            <w:fldChar w:fldCharType="begin"/>
          </w:r>
          <w:r w:rsidR="00C34318" w:rsidRPr="00012311">
            <w:instrText xml:space="preserve"> CITATION Daw761 \l 9226 </w:instrText>
          </w:r>
          <w:r w:rsidR="00C34318" w:rsidRPr="00012311">
            <w:fldChar w:fldCharType="separate"/>
          </w:r>
          <w:r w:rsidR="00C34318" w:rsidRPr="00012311">
            <w:rPr>
              <w:noProof/>
            </w:rPr>
            <w:t>(Dawkins, 1976)</w:t>
          </w:r>
          <w:r w:rsidR="00C34318" w:rsidRPr="00012311">
            <w:fldChar w:fldCharType="end"/>
          </w:r>
        </w:sdtContent>
      </w:sdt>
      <w:r w:rsidR="00C34318" w:rsidRPr="00012311">
        <w:t xml:space="preserve"> </w:t>
      </w:r>
      <w:proofErr w:type="spellStart"/>
      <w:r w:rsidRPr="00012311">
        <w:t>The</w:t>
      </w:r>
      <w:proofErr w:type="spellEnd"/>
      <w:r w:rsidRPr="00012311">
        <w:t xml:space="preserve"> </w:t>
      </w:r>
      <w:proofErr w:type="spellStart"/>
      <w:r w:rsidRPr="00012311">
        <w:t>Selfish</w:t>
      </w:r>
      <w:proofErr w:type="spellEnd"/>
      <w:r w:rsidRPr="00012311">
        <w:t xml:space="preserve"> Gene. La idea del "meme" se ha transformado desde entonces en la réplica de ideas culturales. </w:t>
      </w:r>
      <w:sdt>
        <w:sdtPr>
          <w:id w:val="57683156"/>
          <w:citation/>
        </w:sdtPr>
        <w:sdtContent>
          <w:r w:rsidR="00C34318" w:rsidRPr="00012311">
            <w:fldChar w:fldCharType="begin"/>
          </w:r>
          <w:r w:rsidR="00C34318" w:rsidRPr="00012311">
            <w:instrText xml:space="preserve">CITATION Fer131 \l 9226 </w:instrText>
          </w:r>
          <w:r w:rsidR="00C34318" w:rsidRPr="00012311">
            <w:fldChar w:fldCharType="separate"/>
          </w:r>
          <w:r w:rsidR="00C34318" w:rsidRPr="00012311">
            <w:rPr>
              <w:noProof/>
            </w:rPr>
            <w:t>(Ferrara, y otros, 2013)</w:t>
          </w:r>
          <w:r w:rsidR="00C34318" w:rsidRPr="00012311">
            <w:fldChar w:fldCharType="end"/>
          </w:r>
        </w:sdtContent>
      </w:sdt>
      <w:r w:rsidR="00C34318" w:rsidRPr="00012311" w:rsidDel="00220877">
        <w:t xml:space="preserve"> </w:t>
      </w:r>
      <w:r w:rsidRPr="00012311">
        <w:t>define un meme como una "unidad de información que puede transmitirse de persona a persona a través de la red social", parece una tarea interminable intentar describir este nuevo fenómeno, teniendo en cuenta que no sería posible decir que es una sola cosa y su propiedad natural es estar cambiando constantemente por las condiciones de los entornos digitales de autoorganizarse y autogestionarse habitualmente.</w:t>
      </w:r>
    </w:p>
    <w:p w14:paraId="00000097" w14:textId="4A3FA712" w:rsidR="00556171" w:rsidRPr="00012311" w:rsidRDefault="00C34318" w:rsidP="00C34318">
      <w:r w:rsidRPr="00012311">
        <w:t xml:space="preserve">Según </w:t>
      </w:r>
      <w:r w:rsidR="00D62A48" w:rsidRPr="00012311">
        <w:rPr>
          <w:noProof/>
          <w:lang w:val="es-ES"/>
        </w:rPr>
        <w:t>(Cantor, Perez, &amp; Carrillo, 2018, p. 72)</w:t>
      </w:r>
      <w:r w:rsidRPr="00012311">
        <w:t xml:space="preserve"> </w:t>
      </w:r>
      <w:r w:rsidR="00D62A48" w:rsidRPr="00012311">
        <w:t>“</w:t>
      </w:r>
      <w:r w:rsidRPr="00012311">
        <w:t>El uso y acceso de las redes sociales ha llegado a ser un nuevo entorno de socialización para los jóvenes, un espacio para la construcción de la identidad social con sus iguales</w:t>
      </w:r>
      <w:r w:rsidR="00D62A48" w:rsidRPr="00012311">
        <w:t>” y es así que</w:t>
      </w:r>
      <w:r w:rsidRPr="00012311">
        <w:t xml:space="preserve"> </w:t>
      </w:r>
      <w:r w:rsidR="00D62A48" w:rsidRPr="00012311">
        <w:t>l</w:t>
      </w:r>
      <w:r w:rsidR="7ABE9B69" w:rsidRPr="00012311">
        <w:t xml:space="preserve">os memes, </w:t>
      </w:r>
      <w:r w:rsidR="00D62A48" w:rsidRPr="00012311">
        <w:t xml:space="preserve">los cuales </w:t>
      </w:r>
      <w:r w:rsidR="7ABE9B69" w:rsidRPr="00012311">
        <w:t xml:space="preserve">según </w:t>
      </w:r>
      <w:sdt>
        <w:sdtPr>
          <w:id w:val="-947934805"/>
          <w:citation/>
        </w:sdtPr>
        <w:sdtContent>
          <w:r w:rsidRPr="00012311">
            <w:fldChar w:fldCharType="begin"/>
          </w:r>
          <w:r w:rsidRPr="00012311">
            <w:instrText xml:space="preserve"> CITATION Bla001 \l 9226 </w:instrText>
          </w:r>
          <w:r w:rsidRPr="00012311">
            <w:fldChar w:fldCharType="separate"/>
          </w:r>
          <w:r w:rsidRPr="00012311">
            <w:rPr>
              <w:noProof/>
            </w:rPr>
            <w:t>(Blackmore, 2000)</w:t>
          </w:r>
          <w:r w:rsidRPr="00012311">
            <w:fldChar w:fldCharType="end"/>
          </w:r>
        </w:sdtContent>
      </w:sdt>
      <w:r w:rsidRPr="00012311">
        <w:t xml:space="preserve"> </w:t>
      </w:r>
      <w:r w:rsidR="7ABE9B69" w:rsidRPr="00012311">
        <w:t>son los pilares fundamentales de la cultura</w:t>
      </w:r>
      <w:r w:rsidR="00D62A48" w:rsidRPr="00012311">
        <w:t xml:space="preserve"> tecnológica</w:t>
      </w:r>
      <w:r w:rsidR="7ABE9B69" w:rsidRPr="00012311">
        <w:t xml:space="preserve">. Son cosas como ideas, palabras, </w:t>
      </w:r>
      <w:r w:rsidR="7ABE9B69" w:rsidRPr="00012311">
        <w:lastRenderedPageBreak/>
        <w:t xml:space="preserve">imágenes, símbolos y frases que resuenan ampliamente con las personas y, al hacerlo, se transfieren de una persona a otra, creando entendimientos, significados y culturas comunes. Los complejos de memes (o lo que </w:t>
      </w:r>
      <w:proofErr w:type="spellStart"/>
      <w:r w:rsidR="7ABE9B69" w:rsidRPr="00012311">
        <w:t>Blackmore</w:t>
      </w:r>
      <w:proofErr w:type="spellEnd"/>
      <w:r w:rsidR="7ABE9B69" w:rsidRPr="00012311">
        <w:t xml:space="preserve"> llama </w:t>
      </w:r>
      <w:proofErr w:type="spellStart"/>
      <w:r w:rsidR="7ABE9B69" w:rsidRPr="00012311">
        <w:t>memeplexes</w:t>
      </w:r>
      <w:proofErr w:type="spellEnd"/>
      <w:r w:rsidR="7ABE9B69" w:rsidRPr="00012311">
        <w:t>) elaborados en narrativas, historias, ideologías y sistemas de creencias pueden contar historias de origen, sistemas de creencias y otras narrativas centrales de las comunidades, lo que influye en la construcción de la identidad.</w:t>
      </w:r>
    </w:p>
    <w:p w14:paraId="00000098" w14:textId="5F92A7CE" w:rsidR="00556171" w:rsidRPr="00012311" w:rsidRDefault="7ABE9B69">
      <w:r w:rsidRPr="00012311">
        <w:t xml:space="preserve">Un ejemplo de lo mencionado, es como a lo largo del tiempo, el meme como herramienta de expresión narrativa, ha tomado fuerza en movimientos sociales tales como Black </w:t>
      </w:r>
      <w:proofErr w:type="spellStart"/>
      <w:r w:rsidRPr="00012311">
        <w:t>Lives</w:t>
      </w:r>
      <w:proofErr w:type="spellEnd"/>
      <w:r w:rsidRPr="00012311">
        <w:t xml:space="preserve"> </w:t>
      </w:r>
      <w:proofErr w:type="spellStart"/>
      <w:r w:rsidRPr="00012311">
        <w:t>Matter</w:t>
      </w:r>
      <w:proofErr w:type="spellEnd"/>
      <w:r w:rsidRPr="00012311">
        <w:t xml:space="preserve">, el cual ha sido adoptado por muchos en la sociedad estadounidense, especialmente aquellos históricamente preocupados por temas de desigualdad e injusticia racial </w:t>
      </w:r>
      <w:sdt>
        <w:sdtPr>
          <w:id w:val="-389114524"/>
          <w:citation/>
        </w:sdtPr>
        <w:sdtContent>
          <w:r w:rsidR="00D62A48" w:rsidRPr="00012311">
            <w:fldChar w:fldCharType="begin"/>
          </w:r>
          <w:r w:rsidR="00D62A48" w:rsidRPr="00012311">
            <w:instrText xml:space="preserve">CITATION Lea \l 9226 </w:instrText>
          </w:r>
          <w:r w:rsidR="00D62A48" w:rsidRPr="00012311">
            <w:fldChar w:fldCharType="separate"/>
          </w:r>
          <w:r w:rsidR="00D62A48" w:rsidRPr="00012311">
            <w:rPr>
              <w:noProof/>
            </w:rPr>
            <w:t>(Leach &amp; Allen, 2017)</w:t>
          </w:r>
          <w:r w:rsidR="00D62A48" w:rsidRPr="00012311">
            <w:fldChar w:fldCharType="end"/>
          </w:r>
        </w:sdtContent>
      </w:sdt>
      <w:r w:rsidR="00D62A48" w:rsidRPr="00012311">
        <w:t xml:space="preserve"> </w:t>
      </w:r>
      <w:r w:rsidRPr="00012311">
        <w:t xml:space="preserve">(Leach &amp; Allen) cuestionando aquellas ideas hegemónicas. Se halla mayor acogida de estas formas de pensamiento, en personas estadounidenses menores de 30 años, situación asociada al mayor contacto con las redes y “familiarización” con los memes que se pueden dar en este entorno; describiendo de esta manera la magnitud del </w:t>
      </w:r>
      <w:r w:rsidR="00D62A48" w:rsidRPr="00012311">
        <w:t xml:space="preserve">impacto de estos artefactos culturales en la identidad social, como </w:t>
      </w:r>
      <w:r w:rsidRPr="00012311">
        <w:t xml:space="preserve">problema de estudio de la presente investigación. </w:t>
      </w:r>
    </w:p>
    <w:p w14:paraId="00000099" w14:textId="66F96498" w:rsidR="00556171" w:rsidRPr="00012311" w:rsidRDefault="7ABE9B69" w:rsidP="00E87A9C">
      <w:r w:rsidRPr="00012311">
        <w:t xml:space="preserve">Teniendo en cuenta las ideas de los anteriores autores, se considera posible que el meme se constituya como un artefacto cultural mediador en la generación de narrativas alternativas que están construyendo la identidad y todas las dimensiones donde se expresa la misma en la vida en comunidad como lo resalta </w:t>
      </w:r>
      <w:sdt>
        <w:sdtPr>
          <w:id w:val="1037173222"/>
          <w:citation/>
        </w:sdtPr>
        <w:sdtContent>
          <w:r w:rsidR="00D62A48" w:rsidRPr="00012311">
            <w:fldChar w:fldCharType="begin"/>
          </w:r>
          <w:r w:rsidR="00D62A48" w:rsidRPr="00012311">
            <w:instrText xml:space="preserve"> CITATION Fer181 \l 9226 </w:instrText>
          </w:r>
          <w:r w:rsidR="00D62A48" w:rsidRPr="00012311">
            <w:fldChar w:fldCharType="separate"/>
          </w:r>
          <w:r w:rsidR="00D62A48" w:rsidRPr="00012311">
            <w:rPr>
              <w:noProof/>
            </w:rPr>
            <w:t>(Fernández, 2018)</w:t>
          </w:r>
          <w:r w:rsidR="00D62A48" w:rsidRPr="00012311">
            <w:fldChar w:fldCharType="end"/>
          </w:r>
        </w:sdtContent>
      </w:sdt>
      <w:r w:rsidRPr="00012311">
        <w:t xml:space="preserve"> argumentando que este aprendizaje vicario, en tiempo real, en suma, pondrá significado a la cognición o como lo explica </w:t>
      </w:r>
      <w:sdt>
        <w:sdtPr>
          <w:id w:val="1973865732"/>
          <w:citation/>
        </w:sdtPr>
        <w:sdtContent>
          <w:r w:rsidR="00D62A48" w:rsidRPr="00012311">
            <w:fldChar w:fldCharType="begin"/>
          </w:r>
          <w:r w:rsidR="00D62A48" w:rsidRPr="00012311">
            <w:instrText xml:space="preserve"> CITATION Hen201 \l 9226 </w:instrText>
          </w:r>
          <w:r w:rsidR="00D62A48" w:rsidRPr="00012311">
            <w:fldChar w:fldCharType="separate"/>
          </w:r>
          <w:r w:rsidR="00D62A48" w:rsidRPr="00012311">
            <w:rPr>
              <w:noProof/>
            </w:rPr>
            <w:t>(Henriquez, 2020)</w:t>
          </w:r>
          <w:r w:rsidR="00D62A48" w:rsidRPr="00012311">
            <w:fldChar w:fldCharType="end"/>
          </w:r>
        </w:sdtContent>
      </w:sdt>
      <w:r w:rsidRPr="00012311">
        <w:t xml:space="preserve"> quien destaca la posibilidad de indagar sobre ciberculturas desde los propios discursos, en especial los memes de internet.</w:t>
      </w:r>
    </w:p>
    <w:p w14:paraId="0000009C" w14:textId="1D563B84" w:rsidR="00556171" w:rsidRPr="00012311" w:rsidRDefault="00D62A48" w:rsidP="00D62A48">
      <w:pPr>
        <w:pStyle w:val="Ttulo2"/>
      </w:pPr>
      <w:r w:rsidRPr="00012311">
        <w:lastRenderedPageBreak/>
        <w:tab/>
      </w:r>
      <w:bookmarkStart w:id="12" w:name="_heading=h.1t3h5sf" w:colFirst="0" w:colLast="0"/>
      <w:bookmarkStart w:id="13" w:name="_Toc151155371"/>
      <w:bookmarkEnd w:id="12"/>
      <w:r w:rsidR="009421F5" w:rsidRPr="00012311">
        <w:t>2</w:t>
      </w:r>
      <w:r w:rsidR="0002747B" w:rsidRPr="00012311">
        <w:t>.1 Pregunta de investigación</w:t>
      </w:r>
      <w:bookmarkEnd w:id="13"/>
      <w:r w:rsidR="0002747B" w:rsidRPr="00012311">
        <w:t> </w:t>
      </w:r>
      <w:bookmarkStart w:id="14" w:name="_heading=h.lmmqjlx1s29t" w:colFirst="0" w:colLast="0"/>
      <w:bookmarkEnd w:id="14"/>
    </w:p>
    <w:p w14:paraId="0000009E" w14:textId="7D3C2F71" w:rsidR="00556171" w:rsidRPr="00012311" w:rsidRDefault="00000000">
      <w:sdt>
        <w:sdtPr>
          <w:tag w:val="goog_rdk_26"/>
          <w:id w:val="1371719590"/>
          <w:showingPlcHdr/>
        </w:sdtPr>
        <w:sdtContent>
          <w:r w:rsidR="004D3576" w:rsidRPr="00012311">
            <w:t xml:space="preserve">     </w:t>
          </w:r>
        </w:sdtContent>
      </w:sdt>
      <w:r w:rsidR="7ABE9B69" w:rsidRPr="00012311">
        <w:t>¿</w:t>
      </w:r>
      <w:r w:rsidR="00D62A48" w:rsidRPr="00012311">
        <w:t xml:space="preserve">Cómo los procesos de identidad social son mediados </w:t>
      </w:r>
      <w:r w:rsidR="009369DD" w:rsidRPr="00012311">
        <w:t xml:space="preserve">por el meme como artefacto cultural </w:t>
      </w:r>
      <w:r w:rsidR="00D62A48" w:rsidRPr="00012311">
        <w:t xml:space="preserve">en estudiantes de psicología de la Universidad Santo Tomás?  </w:t>
      </w:r>
      <w:r w:rsidR="0002747B" w:rsidRPr="00012311">
        <w:br w:type="page"/>
      </w:r>
    </w:p>
    <w:p w14:paraId="0000009F" w14:textId="4FA5CE15" w:rsidR="00556171" w:rsidRPr="00012311" w:rsidRDefault="0002747B" w:rsidP="009369DD">
      <w:pPr>
        <w:pStyle w:val="Ttulo1"/>
        <w:numPr>
          <w:ilvl w:val="0"/>
          <w:numId w:val="16"/>
        </w:numPr>
      </w:pPr>
      <w:bookmarkStart w:id="15" w:name="_heading=h.4d34og8" w:colFirst="0" w:colLast="0"/>
      <w:bookmarkStart w:id="16" w:name="_Toc151155372"/>
      <w:bookmarkEnd w:id="15"/>
      <w:r w:rsidRPr="00012311">
        <w:lastRenderedPageBreak/>
        <w:t>OBJETIVOS</w:t>
      </w:r>
      <w:bookmarkEnd w:id="16"/>
    </w:p>
    <w:p w14:paraId="000000A0" w14:textId="77777777" w:rsidR="00556171" w:rsidRPr="00012311" w:rsidRDefault="00556171"/>
    <w:p w14:paraId="000000A1" w14:textId="4F8F70A2" w:rsidR="00556171" w:rsidRPr="00012311" w:rsidRDefault="009421F5" w:rsidP="009369DD">
      <w:pPr>
        <w:pStyle w:val="Ttulo2"/>
      </w:pPr>
      <w:bookmarkStart w:id="17" w:name="_heading=h.2s8eyo1" w:colFirst="0" w:colLast="0"/>
      <w:bookmarkStart w:id="18" w:name="_Toc151155373"/>
      <w:bookmarkEnd w:id="17"/>
      <w:r w:rsidRPr="00012311">
        <w:t>3</w:t>
      </w:r>
      <w:r w:rsidR="0002747B" w:rsidRPr="00012311">
        <w:t>.1 Objetivo General</w:t>
      </w:r>
      <w:bookmarkEnd w:id="18"/>
    </w:p>
    <w:p w14:paraId="61EE68DB" w14:textId="207B2CFD" w:rsidR="009369DD" w:rsidRPr="00012311" w:rsidRDefault="009369DD" w:rsidP="00507D7F">
      <w:pPr>
        <w:numPr>
          <w:ilvl w:val="0"/>
          <w:numId w:val="6"/>
        </w:numPr>
        <w:spacing w:before="240" w:after="240"/>
      </w:pPr>
      <w:r w:rsidRPr="00012311">
        <w:t>Reconocer procesos de identidad social mediados por los memes como artefactos culturales en mujeres jóvenes estudiantes de psicología en la Universidad Santo Tomás. </w:t>
      </w:r>
    </w:p>
    <w:p w14:paraId="000000A3" w14:textId="77777777" w:rsidR="00556171" w:rsidRPr="00012311" w:rsidRDefault="00556171">
      <w:pPr>
        <w:keepNext/>
        <w:keepLines/>
        <w:pBdr>
          <w:top w:val="nil"/>
          <w:left w:val="nil"/>
          <w:bottom w:val="nil"/>
          <w:right w:val="nil"/>
          <w:between w:val="nil"/>
        </w:pBdr>
        <w:spacing w:before="40" w:after="0"/>
        <w:rPr>
          <w:b/>
        </w:rPr>
      </w:pPr>
      <w:bookmarkStart w:id="19" w:name="_heading=h.17dp8vu" w:colFirst="0" w:colLast="0"/>
      <w:bookmarkEnd w:id="19"/>
    </w:p>
    <w:p w14:paraId="000000A4" w14:textId="392EEEC6" w:rsidR="00556171" w:rsidRPr="00012311" w:rsidRDefault="009421F5" w:rsidP="009369DD">
      <w:pPr>
        <w:pStyle w:val="Ttulo2"/>
      </w:pPr>
      <w:bookmarkStart w:id="20" w:name="_heading=h.3rdcrjn" w:colFirst="0" w:colLast="0"/>
      <w:bookmarkStart w:id="21" w:name="_Toc151155374"/>
      <w:bookmarkEnd w:id="20"/>
      <w:r w:rsidRPr="00012311">
        <w:t>3</w:t>
      </w:r>
      <w:r w:rsidR="0002747B" w:rsidRPr="00012311">
        <w:t>.2 Objetivos específicos</w:t>
      </w:r>
      <w:bookmarkEnd w:id="21"/>
    </w:p>
    <w:p w14:paraId="000000A5" w14:textId="77777777" w:rsidR="00556171" w:rsidRPr="00012311" w:rsidRDefault="00556171">
      <w:pPr>
        <w:pBdr>
          <w:top w:val="nil"/>
          <w:left w:val="nil"/>
          <w:bottom w:val="nil"/>
          <w:right w:val="nil"/>
          <w:between w:val="nil"/>
        </w:pBdr>
        <w:spacing w:after="0"/>
        <w:ind w:left="1440" w:firstLine="0"/>
      </w:pPr>
    </w:p>
    <w:p w14:paraId="21BA0559" w14:textId="213E09DC" w:rsidR="009369DD" w:rsidRPr="00012311" w:rsidRDefault="009369DD" w:rsidP="60C39B11">
      <w:pPr>
        <w:numPr>
          <w:ilvl w:val="0"/>
          <w:numId w:val="6"/>
        </w:numPr>
        <w:pBdr>
          <w:top w:val="nil"/>
          <w:left w:val="nil"/>
          <w:bottom w:val="nil"/>
          <w:right w:val="nil"/>
          <w:between w:val="nil"/>
        </w:pBdr>
        <w:spacing w:after="0"/>
      </w:pPr>
      <w:r w:rsidRPr="00012311">
        <w:t>Explorar los procesos de identidad social generados a partir del uso del meme como artefacto cultural </w:t>
      </w:r>
    </w:p>
    <w:p w14:paraId="000000A6" w14:textId="343F718E" w:rsidR="00556171" w:rsidRPr="00012311" w:rsidRDefault="009369DD" w:rsidP="60C39B11">
      <w:pPr>
        <w:numPr>
          <w:ilvl w:val="0"/>
          <w:numId w:val="6"/>
        </w:numPr>
        <w:pBdr>
          <w:top w:val="nil"/>
          <w:left w:val="nil"/>
          <w:bottom w:val="nil"/>
          <w:right w:val="nil"/>
          <w:between w:val="nil"/>
        </w:pBdr>
        <w:spacing w:after="0"/>
      </w:pPr>
      <w:r w:rsidRPr="00012311">
        <w:t xml:space="preserve">Identificar la manera en que los artefactos culturales como el meme se configuran como representativos para las estudiantes. </w:t>
      </w:r>
    </w:p>
    <w:p w14:paraId="000000A7" w14:textId="60BE7E43" w:rsidR="00556171" w:rsidRPr="00012311" w:rsidRDefault="00556171" w:rsidP="009369DD">
      <w:pPr>
        <w:pBdr>
          <w:top w:val="nil"/>
          <w:left w:val="nil"/>
          <w:bottom w:val="nil"/>
          <w:right w:val="nil"/>
          <w:between w:val="nil"/>
        </w:pBdr>
        <w:spacing w:after="0"/>
        <w:ind w:left="1440" w:firstLine="0"/>
      </w:pPr>
    </w:p>
    <w:p w14:paraId="000000A8" w14:textId="77777777" w:rsidR="00556171" w:rsidRPr="00012311" w:rsidRDefault="00556171">
      <w:pPr>
        <w:pBdr>
          <w:top w:val="nil"/>
          <w:left w:val="nil"/>
          <w:bottom w:val="nil"/>
          <w:right w:val="nil"/>
          <w:between w:val="nil"/>
        </w:pBdr>
        <w:ind w:left="1440" w:firstLine="0"/>
      </w:pPr>
    </w:p>
    <w:p w14:paraId="000000A9" w14:textId="77777777" w:rsidR="00556171" w:rsidRPr="00012311" w:rsidRDefault="00556171">
      <w:pPr>
        <w:pBdr>
          <w:top w:val="nil"/>
          <w:left w:val="nil"/>
          <w:bottom w:val="nil"/>
          <w:right w:val="nil"/>
          <w:between w:val="nil"/>
        </w:pBdr>
        <w:ind w:left="1440" w:firstLine="0"/>
      </w:pPr>
    </w:p>
    <w:p w14:paraId="000000AA" w14:textId="77777777" w:rsidR="00556171" w:rsidRPr="00012311" w:rsidRDefault="00556171">
      <w:pPr>
        <w:pBdr>
          <w:top w:val="nil"/>
          <w:left w:val="nil"/>
          <w:bottom w:val="nil"/>
          <w:right w:val="nil"/>
          <w:between w:val="nil"/>
        </w:pBdr>
        <w:ind w:left="1440" w:firstLine="0"/>
      </w:pPr>
    </w:p>
    <w:p w14:paraId="000000AC" w14:textId="687B0E01" w:rsidR="00556171" w:rsidRPr="00012311" w:rsidRDefault="009369DD" w:rsidP="009369DD">
      <w:pPr>
        <w:pStyle w:val="Ttulo1"/>
      </w:pPr>
      <w:bookmarkStart w:id="22" w:name="_heading=h.26in1rg" w:colFirst="0" w:colLast="0"/>
      <w:bookmarkStart w:id="23" w:name="_Toc151155375"/>
      <w:bookmarkEnd w:id="22"/>
      <w:r w:rsidRPr="00012311">
        <w:t xml:space="preserve">5. </w:t>
      </w:r>
      <w:r w:rsidR="0002747B" w:rsidRPr="00012311">
        <w:t>MARCO TEÓRICO</w:t>
      </w:r>
      <w:bookmarkEnd w:id="23"/>
      <w:r w:rsidR="0002747B" w:rsidRPr="00012311">
        <w:t> </w:t>
      </w:r>
    </w:p>
    <w:bookmarkStart w:id="24" w:name="_heading=h.lnxbz9" w:colFirst="0" w:colLast="0"/>
    <w:bookmarkEnd w:id="24"/>
    <w:p w14:paraId="000000AD" w14:textId="6E3D8CF8" w:rsidR="00556171" w:rsidRPr="00012311" w:rsidRDefault="00000000" w:rsidP="00471754">
      <w:pPr>
        <w:pStyle w:val="Ttulo2"/>
      </w:pPr>
      <w:sdt>
        <w:sdtPr>
          <w:tag w:val="goog_rdk_27"/>
          <w:id w:val="679247391"/>
          <w:showingPlcHdr/>
        </w:sdtPr>
        <w:sdtContent>
          <w:r w:rsidR="004D3576" w:rsidRPr="00012311">
            <w:t xml:space="preserve">    </w:t>
          </w:r>
          <w:bookmarkStart w:id="25" w:name="_Toc151155376"/>
          <w:r w:rsidR="004D3576" w:rsidRPr="00012311">
            <w:t xml:space="preserve"> </w:t>
          </w:r>
        </w:sdtContent>
      </w:sdt>
      <w:r w:rsidR="0002747B" w:rsidRPr="00012311">
        <w:t>5.1 Marco Disciplinar</w:t>
      </w:r>
      <w:bookmarkEnd w:id="25"/>
    </w:p>
    <w:p w14:paraId="000000AE" w14:textId="77777777" w:rsidR="00556171" w:rsidRPr="00012311" w:rsidRDefault="0002747B">
      <w:pPr>
        <w:spacing w:line="360" w:lineRule="auto"/>
      </w:pPr>
      <w:r w:rsidRPr="00012311">
        <w:t xml:space="preserve">En este apartado se presentan teorías psicológicas específicas desde los principios de la psicología cultural, que pretende comprender al individuo y el proceso bidireccional que tiene en </w:t>
      </w:r>
      <w:r w:rsidRPr="00012311">
        <w:lastRenderedPageBreak/>
        <w:t>la construcción de mente-cultura y la manera en la que los procesos identitarios se ven influidos por esto, es importante tener como referente la identidad social ya que estos procesos van de la mano en el sentido que se construye a partir de la experiencia, la cual es la unidad básica de estudio para la psicología cultural.</w:t>
      </w:r>
    </w:p>
    <w:p w14:paraId="000000AF" w14:textId="77777777" w:rsidR="00556171" w:rsidRPr="00012311" w:rsidRDefault="0002747B">
      <w:pPr>
        <w:spacing w:line="360" w:lineRule="auto"/>
      </w:pPr>
      <w:r w:rsidRPr="00012311">
        <w:t xml:space="preserve"> Otro componente importante para este apartado son las narrativas, ya que desde estas se conoce cómo las personas son capaces de contar sus experiencias y como a su vez son capaces de narrarse a sí mismos, de igual relevancia se encuentra el tema del construccionismo social el cual influye en los temas nombrados anteriormente. </w:t>
      </w:r>
    </w:p>
    <w:p w14:paraId="000000B0" w14:textId="77777777" w:rsidR="00556171" w:rsidRPr="00012311" w:rsidRDefault="00556171"/>
    <w:p w14:paraId="000000B1" w14:textId="77777777" w:rsidR="00556171" w:rsidRPr="00012311" w:rsidRDefault="0002747B" w:rsidP="00471754">
      <w:pPr>
        <w:pStyle w:val="Ttulo3"/>
      </w:pPr>
      <w:bookmarkStart w:id="26" w:name="_Toc151155377"/>
      <w:r w:rsidRPr="00012311">
        <w:t>5.1.1 Construccionismo social.</w:t>
      </w:r>
      <w:bookmarkEnd w:id="26"/>
    </w:p>
    <w:p w14:paraId="000000B2" w14:textId="57442186" w:rsidR="00556171" w:rsidRPr="00012311" w:rsidRDefault="0002747B">
      <w:r w:rsidRPr="00012311">
        <w:t xml:space="preserve">Para dar apertura a este apartado, es  importante empezar hablando acerca del construccionismo social entendido desde autores como Gergen (2007), Berger y Luckmann (2001), Anderson (1999), entre otros acerca de los postulados que presentan alrededor del construccionismo social, como lo es que “el construccionismo social se aleja de la idea de la mente constructora individual y cuestiona la función del individuo autónomo” </w:t>
      </w:r>
      <w:r w:rsidR="009678A2" w:rsidRPr="00012311">
        <w:rPr>
          <w:noProof/>
        </w:rPr>
        <w:t>(Anderson, 2012, p. 80)</w:t>
      </w:r>
      <w:r w:rsidR="009678A2" w:rsidRPr="00012311">
        <w:t xml:space="preserve"> </w:t>
      </w:r>
      <w:r w:rsidRPr="00012311">
        <w:t xml:space="preserve">ya que desde allí se comprende la versión de realidad o lo que es verdadero para este trabajo. Partiendo de lo anterior, las comprensiones individuales pasan a un segundo plano, ya que el contexto histórico ha hecho que, para vivir en sociedad, sea necesario dejar de lado la mirada individualista, puesto que los cambios en las tecnologías, han provocado que la interdependencia que existe entre las personas sea mayor a que en cualquier otro momento de la historia. Por lo que, en la actualidad, los procesos de comprensión mutua han tomado una posición muy importante, y se entiende de esta manera que: </w:t>
      </w:r>
    </w:p>
    <w:p w14:paraId="000000B3" w14:textId="18F47CBD" w:rsidR="00556171" w:rsidRPr="00012311" w:rsidRDefault="0002747B">
      <w:r w:rsidRPr="00012311">
        <w:t xml:space="preserve">“La construcción del mundo depende del hecho de que el lenguaje no funciona como un arreglo o colección de sonidos, sino como un sistema de símbolos. Para calificar como símbolos, </w:t>
      </w:r>
      <w:r w:rsidRPr="00012311">
        <w:lastRenderedPageBreak/>
        <w:t>las entidades lingüísticas deben implicar un dominio de referentes; si no lo hacen, pier</w:t>
      </w:r>
      <w:r w:rsidR="009678A2" w:rsidRPr="00012311">
        <w:t>den su identidad como lenguaje”.</w:t>
      </w:r>
      <w:r w:rsidR="009678A2" w:rsidRPr="00012311" w:rsidDel="008A7DE6">
        <w:t xml:space="preserve"> </w:t>
      </w:r>
      <w:r w:rsidR="009678A2" w:rsidRPr="00012311">
        <w:rPr>
          <w:noProof/>
          <w:lang w:val="es-ES"/>
        </w:rPr>
        <w:t>(Gergen, 2007, p. 154)</w:t>
      </w:r>
    </w:p>
    <w:p w14:paraId="000000B4" w14:textId="7938DAD3" w:rsidR="00556171" w:rsidRPr="00012311" w:rsidRDefault="0002747B">
      <w:r w:rsidRPr="00012311">
        <w:t xml:space="preserve">Lo anterior indica que los símbolos y significados inmersos en cualquier sociedad se construyen a través del proceso de interacción social, en donde los símbolos comparten además de un significado específico de la palabra, un significado específico que se compone como un dominio implícito de referentes que dan sentido al lenguaje en la cultura o contexto determinado para dotar el sentido de la construcción de la realidad. Estos símbolos y significados a su vez tienen incidencia en la cultura y las tradiciones, ya que tienen un gran impacto en la forma de comprensión humana, por lo que, en cierto sentido, se puede decir que la verdad o la realidad depende en gran medida del trasfondo de la cultura a la que se refiere. Teniendo en cuenta los constantes cambios de la sociedad, se puede decir que la realidad y lo que se considera como verdadero de la misma, está cambiando en todo momento, que “produce nuevos significados que sirven para integrar los ya atribuidos a procesos” </w:t>
      </w:r>
      <w:r w:rsidR="009678A2" w:rsidRPr="00012311">
        <w:rPr>
          <w:noProof/>
        </w:rPr>
        <w:t>(Henríquez, 2010, p. 210)</w:t>
      </w:r>
      <w:r w:rsidR="009678A2" w:rsidRPr="00012311">
        <w:t xml:space="preserve"> </w:t>
      </w:r>
      <w:r w:rsidRPr="00012311">
        <w:t xml:space="preserve">lo que quiere decir que todo el tiempo se está viviendo bajo el presupuesto de un contexto, desde el que se entiende el lenguaje y en últimas, el proceso de interacción que constituye la construcción del proceso de atribución a lo que se considera como válido en la realidad </w:t>
      </w:r>
    </w:p>
    <w:p w14:paraId="000000B5" w14:textId="7C594F31" w:rsidR="00556171" w:rsidRPr="00012311" w:rsidRDefault="0002747B">
      <w:r w:rsidRPr="00012311">
        <w:t>Partiendo de lo anterior se puede decir que  muchos de los significados acerca del mundo de hoy en día, vienen por el camino del lenguaje, específicamente en forma de narrativas que tienen como referente un contexto previo que contiene “construcciones históricamente contingentes de la cultura</w:t>
      </w:r>
      <w:r w:rsidR="008937FA" w:rsidRPr="00012311">
        <w:t xml:space="preserve"> </w:t>
      </w:r>
      <w:sdt>
        <w:sdtPr>
          <w:id w:val="659042906"/>
          <w:citation/>
        </w:sdtPr>
        <w:sdtContent>
          <w:r w:rsidR="008937FA" w:rsidRPr="00012311">
            <w:fldChar w:fldCharType="begin"/>
          </w:r>
          <w:r w:rsidR="008937FA" w:rsidRPr="00012311">
            <w:instrText xml:space="preserve">CITATION Ger07 \p 63 \l 9226 </w:instrText>
          </w:r>
          <w:r w:rsidR="008937FA" w:rsidRPr="00012311">
            <w:fldChar w:fldCharType="separate"/>
          </w:r>
          <w:r w:rsidR="008937FA" w:rsidRPr="00012311">
            <w:rPr>
              <w:noProof/>
            </w:rPr>
            <w:t>(Gergen, 2007, pág. 63)</w:t>
          </w:r>
          <w:r w:rsidR="008937FA" w:rsidRPr="00012311">
            <w:fldChar w:fldCharType="end"/>
          </w:r>
        </w:sdtContent>
      </w:sdt>
      <w:r w:rsidR="008937FA" w:rsidRPr="00012311">
        <w:t xml:space="preserve"> </w:t>
      </w:r>
      <w:r w:rsidRPr="00012311">
        <w:t xml:space="preserve">y que también contiene las experiencias privadas que constituye parte fundamental desde la cual también parte la concepción de realidad; ya que es desde esta donde se “determina” todo cuanto las personas pueden conocer realmente y desde esa lentilla. </w:t>
      </w:r>
    </w:p>
    <w:p w14:paraId="000000B6" w14:textId="1D71ECB2" w:rsidR="00556171" w:rsidRPr="00012311" w:rsidRDefault="0002747B">
      <w:r w:rsidRPr="00012311">
        <w:lastRenderedPageBreak/>
        <w:t xml:space="preserve">Hay que mencionar, además, que el significado de las cosas y situaciones se da a partir de la acción compartida, es decir, que se adquiere un nuevo significado de algo, cuando se añade “Cierta forma de acción complementaria” </w:t>
      </w:r>
      <w:r w:rsidR="008937FA" w:rsidRPr="00012311">
        <w:rPr>
          <w:noProof/>
        </w:rPr>
        <w:t>(Gergen, 2007, p. 231)</w:t>
      </w:r>
      <w:r w:rsidRPr="00012311">
        <w:t xml:space="preserve">. Dicha acción complementaria puede partir desde una simple afirmación o negación, hasta llegar a nuevas proposiciones, esto es posible dado que en la interacción humana es propiamente en donde se dota de posibilidades de significación. Con lo descrito anteriormente expresan también, de manera implícita, que un individuo por sí mismo, no podría significar, ya que se requiere de un otro para dotar de sentido lo que se dijo o hizo, dando sentido a lo escrito  por </w:t>
      </w:r>
      <w:r w:rsidR="008937FA" w:rsidRPr="00012311">
        <w:rPr>
          <w:noProof/>
        </w:rPr>
        <w:t>(Gergen, 2007, p. 318)</w:t>
      </w:r>
      <w:r w:rsidR="008937FA" w:rsidRPr="00012311">
        <w:t xml:space="preserve"> </w:t>
      </w:r>
      <w:r w:rsidRPr="00012311">
        <w:t xml:space="preserve">“Comunicarse es obtener de otros </w:t>
      </w:r>
      <w:r w:rsidR="008937FA" w:rsidRPr="00012311">
        <w:t>el privilegio del significado”</w:t>
      </w:r>
      <w:r w:rsidRPr="00012311">
        <w:t xml:space="preserve"> puesto que la acción de la comunicación inicial, no exige un complemento previamente acordado, sino que a una misma comunicación, se le pueden dar diversas respuestas, siendo así que a la pregunta </w:t>
      </w:r>
      <w:sdt>
        <w:sdtPr>
          <w:tag w:val="goog_rdk_28"/>
          <w:id w:val="2053880421"/>
          <w:showingPlcHdr/>
        </w:sdtPr>
        <w:sdtContent>
          <w:r w:rsidR="004D3576" w:rsidRPr="00012311">
            <w:t xml:space="preserve">     </w:t>
          </w:r>
        </w:sdtContent>
      </w:sdt>
      <w:r w:rsidRPr="00012311">
        <w:t>¿Tienes dinero? se le puede dar por respuesta un “si”, un “no” o una respuesta no lingüística como “Buscar en sus bolsillos” o “Levantando los hombros” dotando de esta manera de un significado diferente a la pregunta en cada uno de los casos, es decir, dichas acciones por sí mismas tiene un significado pero en el contexto en donde se está desarrollando la pregunta y la acción posibilitan un significado concordante, contemplando de igual manera, que cada una de esas posibilidades de respuesta a un mismo hecho, llevan consigo una incrustación social. Cabe aclarar que, las acciones complementarias no solo funcionan como posibilitadoras de significación, sino que también cumple un papel limitante para significar, “Dado que lo he creado como significando esto, no puede sig</w:t>
      </w:r>
      <w:r w:rsidR="008937FA" w:rsidRPr="00012311">
        <w:t xml:space="preserve">nificar aquello.” </w:t>
      </w:r>
      <w:r w:rsidR="008937FA" w:rsidRPr="00012311">
        <w:rPr>
          <w:noProof/>
        </w:rPr>
        <w:t>(Gergen, 2007, p. 232)</w:t>
      </w:r>
      <w:r w:rsidR="008937FA" w:rsidRPr="00012311">
        <w:t xml:space="preserve"> </w:t>
      </w:r>
      <w:r w:rsidRPr="00012311">
        <w:t>por ejemplo, el “Voltear los ojos” hay quienes dan un significado de aburrimiento, pero para otros su significado puede ser enojo, ya que al dotar de significado un momento específico, actuando de una manera específica, limita las posibilidades de lo que aquello pudo llegar a ser.</w:t>
      </w:r>
    </w:p>
    <w:p w14:paraId="000000B7" w14:textId="53A95766" w:rsidR="00556171" w:rsidRPr="00012311" w:rsidRDefault="7ABE9B69">
      <w:r w:rsidRPr="00012311">
        <w:lastRenderedPageBreak/>
        <w:t xml:space="preserve">En consonancia con la idea anterior, desde esta concepción de lo que puede llegar a ser considerado como verdadero o real, el propósito de esta investigación, </w:t>
      </w:r>
      <w:sdt>
        <w:sdtPr>
          <w:tag w:val="goog_rdk_29"/>
          <w:id w:val="-308019831"/>
          <w:showingPlcHdr/>
        </w:sdtPr>
        <w:sdtContent>
          <w:r w:rsidR="00CB4C77" w:rsidRPr="00012311">
            <w:t xml:space="preserve">     </w:t>
          </w:r>
        </w:sdtContent>
      </w:sdt>
      <w:r w:rsidRPr="00012311">
        <w:t xml:space="preserve">es entender cómo se da esa construcción </w:t>
      </w:r>
      <w:r w:rsidR="00CB4C77" w:rsidRPr="00012311">
        <w:t xml:space="preserve">de identidad </w:t>
      </w:r>
      <w:r w:rsidRPr="00012311">
        <w:t xml:space="preserve">a través de las narrativas que cada persona posee y </w:t>
      </w:r>
      <w:r w:rsidR="00CB4C77" w:rsidRPr="00012311">
        <w:t>el impacto</w:t>
      </w:r>
      <w:r w:rsidRPr="00012311">
        <w:t xml:space="preserve"> que </w:t>
      </w:r>
      <w:r w:rsidR="00CB4C77" w:rsidRPr="00012311">
        <w:t>genera en sus interacciones</w:t>
      </w:r>
      <w:r w:rsidRPr="00012311">
        <w:t>.</w:t>
      </w:r>
    </w:p>
    <w:bookmarkStart w:id="27" w:name="_heading=h.35nkun2" w:colFirst="0" w:colLast="0"/>
    <w:bookmarkEnd w:id="27"/>
    <w:p w14:paraId="000000B8" w14:textId="798BAF74" w:rsidR="00556171" w:rsidRPr="00012311" w:rsidRDefault="00000000" w:rsidP="00BA1544">
      <w:pPr>
        <w:pStyle w:val="Ttulo3"/>
      </w:pPr>
      <w:sdt>
        <w:sdtPr>
          <w:tag w:val="goog_rdk_30"/>
          <w:id w:val="539101153"/>
          <w:showingPlcHdr/>
        </w:sdtPr>
        <w:sdtContent>
          <w:r w:rsidR="004D3576" w:rsidRPr="00012311">
            <w:t xml:space="preserve">    </w:t>
          </w:r>
          <w:bookmarkStart w:id="28" w:name="_Toc151155378"/>
          <w:r w:rsidR="004D3576" w:rsidRPr="00012311">
            <w:t xml:space="preserve"> </w:t>
          </w:r>
        </w:sdtContent>
      </w:sdt>
      <w:r w:rsidR="0002747B" w:rsidRPr="00012311">
        <w:t>5.1.2 Psicología Cultural.</w:t>
      </w:r>
      <w:bookmarkEnd w:id="28"/>
    </w:p>
    <w:p w14:paraId="000000B9" w14:textId="3DE0AD9B" w:rsidR="00556171" w:rsidRPr="00012311" w:rsidRDefault="0002747B">
      <w:r w:rsidRPr="00012311">
        <w:t xml:space="preserve">El desarrollo de este campo de estudio que ha sido variado y complejo, emergente de la necesidad de entender la importancia de “la cultura como constitutivo de lo psicológico y no como mero factor influyente” </w:t>
      </w:r>
      <w:r w:rsidR="00BA1544" w:rsidRPr="00012311">
        <w:rPr>
          <w:noProof/>
        </w:rPr>
        <w:t>(Espí, 2000, p. 20)</w:t>
      </w:r>
      <w:r w:rsidRPr="00012311">
        <w:t xml:space="preserve"> para poder comprender cómo se da el desarrollo de la persona, su identidad, lo socialmente aceptado y la </w:t>
      </w:r>
      <w:proofErr w:type="spellStart"/>
      <w:r w:rsidRPr="00012311">
        <w:t>multidiversidad</w:t>
      </w:r>
      <w:proofErr w:type="spellEnd"/>
      <w:r w:rsidRPr="00012311">
        <w:t xml:space="preserve"> de dimensiones que comprenden al ser humano. Para empezar, se definirá a qué se refiere con psicología cultural, trayendo la definición de Shweder “la psicología cultural es el estudio de la manera en que las tradiciones culturales y prácticas sociales regulan, expresan y transforman la mente humana” </w:t>
      </w:r>
      <w:sdt>
        <w:sdtPr>
          <w:id w:val="2060041953"/>
          <w:citation/>
        </w:sdtPr>
        <w:sdtContent>
          <w:r w:rsidR="00BA1544" w:rsidRPr="00012311">
            <w:fldChar w:fldCharType="begin"/>
          </w:r>
          <w:r w:rsidR="00BA1544" w:rsidRPr="00012311">
            <w:instrText xml:space="preserve"> CITATION Shw90 \l 9226 </w:instrText>
          </w:r>
          <w:r w:rsidR="00BA1544" w:rsidRPr="00012311">
            <w:fldChar w:fldCharType="separate"/>
          </w:r>
          <w:r w:rsidR="00BA1544" w:rsidRPr="00012311">
            <w:rPr>
              <w:noProof/>
            </w:rPr>
            <w:t xml:space="preserve"> (Shweder, 1990)</w:t>
          </w:r>
          <w:r w:rsidR="00BA1544" w:rsidRPr="00012311">
            <w:fldChar w:fldCharType="end"/>
          </w:r>
        </w:sdtContent>
      </w:sdt>
      <w:r w:rsidR="00BA1544" w:rsidRPr="00012311">
        <w:t xml:space="preserve"> </w:t>
      </w:r>
      <w:r w:rsidRPr="00012311">
        <w:t>la cual es importante porque brinda un norte para entender cómo los procesos de desarrollo humano parten de un contexto cultural.</w:t>
      </w:r>
    </w:p>
    <w:p w14:paraId="000000BA" w14:textId="4AEFDC27" w:rsidR="00556171" w:rsidRPr="00012311" w:rsidRDefault="7ABE9B69">
      <w:r w:rsidRPr="00012311">
        <w:t xml:space="preserve">Es así que surge la pregunta de ¿qué es la cultura?, por lo que para responder a esto se parafrasea a </w:t>
      </w:r>
      <w:sdt>
        <w:sdtPr>
          <w:id w:val="1253855827"/>
          <w:citation/>
        </w:sdtPr>
        <w:sdtContent>
          <w:r w:rsidR="00BA1544" w:rsidRPr="00012311">
            <w:fldChar w:fldCharType="begin"/>
          </w:r>
          <w:r w:rsidR="00BA1544" w:rsidRPr="00012311">
            <w:instrText xml:space="preserve"> CITATION Ove97 \l 9226 </w:instrText>
          </w:r>
          <w:r w:rsidR="00BA1544" w:rsidRPr="00012311">
            <w:fldChar w:fldCharType="separate"/>
          </w:r>
          <w:r w:rsidR="00BA1544" w:rsidRPr="00012311">
            <w:rPr>
              <w:noProof/>
            </w:rPr>
            <w:t>(Overton, 1997)</w:t>
          </w:r>
          <w:r w:rsidR="00BA1544" w:rsidRPr="00012311">
            <w:fldChar w:fldCharType="end"/>
          </w:r>
        </w:sdtContent>
      </w:sdt>
      <w:r w:rsidR="00BA1544" w:rsidRPr="00012311">
        <w:t xml:space="preserve"> </w:t>
      </w:r>
      <w:r w:rsidRPr="00012311">
        <w:t xml:space="preserve">quien dice que la cultura sería un fenómeno indiferenciable de la mente, esto tiene sentido al comprender que los procesos de desarrollo y significación que dotan de sentido a los individuos, estarían dados en mutua relación entre cultura-mente, siendo que  “de este modo la cultura se entiende como símbolos compartidos, conceptos, significados, prácticas que definen y se generan a través de unidades culturales como la familia, el barrio, una comunidad o un país” </w:t>
      </w:r>
      <w:r w:rsidR="00BA1544" w:rsidRPr="00012311">
        <w:rPr>
          <w:noProof/>
        </w:rPr>
        <w:t>(Guitart, 2008, p. 15)</w:t>
      </w:r>
      <w:r w:rsidR="00BA1544" w:rsidRPr="00012311">
        <w:t xml:space="preserve"> </w:t>
      </w:r>
      <w:r w:rsidRPr="00012311">
        <w:t xml:space="preserve">(Guitart, 2008) de modo que la cultura se entiende como los símbolos que aportan al marco global en el que el sujeto se desarrolla. </w:t>
      </w:r>
    </w:p>
    <w:p w14:paraId="5E819FB7" w14:textId="5BC239F3" w:rsidR="00BA1544" w:rsidRPr="00012311" w:rsidRDefault="7ABE9B69">
      <w:r w:rsidRPr="00012311">
        <w:lastRenderedPageBreak/>
        <w:t xml:space="preserve">A fin de comprender un poco más lo que se conoce como cultura, </w:t>
      </w:r>
      <w:r w:rsidR="00BA1544" w:rsidRPr="00012311">
        <w:t>es necesario</w:t>
      </w:r>
      <w:r w:rsidRPr="00012311">
        <w:t xml:space="preserve"> entender que </w:t>
      </w:r>
      <w:r w:rsidR="005F6CE3" w:rsidRPr="00012311">
        <w:t xml:space="preserve">“Todos los productos mentales presuponen como condición la existencia de una comunidad mental compuesta de muchos individuos” (Wundt 1902, citado en Greenwood, 2003, p. 23). </w:t>
      </w:r>
    </w:p>
    <w:p w14:paraId="7BD52A65" w14:textId="77777777" w:rsidR="00DF57B9" w:rsidRPr="00012311" w:rsidRDefault="7ABE9B69" w:rsidP="00DF57B9">
      <w:r w:rsidRPr="00012311">
        <w:t xml:space="preserve">Así mismo, autores como </w:t>
      </w:r>
      <w:sdt>
        <w:sdtPr>
          <w:id w:val="-775944116"/>
          <w:citation/>
        </w:sdtPr>
        <w:sdtContent>
          <w:r w:rsidR="005F6CE3" w:rsidRPr="00012311">
            <w:fldChar w:fldCharType="begin"/>
          </w:r>
          <w:r w:rsidR="005F6CE3" w:rsidRPr="00012311">
            <w:instrText xml:space="preserve"> CITATION Bru04 \l 9226 </w:instrText>
          </w:r>
          <w:r w:rsidR="005F6CE3" w:rsidRPr="00012311">
            <w:fldChar w:fldCharType="separate"/>
          </w:r>
          <w:r w:rsidR="005F6CE3" w:rsidRPr="00012311">
            <w:rPr>
              <w:noProof/>
            </w:rPr>
            <w:t>(Bruner, 2004)</w:t>
          </w:r>
          <w:r w:rsidR="005F6CE3" w:rsidRPr="00012311">
            <w:fldChar w:fldCharType="end"/>
          </w:r>
        </w:sdtContent>
      </w:sdt>
      <w:r w:rsidR="005F6CE3" w:rsidRPr="00012311">
        <w:t xml:space="preserve">  </w:t>
      </w:r>
      <w:r w:rsidRPr="00012311">
        <w:t>propone importantes consideraciones en relación a la cultura cómo un sistema de significados compartidos y compartibles, que permiten darle sentido a la experiencia y comunicarse con los demás</w:t>
      </w:r>
      <w:r w:rsidR="00DF57B9" w:rsidRPr="00012311">
        <w:t>. A</w:t>
      </w:r>
      <w:r w:rsidRPr="00012311">
        <w:t>hora bien, considerando que</w:t>
      </w:r>
      <w:r w:rsidR="00DF57B9" w:rsidRPr="00012311">
        <w:t>:</w:t>
      </w:r>
    </w:p>
    <w:p w14:paraId="51152079" w14:textId="77777777" w:rsidR="00DF57B9" w:rsidRPr="00012311" w:rsidRDefault="7ABE9B69" w:rsidP="00DF57B9">
      <w:pPr>
        <w:rPr>
          <w:noProof/>
        </w:rPr>
      </w:pPr>
      <w:r w:rsidRPr="00012311">
        <w:t xml:space="preserve"> “las relaciones entre los seres humanos son invisibles, cada vez que entramos en relación con otro, comienza a actuar “el imaginario compartido”</w:t>
      </w:r>
      <w:r w:rsidR="00DF57B9" w:rsidRPr="00012311">
        <w:t xml:space="preserve"> </w:t>
      </w:r>
      <w:r w:rsidR="00DF57B9" w:rsidRPr="00012311">
        <w:rPr>
          <w:noProof/>
        </w:rPr>
        <w:t>(Constanzo &amp; Arenas, 2004, p. 119).</w:t>
      </w:r>
    </w:p>
    <w:p w14:paraId="000000BB" w14:textId="6EE6E13B" w:rsidR="00556171" w:rsidRPr="00012311" w:rsidRDefault="00DF57B9" w:rsidP="00DF57B9">
      <w:r w:rsidRPr="00012311">
        <w:t xml:space="preserve"> </w:t>
      </w:r>
      <w:r w:rsidR="006466F7" w:rsidRPr="00012311">
        <w:t>T</w:t>
      </w:r>
      <w:r w:rsidR="7ABE9B69" w:rsidRPr="00012311">
        <w:t>odo esto se constituye como las llamadas experiencias, que son la unidad básica del desarrollo del individuo, en la cual participa tanto la personalidad como el entorno en el que la persona se desenvuelve</w:t>
      </w:r>
      <w:r w:rsidR="006466F7" w:rsidRPr="00012311">
        <w:t>,</w:t>
      </w:r>
      <w:r w:rsidR="7ABE9B69" w:rsidRPr="00012311">
        <w:t xml:space="preserve"> </w:t>
      </w:r>
      <w:r w:rsidR="006466F7" w:rsidRPr="00012311">
        <w:t xml:space="preserve">en palabras de </w:t>
      </w:r>
      <w:r w:rsidR="006466F7" w:rsidRPr="00012311">
        <w:rPr>
          <w:noProof/>
        </w:rPr>
        <w:t>(Vygotski, 1996, p. 383)</w:t>
      </w:r>
      <w:r w:rsidR="7ABE9B69" w:rsidRPr="00012311">
        <w:t>, todo esto toma importancia para la psicología cultural y se constituye como la fuente prima de estudio.</w:t>
      </w:r>
    </w:p>
    <w:p w14:paraId="000000BC" w14:textId="34E0430C" w:rsidR="00556171" w:rsidRPr="00012311" w:rsidRDefault="7ABE9B69">
      <w:r w:rsidRPr="00012311">
        <w:t xml:space="preserve">Inicialmente “lo que se conoce como Psicología Cultural, más que un modelo epistemológico corresponde a una perspectiva, a un área de estudio”. </w:t>
      </w:r>
      <w:r w:rsidR="006466F7" w:rsidRPr="00012311">
        <w:rPr>
          <w:noProof/>
          <w:lang w:val="es-ES"/>
        </w:rPr>
        <w:t>(González et al., 2005, p. 10)</w:t>
      </w:r>
      <w:r w:rsidR="006466F7" w:rsidRPr="00012311">
        <w:t xml:space="preserve"> </w:t>
      </w:r>
      <w:r w:rsidRPr="00012311">
        <w:t>dicha área de estudio se basa en la vivencia del individuo, a partir de lo que nombró</w:t>
      </w:r>
      <w:r w:rsidR="006466F7" w:rsidRPr="00012311">
        <w:t xml:space="preserve"> </w:t>
      </w:r>
      <w:sdt>
        <w:sdtPr>
          <w:id w:val="1776907066"/>
          <w:citation/>
        </w:sdtPr>
        <w:sdtContent>
          <w:r w:rsidR="006466F7" w:rsidRPr="00012311">
            <w:fldChar w:fldCharType="begin"/>
          </w:r>
          <w:r w:rsidR="006466F7" w:rsidRPr="00012311">
            <w:instrText xml:space="preserve">CITATION Bru90 \t  \l 9226 </w:instrText>
          </w:r>
          <w:r w:rsidR="006466F7" w:rsidRPr="00012311">
            <w:fldChar w:fldCharType="separate"/>
          </w:r>
          <w:r w:rsidR="006466F7" w:rsidRPr="00012311">
            <w:rPr>
              <w:noProof/>
            </w:rPr>
            <w:t>(Bruner, 2006)</w:t>
          </w:r>
          <w:r w:rsidR="006466F7" w:rsidRPr="00012311">
            <w:fldChar w:fldCharType="end"/>
          </w:r>
        </w:sdtContent>
      </w:sdt>
      <w:r w:rsidR="006466F7" w:rsidRPr="00012311">
        <w:t xml:space="preserve"> </w:t>
      </w:r>
      <w:r w:rsidRPr="00012311">
        <w:t xml:space="preserve">como los “actos de significado”, intentando comprender lo que influye en las personas y la manera en que los artefactos culturales participan en la formación del pensamiento y la cognición, siendo estos unos moldeadores en la vida “la mente se constituye por la cultura y a la vez se materializa en ésta”  </w:t>
      </w:r>
      <w:r w:rsidR="006466F7" w:rsidRPr="00012311">
        <w:rPr>
          <w:noProof/>
        </w:rPr>
        <w:t>(Santigosa, 2004, p. 260)</w:t>
      </w:r>
      <w:r w:rsidRPr="00012311">
        <w:t>, consecuentemente con estos postulados, entonces en las vivencias de las personas, resaltan no solo los atributos del entorno y la cultura en la que se crece, sino que también hay un componente propio del organismo que se desarrolla allí, como</w:t>
      </w:r>
      <w:r w:rsidR="006466F7" w:rsidRPr="00012311">
        <w:t xml:space="preserve"> </w:t>
      </w:r>
      <w:r w:rsidR="00EF3B23" w:rsidRPr="00012311">
        <w:t>se</w:t>
      </w:r>
      <w:r w:rsidR="006466F7" w:rsidRPr="00012311">
        <w:t xml:space="preserve"> menciona:</w:t>
      </w:r>
    </w:p>
    <w:p w14:paraId="000000BD" w14:textId="7E268A86" w:rsidR="00556171" w:rsidRPr="00012311" w:rsidRDefault="0002747B">
      <w:r w:rsidRPr="00012311">
        <w:lastRenderedPageBreak/>
        <w:t xml:space="preserve">Decir que la vivencia no va de dentro hacia fuera “reducción a lo individual”, no está genéticamente determinada “reducción a lo innato”, no es algo instaurado en el fondo de nuestro cuerpo o alma “reducción a lo interno”, ni es un artificio meramente cognitivo “reducción a lo racional” </w:t>
      </w:r>
      <w:r w:rsidR="006466F7" w:rsidRPr="00012311">
        <w:rPr>
          <w:noProof/>
        </w:rPr>
        <w:t>(Guitart, 2008, p. 15)</w:t>
      </w:r>
      <w:r w:rsidR="006466F7" w:rsidRPr="00012311">
        <w:t>.</w:t>
      </w:r>
    </w:p>
    <w:p w14:paraId="000000BE" w14:textId="73D8D5CA" w:rsidR="00556171" w:rsidRPr="00012311" w:rsidRDefault="0002747B">
      <w:r w:rsidRPr="00012311">
        <w:t xml:space="preserve">Sería cuanto menos la forma más básica y simple de acercarse a algo tan complejo, por lo que, siguiendo con esta línea de pensamiento, se entiende como el vínculo entre lo cultural y las vivencias, se ve mediado por las relaciones sociales, los objetos, las herramientas y los símbolos significativos que se crean a lo largo de la vida de los individuos. Además, como menciona </w:t>
      </w:r>
      <w:sdt>
        <w:sdtPr>
          <w:id w:val="-1728064396"/>
          <w:citation/>
        </w:sdtPr>
        <w:sdtContent>
          <w:r w:rsidR="00EF3B23" w:rsidRPr="00012311">
            <w:fldChar w:fldCharType="begin"/>
          </w:r>
          <w:r w:rsidR="00EF3B23" w:rsidRPr="00012311">
            <w:instrText xml:space="preserve"> CITATION Gui08 \l 9226 </w:instrText>
          </w:r>
          <w:r w:rsidR="00EF3B23" w:rsidRPr="00012311">
            <w:fldChar w:fldCharType="separate"/>
          </w:r>
          <w:r w:rsidR="00EF3B23" w:rsidRPr="00012311">
            <w:rPr>
              <w:noProof/>
            </w:rPr>
            <w:t>(Guitart, 2008)</w:t>
          </w:r>
          <w:r w:rsidR="00EF3B23" w:rsidRPr="00012311">
            <w:fldChar w:fldCharType="end"/>
          </w:r>
        </w:sdtContent>
      </w:sdt>
      <w:r w:rsidR="00EF3B23" w:rsidRPr="00012311">
        <w:t xml:space="preserve"> </w:t>
      </w:r>
      <w:r w:rsidRPr="00012311">
        <w:t>to</w:t>
      </w:r>
      <w:r w:rsidR="00EF3B23" w:rsidRPr="00012311">
        <w:t xml:space="preserve">do esto está sometido al cambio, </w:t>
      </w:r>
      <w:r w:rsidRPr="00012311">
        <w:t>no es algo rígido e incambiable, ya que pueden existir puntos de inflexión que cuestionen la manera de creer o vivir de los individuos, que hagan que la forma en la que han estado llevando sus vidas carezcan de sentido o propósito. Toda esta relación entre mente-cultura, también resalta los efectos mediadores de los bien llamados artefactos culturales como elementos constitutivos de la identidad en las personas</w:t>
      </w:r>
      <w:r w:rsidR="00EF3B23" w:rsidRPr="00012311">
        <w:t xml:space="preserve"> donde</w:t>
      </w:r>
      <w:r w:rsidRPr="00012311">
        <w:t xml:space="preserve"> “el ser humano conlleva el uso de herramientas culturales o instrumentos mediacionales suministrados por un determinado entorno sociocultural”</w:t>
      </w:r>
      <w:r w:rsidR="00EF3B23" w:rsidRPr="00012311">
        <w:t xml:space="preserve"> </w:t>
      </w:r>
      <w:r w:rsidR="00EF3B23" w:rsidRPr="00012311">
        <w:rPr>
          <w:noProof/>
        </w:rPr>
        <w:t>(Wertsch, 2002, p. 11)</w:t>
      </w:r>
      <w:r w:rsidRPr="00012311">
        <w:t xml:space="preserve"> los cuales tienen una naturaleza física o simbólica; el propósito de las herramientas físicas es el de mediar “externamente la relación del hombre con su entorno a fin de </w:t>
      </w:r>
      <w:r w:rsidR="00EF3B23" w:rsidRPr="00012311">
        <w:t xml:space="preserve">influir sobre éste y dominarlo” </w:t>
      </w:r>
      <w:r w:rsidRPr="00012311">
        <w:t xml:space="preserve">mientras que las “herramientas de tipo simbólico, como el lenguaje, están internamente orientadas, mediando, la relación del hombre consigo mismo, regulando, en consecuencia, su propia conducta” </w:t>
      </w:r>
      <w:r w:rsidR="00EF3B23" w:rsidRPr="00012311">
        <w:rPr>
          <w:noProof/>
          <w:lang w:val="es-ES"/>
        </w:rPr>
        <w:t>(Brescó et al., 2019, p. 6)</w:t>
      </w:r>
      <w:r w:rsidR="00EF3B23" w:rsidRPr="00012311">
        <w:t>|</w:t>
      </w:r>
      <w:r w:rsidRPr="00012311">
        <w:t xml:space="preserve">, no obstante, es importante comprender que estas herramientas no solo se limitan a influir en estos aspectos específicos de las persona, ya que pueden influir de una forma u otra en la percepción de cómo el individuo concibe el mundo y moldearlo así a partir de herramientas físicas o simbólicas y que, a su vez estos artefactos </w:t>
      </w:r>
      <w:r w:rsidRPr="00012311">
        <w:lastRenderedPageBreak/>
        <w:t>culturales tienen participación en los procesos psicológicos de identificación en las personas, siendo un factor influyente y constitutivo.</w:t>
      </w:r>
    </w:p>
    <w:p w14:paraId="000000BF" w14:textId="77777777" w:rsidR="00556171" w:rsidRPr="00012311" w:rsidRDefault="0002747B">
      <w:r w:rsidRPr="00012311">
        <w:t>Todo lo anterior resalta la importancia de la cultura en la formación de una persona y trae a colación diferentes nociones de gran importancia en la materia, como lo son los artefactos culturales y la noción de una identidad social que se instaura en las personas a partir de sus vivencias, por lo que para poder abarcar con suficiencia esta forma de entender un fenómeno, se procederá a explicar con mayor profundidad algunos conceptos relevantes en los siguientes apartados.</w:t>
      </w:r>
    </w:p>
    <w:bookmarkStart w:id="29" w:name="_heading=h.1ksv4uv" w:colFirst="0" w:colLast="0"/>
    <w:bookmarkEnd w:id="29"/>
    <w:p w14:paraId="000000C0" w14:textId="484D3824" w:rsidR="00556171" w:rsidRPr="00012311" w:rsidRDefault="00000000" w:rsidP="0096133C">
      <w:pPr>
        <w:pStyle w:val="Ttulo3"/>
      </w:pPr>
      <w:sdt>
        <w:sdtPr>
          <w:tag w:val="goog_rdk_31"/>
          <w:id w:val="1418511071"/>
          <w:showingPlcHdr/>
        </w:sdtPr>
        <w:sdtContent>
          <w:r w:rsidR="004D3576" w:rsidRPr="00012311">
            <w:t xml:space="preserve">    </w:t>
          </w:r>
          <w:bookmarkStart w:id="30" w:name="_Toc151155379"/>
          <w:r w:rsidR="004D3576" w:rsidRPr="00012311">
            <w:t xml:space="preserve"> </w:t>
          </w:r>
        </w:sdtContent>
      </w:sdt>
      <w:r w:rsidR="0002747B" w:rsidRPr="00012311">
        <w:t>5.1.3 Identidad Social.</w:t>
      </w:r>
      <w:bookmarkEnd w:id="30"/>
    </w:p>
    <w:p w14:paraId="000000C1" w14:textId="49F1B8CD" w:rsidR="00556171" w:rsidRPr="00012311" w:rsidRDefault="0002747B">
      <w:r w:rsidRPr="00012311">
        <w:t xml:space="preserve">Para desarrollar de manera pertinente este apartado, es importante tener como referente el concepto de la identidad social como “la parte del autoconcepto del individuo que deriva del conocimiento de su pertenencia a un grupo social (o grupos sociales) junto con el significado emocional y valorativo asociados a dicha pertenencia” </w:t>
      </w:r>
      <w:r w:rsidR="0096133C" w:rsidRPr="00012311">
        <w:rPr>
          <w:noProof/>
        </w:rPr>
        <w:t>(Tajfel, 1981, p. 255)</w:t>
      </w:r>
      <w:r w:rsidRPr="00012311">
        <w:t xml:space="preserve">, es decir, dicha identidad social tendría un trasfondo constituyente en la persona, </w:t>
      </w:r>
      <w:r w:rsidR="0096133C" w:rsidRPr="00012311">
        <w:t>“</w:t>
      </w:r>
      <w:r w:rsidRPr="00012311">
        <w:t xml:space="preserve">la identidad de una persona se puede formar por relaciones con grupos, personales, y rasgos propios o integrados de </w:t>
      </w:r>
      <w:r w:rsidR="0096133C" w:rsidRPr="00012311">
        <w:t>los demás” (Cantor et al., 2018,</w:t>
      </w:r>
      <w:r w:rsidRPr="00012311">
        <w:t xml:space="preserve"> p. 72</w:t>
      </w:r>
      <w:r w:rsidR="0096133C" w:rsidRPr="00012311">
        <w:t>)</w:t>
      </w:r>
      <w:r w:rsidRPr="00012311">
        <w:t xml:space="preserve">, entendiendo esto como el contexto en el que la persona se desarrolla, en donde la cultura toma un papel importante ya que desde aquí se empieza a realizar una construcción de identidad social, que según  </w:t>
      </w:r>
      <w:r w:rsidR="0096133C" w:rsidRPr="00012311">
        <w:rPr>
          <w:noProof/>
        </w:rPr>
        <w:t>(Tajfel, 1978)</w:t>
      </w:r>
      <w:r w:rsidR="0096133C" w:rsidRPr="00012311">
        <w:t xml:space="preserve"> </w:t>
      </w:r>
      <w:r w:rsidRPr="00012311">
        <w:t xml:space="preserve">se simplifica en que la identidad social estaría construida en el contexto de las actividades hacia un grupo y está relacionada con el prejuicio, conflicto ínter-grupo, cultura y aculturación. </w:t>
      </w:r>
    </w:p>
    <w:p w14:paraId="519FDCBE" w14:textId="77777777" w:rsidR="00CE1004" w:rsidRPr="00012311" w:rsidRDefault="7ABE9B69">
      <w:r w:rsidRPr="00012311">
        <w:t xml:space="preserve">A fin de comprender más sobre este concepto, se hace </w:t>
      </w:r>
      <w:r w:rsidR="0096133C" w:rsidRPr="00012311">
        <w:t xml:space="preserve">menester hablar de la identidad, </w:t>
      </w:r>
      <w:r w:rsidRPr="00012311">
        <w:t xml:space="preserve">partiendo de una idea de autoconcepción y afinidad a grupos, a su vez </w:t>
      </w:r>
      <w:r w:rsidR="0096133C" w:rsidRPr="00012311">
        <w:t>se</w:t>
      </w:r>
      <w:r w:rsidRPr="00012311">
        <w:t xml:space="preserve"> considera que “identidad, individual o social, es algo más que una realidad natural, biológica y/o psicológica, es </w:t>
      </w:r>
      <w:r w:rsidRPr="00012311">
        <w:lastRenderedPageBreak/>
        <w:t xml:space="preserve">más bien algo relacionado con la elaboración conjunta de cada sociedad particular a lo largo de su historia” </w:t>
      </w:r>
      <w:sdt>
        <w:sdtPr>
          <w:id w:val="-528178635"/>
          <w:citation/>
        </w:sdtPr>
        <w:sdtContent>
          <w:r w:rsidR="0096133C" w:rsidRPr="00012311">
            <w:fldChar w:fldCharType="begin"/>
          </w:r>
          <w:r w:rsidR="0096133C" w:rsidRPr="00012311">
            <w:instrText xml:space="preserve"> CITATION Iñi01 \l 9226 </w:instrText>
          </w:r>
          <w:r w:rsidR="0096133C" w:rsidRPr="00012311">
            <w:fldChar w:fldCharType="separate"/>
          </w:r>
          <w:r w:rsidR="0096133C" w:rsidRPr="00012311">
            <w:rPr>
              <w:noProof/>
            </w:rPr>
            <w:t>(Iñiguez, 2001)</w:t>
          </w:r>
          <w:r w:rsidR="0096133C" w:rsidRPr="00012311">
            <w:fldChar w:fldCharType="end"/>
          </w:r>
        </w:sdtContent>
      </w:sdt>
      <w:r w:rsidR="0096133C" w:rsidRPr="00012311">
        <w:t xml:space="preserve"> </w:t>
      </w:r>
      <w:r w:rsidRPr="00012311">
        <w:t xml:space="preserve">dejando en claro que la identidad se crea de manera relacional, individual y colectiva. </w:t>
      </w:r>
    </w:p>
    <w:p w14:paraId="000000C2" w14:textId="0F45D981" w:rsidR="00556171" w:rsidRPr="00012311" w:rsidRDefault="7ABE9B69">
      <w:r w:rsidRPr="00012311">
        <w:t xml:space="preserve">En un intento por determinar cómo se da este proceso de identidad, </w:t>
      </w:r>
      <w:r w:rsidR="00CE1004" w:rsidRPr="00012311">
        <w:t xml:space="preserve">se realiza un análisis histórico del concepto, dónde </w:t>
      </w:r>
      <w:r w:rsidRPr="00012311">
        <w:t xml:space="preserve">surge la teoría de identidad social (TIS) propuesta por </w:t>
      </w:r>
      <w:r w:rsidR="00CE1004" w:rsidRPr="00012311">
        <w:rPr>
          <w:noProof/>
          <w:lang w:val="es-ES"/>
        </w:rPr>
        <w:t xml:space="preserve">(Tajfel, 1981) </w:t>
      </w:r>
      <w:r w:rsidR="00CE1004" w:rsidRPr="00012311">
        <w:t>quien</w:t>
      </w:r>
      <w:r w:rsidRPr="00012311">
        <w:t xml:space="preserve"> plantea la idea de que las personas maximizan su autoestima mediante la identificación en grupos sociales específicos a los que pertenecen y se sienten valorados de forma positiva, en comparación con los otros grupos. Para desarrollar más a fondo el concepto de identidad social, es primordial entender a su vez la teoría de autocategorización (TAC) creada por </w:t>
      </w:r>
      <w:r w:rsidR="00CE1004" w:rsidRPr="00012311">
        <w:rPr>
          <w:noProof/>
          <w:lang w:val="es-ES"/>
        </w:rPr>
        <w:t>(Turner et al.,1987)</w:t>
      </w:r>
      <w:r w:rsidRPr="00012311">
        <w:t xml:space="preserve"> la importancia de esto, parte de la idea de que estas se complementan, puesto que como describe </w:t>
      </w:r>
      <w:sdt>
        <w:sdtPr>
          <w:id w:val="1353765768"/>
          <w:citation/>
        </w:sdtPr>
        <w:sdtContent>
          <w:r w:rsidR="00CE1004" w:rsidRPr="00012311">
            <w:fldChar w:fldCharType="begin"/>
          </w:r>
          <w:r w:rsidR="00CE1004" w:rsidRPr="00012311">
            <w:instrText xml:space="preserve"> CITATION Hui04 \l 9226 </w:instrText>
          </w:r>
          <w:r w:rsidR="00CE1004" w:rsidRPr="00012311">
            <w:fldChar w:fldCharType="separate"/>
          </w:r>
          <w:r w:rsidR="00CE1004" w:rsidRPr="00012311">
            <w:rPr>
              <w:noProof/>
            </w:rPr>
            <w:t>(Huici &amp; Gómez, 2004)</w:t>
          </w:r>
          <w:r w:rsidR="00CE1004" w:rsidRPr="00012311">
            <w:fldChar w:fldCharType="end"/>
          </w:r>
        </w:sdtContent>
      </w:sdt>
      <w:r w:rsidR="00CE1004" w:rsidRPr="00012311">
        <w:t xml:space="preserve"> </w:t>
      </w:r>
      <w:r w:rsidRPr="00012311">
        <w:t xml:space="preserve">la TIS se centran en procesos intergrupales y cómo por medio de las interacciones se dan las relaciones entre los grupos mediados por los procesos psicológicos y la realidad social, la TAC por otro lado complementaría a los estudios previos realizados en el área, incluyendo la explicación de los procesos </w:t>
      </w:r>
      <w:proofErr w:type="spellStart"/>
      <w:r w:rsidRPr="00012311">
        <w:t>intragrupales</w:t>
      </w:r>
      <w:proofErr w:type="spellEnd"/>
      <w:r w:rsidRPr="00012311">
        <w:t>, el cómo se da la formación de grupo, además de la cohesión, influencia o polarización.</w:t>
      </w:r>
    </w:p>
    <w:p w14:paraId="000000C3" w14:textId="23FBB05C" w:rsidR="00556171" w:rsidRPr="00012311" w:rsidRDefault="0002747B">
      <w:r w:rsidRPr="00012311">
        <w:t xml:space="preserve">Con base en lo dicho anteriormente, es pertinente esclarecer los procesos que se dan en las TIS a fin de entender cómo es que se desarrolla ese proceso de identidad y la participación de la TAC en el proceso de categorización. </w:t>
      </w:r>
      <w:r w:rsidR="006A7FB7" w:rsidRPr="00012311">
        <w:t>L</w:t>
      </w:r>
      <w:r w:rsidRPr="00012311">
        <w:t>a teoría de identidad social determina que se da en tres procesos: categorización, comparación e identificación, e</w:t>
      </w:r>
      <w:r w:rsidR="006A7FB7" w:rsidRPr="00012311">
        <w:t>ste</w:t>
      </w:r>
      <w:r w:rsidRPr="00012311">
        <w:t xml:space="preserve"> primer proceso </w:t>
      </w:r>
      <w:r w:rsidR="006A7FB7" w:rsidRPr="00012311">
        <w:t xml:space="preserve">de </w:t>
      </w:r>
      <w:r w:rsidRPr="00012311">
        <w:t>categorización se constituye como:</w:t>
      </w:r>
    </w:p>
    <w:p w14:paraId="000000C4" w14:textId="4DB5C331" w:rsidR="00556171" w:rsidRPr="00012311" w:rsidRDefault="0002747B">
      <w:r w:rsidRPr="00012311">
        <w:t xml:space="preserve"> “El conjunto de procesos psicológicos que tienden a ordenar el entorno en términos de categorías, es decir, de conjuntos de objetos, personas, acontecimientos (o bien algunos de sus </w:t>
      </w:r>
      <w:r w:rsidRPr="00012311">
        <w:lastRenderedPageBreak/>
        <w:t xml:space="preserve">atributos) en tanto en cuanto son semejantes o equivalentes entre sí respecto a la actuación, las intenciones o las actitudes del individuo” </w:t>
      </w:r>
      <w:r w:rsidR="006A7FB7" w:rsidRPr="00012311">
        <w:rPr>
          <w:noProof/>
        </w:rPr>
        <w:t>(Iñiguez, 2001, p. 73)</w:t>
      </w:r>
    </w:p>
    <w:p w14:paraId="4DF6CBA3" w14:textId="77777777" w:rsidR="00E67D08" w:rsidRPr="00012311" w:rsidRDefault="0002747B">
      <w:r w:rsidRPr="00012311">
        <w:t xml:space="preserve">A su vez, </w:t>
      </w:r>
      <w:r w:rsidR="006A7FB7" w:rsidRPr="00012311">
        <w:rPr>
          <w:noProof/>
          <w:lang w:val="es-ES"/>
        </w:rPr>
        <w:t>(Morales et al., 2007)</w:t>
      </w:r>
      <w:r w:rsidR="006A7FB7" w:rsidRPr="00012311">
        <w:t xml:space="preserve"> </w:t>
      </w:r>
      <w:r w:rsidRPr="00012311">
        <w:t xml:space="preserve">resalta de la TAC tres grandes componentes, siendo estos el proceso de despersonalización, la distinción de los tres niveles del Yo y por último el concepto de prototipo. </w:t>
      </w:r>
    </w:p>
    <w:p w14:paraId="000000C5" w14:textId="02BE25C7" w:rsidR="00556171" w:rsidRPr="00012311" w:rsidRDefault="0002747B">
      <w:r w:rsidRPr="00012311">
        <w:t>La despersonalización se da cuando “una persona se identifica totalmente con un grupo y su ideología, prescindirá de sus atributos personales y se autodefine exclusivamente como miembro del grupo</w:t>
      </w:r>
      <w:r w:rsidR="00E67D08" w:rsidRPr="00012311">
        <w:t>”</w:t>
      </w:r>
      <w:r w:rsidRPr="00012311">
        <w:t xml:space="preserve"> </w:t>
      </w:r>
      <w:r w:rsidR="006A7FB7" w:rsidRPr="00012311">
        <w:rPr>
          <w:noProof/>
          <w:lang w:val="es-ES"/>
        </w:rPr>
        <w:t>(Morales et al., 2007, p. 687)</w:t>
      </w:r>
      <w:r w:rsidRPr="00012311">
        <w:t xml:space="preserve">, es decir, la persona es capaz de renunciar a sus intereses y desdibujar su identidad propia para sentirse partícipe de ese grupo; en lo que refiere a los tres niveles del Yo, los cuales son el yo interpersonal, el yo intergrupal y el yo </w:t>
      </w:r>
      <w:proofErr w:type="spellStart"/>
      <w:r w:rsidRPr="00012311">
        <w:t>interespecie</w:t>
      </w:r>
      <w:proofErr w:type="spellEnd"/>
      <w:r w:rsidRPr="00012311">
        <w:t>,</w:t>
      </w:r>
      <w:r w:rsidR="00E67D08" w:rsidRPr="00012311">
        <w:t xml:space="preserve"> </w:t>
      </w:r>
      <w:r w:rsidRPr="00012311">
        <w:t xml:space="preserve">“cuyo funcionamiento es antagónico, es decir, cuando uno de los niveles está operativo, los otros dos quedan inhibidos” </w:t>
      </w:r>
      <w:sdt>
        <w:sdtPr>
          <w:id w:val="-1592006550"/>
          <w:citation/>
        </w:sdtPr>
        <w:sdtContent>
          <w:r w:rsidR="00E67D08" w:rsidRPr="00012311">
            <w:fldChar w:fldCharType="begin"/>
          </w:r>
          <w:r w:rsidR="00E67D08" w:rsidRPr="00012311">
            <w:instrText xml:space="preserve"> CITATION Pic07 \l 9226 </w:instrText>
          </w:r>
          <w:r w:rsidR="00E67D08" w:rsidRPr="00012311">
            <w:fldChar w:fldCharType="separate"/>
          </w:r>
          <w:r w:rsidR="00E67D08" w:rsidRPr="00012311">
            <w:rPr>
              <w:noProof/>
            </w:rPr>
            <w:t>(Pichastor &amp; Nieto, 2007)</w:t>
          </w:r>
          <w:r w:rsidR="00E67D08" w:rsidRPr="00012311">
            <w:fldChar w:fldCharType="end"/>
          </w:r>
        </w:sdtContent>
      </w:sdt>
      <w:r w:rsidR="00E67D08" w:rsidRPr="00012311">
        <w:t xml:space="preserve"> </w:t>
      </w:r>
      <w:r w:rsidRPr="00012311">
        <w:t>se puede decir que cada uno de estos niveles tiene un eje particular, dependiente del sujeto y de s</w:t>
      </w:r>
      <w:r w:rsidR="00E67D08" w:rsidRPr="00012311">
        <w:t xml:space="preserve">u percepción del yo,  a su vez destacan que </w:t>
      </w:r>
      <w:r w:rsidRPr="00012311">
        <w:t>:</w:t>
      </w:r>
    </w:p>
    <w:p w14:paraId="000000C6" w14:textId="601D3DBC" w:rsidR="00556171" w:rsidRPr="00012311" w:rsidRDefault="00E67D08">
      <w:r w:rsidRPr="00012311">
        <w:t>“El c</w:t>
      </w:r>
      <w:r w:rsidR="0002747B" w:rsidRPr="00012311">
        <w:t xml:space="preserve">ontexto influye en los niveles de categorización; de forma que si un contexto hace saliente un grupo al que pertenece la persona, se activa el nivel intermedio, y la persona deja de pensar en sí misma como ser individual y pasará a verse como miembro de ese grupo” </w:t>
      </w:r>
      <w:r w:rsidRPr="00012311">
        <w:rPr>
          <w:noProof/>
          <w:lang w:val="es-ES"/>
        </w:rPr>
        <w:t>(Pichastor &amp; Nieto, 2007, pág. 4)</w:t>
      </w:r>
      <w:r w:rsidR="0002747B" w:rsidRPr="00012311">
        <w:t>.</w:t>
      </w:r>
    </w:p>
    <w:p w14:paraId="2F1970E3" w14:textId="77777777" w:rsidR="00E67D08" w:rsidRPr="00012311" w:rsidRDefault="7ABE9B69">
      <w:r w:rsidRPr="00012311">
        <w:t xml:space="preserve">Esto da a entender cómo la persona se hace partícipe de uno de estos niveles al sentirse incluido e identificado con un grupo con el que se comparten experiencias simbólicas que funden un sentido de pertenencia, traducido en uno de esos niveles de categorización del yo. </w:t>
      </w:r>
    </w:p>
    <w:p w14:paraId="000000C7" w14:textId="43C8A52C" w:rsidR="00556171" w:rsidRPr="00012311" w:rsidRDefault="7ABE9B69">
      <w:r w:rsidRPr="00012311">
        <w:lastRenderedPageBreak/>
        <w:t xml:space="preserve">Por último, el concepto del prototipo es una “representación subjetiva de los atributos definitorios (creencias, actitudes, conductas, etc.) que son activamente construidas y dependientes del contexto” </w:t>
      </w:r>
      <w:r w:rsidR="003663FA" w:rsidRPr="00012311">
        <w:rPr>
          <w:noProof/>
        </w:rPr>
        <w:t>(Hogg, 1996, p. 231)</w:t>
      </w:r>
      <w:r w:rsidRPr="00012311">
        <w:t xml:space="preserve">, en donde se aborda la relación entre categorización y conducta, partiendo del tema de prototipo categorial, el cual sería “entendido como la persona que mejor representa la posición del grupo en alguna dimensión relevante para el grupo”  </w:t>
      </w:r>
      <w:r w:rsidR="002160C4" w:rsidRPr="00012311">
        <w:rPr>
          <w:noProof/>
          <w:lang w:val="es-ES"/>
        </w:rPr>
        <w:t>(Pichastor &amp; Nieto, 2007, p. 4)</w:t>
      </w:r>
      <w:r w:rsidRPr="00012311">
        <w:t>, sin embargo, se hace pertinente el entender que el contexto facilita este proceso, ya que “permite que el comportamiento grupal sea posible y el que genera sus propiedades emergentes e irreductibles”</w:t>
      </w:r>
      <w:r w:rsidR="002160C4" w:rsidRPr="00012311">
        <w:t xml:space="preserve"> </w:t>
      </w:r>
      <w:r w:rsidR="002160C4" w:rsidRPr="00012311">
        <w:rPr>
          <w:noProof/>
          <w:lang w:val="es-ES"/>
        </w:rPr>
        <w:t>(Oakes et al., 1996, p. 114)</w:t>
      </w:r>
      <w:r w:rsidRPr="00012311">
        <w:t>, sintetizando el concepto de prototipo en la idea de que la persona a fin de integrarse a un grupo, internalizara aquellos aspectos, actitudes y conductas deseables para encajar con el ideal establecido por el grupo social.</w:t>
      </w:r>
    </w:p>
    <w:p w14:paraId="000000C8" w14:textId="33752C69" w:rsidR="00556171" w:rsidRPr="00012311" w:rsidRDefault="7ABE9B69">
      <w:r w:rsidRPr="00012311">
        <w:t xml:space="preserve">Ahora bien, para las TIS en lo referente al segundo proceso llamado comparación, se hace necesario entender los términos </w:t>
      </w:r>
      <w:proofErr w:type="spellStart"/>
      <w:r w:rsidRPr="00012311">
        <w:t>endogrupo</w:t>
      </w:r>
      <w:proofErr w:type="spellEnd"/>
      <w:r w:rsidRPr="00012311">
        <w:t xml:space="preserve"> </w:t>
      </w:r>
      <w:proofErr w:type="gramStart"/>
      <w:r w:rsidRPr="00012311">
        <w:t>y  exogrupo</w:t>
      </w:r>
      <w:proofErr w:type="gramEnd"/>
      <w:r w:rsidRPr="00012311">
        <w:t xml:space="preserve"> que en palabras de </w:t>
      </w:r>
      <w:sdt>
        <w:sdtPr>
          <w:id w:val="-1799447786"/>
          <w:citation/>
        </w:sdtPr>
        <w:sdtContent>
          <w:r w:rsidR="002160C4" w:rsidRPr="00012311">
            <w:fldChar w:fldCharType="begin"/>
          </w:r>
          <w:r w:rsidR="002160C4" w:rsidRPr="00012311">
            <w:instrText xml:space="preserve">CITATION Taj79 \t  \l 9226 </w:instrText>
          </w:r>
          <w:r w:rsidR="002160C4" w:rsidRPr="00012311">
            <w:fldChar w:fldCharType="separate"/>
          </w:r>
          <w:r w:rsidR="002160C4" w:rsidRPr="00012311">
            <w:rPr>
              <w:noProof/>
            </w:rPr>
            <w:t>(Tajfel &amp; Turner, 1979)</w:t>
          </w:r>
          <w:r w:rsidR="002160C4" w:rsidRPr="00012311">
            <w:fldChar w:fldCharType="end"/>
          </w:r>
        </w:sdtContent>
      </w:sdt>
      <w:r w:rsidRPr="00012311">
        <w:t xml:space="preserve">, </w:t>
      </w:r>
      <w:proofErr w:type="spellStart"/>
      <w:r w:rsidRPr="00012311">
        <w:t>e</w:t>
      </w:r>
      <w:r w:rsidR="002160C4" w:rsidRPr="00012311">
        <w:t>ndogrupo</w:t>
      </w:r>
      <w:proofErr w:type="spellEnd"/>
      <w:r w:rsidR="002160C4" w:rsidRPr="00012311">
        <w:t xml:space="preserve"> sería entendido como “</w:t>
      </w:r>
      <w:r w:rsidRPr="00012311">
        <w:t xml:space="preserve">nosotros” y exogrupos como “ellos”, en donde la distinción está basada en si el sujeto se adscribe a dicho grupo o no, esto es importante ya que en este punto del proceso de comparación se da el </w:t>
      </w:r>
      <w:proofErr w:type="spellStart"/>
      <w:r w:rsidRPr="00012311">
        <w:t>determinio</w:t>
      </w:r>
      <w:proofErr w:type="spellEnd"/>
      <w:r w:rsidRPr="00012311">
        <w:t xml:space="preserve"> de mi grupo, que es en donde:</w:t>
      </w:r>
    </w:p>
    <w:p w14:paraId="000000C9" w14:textId="2656C93D" w:rsidR="00556171" w:rsidRPr="00012311" w:rsidRDefault="0002747B">
      <w:r w:rsidRPr="00012311">
        <w:t xml:space="preserve">“las personas por sus características sociales van a pertenecer a determinadas categorías o grupos sociales. Y será mediante la comparación social con otros grupos similares cuando los individuos obtengan información acerca del estatus relativo de su grupo y de ellos mismos como miembros de éste” </w:t>
      </w:r>
      <w:r w:rsidR="002160C4" w:rsidRPr="00012311">
        <w:rPr>
          <w:noProof/>
        </w:rPr>
        <w:t>(Ortiz &amp; Toranzo, 2005, p. 62)</w:t>
      </w:r>
      <w:r w:rsidR="002160C4" w:rsidRPr="00012311">
        <w:t xml:space="preserve"> </w:t>
      </w:r>
    </w:p>
    <w:p w14:paraId="7FC72739" w14:textId="77777777" w:rsidR="002160C4" w:rsidRPr="00012311" w:rsidRDefault="7ABE9B69">
      <w:r w:rsidRPr="00012311">
        <w:t xml:space="preserve">En este punto es donde se da un criterio de pertenencia basado en el concepto de otros, es decir, percibiendo el grupo en un comparativo con otros, también entra la percepción de que ese concepto dado a su grupo sea favorable, ya que como lo menciona </w:t>
      </w:r>
      <w:sdt>
        <w:sdtPr>
          <w:id w:val="1075702217"/>
          <w:citation/>
        </w:sdtPr>
        <w:sdtContent>
          <w:r w:rsidR="002160C4" w:rsidRPr="00012311">
            <w:fldChar w:fldCharType="begin"/>
          </w:r>
          <w:r w:rsidR="002160C4" w:rsidRPr="00012311">
            <w:rPr>
              <w:lang w:val="es-ES"/>
            </w:rPr>
            <w:instrText xml:space="preserve"> CITATION Ort05 \l 3082 </w:instrText>
          </w:r>
          <w:r w:rsidR="002160C4" w:rsidRPr="00012311">
            <w:fldChar w:fldCharType="separate"/>
          </w:r>
          <w:r w:rsidR="002160C4" w:rsidRPr="00012311">
            <w:rPr>
              <w:noProof/>
              <w:lang w:val="es-ES"/>
            </w:rPr>
            <w:t>(Ortiz &amp; Toranzo, 2005)</w:t>
          </w:r>
          <w:r w:rsidR="002160C4" w:rsidRPr="00012311">
            <w:fldChar w:fldCharType="end"/>
          </w:r>
        </w:sdtContent>
      </w:sdt>
      <w:r w:rsidR="002160C4" w:rsidRPr="00012311">
        <w:t xml:space="preserve"> </w:t>
      </w:r>
      <w:r w:rsidRPr="00012311">
        <w:t xml:space="preserve">al </w:t>
      </w:r>
      <w:r w:rsidRPr="00012311">
        <w:lastRenderedPageBreak/>
        <w:t xml:space="preserve">tener un resultado de dicha comparación social favorable, haría que las personas consiguieran un autoconcepto positivo, permitiendo así llegar al individuo a una plena identificación con el grupo. </w:t>
      </w:r>
    </w:p>
    <w:p w14:paraId="000000CA" w14:textId="7DDACDF8" w:rsidR="00556171" w:rsidRPr="00012311" w:rsidRDefault="7ABE9B69">
      <w:r w:rsidRPr="00012311">
        <w:t xml:space="preserve">Por último se hablará del tercer proceso, la identificación, ya a lo largo del apartado se ha expresado el cómo los individuos poseen una imagen de sí mismos que se forma a través de una construcción social y la pertenencia a ciertos grupos sociales, entendiendo que el identificarse parte inicialmente de un origen social para convertirse en algo individual, propiamente establecido en la persona e interiorizado, es decir, “la internalización de lo social daría lugar a la apropiación transformadora de la herencia cultural a través de la actividad de los individuos en el mundo” </w:t>
      </w:r>
      <w:sdt>
        <w:sdtPr>
          <w:id w:val="316696062"/>
          <w:citation/>
        </w:sdtPr>
        <w:sdtContent>
          <w:r w:rsidR="002160C4" w:rsidRPr="00012311">
            <w:fldChar w:fldCharType="begin"/>
          </w:r>
          <w:r w:rsidR="002160C4" w:rsidRPr="00012311">
            <w:instrText xml:space="preserve"> CITATION Wer02 \l 9226 </w:instrText>
          </w:r>
          <w:r w:rsidR="002160C4" w:rsidRPr="00012311">
            <w:fldChar w:fldCharType="separate"/>
          </w:r>
          <w:r w:rsidR="002160C4" w:rsidRPr="00012311">
            <w:rPr>
              <w:noProof/>
            </w:rPr>
            <w:t>(Wertsch, 2002)</w:t>
          </w:r>
          <w:r w:rsidR="002160C4" w:rsidRPr="00012311">
            <w:fldChar w:fldCharType="end"/>
          </w:r>
        </w:sdtContent>
      </w:sdt>
      <w:r w:rsidR="002160C4" w:rsidRPr="00012311">
        <w:t xml:space="preserve"> </w:t>
      </w:r>
      <w:r w:rsidRPr="00012311">
        <w:t>y consecuentemente a la individuación</w:t>
      </w:r>
      <w:r w:rsidR="009A005A" w:rsidRPr="00012311">
        <w:t xml:space="preserve"> (González et al., 2005, p. 14)</w:t>
      </w:r>
      <w:r w:rsidRPr="00012311">
        <w:t xml:space="preserve">. </w:t>
      </w:r>
    </w:p>
    <w:p w14:paraId="0CAA40EC" w14:textId="054F3C97" w:rsidR="009A005A" w:rsidRPr="00012311" w:rsidRDefault="7ABE9B69">
      <w:r w:rsidRPr="00012311">
        <w:t xml:space="preserve">Este proceso de identificación  precisamente “tiene que ver con los elementos afectivos, evaluativos, derivados de la adscripción a un determinado grupo o categoría social, y que en definitiva es el elemento que completa la identidad social” </w:t>
      </w:r>
      <w:r w:rsidR="009A005A" w:rsidRPr="00012311">
        <w:rPr>
          <w:noProof/>
          <w:lang w:val="es-ES"/>
        </w:rPr>
        <w:t>(González et al., 2005, p. 12)</w:t>
      </w:r>
      <w:r w:rsidRPr="00012311">
        <w:t xml:space="preserve">, a su vez se ha determinado que este proceso se da por medio de la autorreflexión, en donde el sujeto se evalúa y piensa en cómo es su papel como persona, y entendiendo que “como el individuo no está solo, sino que convive con otros, el autoconocimiento implica reconocerse como miembro de un grupo; lo cual, a su vez, le permite diferenciarse de los miembros de otros grupos” </w:t>
      </w:r>
      <w:r w:rsidR="009A005A" w:rsidRPr="00012311">
        <w:rPr>
          <w:noProof/>
        </w:rPr>
        <w:t>(Mercado &amp; Hernández, 2010, p. 231)</w:t>
      </w:r>
      <w:r w:rsidR="009A005A" w:rsidRPr="00012311">
        <w:t xml:space="preserve"> </w:t>
      </w:r>
    </w:p>
    <w:p w14:paraId="000000CB" w14:textId="2B4D160E" w:rsidR="00556171" w:rsidRPr="00012311" w:rsidRDefault="7ABE9B69">
      <w:r w:rsidRPr="00012311">
        <w:t xml:space="preserve">Así mismo otros autores como </w:t>
      </w:r>
      <w:sdt>
        <w:sdtPr>
          <w:id w:val="225577327"/>
          <w:citation/>
        </w:sdtPr>
        <w:sdtContent>
          <w:r w:rsidR="009A005A" w:rsidRPr="00012311">
            <w:fldChar w:fldCharType="begin"/>
          </w:r>
          <w:r w:rsidR="009A005A" w:rsidRPr="00012311">
            <w:rPr>
              <w:lang w:val="es-ES"/>
            </w:rPr>
            <w:instrText xml:space="preserve"> CITATION Est121 \l 3082 </w:instrText>
          </w:r>
          <w:r w:rsidR="009A005A" w:rsidRPr="00012311">
            <w:fldChar w:fldCharType="separate"/>
          </w:r>
          <w:r w:rsidR="009A005A" w:rsidRPr="00012311">
            <w:rPr>
              <w:noProof/>
              <w:lang w:val="es-ES"/>
            </w:rPr>
            <w:t>(Esteban, Vila, &amp; Ratner, 2012)</w:t>
          </w:r>
          <w:r w:rsidR="009A005A" w:rsidRPr="00012311">
            <w:fldChar w:fldCharType="end"/>
          </w:r>
        </w:sdtContent>
      </w:sdt>
      <w:r w:rsidR="009A005A" w:rsidRPr="00012311">
        <w:t xml:space="preserve"> </w:t>
      </w:r>
      <w:r w:rsidRPr="00012311">
        <w:t xml:space="preserve">explican que la identidad social es un sistema psicológico y cultural conformado por elementos interrelacionados que formados a través de factores </w:t>
      </w:r>
      <w:proofErr w:type="spellStart"/>
      <w:r w:rsidRPr="00012311">
        <w:t>macroculturales</w:t>
      </w:r>
      <w:proofErr w:type="spellEnd"/>
      <w:r w:rsidRPr="00012311">
        <w:t>: instituciones, conceptos culturales y artefactos compartidos, logran la internalización de lo social a lo individual.</w:t>
      </w:r>
    </w:p>
    <w:p w14:paraId="5B4962D5" w14:textId="77777777" w:rsidR="009A005A" w:rsidRPr="00012311" w:rsidRDefault="7ABE9B69">
      <w:r w:rsidRPr="00012311">
        <w:lastRenderedPageBreak/>
        <w:t xml:space="preserve"> En tiempos de modernidad, el desarrollo de la identidad se ha visto modificado en la adaptación a los nuevos contextos que envuelven al hombre, el origen social de la identidad ahora juega un papel más mediático, en el sentido que los grupos sociales ahora pueden estar en la red, ahora bien el uso de las redes sociales son un medio con el que las personas generan un vínculo de identidad y</w:t>
      </w:r>
      <w:r w:rsidR="009A005A" w:rsidRPr="00012311">
        <w:t xml:space="preserve"> relación con grupos, en donde, </w:t>
      </w:r>
      <w:r w:rsidRPr="00012311">
        <w:t>mediante el uso de las redes sociales, los adolescentes ejercitan diferentes roles simultáneos para explorarse a sí mismos</w:t>
      </w:r>
      <w:r w:rsidR="009A005A" w:rsidRPr="00012311">
        <w:rPr>
          <w:noProof/>
        </w:rPr>
        <w:t xml:space="preserve"> </w:t>
      </w:r>
      <w:sdt>
        <w:sdtPr>
          <w:rPr>
            <w:noProof/>
          </w:rPr>
          <w:id w:val="-1082055698"/>
          <w:citation/>
        </w:sdtPr>
        <w:sdtContent>
          <w:r w:rsidR="009A005A" w:rsidRPr="00012311">
            <w:rPr>
              <w:noProof/>
            </w:rPr>
            <w:fldChar w:fldCharType="begin"/>
          </w:r>
          <w:r w:rsidR="009A005A" w:rsidRPr="00012311">
            <w:rPr>
              <w:noProof/>
              <w:lang w:val="es-ES"/>
            </w:rPr>
            <w:instrText xml:space="preserve"> CITATION Ren131 \l 3082 </w:instrText>
          </w:r>
          <w:r w:rsidR="009A005A" w:rsidRPr="00012311">
            <w:rPr>
              <w:noProof/>
            </w:rPr>
            <w:fldChar w:fldCharType="separate"/>
          </w:r>
          <w:r w:rsidR="009A005A" w:rsidRPr="00012311">
            <w:rPr>
              <w:noProof/>
              <w:lang w:val="es-ES"/>
            </w:rPr>
            <w:t>(Renau, Oberst, &amp; Carbonell, 2013)</w:t>
          </w:r>
          <w:r w:rsidR="009A005A" w:rsidRPr="00012311">
            <w:rPr>
              <w:noProof/>
            </w:rPr>
            <w:fldChar w:fldCharType="end"/>
          </w:r>
        </w:sdtContent>
      </w:sdt>
      <w:r w:rsidR="009A005A" w:rsidRPr="00012311">
        <w:t xml:space="preserve"> </w:t>
      </w:r>
      <w:r w:rsidRPr="00012311">
        <w:t xml:space="preserve">a su vez el proceso identitario en las redes “se constituye a partir de identificaciones” </w:t>
      </w:r>
      <w:r w:rsidR="009A005A" w:rsidRPr="00012311">
        <w:rPr>
          <w:noProof/>
        </w:rPr>
        <w:t>(Medina &amp; Santa, 2017, p. 10)</w:t>
      </w:r>
      <w:r w:rsidRPr="00012311">
        <w:t xml:space="preserve">, siendo todo lo que para el individuo lo representa o tiene correlación con su identidad, ya mencionados anteriormente como artefactos mediadores o mediadores de significado, un ejemplo de esto son los memes. </w:t>
      </w:r>
    </w:p>
    <w:p w14:paraId="000000CC" w14:textId="65446CC6" w:rsidR="00556171" w:rsidRPr="00012311" w:rsidRDefault="7ABE9B69">
      <w:r w:rsidRPr="00012311">
        <w:t xml:space="preserve">Hoy en día las redes sociales abren un mundo de experiencias y conocimientos, allí las personas "van aprendiendo y construyendo colectivamente con los códigos de lo deseado y lo ignorado, lo festejado y lo rechazado” </w:t>
      </w:r>
      <w:r w:rsidR="009A005A" w:rsidRPr="00012311">
        <w:rPr>
          <w:noProof/>
        </w:rPr>
        <w:t>(Basile &amp; Linne, 2014, p. 210)</w:t>
      </w:r>
      <w:r w:rsidR="009A005A" w:rsidRPr="00012311">
        <w:t xml:space="preserve"> </w:t>
      </w:r>
      <w:r w:rsidRPr="00012311">
        <w:t xml:space="preserve">entendiendo estás plataformas como un medio para un fin, es decir, las personas optan por buscar su identidad a través de la interacción con otros, así como “La idea de identidad social remite a la experiencia de lo grupal, del “nosotros”, remite también a los vínculos o como decimos en un lenguaje social más contemporáneo, a las redes” </w:t>
      </w:r>
      <w:r w:rsidR="009A005A" w:rsidRPr="00012311">
        <w:rPr>
          <w:noProof/>
          <w:lang w:val="es-ES"/>
        </w:rPr>
        <w:t>(Iñiguez, 2001, p. 211)</w:t>
      </w:r>
      <w:r w:rsidRPr="00012311">
        <w:t xml:space="preserve"> </w:t>
      </w:r>
    </w:p>
    <w:p w14:paraId="000000CD" w14:textId="77777777" w:rsidR="00556171" w:rsidRPr="00012311" w:rsidRDefault="0002747B">
      <w:pPr>
        <w:rPr>
          <w:b/>
        </w:rPr>
      </w:pPr>
      <w:r w:rsidRPr="00012311">
        <w:t>Para entender más a fondo este fenómeno de la identidad social se hace necesario profundizar también en conceptos como el de narrativa, debido a que los marcos de referencia y los significados compartidos de la sociedad en la que se vive, son transmitidos a través de del lenguaje, dando de esta manera paso a discursos que dan sentido a la realidad y generando a su vez narrativas que mantienen la congruencia en la vida de cada persona, por lo que se hablará a continuación de ello con mayor profundidad.</w:t>
      </w:r>
    </w:p>
    <w:p w14:paraId="000000CE" w14:textId="77777777" w:rsidR="00556171" w:rsidRPr="00012311" w:rsidRDefault="0002747B" w:rsidP="009A005A">
      <w:pPr>
        <w:pStyle w:val="Ttulo3"/>
      </w:pPr>
      <w:bookmarkStart w:id="31" w:name="_Toc151155380"/>
      <w:r w:rsidRPr="00012311">
        <w:lastRenderedPageBreak/>
        <w:t>5.1.4 Narrativas.</w:t>
      </w:r>
      <w:bookmarkEnd w:id="31"/>
    </w:p>
    <w:p w14:paraId="6CC604E8" w14:textId="5E07867E" w:rsidR="002013CE" w:rsidRPr="00012311" w:rsidRDefault="7ABE9B69">
      <w:r w:rsidRPr="00012311">
        <w:t xml:space="preserve">Según </w:t>
      </w:r>
      <w:sdt>
        <w:sdtPr>
          <w:rPr>
            <w:noProof/>
          </w:rPr>
          <w:id w:val="-741860545"/>
          <w:citation/>
        </w:sdtPr>
        <w:sdtContent>
          <w:r w:rsidR="00727F4B" w:rsidRPr="00012311">
            <w:rPr>
              <w:noProof/>
            </w:rPr>
            <w:fldChar w:fldCharType="begin"/>
          </w:r>
          <w:r w:rsidR="00727F4B" w:rsidRPr="00012311">
            <w:rPr>
              <w:noProof/>
              <w:lang w:val="es-ES"/>
            </w:rPr>
            <w:instrText xml:space="preserve">CITATION Bru181 \t  \l 3082 </w:instrText>
          </w:r>
          <w:r w:rsidR="00727F4B" w:rsidRPr="00012311">
            <w:rPr>
              <w:noProof/>
            </w:rPr>
            <w:fldChar w:fldCharType="separate"/>
          </w:r>
          <w:r w:rsidR="00727F4B" w:rsidRPr="00012311">
            <w:rPr>
              <w:noProof/>
              <w:lang w:val="es-ES"/>
            </w:rPr>
            <w:t>(Bruner, 2018)</w:t>
          </w:r>
          <w:r w:rsidR="00727F4B" w:rsidRPr="00012311">
            <w:rPr>
              <w:noProof/>
            </w:rPr>
            <w:fldChar w:fldCharType="end"/>
          </w:r>
        </w:sdtContent>
      </w:sdt>
      <w:r w:rsidR="00727F4B" w:rsidRPr="00012311">
        <w:t xml:space="preserve"> </w:t>
      </w:r>
      <w:r w:rsidRPr="00012311">
        <w:t>el lenguaje destaca en su importancia para la creación y consolidación de nuevos aprendizajes. Es como un puente de comunicación para las imágenes mentales, para la experiencia particular y subjetiva, también para comprender las diferentes perspectivas de un mismo fenómeno y los diferentes acercamientos que existen frente a diferentes situaciones, siendo de alguna manera lo que se ha vivido, no pudiendo dar cuenta de más. Sin embargo</w:t>
      </w:r>
      <w:sdt>
        <w:sdtPr>
          <w:tag w:val="goog_rdk_32"/>
          <w:id w:val="-986855611"/>
          <w:showingPlcHdr/>
        </w:sdtPr>
        <w:sdtContent>
          <w:r w:rsidR="000D3F3C" w:rsidRPr="00012311">
            <w:t xml:space="preserve">     </w:t>
          </w:r>
        </w:sdtContent>
      </w:sdt>
      <w:r w:rsidRPr="00012311">
        <w:t xml:space="preserve">, el tinte social que trae consigo el vivir en colectividad, lleva a ser capaces de comprender la realidad de </w:t>
      </w:r>
      <w:r w:rsidR="00A85F90" w:rsidRPr="00012311">
        <w:t xml:space="preserve">otro como lo menciona </w:t>
      </w:r>
      <w:sdt>
        <w:sdtPr>
          <w:id w:val="1116794211"/>
          <w:citation/>
        </w:sdtPr>
        <w:sdtContent>
          <w:r w:rsidR="00A85F90" w:rsidRPr="00012311">
            <w:fldChar w:fldCharType="begin"/>
          </w:r>
          <w:r w:rsidR="00A85F90" w:rsidRPr="00012311">
            <w:rPr>
              <w:lang w:val="es-ES"/>
            </w:rPr>
            <w:instrText xml:space="preserve"> CITATION Mag06 \l 3082 </w:instrText>
          </w:r>
          <w:r w:rsidR="00A85F90" w:rsidRPr="00012311">
            <w:fldChar w:fldCharType="separate"/>
          </w:r>
          <w:r w:rsidR="00A85F90" w:rsidRPr="00012311">
            <w:rPr>
              <w:noProof/>
              <w:lang w:val="es-ES"/>
            </w:rPr>
            <w:t>(Magendzo, 2006)</w:t>
          </w:r>
          <w:r w:rsidR="00A85F90" w:rsidRPr="00012311">
            <w:fldChar w:fldCharType="end"/>
          </w:r>
        </w:sdtContent>
      </w:sdt>
      <w:r w:rsidRPr="00012311">
        <w:t>, por lo que ubicarse desde un significado compartido facilita la posibilidad de entender a los demás y darle sentido al mundo en el que se vive, entendiendo que todos tienen un mundo interno propio.</w:t>
      </w:r>
    </w:p>
    <w:p w14:paraId="04271253" w14:textId="57AC69D9" w:rsidR="002013CE" w:rsidRPr="00012311" w:rsidRDefault="002013CE" w:rsidP="002013CE">
      <w:r w:rsidRPr="00012311">
        <w:t xml:space="preserve"> De manera consecuente con lo dicho, se incluye la noción de narrativas desde la psicología, entendida como una “especie de marco preconceptual que combinamos con una teoría ingenua sobre la acción humana para dar sentido y proyección a los actos propios y de nuestros semejantes” como lo explica Ricoeur citado por </w:t>
      </w:r>
      <w:r w:rsidRPr="00012311">
        <w:rPr>
          <w:noProof/>
          <w:lang w:val="es-ES"/>
        </w:rPr>
        <w:t>(Duero, 2016, p. 151)</w:t>
      </w:r>
      <w:r w:rsidRPr="00012311">
        <w:t>.</w:t>
      </w:r>
    </w:p>
    <w:p w14:paraId="000000D0" w14:textId="214C502A" w:rsidR="00556171" w:rsidRPr="00012311" w:rsidRDefault="002013CE">
      <w:r w:rsidRPr="00012311">
        <w:t>E</w:t>
      </w:r>
      <w:r w:rsidR="7ABE9B69" w:rsidRPr="00012311">
        <w:t xml:space="preserve">sto da cuenta de un intercambio que se da entre dos personas y a partir del cual se hacen constructos de la realidad, ese proceso de interacción que sucede entre locutor y emisor da lugar a las narrativas, las cuales pueden ser definidas como una producción discursiva que le da sentido y significado a la experiencia. Las narrativas, configuran de manera última, aquello que las personas perciben y la manera en la que dichas percepciones de experiencias son significadas, por lo que la frase de “somos la historia que somos capaces de contar sobre nuestra realidad” </w:t>
      </w:r>
      <w:r w:rsidR="00987BE1" w:rsidRPr="00012311">
        <w:t>(</w:t>
      </w:r>
      <w:proofErr w:type="spellStart"/>
      <w:r w:rsidR="00987BE1" w:rsidRPr="00012311">
        <w:t>McAdams</w:t>
      </w:r>
      <w:proofErr w:type="spellEnd"/>
      <w:r w:rsidR="00987BE1" w:rsidRPr="00012311">
        <w:t xml:space="preserve">, </w:t>
      </w:r>
      <w:proofErr w:type="spellStart"/>
      <w:r w:rsidR="00987BE1" w:rsidRPr="00012311">
        <w:t>Josselson</w:t>
      </w:r>
      <w:proofErr w:type="spellEnd"/>
      <w:r w:rsidR="00987BE1" w:rsidRPr="00012311">
        <w:t xml:space="preserve">, &amp; </w:t>
      </w:r>
      <w:proofErr w:type="spellStart"/>
      <w:r w:rsidR="00987BE1" w:rsidRPr="00012311">
        <w:t>Lieblich</w:t>
      </w:r>
      <w:proofErr w:type="spellEnd"/>
      <w:r w:rsidR="00987BE1" w:rsidRPr="00012311">
        <w:t xml:space="preserve">, 2006) </w:t>
      </w:r>
      <w:r w:rsidR="7ABE9B69" w:rsidRPr="00012311">
        <w:t xml:space="preserve">tiene total sentido, ya que somos la historia que contamos de nosotros mismos, definiendo nuestra identidad con base en los recuerdos que traemos en las formas de contar nuestra propia historia. De manera usual, las personas cuentan </w:t>
      </w:r>
      <w:r w:rsidR="7ABE9B69" w:rsidRPr="00012311">
        <w:lastRenderedPageBreak/>
        <w:t xml:space="preserve">estos relatos a las demás personas e inclusive a sí misma, reafirmando en aquellas </w:t>
      </w:r>
      <w:proofErr w:type="spellStart"/>
      <w:r w:rsidR="7ABE9B69" w:rsidRPr="00012311">
        <w:t>re-narraciones</w:t>
      </w:r>
      <w:proofErr w:type="spellEnd"/>
      <w:r w:rsidR="7ABE9B69" w:rsidRPr="00012311">
        <w:t>, las formas de realidad que cada persona ha apropiado para su vida.</w:t>
      </w:r>
    </w:p>
    <w:p w14:paraId="000000D1" w14:textId="4C8A1D74" w:rsidR="00556171" w:rsidRPr="00012311" w:rsidRDefault="0002747B">
      <w:r w:rsidRPr="00012311">
        <w:t>Se puede decir que aquellas formas de apropiación, se ven altamente configuradas por las historias que las personas cuentan de sí, el hecho de cambiar aquella historia, trae la posibilidad de entender la realidad de manera distinta a como se ha hecho hasta el momento. Sumado a esto, sería imposible decir que existan historias que abarquen la riqueza total de la experiencia vivida, por lo que, en muchas ocasiones, solo unos cuantos relatos son privilegiados, dejando de lado gran parte de la experiencia, de esta manera</w:t>
      </w:r>
      <w:r w:rsidR="00987BE1" w:rsidRPr="00012311">
        <w:t xml:space="preserve"> se ha insistido en la idea de que</w:t>
      </w:r>
      <w:r w:rsidRPr="00012311">
        <w:t>:</w:t>
      </w:r>
    </w:p>
    <w:p w14:paraId="000000D2" w14:textId="100DCCDA" w:rsidR="00556171" w:rsidRPr="00012311" w:rsidRDefault="0002747B">
      <w:r w:rsidRPr="00012311">
        <w:t>“</w:t>
      </w:r>
      <w:r w:rsidR="00987BE1" w:rsidRPr="00012311">
        <w:t>L</w:t>
      </w:r>
      <w:r w:rsidRPr="00012311">
        <w:t>as personas son ricas en experiencia vivida, sólo una fracción de esta experiencia puede relatarse y expresarse en un determinado m</w:t>
      </w:r>
      <w:r w:rsidR="00987BE1" w:rsidRPr="00012311">
        <w:t>omento, y</w:t>
      </w:r>
      <w:r w:rsidRPr="00012311">
        <w:t xml:space="preserve"> una gran parte de la experiencia vivida queda inevitablemente fuera del relato dominante acerca de las vidas y relaciones de las personas.”</w:t>
      </w:r>
      <w:r w:rsidR="00987BE1" w:rsidRPr="00012311">
        <w:t xml:space="preserve"> </w:t>
      </w:r>
      <w:r w:rsidR="00987BE1" w:rsidRPr="00012311">
        <w:rPr>
          <w:noProof/>
        </w:rPr>
        <w:t>(White &amp; Epston, 1993, p. 34)</w:t>
      </w:r>
      <w:r w:rsidRPr="00012311">
        <w:t xml:space="preserve"> </w:t>
      </w:r>
    </w:p>
    <w:p w14:paraId="000000D3" w14:textId="41E19FB3" w:rsidR="00556171" w:rsidRPr="00012311" w:rsidRDefault="0002747B">
      <w:r w:rsidRPr="00012311">
        <w:t xml:space="preserve"> Entendiendo la idea anterior, es posible decir que existe mucha experiencia de vida que se deja de lado por no ser considerada lo suficientemente relevante, por lo que se omite de ser contada, dejando aquella experiencia como una rama más en el árbol de la vida, “Estos aspectos de la experiencia vivida que quedan fuera del relato dominante constituyen una fuente, llena de riqueza y fertilidad, para la generación, o regeneración de relatos alternativos” </w:t>
      </w:r>
      <w:r w:rsidR="00987BE1" w:rsidRPr="00012311">
        <w:rPr>
          <w:noProof/>
        </w:rPr>
        <w:t>(White &amp; Epston, 1993, p. 52)</w:t>
      </w:r>
      <w:r w:rsidR="00987BE1" w:rsidRPr="00012311">
        <w:t xml:space="preserve"> </w:t>
      </w:r>
      <w:r w:rsidRPr="00012311">
        <w:t>las ramas que han sido dejadas de lado, como mencionan los autores, constituyen una fuente rica y casi inagotable de narraciones que pueden cambiar la manera en la que una persona se está entendiendo a partir de los relatos alternativos, cambiando la manera en la que se han contado las cosas y, “</w:t>
      </w:r>
      <w:r w:rsidR="00987BE1" w:rsidRPr="00012311">
        <w:t>e</w:t>
      </w:r>
      <w:r w:rsidRPr="00012311">
        <w:t xml:space="preserve">n lugar de buscar una exposición que dé cuenta definitivamente (...) existe una infinitud virtual de posibles formas de relato.” </w:t>
      </w:r>
      <w:sdt>
        <w:sdtPr>
          <w:rPr>
            <w:noProof/>
          </w:rPr>
          <w:id w:val="1850297688"/>
          <w:citation/>
        </w:sdtPr>
        <w:sdtContent>
          <w:r w:rsidR="00987BE1" w:rsidRPr="00012311">
            <w:rPr>
              <w:noProof/>
            </w:rPr>
            <w:fldChar w:fldCharType="begin"/>
          </w:r>
          <w:r w:rsidR="00987BE1" w:rsidRPr="00012311">
            <w:rPr>
              <w:noProof/>
              <w:lang w:val="es-ES"/>
            </w:rPr>
            <w:instrText xml:space="preserve">CITATION Ger07 \t  \l 3082 </w:instrText>
          </w:r>
          <w:r w:rsidR="00987BE1" w:rsidRPr="00012311">
            <w:rPr>
              <w:noProof/>
            </w:rPr>
            <w:fldChar w:fldCharType="separate"/>
          </w:r>
          <w:r w:rsidR="00987BE1" w:rsidRPr="00012311">
            <w:rPr>
              <w:noProof/>
              <w:lang w:val="es-ES"/>
            </w:rPr>
            <w:t>(Gergen, 2007)</w:t>
          </w:r>
          <w:r w:rsidR="00987BE1" w:rsidRPr="00012311">
            <w:rPr>
              <w:noProof/>
            </w:rPr>
            <w:fldChar w:fldCharType="end"/>
          </w:r>
        </w:sdtContent>
      </w:sdt>
      <w:r w:rsidR="00987BE1" w:rsidRPr="00012311">
        <w:t xml:space="preserve"> </w:t>
      </w:r>
      <w:r w:rsidRPr="00012311">
        <w:t xml:space="preserve">siendo así, que, aunque la “realidad” para una persona haya sido de una determinada manera desde hace mucho tiempo, </w:t>
      </w:r>
      <w:r w:rsidRPr="00012311">
        <w:lastRenderedPageBreak/>
        <w:t>no le limita de ser acreedor de una nueva realidad, ya que los seres humanos viven en constante interpretación, en donde se dotan de nuevos significados a partir de diferentes acontecimientos, adjudicando preponderancia a las propiedades narrativas:</w:t>
      </w:r>
    </w:p>
    <w:p w14:paraId="000000D4" w14:textId="69A28C95" w:rsidR="00556171" w:rsidRPr="00012311" w:rsidRDefault="00987BE1">
      <w:r w:rsidRPr="00012311">
        <w:t>“L</w:t>
      </w:r>
      <w:r w:rsidR="0002747B" w:rsidRPr="00012311">
        <w:t xml:space="preserve">as propiedades de las narraciones bien formadas están histórica y culturalmente situadas. Son subproductos de los esfuerzos que la gente lleva a cabo para relacionarse a través del discurso” </w:t>
      </w:r>
      <w:r w:rsidRPr="00012311">
        <w:rPr>
          <w:noProof/>
          <w:lang w:val="es-ES"/>
        </w:rPr>
        <w:t>(Gergen, 2007, p. 156)</w:t>
      </w:r>
      <w:r w:rsidRPr="00012311">
        <w:t xml:space="preserve"> </w:t>
      </w:r>
    </w:p>
    <w:p w14:paraId="000000D5" w14:textId="77777777" w:rsidR="00556171" w:rsidRPr="00012311" w:rsidRDefault="0002747B">
      <w:r w:rsidRPr="00012311">
        <w:t xml:space="preserve">Esto demuestra entonces lo importante que se vuelve para el campo de la psicología analizar y acercarse a este tipo de estudios de narrativas que tradicionalmente solo se entiende como relatos orales o relatos escritos alrededor de un elemento con un principio y un fin. </w:t>
      </w:r>
    </w:p>
    <w:p w14:paraId="000000D6" w14:textId="3708CE67" w:rsidR="00556171" w:rsidRPr="00012311" w:rsidRDefault="00000000">
      <w:sdt>
        <w:sdtPr>
          <w:tag w:val="goog_rdk_33"/>
          <w:id w:val="-477311435"/>
          <w:showingPlcHdr/>
        </w:sdtPr>
        <w:sdtContent>
          <w:r w:rsidR="004D3576" w:rsidRPr="00012311">
            <w:t xml:space="preserve">     </w:t>
          </w:r>
        </w:sdtContent>
      </w:sdt>
      <w:r w:rsidR="0002747B" w:rsidRPr="00012311">
        <w:t xml:space="preserve">Las narrativas deben cumplir una serie de elementos específicos que la caracterizan como tal, para coadyuvar esta idea </w:t>
      </w:r>
      <w:sdt>
        <w:sdtPr>
          <w:rPr>
            <w:noProof/>
          </w:rPr>
          <w:id w:val="-246804049"/>
          <w:citation/>
        </w:sdtPr>
        <w:sdtContent>
          <w:r w:rsidR="00987BE1" w:rsidRPr="00012311">
            <w:rPr>
              <w:noProof/>
            </w:rPr>
            <w:fldChar w:fldCharType="begin"/>
          </w:r>
          <w:r w:rsidR="00987BE1" w:rsidRPr="00012311">
            <w:rPr>
              <w:noProof/>
              <w:lang w:val="es-ES"/>
            </w:rPr>
            <w:instrText xml:space="preserve">CITATION Ger07 \t  \l 3082 </w:instrText>
          </w:r>
          <w:r w:rsidR="00987BE1" w:rsidRPr="00012311">
            <w:rPr>
              <w:noProof/>
            </w:rPr>
            <w:fldChar w:fldCharType="separate"/>
          </w:r>
          <w:r w:rsidR="00987BE1" w:rsidRPr="00012311">
            <w:rPr>
              <w:noProof/>
              <w:lang w:val="es-ES"/>
            </w:rPr>
            <w:t>(Gergen, 2007)</w:t>
          </w:r>
          <w:r w:rsidR="00987BE1" w:rsidRPr="00012311">
            <w:rPr>
              <w:noProof/>
            </w:rPr>
            <w:fldChar w:fldCharType="end"/>
          </w:r>
        </w:sdtContent>
      </w:sdt>
      <w:r w:rsidR="00987BE1" w:rsidRPr="00012311">
        <w:t xml:space="preserve"> </w:t>
      </w:r>
      <w:r w:rsidR="0002747B" w:rsidRPr="00012311">
        <w:t xml:space="preserve">en su libro Realidades y relaciones, expone que toda narrativa por una parte debe estar bien situada cultural e históricamente, y por la otra, es necesario que dentro de toda narrativa se establezca un punto final, esto quiere decir que toda narrativa por naturaleza “tiene en primer lugar que establecer una meta, un acontecimiento a explicar, un estado que alcanzar o evitar, un resultado de significación o, dicho más informalmente un «punto»” </w:t>
      </w:r>
      <w:r w:rsidR="00987BE1" w:rsidRPr="00012311">
        <w:rPr>
          <w:noProof/>
          <w:lang w:val="es-ES"/>
        </w:rPr>
        <w:t>(Gergen, 2007, p. 164)</w:t>
      </w:r>
      <w:r w:rsidR="00987BE1" w:rsidRPr="00012311">
        <w:t xml:space="preserve"> </w:t>
      </w:r>
      <w:r w:rsidR="0002747B" w:rsidRPr="00012311">
        <w:t xml:space="preserve">Esto da a entender que toda narrativa tiene una intencionalidad y bajo ésta se configura una serie de objetivos y pensamientos específicos para llegar a ella.  </w:t>
      </w:r>
      <w:sdt>
        <w:sdtPr>
          <w:tag w:val="goog_rdk_34"/>
          <w:id w:val="-1121368485"/>
          <w:showingPlcHdr/>
        </w:sdtPr>
        <w:sdtContent>
          <w:r w:rsidR="00ED410D" w:rsidRPr="00012311">
            <w:t xml:space="preserve">     </w:t>
          </w:r>
        </w:sdtContent>
      </w:sdt>
      <w:r w:rsidR="0002747B" w:rsidRPr="00012311">
        <w:t xml:space="preserve">En los memes se evidencia este tipo de intencionalidad de persuadir o inducir algo a quien se le presenta, generando alto impacto a través de una identificación o distanciamiento colectivo de una situación en específico. La intencionalidad del meme entonces, puede ser descrita o definida en los términos de la capacidad que tiene éste para generar identificación y replicación masiva, lo cual solo se logra con el manejo de referentes culturales </w:t>
      </w:r>
      <w:r w:rsidR="0002747B" w:rsidRPr="00012311">
        <w:lastRenderedPageBreak/>
        <w:t>en un tiempo y espacio determinados, brindando la posibilidad de leer o entender la realidad desde una pauta diferente a la que se ha venido presentando.</w:t>
      </w:r>
    </w:p>
    <w:p w14:paraId="000000D7" w14:textId="1BCEAE6F" w:rsidR="00556171" w:rsidRPr="00012311" w:rsidRDefault="0002747B">
      <w:r w:rsidRPr="00012311">
        <w:t xml:space="preserve">Otra característica de las narrativas es seleccionar los acontecimientos relevantes para el punto final, esto quiere decir en términos del autor “Una vez que se ha establecido un punto final, éste dicta más o menos los tipos de acontecimientos que pueden aparecer en la exposición, reduciendo grandemente la miríada de candidatos a </w:t>
      </w:r>
      <w:r w:rsidR="00E76103" w:rsidRPr="00012311">
        <w:t>la «cualidad de acontecimiento»</w:t>
      </w:r>
      <w:r w:rsidRPr="00012311">
        <w:t>,”</w:t>
      </w:r>
      <w:r w:rsidR="00E76103" w:rsidRPr="00012311">
        <w:rPr>
          <w:noProof/>
          <w:lang w:val="es-ES"/>
        </w:rPr>
        <w:t>(Gergen, 2007, p. 187)</w:t>
      </w:r>
      <w:r w:rsidRPr="00012311">
        <w:t>, es decir cuando una narrativa se instaura como realidad para una persona, se reducen los posibles escenarios de las vivencias subsiguientes dado que estos deben mantener la congruencia que sustenta la relevancia de la narrativa, un ejemplo de esto podría ser, una persona que se narra a sí misma como brillante o lista para estudiar, resultado en que los escenarios en los que dicha narración tiene sentido, son en los que le va bien académicamente.</w:t>
      </w:r>
    </w:p>
    <w:p w14:paraId="000000D8" w14:textId="63E34CE9" w:rsidR="00556171" w:rsidRPr="00012311" w:rsidRDefault="0002747B">
      <w:r w:rsidRPr="00012311">
        <w:t xml:space="preserve">Desde la teoría de la comunicación humana </w:t>
      </w:r>
      <w:sdt>
        <w:sdtPr>
          <w:id w:val="192344771"/>
          <w:citation/>
        </w:sdtPr>
        <w:sdtContent>
          <w:r w:rsidR="00E76103" w:rsidRPr="00012311">
            <w:fldChar w:fldCharType="begin"/>
          </w:r>
          <w:r w:rsidR="00E76103" w:rsidRPr="00012311">
            <w:rPr>
              <w:lang w:val="es-ES"/>
            </w:rPr>
            <w:instrText xml:space="preserve"> CITATION Wat21 \l 3082 </w:instrText>
          </w:r>
          <w:r w:rsidR="00E76103" w:rsidRPr="00012311">
            <w:fldChar w:fldCharType="separate"/>
          </w:r>
          <w:r w:rsidR="00E76103" w:rsidRPr="00012311">
            <w:rPr>
              <w:noProof/>
              <w:lang w:val="es-ES"/>
            </w:rPr>
            <w:t>(Watzlawick &amp; Beavin, 2021)</w:t>
          </w:r>
          <w:r w:rsidR="00E76103" w:rsidRPr="00012311">
            <w:fldChar w:fldCharType="end"/>
          </w:r>
        </w:sdtContent>
      </w:sdt>
      <w:r w:rsidR="00E76103" w:rsidRPr="00012311">
        <w:t xml:space="preserve"> </w:t>
      </w:r>
      <w:r w:rsidRPr="00012311">
        <w:t xml:space="preserve">lo definen en uno de sus axiomas cuando afirman que todos puntualizan en elementos del discurso en todo acto comunicativo con tal de dar énfasis y mayor credibilidad a los elementos del relato que se consideran importantes y relevantes para dar sentido y consistencia a un relato. Esto en relación del alcance o no de una meta u objetivo. </w:t>
      </w:r>
    </w:p>
    <w:p w14:paraId="000000D9" w14:textId="466D459C" w:rsidR="00556171" w:rsidRPr="00012311" w:rsidRDefault="7ABE9B69">
      <w:r w:rsidRPr="00012311">
        <w:t xml:space="preserve">Las narrativas están sujetas a convenciones cambiantes, “En lugar de buscar una exposición que dé cuenta definitivamente, el enfoque culturalmente basado que presento aquí sugiere que existe una infinitud virtual de posibles formas de relato.” </w:t>
      </w:r>
      <w:r w:rsidR="00E76103" w:rsidRPr="00012311">
        <w:rPr>
          <w:noProof/>
          <w:lang w:val="es-ES"/>
        </w:rPr>
        <w:t>(Gergen, 2007, p. 150)</w:t>
      </w:r>
      <w:r w:rsidR="00E76103" w:rsidRPr="00012311">
        <w:t xml:space="preserve"> </w:t>
      </w:r>
      <w:r w:rsidRPr="00012311">
        <w:t xml:space="preserve">esto es así debido a que los contextos humanos también son altamente cambiantes, una de las muchas maneras en las que esto se puede ver reflejado, es en la forma en la que se interactúa entre personas, siendo que hace 100 años solo existía la posibilidad de enviar mensajes de manera considerablemente tardía, por medio de la mensajería por cartas y hoy día, existe la mensajería </w:t>
      </w:r>
      <w:r w:rsidRPr="00012311">
        <w:lastRenderedPageBreak/>
        <w:t>electrónica, que permite que la comunicación sea casi inmediata, esto refleja la importancia y lo relevante que es, el contexto cultural e histórico en el que las personas se desenvuelven.</w:t>
      </w:r>
      <w:r w:rsidR="00E76103" w:rsidRPr="00012311">
        <w:t xml:space="preserve"> Y esta inmediatez genera diversas formas de relato nutridas por las infinitas posibilidades que ofrece el uso de la tecnología como medio de comunicación y a su vez al meme como forma de interacción.</w:t>
      </w:r>
    </w:p>
    <w:bookmarkStart w:id="32" w:name="_heading=h.44sinio" w:colFirst="0" w:colLast="0"/>
    <w:bookmarkEnd w:id="32"/>
    <w:p w14:paraId="000000DA" w14:textId="0845D1D1" w:rsidR="00556171" w:rsidRPr="00012311" w:rsidRDefault="00000000" w:rsidP="00E76103">
      <w:pPr>
        <w:pStyle w:val="Ttulo2"/>
      </w:pPr>
      <w:sdt>
        <w:sdtPr>
          <w:tag w:val="goog_rdk_35"/>
          <w:id w:val="316381177"/>
          <w:showingPlcHdr/>
        </w:sdtPr>
        <w:sdtContent>
          <w:r w:rsidR="004D3576" w:rsidRPr="00012311">
            <w:t xml:space="preserve">    </w:t>
          </w:r>
          <w:bookmarkStart w:id="33" w:name="_Toc151155381"/>
          <w:r w:rsidR="004D3576" w:rsidRPr="00012311">
            <w:t xml:space="preserve"> </w:t>
          </w:r>
        </w:sdtContent>
      </w:sdt>
      <w:r w:rsidR="0002747B" w:rsidRPr="00012311">
        <w:t>5.2 Marco Multidisciplinar</w:t>
      </w:r>
      <w:bookmarkEnd w:id="33"/>
    </w:p>
    <w:p w14:paraId="000000DB" w14:textId="77777777" w:rsidR="00556171" w:rsidRPr="00012311" w:rsidRDefault="0002747B">
      <w:r w:rsidRPr="00012311">
        <w:t>En lo que comprende al marco multidisciplinar, se hace necesario hablar sobre algunos temas de interés, como lo son los artefactos culturales y el meme, los cuales van de la mano ya que estos surgen como un medidor de la comunicación y la experiencia humana para la formación de procesos mentales, dichos temas se conforman como ejes centrales desde los cuales se puede llegar a entender la manera en la que influyen en la creación de nuevas narrativas identitarias.</w:t>
      </w:r>
    </w:p>
    <w:p w14:paraId="000000DC" w14:textId="474D7673" w:rsidR="00556171" w:rsidRPr="00012311" w:rsidRDefault="00000000" w:rsidP="00E76103">
      <w:pPr>
        <w:pStyle w:val="Ttulo3"/>
      </w:pPr>
      <w:sdt>
        <w:sdtPr>
          <w:tag w:val="goog_rdk_36"/>
          <w:id w:val="-1659376328"/>
          <w:showingPlcHdr/>
        </w:sdtPr>
        <w:sdtContent>
          <w:r w:rsidR="004D3576" w:rsidRPr="00012311">
            <w:t xml:space="preserve">    </w:t>
          </w:r>
          <w:bookmarkStart w:id="34" w:name="_Toc151155382"/>
          <w:r w:rsidR="004D3576" w:rsidRPr="00012311">
            <w:t xml:space="preserve"> </w:t>
          </w:r>
        </w:sdtContent>
      </w:sdt>
      <w:r w:rsidR="0002747B" w:rsidRPr="00012311">
        <w:t xml:space="preserve">5.2.1 Artefacto Cultural. </w:t>
      </w:r>
      <w:bookmarkEnd w:id="34"/>
    </w:p>
    <w:p w14:paraId="000000DD" w14:textId="15B03091" w:rsidR="00556171" w:rsidRPr="00012311" w:rsidRDefault="0002747B">
      <w:r w:rsidRPr="00012311">
        <w:t xml:space="preserve">En gran medida los artefactos culturales  son entendidos como “piezas básicas del engranaje del ser humano con el mundo físico y de las personas entre sí” </w:t>
      </w:r>
      <w:sdt>
        <w:sdtPr>
          <w:id w:val="19898591"/>
          <w:citation/>
        </w:sdtPr>
        <w:sdtContent>
          <w:r w:rsidR="00E76103" w:rsidRPr="00012311">
            <w:fldChar w:fldCharType="begin"/>
          </w:r>
          <w:r w:rsidR="00E76103" w:rsidRPr="00012311">
            <w:instrText xml:space="preserve"> CITATION Hil95 \l 9226 </w:instrText>
          </w:r>
          <w:r w:rsidR="00E76103" w:rsidRPr="00012311">
            <w:fldChar w:fldCharType="separate"/>
          </w:r>
          <w:r w:rsidR="00E76103" w:rsidRPr="00012311">
            <w:rPr>
              <w:noProof/>
            </w:rPr>
            <w:t>(Hill &amp; Cole, 1995)</w:t>
          </w:r>
          <w:r w:rsidR="00E76103" w:rsidRPr="00012311">
            <w:fldChar w:fldCharType="end"/>
          </w:r>
        </w:sdtContent>
      </w:sdt>
      <w:r w:rsidR="00E76103" w:rsidRPr="00012311">
        <w:t xml:space="preserve"> </w:t>
      </w:r>
      <w:r w:rsidRPr="00012311">
        <w:t xml:space="preserve">en donde el artefacto cultural no es un objeto o símbolo, va más allá, en donde estos tienen un significado para la sociedad, su función está dada a partir de “la construcción de signos y símbolos, visuales y verbales” </w:t>
      </w:r>
      <w:r w:rsidR="00E76103" w:rsidRPr="00012311">
        <w:rPr>
          <w:noProof/>
        </w:rPr>
        <w:t>(Guitart, 2011)</w:t>
      </w:r>
      <w:r w:rsidR="00E76103" w:rsidRPr="00012311">
        <w:t xml:space="preserve">, </w:t>
      </w:r>
      <w:r w:rsidRPr="00012311">
        <w:t xml:space="preserve">tangibles o intangibles, que toman sentido de significado, ya sea por “humanos o por sistemas de representación externos, estos últimos conocidos como artefactos culturales </w:t>
      </w:r>
      <w:r w:rsidR="00E76103" w:rsidRPr="00012311">
        <w:rPr>
          <w:noProof/>
        </w:rPr>
        <w:t>(Aguilar, 2011, p. 138)</w:t>
      </w:r>
      <w:r w:rsidRPr="00012311">
        <w:t xml:space="preserve">, es decir, un sistema de representación externa para la espiritualidad podría ser la cruz, mientras que la espiritualidad para otra persona en un contexto diferente podría ser una estatua, es entonces en donde se entiende que lo cultural y el contexto influyen en estas representaciones externas. Se hace </w:t>
      </w:r>
      <w:r w:rsidRPr="00012311">
        <w:lastRenderedPageBreak/>
        <w:t xml:space="preserve">pertinente hablar del papel que toman esos signos o símbolos en la función de artefactos culturales, que “se entiende por “signos” a cualquier artefacto o instrumento psicológico y cultural construido por el hombre a través del cual se regula la conducta” </w:t>
      </w:r>
      <w:sdt>
        <w:sdtPr>
          <w:id w:val="-778168803"/>
          <w:citation/>
        </w:sdtPr>
        <w:sdtContent>
          <w:r w:rsidR="00E76103" w:rsidRPr="00012311">
            <w:fldChar w:fldCharType="begin"/>
          </w:r>
          <w:r w:rsidR="00E76103" w:rsidRPr="00012311">
            <w:rPr>
              <w:lang w:val="es-ES"/>
            </w:rPr>
            <w:instrText xml:space="preserve">CITATION Gui11 \t  \l 3082 </w:instrText>
          </w:r>
          <w:r w:rsidR="00E76103" w:rsidRPr="00012311">
            <w:fldChar w:fldCharType="separate"/>
          </w:r>
          <w:r w:rsidR="00E76103" w:rsidRPr="00012311">
            <w:rPr>
              <w:noProof/>
              <w:lang w:val="es-ES"/>
            </w:rPr>
            <w:t>(Guitart, 2011)</w:t>
          </w:r>
          <w:r w:rsidR="00E76103" w:rsidRPr="00012311">
            <w:fldChar w:fldCharType="end"/>
          </w:r>
        </w:sdtContent>
      </w:sdt>
      <w:r w:rsidR="00E76103" w:rsidRPr="00012311">
        <w:t xml:space="preserve"> </w:t>
      </w:r>
      <w:r w:rsidRPr="00012311">
        <w:t>y según (</w:t>
      </w:r>
      <w:proofErr w:type="spellStart"/>
      <w:r w:rsidRPr="00012311">
        <w:t>Vygostki</w:t>
      </w:r>
      <w:proofErr w:type="spellEnd"/>
      <w:r w:rsidRPr="00012311">
        <w:t xml:space="preserve">, 1979) en uno de los diez principios de su teoría histórico-cultural relata como las funciones psicológicas superiores junto con los artefactos culturales o como él los llama medios auxiliares es que se puede amplificar o dirigir la acción humana, entendiendo que dichos artefactos tiene un gran impacto en el desarrollo del ser humano. </w:t>
      </w:r>
    </w:p>
    <w:p w14:paraId="000000DE" w14:textId="3F696EF0" w:rsidR="00556171" w:rsidRPr="00012311" w:rsidRDefault="0002747B">
      <w:r w:rsidRPr="00012311">
        <w:t xml:space="preserve">Teniendo en cuenta que hay un vínculo entre los artefactos y lo cultural, en donde esto “se construye a partir del pensamiento y de los contextos culturales en los que se les atribuye sentido, particularmente influenciados por la tradición” </w:t>
      </w:r>
      <w:sdt>
        <w:sdtPr>
          <w:id w:val="864485655"/>
          <w:citation/>
        </w:sdtPr>
        <w:sdtContent>
          <w:r w:rsidR="006B73ED" w:rsidRPr="00012311">
            <w:fldChar w:fldCharType="begin"/>
          </w:r>
          <w:r w:rsidR="006B73ED" w:rsidRPr="00012311">
            <w:instrText xml:space="preserve"> CITATION Hil95 \l 9226 </w:instrText>
          </w:r>
          <w:r w:rsidR="006B73ED" w:rsidRPr="00012311">
            <w:fldChar w:fldCharType="separate"/>
          </w:r>
          <w:r w:rsidR="006B73ED" w:rsidRPr="00012311">
            <w:rPr>
              <w:noProof/>
            </w:rPr>
            <w:t>(Hill &amp; Cole, 1995)</w:t>
          </w:r>
          <w:r w:rsidR="006B73ED" w:rsidRPr="00012311">
            <w:fldChar w:fldCharType="end"/>
          </w:r>
        </w:sdtContent>
      </w:sdt>
      <w:r w:rsidR="006B73ED" w:rsidRPr="00012311">
        <w:t xml:space="preserve">, </w:t>
      </w:r>
      <w:r w:rsidRPr="00012311">
        <w:t xml:space="preserve">es así como según </w:t>
      </w:r>
      <w:sdt>
        <w:sdtPr>
          <w:id w:val="1096062825"/>
          <w:citation/>
        </w:sdtPr>
        <w:sdtContent>
          <w:r w:rsidR="006B73ED" w:rsidRPr="00012311">
            <w:fldChar w:fldCharType="begin"/>
          </w:r>
          <w:r w:rsidR="006B73ED" w:rsidRPr="00012311">
            <w:rPr>
              <w:lang w:val="es-ES"/>
            </w:rPr>
            <w:instrText xml:space="preserve"> CITATION Est121 \l 3082 </w:instrText>
          </w:r>
          <w:r w:rsidR="006B73ED" w:rsidRPr="00012311">
            <w:fldChar w:fldCharType="separate"/>
          </w:r>
          <w:r w:rsidR="006B73ED" w:rsidRPr="00012311">
            <w:rPr>
              <w:noProof/>
              <w:lang w:val="es-ES"/>
            </w:rPr>
            <w:t>(Esteban, Vila, &amp; Ratner, 2012)</w:t>
          </w:r>
          <w:r w:rsidR="006B73ED" w:rsidRPr="00012311">
            <w:fldChar w:fldCharType="end"/>
          </w:r>
        </w:sdtContent>
      </w:sdt>
      <w:r w:rsidR="006B73ED" w:rsidRPr="00012311">
        <w:t xml:space="preserve"> </w:t>
      </w:r>
      <w:r w:rsidRPr="00012311">
        <w:t xml:space="preserve">dicen que la cultura la compone (artefactos, instituciones sociales, conceptos y creencias) y la psicología (afectividad, identidad, personalidad, memoria, percepción) las cuales se constituyen mutuamente, siendo realidades interdependientes, es decir, una creencia cultural, se incorpora psicológicamente a través de la utilización de ciertos artefactos, en contextos institucionalizados (reencarnación de las almas- Buda - templo budista). Cada vez más los artefactos culturales impactan en la vida de los individuos ya que “promueven distintas formas de ser representados y simbolizados” </w:t>
      </w:r>
      <w:sdt>
        <w:sdtPr>
          <w:id w:val="-1781561699"/>
          <w:citation/>
        </w:sdtPr>
        <w:sdtContent>
          <w:r w:rsidR="006B73ED" w:rsidRPr="00012311">
            <w:fldChar w:fldCharType="begin"/>
          </w:r>
          <w:r w:rsidR="006B73ED" w:rsidRPr="00012311">
            <w:instrText xml:space="preserve"> CITATION Sil21 \l 9226 </w:instrText>
          </w:r>
          <w:r w:rsidR="006B73ED" w:rsidRPr="00012311">
            <w:fldChar w:fldCharType="separate"/>
          </w:r>
          <w:r w:rsidR="006B73ED" w:rsidRPr="00012311">
            <w:rPr>
              <w:noProof/>
            </w:rPr>
            <w:t>(Silas &amp; Lombardi, 2021)</w:t>
          </w:r>
          <w:r w:rsidR="006B73ED" w:rsidRPr="00012311">
            <w:fldChar w:fldCharType="end"/>
          </w:r>
        </w:sdtContent>
      </w:sdt>
      <w:r w:rsidR="006B73ED" w:rsidRPr="00012311">
        <w:t xml:space="preserve"> </w:t>
      </w:r>
      <w:r w:rsidRPr="00012311">
        <w:t>entendiendo que el individuo puede sentirse identificado o no con ellos, siendo herramientas que ayudan al desarrollo social e individual del sujeto.</w:t>
      </w:r>
    </w:p>
    <w:p w14:paraId="000000DF" w14:textId="2633C6E9" w:rsidR="00556171" w:rsidRPr="00012311" w:rsidRDefault="0002747B">
      <w:r w:rsidRPr="00012311">
        <w:t xml:space="preserve">Con las nuevas eras digitales y el impacto que estas han tenido en la sociedad, se ha visto modificado en el desarrollo de identidad a través de redes sociales, así como en el uso de distintos recursos como los artefactos culturales para expresarse e identificarse, es así  como “a menudo actuamos, con referencia a objetos” </w:t>
      </w:r>
      <w:r w:rsidR="006B73ED" w:rsidRPr="00012311">
        <w:rPr>
          <w:noProof/>
        </w:rPr>
        <w:t>(Mead, 1999, p. 111)</w:t>
      </w:r>
      <w:r w:rsidRPr="00012311">
        <w:t xml:space="preserve">, un ejemplo de ello son los </w:t>
      </w:r>
      <w:r w:rsidRPr="00012311">
        <w:lastRenderedPageBreak/>
        <w:t xml:space="preserve">memes, que según </w:t>
      </w:r>
      <w:sdt>
        <w:sdtPr>
          <w:id w:val="-1119832378"/>
          <w:citation/>
        </w:sdtPr>
        <w:sdtContent>
          <w:r w:rsidR="006B73ED" w:rsidRPr="00012311">
            <w:fldChar w:fldCharType="begin"/>
          </w:r>
          <w:r w:rsidR="006B73ED" w:rsidRPr="00012311">
            <w:instrText xml:space="preserve"> CITATION Daw761 \l 9226 </w:instrText>
          </w:r>
          <w:r w:rsidR="006B73ED" w:rsidRPr="00012311">
            <w:fldChar w:fldCharType="separate"/>
          </w:r>
          <w:r w:rsidR="006B73ED" w:rsidRPr="00012311">
            <w:rPr>
              <w:noProof/>
            </w:rPr>
            <w:t>(Dawkins, 1976)</w:t>
          </w:r>
          <w:r w:rsidR="006B73ED" w:rsidRPr="00012311">
            <w:fldChar w:fldCharType="end"/>
          </w:r>
        </w:sdtContent>
      </w:sdt>
      <w:r w:rsidR="006B73ED" w:rsidRPr="00012311">
        <w:t xml:space="preserve"> </w:t>
      </w:r>
      <w:r w:rsidRPr="00012311">
        <w:t xml:space="preserve">son definidos como una unidad de transmisión cultural o de imitación, ya que al ser usado y replicado por muchas personas este toma un sentido o carácter cultural. Es necesario entender que la evolución ha permitido que “la identidad se origina a través de la creación y apropiación de artefactos culturales” </w:t>
      </w:r>
      <w:sdt>
        <w:sdtPr>
          <w:id w:val="1349991284"/>
          <w:citation/>
        </w:sdtPr>
        <w:sdtContent>
          <w:r w:rsidR="006B73ED" w:rsidRPr="00012311">
            <w:fldChar w:fldCharType="begin"/>
          </w:r>
          <w:r w:rsidR="006B73ED" w:rsidRPr="00012311">
            <w:rPr>
              <w:lang w:val="es-ES"/>
            </w:rPr>
            <w:instrText xml:space="preserve"> CITATION Est121 \l 3082 </w:instrText>
          </w:r>
          <w:r w:rsidR="006B73ED" w:rsidRPr="00012311">
            <w:fldChar w:fldCharType="separate"/>
          </w:r>
          <w:r w:rsidR="006B73ED" w:rsidRPr="00012311">
            <w:rPr>
              <w:noProof/>
              <w:lang w:val="es-ES"/>
            </w:rPr>
            <w:t>(Esteban, Vila, &amp; Ratner, 2012)</w:t>
          </w:r>
          <w:r w:rsidR="006B73ED" w:rsidRPr="00012311">
            <w:fldChar w:fldCharType="end"/>
          </w:r>
        </w:sdtContent>
      </w:sdt>
      <w:r w:rsidR="006B73ED" w:rsidRPr="00012311">
        <w:t xml:space="preserve"> </w:t>
      </w:r>
      <w:r w:rsidRPr="00012311">
        <w:t>esta identificación simbólica se genera a través de la participación en eventos culturales apropiándose de determinados artefactos, creencias e ideas, que son expresadas por uno o más individuos, que toman un significado de valor y que por medios de los artefactos culturales son transmitidos a otros.</w:t>
      </w:r>
    </w:p>
    <w:p w14:paraId="000000E0" w14:textId="77777777" w:rsidR="00556171" w:rsidRPr="00012311" w:rsidRDefault="0002747B">
      <w:r w:rsidRPr="00012311">
        <w:t xml:space="preserve">Entendiendo que los artefactos culturales son herramientas creadas por el hombre y que van de la mano con el contexto, se puede llegar a entender que el meme es un artefacto cultural y se hace necesario profundizar sobre el meme, es por ello que en el siguiente apartado se explicara mejor el papel de este en la sociedad. </w:t>
      </w:r>
    </w:p>
    <w:p w14:paraId="000000E1" w14:textId="77777777" w:rsidR="00556171" w:rsidRPr="00012311" w:rsidRDefault="0002747B" w:rsidP="006B73ED">
      <w:pPr>
        <w:pStyle w:val="Ttulo3"/>
      </w:pPr>
      <w:bookmarkStart w:id="35" w:name="_heading=h.2jxsxqh" w:colFirst="0" w:colLast="0"/>
      <w:bookmarkStart w:id="36" w:name="_Toc151155383"/>
      <w:bookmarkEnd w:id="35"/>
      <w:r w:rsidRPr="00012311">
        <w:t>5.2.2 El meme.</w:t>
      </w:r>
      <w:bookmarkEnd w:id="36"/>
    </w:p>
    <w:p w14:paraId="000000E2" w14:textId="04F7E90E" w:rsidR="00556171" w:rsidRPr="00012311" w:rsidRDefault="0002747B">
      <w:r w:rsidRPr="00012311">
        <w:t xml:space="preserve">Se tomará la definición más antigua con la cual se caracterizó el meme para establecer su relación con las narrativas. Este término fue acuñado por </w:t>
      </w:r>
      <w:sdt>
        <w:sdtPr>
          <w:id w:val="1994524295"/>
          <w:citation/>
        </w:sdtPr>
        <w:sdtContent>
          <w:r w:rsidR="006B73ED" w:rsidRPr="00012311">
            <w:fldChar w:fldCharType="begin"/>
          </w:r>
          <w:r w:rsidR="006B73ED" w:rsidRPr="00012311">
            <w:rPr>
              <w:lang w:val="es-ES"/>
            </w:rPr>
            <w:instrText xml:space="preserve"> CITATION Daw761 \l 3082 </w:instrText>
          </w:r>
          <w:r w:rsidR="006B73ED" w:rsidRPr="00012311">
            <w:fldChar w:fldCharType="separate"/>
          </w:r>
          <w:r w:rsidR="006B73ED" w:rsidRPr="00012311">
            <w:rPr>
              <w:noProof/>
              <w:lang w:val="es-ES"/>
            </w:rPr>
            <w:t>(Dawkins, 1976)</w:t>
          </w:r>
          <w:r w:rsidR="006B73ED" w:rsidRPr="00012311">
            <w:fldChar w:fldCharType="end"/>
          </w:r>
        </w:sdtContent>
      </w:sdt>
      <w:r w:rsidRPr="00012311">
        <w:t>en su libro el Gen Egoísta, donde lo describe como una partícula mínima de transmisión cultural, seria:</w:t>
      </w:r>
    </w:p>
    <w:p w14:paraId="000000E3" w14:textId="198D1BD0" w:rsidR="00556171" w:rsidRPr="00012311" w:rsidRDefault="00000000">
      <w:pPr>
        <w:ind w:left="720" w:firstLine="0"/>
      </w:pPr>
      <w:sdt>
        <w:sdtPr>
          <w:tag w:val="goog_rdk_37"/>
          <w:id w:val="-1843771647"/>
          <w:showingPlcHdr/>
        </w:sdtPr>
        <w:sdtContent>
          <w:r w:rsidR="004D3576" w:rsidRPr="00012311">
            <w:t xml:space="preserve">     </w:t>
          </w:r>
        </w:sdtContent>
      </w:sdt>
      <w:r w:rsidR="0002747B" w:rsidRPr="00012311">
        <w:t xml:space="preserve">“La transmisión cultural es análoga a la transmisión genética en cuanto, a pesar de ser básicamente conservadora, puede dar origen a una forma de evolución (...) Parece ser que el lenguaje «evoluciona» por medios no genéticos y a una velocidad más rápida en órdenes de magnitud que la evolución genética” </w:t>
      </w:r>
      <w:r w:rsidR="006B73ED" w:rsidRPr="00012311">
        <w:rPr>
          <w:noProof/>
          <w:lang w:val="es-ES"/>
        </w:rPr>
        <w:t>(Dawkins, 1976, p. 290)</w:t>
      </w:r>
    </w:p>
    <w:p w14:paraId="000000E4" w14:textId="0A018CC7" w:rsidR="00556171" w:rsidRPr="00012311" w:rsidRDefault="00000000">
      <w:sdt>
        <w:sdtPr>
          <w:tag w:val="goog_rdk_38"/>
          <w:id w:val="405114054"/>
          <w:showingPlcHdr/>
        </w:sdtPr>
        <w:sdtContent>
          <w:r w:rsidR="004D3576" w:rsidRPr="00012311">
            <w:t xml:space="preserve">     </w:t>
          </w:r>
        </w:sdtContent>
      </w:sdt>
      <w:r w:rsidR="0002747B" w:rsidRPr="00012311">
        <w:t xml:space="preserve">A fin de comprender lo mencionado, se hace necesario ejemplificar con una situación hipotética, en donde un </w:t>
      </w:r>
      <w:proofErr w:type="spellStart"/>
      <w:r w:rsidR="0002747B" w:rsidRPr="00012311">
        <w:t>millenial</w:t>
      </w:r>
      <w:proofErr w:type="spellEnd"/>
      <w:r w:rsidR="0002747B" w:rsidRPr="00012311">
        <w:t xml:space="preserve"> habla con un antepasado de hace 10 generaciones con el que </w:t>
      </w:r>
      <w:r w:rsidR="0002747B" w:rsidRPr="00012311">
        <w:lastRenderedPageBreak/>
        <w:t xml:space="preserve">comparte idioma, pese a que ambos comparten rasgos culturales, es probable que su comunicación sea complicada ya que el paso del tiempo hace que los discursos y narrativas que traen estas personas, sean completamente diferentes. Es así, que se puede ver reflejado de la misma manera con los memes, ya que se configuran como una forma de evolución del lenguaje y el pensamiento, como producto del efecto de la transmisión cultural, configurándose entonces como una nueva manera de construir cultura en primer lugar, y en segundo vale la pena insistir como es esta transición de los discursos orales y escritos a analizar una nueva forma de comunicación, donde está implicado el uso de la imagen y un texto que individualmente tienen significados distintos, pero que al unirlos toman una nueva dimensión simbólica que a su vez está determinada con la transmisión cultural, y todos los procesos adyacentes en esta. </w:t>
      </w:r>
    </w:p>
    <w:p w14:paraId="000000E5" w14:textId="43238982" w:rsidR="00556171" w:rsidRPr="00012311" w:rsidRDefault="7ABE9B69">
      <w:r w:rsidRPr="00012311">
        <w:t>Adicionalmente cabe mencionar la importancia que tiene el meme como forma de comunicación narrativa contrahegemónica</w:t>
      </w:r>
      <w:r w:rsidR="006B73ED" w:rsidRPr="00012311">
        <w:t xml:space="preserve"> estudiada por </w:t>
      </w:r>
      <w:sdt>
        <w:sdtPr>
          <w:id w:val="-1943681473"/>
          <w:citation/>
        </w:sdtPr>
        <w:sdtContent>
          <w:r w:rsidR="006B73ED" w:rsidRPr="00012311">
            <w:fldChar w:fldCharType="begin"/>
          </w:r>
          <w:r w:rsidR="006B73ED" w:rsidRPr="00012311">
            <w:rPr>
              <w:lang w:val="es-ES"/>
            </w:rPr>
            <w:instrText xml:space="preserve"> CITATION Her20 \l 3082 </w:instrText>
          </w:r>
          <w:r w:rsidR="006B73ED" w:rsidRPr="00012311">
            <w:fldChar w:fldCharType="separate"/>
          </w:r>
          <w:r w:rsidR="006B73ED" w:rsidRPr="00012311">
            <w:rPr>
              <w:noProof/>
              <w:lang w:val="es-ES"/>
            </w:rPr>
            <w:t>(Hernandez, 2020)</w:t>
          </w:r>
          <w:r w:rsidR="006B73ED" w:rsidRPr="00012311">
            <w:fldChar w:fldCharType="end"/>
          </w:r>
        </w:sdtContent>
      </w:sdt>
      <w:r w:rsidRPr="00012311">
        <w:t xml:space="preserve">, </w:t>
      </w:r>
      <w:r w:rsidR="006B73ED" w:rsidRPr="00012311">
        <w:t xml:space="preserve">donde </w:t>
      </w:r>
      <w:r w:rsidRPr="00012311">
        <w:t>este tipo de elementos son fáciles de evidenciar, puesto que presenta</w:t>
      </w:r>
      <w:r w:rsidR="006B73ED" w:rsidRPr="00012311">
        <w:t>n</w:t>
      </w:r>
      <w:r w:rsidRPr="00012311">
        <w:t xml:space="preserve"> formas de interpretación muy diversas al tener gran variedad de perspectivas, permitiendo la identificación con el contenido y un posicionamiento frente a ese contenido, ya sea de aceptación, integración o rechazo de acuerdo a los acontecimientos relevantes o irrelevantes que cada quien pueda encontrar en esta figura narrativa.</w:t>
      </w:r>
    </w:p>
    <w:p w14:paraId="000000E6" w14:textId="44036CB6" w:rsidR="00556171" w:rsidRPr="00012311" w:rsidRDefault="00000000">
      <w:sdt>
        <w:sdtPr>
          <w:tag w:val="goog_rdk_39"/>
          <w:id w:val="508498944"/>
          <w:showingPlcHdr/>
        </w:sdtPr>
        <w:sdtContent>
          <w:r w:rsidR="006E4832" w:rsidRPr="00012311">
            <w:t xml:space="preserve">     </w:t>
          </w:r>
        </w:sdtContent>
      </w:sdt>
      <w:r w:rsidR="0002747B" w:rsidRPr="00012311">
        <w:t xml:space="preserve">Esto quiere decir que los referentes culturales por medio de los cuales se hace uso de la narración, están en constante cambio, “si bien ha habido un proceso de innovación de estas formas a las audiencias, paralelamente ha ocurrido una modificación sustancial de las estructuras narrativas” </w:t>
      </w:r>
      <w:sdt>
        <w:sdtPr>
          <w:id w:val="-1741166812"/>
          <w:citation/>
        </w:sdtPr>
        <w:sdtContent>
          <w:r w:rsidR="006B73ED" w:rsidRPr="00012311">
            <w:fldChar w:fldCharType="begin"/>
          </w:r>
          <w:r w:rsidR="006B73ED" w:rsidRPr="00012311">
            <w:instrText xml:space="preserve">CITATION LaC22 \l 9226 </w:instrText>
          </w:r>
          <w:r w:rsidR="006B73ED" w:rsidRPr="00012311">
            <w:fldChar w:fldCharType="separate"/>
          </w:r>
          <w:r w:rsidR="006B73ED" w:rsidRPr="00012311">
            <w:rPr>
              <w:noProof/>
            </w:rPr>
            <w:t>(LaCorte, 2022)</w:t>
          </w:r>
          <w:r w:rsidR="006B73ED" w:rsidRPr="00012311">
            <w:fldChar w:fldCharType="end"/>
          </w:r>
        </w:sdtContent>
      </w:sdt>
      <w:r w:rsidR="006B73ED" w:rsidRPr="00012311">
        <w:t xml:space="preserve"> </w:t>
      </w:r>
      <w:r w:rsidR="0002747B" w:rsidRPr="00012311">
        <w:t xml:space="preserve">tanto, que los significados de la narración están siempre en constante transformación, socialmente construidos día a día. Esto de mano con la infinidad virtual de posibles formas de relatos, </w:t>
      </w:r>
      <w:r w:rsidR="00DD5561" w:rsidRPr="00012311">
        <w:t>e</w:t>
      </w:r>
      <w:r w:rsidR="0002747B" w:rsidRPr="00012311">
        <w:t>n donde se toma</w:t>
      </w:r>
      <w:r w:rsidR="00DD5561" w:rsidRPr="00012311">
        <w:t>n</w:t>
      </w:r>
      <w:r w:rsidR="0002747B" w:rsidRPr="00012311">
        <w:t>:</w:t>
      </w:r>
    </w:p>
    <w:p w14:paraId="000000E7" w14:textId="2CCF1094" w:rsidR="00556171" w:rsidRPr="00012311" w:rsidRDefault="0002747B">
      <w:pPr>
        <w:ind w:left="720" w:firstLine="0"/>
      </w:pPr>
      <w:r w:rsidRPr="00012311">
        <w:lastRenderedPageBreak/>
        <w:t xml:space="preserve"> “Roles activos de ellos mismos en condición de sujetos comunicativos-prosumidores, asumiendo la comunicación digital, pero entendiendo los procesos de comunicación de los jóvenes como configuraciones de sentidos y significados de lo cultural, lo social y desde luego de la comunicación pensada, sentida y vivida desde sus propias lógicas” </w:t>
      </w:r>
      <w:r w:rsidR="00DD5561" w:rsidRPr="00012311">
        <w:rPr>
          <w:noProof/>
        </w:rPr>
        <w:t>(Vélez &amp; Cortés, 2020, p. 157)</w:t>
      </w:r>
      <w:r w:rsidR="00DD5561" w:rsidRPr="00012311">
        <w:t xml:space="preserve"> </w:t>
      </w:r>
    </w:p>
    <w:p w14:paraId="000000E8" w14:textId="0C902F09" w:rsidR="00556171" w:rsidRPr="00012311" w:rsidRDefault="0002747B">
      <w:r w:rsidRPr="00012311">
        <w:t xml:space="preserve">  En el meme es muy fácil evidenciar que la narrativa toma un significado particular para aquel que tiene interacción con este, ya que no para todo el mundo significa lo mismo. Como se mencionó en apartados anteriores el ejercicio de interpretación de un mensaje en un meme es la capacidad de asociación subjetiva de una imagen y un texto, que muchas veces no tiene mismo significado para las personas, sino que hay una lucha de referentes culturales que brota para dar sentido. Esto puede evidenciarse cuando por ejemplo un colombiano observa un meme hecho por personas en España, probablemente van a existir diferencias en los referentes culturales bajo los cuales se hace la interpretación de la imagen como un todo, por lo cual el colombiano probablemente se sentirá fuera de contexto para comprender fielmente la situación o al menos no entenderá lo mismo que un nativo español, ya que “la naturaleza misma del meme tiende a que la audiencia contextualice de manera casi personal, a que resignifique en cada nodo de distribución del contenido” </w:t>
      </w:r>
      <w:r w:rsidR="00EE1E9B" w:rsidRPr="00012311">
        <w:rPr>
          <w:noProof/>
          <w:lang w:val="es-ES"/>
        </w:rPr>
        <w:t>(Crespo, Ramos, &amp; Rivas, 2022, p. 120)</w:t>
      </w:r>
    </w:p>
    <w:p w14:paraId="000000E9" w14:textId="3E7DA944" w:rsidR="00556171" w:rsidRPr="00012311" w:rsidRDefault="0002747B">
      <w:r w:rsidRPr="00012311">
        <w:t xml:space="preserve">Como ya se ha mencionado, el meme se puede considerar como un artefacto </w:t>
      </w:r>
      <w:r w:rsidR="00E3038E" w:rsidRPr="00012311">
        <w:t>cultural que</w:t>
      </w:r>
      <w:r w:rsidRPr="00012311">
        <w:t xml:space="preserve"> tiene una característica individual en el significado. Es complejo porque no obedece a un mensaje explícito, sino que requiere obligatoriamente de un nuevo proceso de simbolización en el cual están inmersos todos los referentes y convenciones culturales que hay prescritas en una sociedad, además de la propia interpretación del sujeto que interactúa con el meme, que a su vez </w:t>
      </w:r>
      <w:r w:rsidRPr="00012311">
        <w:lastRenderedPageBreak/>
        <w:t xml:space="preserve">se ve modificado con paso del tiempo de acuerdo a como se transformen o no estos referentes y la misma historia de vida de la persona. </w:t>
      </w:r>
    </w:p>
    <w:p w14:paraId="000000EA" w14:textId="1F7144F9" w:rsidR="00556171" w:rsidRPr="00012311" w:rsidRDefault="00000000">
      <w:sdt>
        <w:sdtPr>
          <w:tag w:val="goog_rdk_40"/>
          <w:id w:val="-2048065789"/>
          <w:showingPlcHdr/>
        </w:sdtPr>
        <w:sdtContent>
          <w:r w:rsidR="004D3576" w:rsidRPr="00012311">
            <w:t xml:space="preserve">     </w:t>
          </w:r>
        </w:sdtContent>
      </w:sdt>
      <w:r w:rsidR="0002747B" w:rsidRPr="00012311">
        <w:t xml:space="preserve">Según </w:t>
      </w:r>
      <w:sdt>
        <w:sdtPr>
          <w:id w:val="-355275717"/>
          <w:citation/>
        </w:sdtPr>
        <w:sdtContent>
          <w:r w:rsidR="00EE1E9B" w:rsidRPr="00012311">
            <w:fldChar w:fldCharType="begin"/>
          </w:r>
          <w:r w:rsidR="00EE1E9B" w:rsidRPr="00012311">
            <w:instrText xml:space="preserve"> CITATION God12 \l 9226 </w:instrText>
          </w:r>
          <w:r w:rsidR="00EE1E9B" w:rsidRPr="00012311">
            <w:fldChar w:fldCharType="separate"/>
          </w:r>
          <w:r w:rsidR="00EE1E9B" w:rsidRPr="00012311">
            <w:rPr>
              <w:noProof/>
            </w:rPr>
            <w:t>(Godoy &amp; Gronomeyer, 2012)</w:t>
          </w:r>
          <w:r w:rsidR="00EE1E9B" w:rsidRPr="00012311">
            <w:fldChar w:fldCharType="end"/>
          </w:r>
        </w:sdtContent>
      </w:sdt>
      <w:r w:rsidR="00EE1E9B" w:rsidRPr="00012311">
        <w:t xml:space="preserve"> </w:t>
      </w:r>
      <w:r w:rsidR="0002747B" w:rsidRPr="00012311">
        <w:t>el internet es la principal fuente de información hoy en día, por encima de los medios masivos tradicionales, encarnando toda una nueva forma compleja de interactuar con un otro, en donde hay más libertad en adquirir la información y en expresar un punto de vista frente a un suceso o mensaje que está ocurriendo, los memes están “regularmente compuestos por una imagen de referencia y un texto que la complementa” (Crespo et al., 2022</w:t>
      </w:r>
      <w:r w:rsidR="00EE1E9B" w:rsidRPr="00012311">
        <w:t>,</w:t>
      </w:r>
      <w:r w:rsidR="0002747B" w:rsidRPr="00012311">
        <w:t xml:space="preserve"> p. 119</w:t>
      </w:r>
      <w:r w:rsidR="00EE1E9B" w:rsidRPr="00012311">
        <w:t>)</w:t>
      </w:r>
      <w:r w:rsidR="0002747B" w:rsidRPr="00012311">
        <w:t>, en donde la imagen juega un papel importante en la consolidación de estas nuevas formas de narrativa puesto que cuando se usan imágenes en memes, generalmente en la mayoría de casos se hace referencia a una expresión específica, es decir, todas las emociones y sentimientos que puedan ser expresados a través del lenguaje análogo o no verbal se usan como meme, la imagen busca dar una sensación y emocionalidad que se da a partir de la interpretación de esa gestualidad o situación, con referente a algún tema o elemento específico.</w:t>
      </w:r>
    </w:p>
    <w:p w14:paraId="000000EB" w14:textId="77777777" w:rsidR="00556171" w:rsidRPr="00012311" w:rsidRDefault="0002747B">
      <w:r w:rsidRPr="00012311">
        <w:t xml:space="preserve">Ahora, teniendo en cuenta el abordaje teórico de Muñoz acerca del meme, una de las características que más resaltan de estas nuevas formas de narrativa es que: </w:t>
      </w:r>
    </w:p>
    <w:p w14:paraId="000000EC" w14:textId="0AFB2D61" w:rsidR="00556171" w:rsidRPr="00012311" w:rsidRDefault="0002747B">
      <w:pPr>
        <w:spacing w:line="360" w:lineRule="auto"/>
        <w:ind w:left="720" w:firstLine="0"/>
      </w:pPr>
      <w:r w:rsidRPr="00012311">
        <w:t xml:space="preserve">“El meme tiene relación con un discurso caracterizado de forma icónica a través de símbolos e imágenes con el propósito de difundir ideas, sentimientos y emociones de forma viralizada por la red. Particularmente expuestos de forma cómica, cargados de ironía, sátira y Sarcasmo en sus orígenes” </w:t>
      </w:r>
      <w:r w:rsidR="00EE1E9B" w:rsidRPr="00012311">
        <w:rPr>
          <w:noProof/>
        </w:rPr>
        <w:t>(Muñoz, 2014, p. 17)</w:t>
      </w:r>
      <w:r w:rsidR="00EE1E9B" w:rsidRPr="00012311">
        <w:t xml:space="preserve"> </w:t>
      </w:r>
    </w:p>
    <w:p w14:paraId="000000ED" w14:textId="29093440" w:rsidR="00556171" w:rsidRPr="00012311" w:rsidRDefault="0002747B">
      <w:r w:rsidRPr="00012311">
        <w:t xml:space="preserve">Es así, que el meme puede ser considerado narrativa alternativa porque su intención principal, es contraponerse en cómo las narrativas dominantes exponen y retratan los hechos de </w:t>
      </w:r>
      <w:r w:rsidRPr="00012311">
        <w:lastRenderedPageBreak/>
        <w:t>algún suceso, pretendiendo mostrar todo lo que por omisión las narrativas dominantes no han hecho:</w:t>
      </w:r>
    </w:p>
    <w:p w14:paraId="000000EE" w14:textId="23DFF87C" w:rsidR="00556171" w:rsidRPr="00012311" w:rsidRDefault="0002747B">
      <w:r w:rsidRPr="00012311">
        <w:t xml:space="preserve"> “En la estructuración de la experiencia en «el entramado social del desarrollo de una persona a lo largo de la vida (...) los acontecimientos extraordinarios son ignorados en favor de aquellos cambios en el tiempo que son básicos y comunes para los miembros de una categoría social, aunque sucedan independientemente para cada uno de ellos» Las nociones de Goffman de «entramado social» y «categoría social» pueden equipararse al «relato dominante» y al grupo de personas de determinada identidad cuyas vidas están situadas en este relato”</w:t>
      </w:r>
      <w:r w:rsidR="00EE1E9B" w:rsidRPr="00012311">
        <w:t xml:space="preserve"> </w:t>
      </w:r>
      <w:r w:rsidR="00EE1E9B" w:rsidRPr="00012311">
        <w:rPr>
          <w:noProof/>
          <w:lang w:val="es-ES"/>
        </w:rPr>
        <w:t>(White &amp; Epston, 1993, p. 127)</w:t>
      </w:r>
      <w:r w:rsidR="00EE1E9B" w:rsidRPr="00012311">
        <w:t xml:space="preserve"> citando a Goffman.</w:t>
      </w:r>
    </w:p>
    <w:p w14:paraId="000000EF" w14:textId="2A653405" w:rsidR="00556171" w:rsidRPr="00012311" w:rsidRDefault="7ABE9B69">
      <w:r w:rsidRPr="00012311">
        <w:t xml:space="preserve">A partir </w:t>
      </w:r>
      <w:r w:rsidR="00EE1E9B" w:rsidRPr="00012311">
        <w:t>lo anterior,</w:t>
      </w:r>
      <w:r w:rsidRPr="00012311">
        <w:t xml:space="preserve"> se puede entender que todo relato dominante se compone de una situación o elemento socialmente integrado y compartido de un mismo por una sociedad, ante lo cual, la experiencia diferencial subjetiva del diario vivir queda aislada y sin interés alguno para la conformación de estas narrativas. Esto quiere decir que solo las experiencias que puedan ser socialmente compartidas pueden llegar a constituirse en narrativa dominante y la expresión de la singularidad que puede o no apoyar esos referentes es narrativa alternativa</w:t>
      </w:r>
      <w:r w:rsidR="00EE1E9B" w:rsidRPr="00012311">
        <w:t xml:space="preserve"> </w:t>
      </w:r>
      <w:sdt>
        <w:sdtPr>
          <w:id w:val="-554780938"/>
          <w:citation/>
        </w:sdtPr>
        <w:sdtContent>
          <w:r w:rsidR="00EE1E9B" w:rsidRPr="00012311">
            <w:fldChar w:fldCharType="begin"/>
          </w:r>
          <w:r w:rsidR="00EE1E9B" w:rsidRPr="00012311">
            <w:rPr>
              <w:lang w:val="es-ES"/>
            </w:rPr>
            <w:instrText xml:space="preserve"> CITATION Mon12 \l 3082 </w:instrText>
          </w:r>
          <w:r w:rsidR="00EE1E9B" w:rsidRPr="00012311">
            <w:fldChar w:fldCharType="separate"/>
          </w:r>
          <w:r w:rsidR="00EE1E9B" w:rsidRPr="00012311">
            <w:rPr>
              <w:noProof/>
              <w:lang w:val="es-ES"/>
            </w:rPr>
            <w:t>(Montesano, 2012)</w:t>
          </w:r>
          <w:r w:rsidR="00EE1E9B" w:rsidRPr="00012311">
            <w:fldChar w:fldCharType="end"/>
          </w:r>
        </w:sdtContent>
      </w:sdt>
      <w:r w:rsidRPr="00012311">
        <w:t xml:space="preserve">. Lo que tenemos en común lo compartimos, lo que nos diferencia lo escondemos. </w:t>
      </w:r>
    </w:p>
    <w:p w14:paraId="000000F0" w14:textId="77777777" w:rsidR="00556171" w:rsidRPr="00012311" w:rsidRDefault="0002747B">
      <w:pPr>
        <w:rPr>
          <w:b/>
        </w:rPr>
      </w:pPr>
      <w:r w:rsidRPr="00012311">
        <w:t xml:space="preserve">Ahora bien, teniendo en cuenta todo el acervo teórico planteado en relación con este argumento, se percibe otra función que nace como mediador de la creación de estas narrativas alternativas a través del meme y es el uso del humor negro como la Ironía, Sátira y Sarcasmo. </w:t>
      </w:r>
    </w:p>
    <w:p w14:paraId="000000F1" w14:textId="77777777" w:rsidR="00556171" w:rsidRPr="00012311" w:rsidRDefault="0002747B">
      <w:r w:rsidRPr="00012311">
        <w:t xml:space="preserve">El meme es indiscutiblemente una nueva forma de narrativa primordialmente contrahegemónica, que tiene diferentes matices y funciones en relación a unas convenciones sociales que están en constante cambio y transformación. Este nuevo formato de transmisión </w:t>
      </w:r>
      <w:r w:rsidRPr="00012311">
        <w:lastRenderedPageBreak/>
        <w:t>cultural expone una manera diferente de realizar comprensiones del mundo en el que se vive, de cara a unos nuevos formatos en la era de la comunicación humana. Todavía es incierto el alcance y el impacto que pueda tener o no en la consolidación de los discursos alternativos, pero actualmente son replicadores masivos de unas visiones del mundo que escapan de las lógicas dominantes y por el contrario muchas veces las ponen en cuestión y las critican fuertemente. El humor negro tiene una función especialmente importante para este tipo de narrativas emergentes puesto que se basan en la crítica y la reflexión subjetiva acerca de fenómenos de alcance masivo.</w:t>
      </w:r>
    </w:p>
    <w:p w14:paraId="000000F2" w14:textId="77777777" w:rsidR="00556171" w:rsidRPr="00012311" w:rsidRDefault="0002747B" w:rsidP="00157084">
      <w:pPr>
        <w:pStyle w:val="Ttulo2"/>
      </w:pPr>
      <w:bookmarkStart w:id="37" w:name="_heading=h.z337ya" w:colFirst="0" w:colLast="0"/>
      <w:bookmarkStart w:id="38" w:name="_Toc151155384"/>
      <w:bookmarkEnd w:id="37"/>
      <w:r w:rsidRPr="00012311">
        <w:t>5.3 Marco Legal</w:t>
      </w:r>
      <w:bookmarkEnd w:id="38"/>
    </w:p>
    <w:p w14:paraId="000000F3" w14:textId="77777777" w:rsidR="00556171" w:rsidRPr="00012311" w:rsidRDefault="0002747B">
      <w:r w:rsidRPr="00012311">
        <w:t>Teniendo en cuenta que el presente estudio se enmarca en el uso y las dinámicas del auge de las redes sociales, se considera todas las apreciaciones que existen al respecto de las normas legales alrededor de este nuevo fenómeno de las Tics como un elemento novedoso aún sin terminar de ser reglamentado en su totalidad.</w:t>
      </w:r>
    </w:p>
    <w:p w14:paraId="000000F4" w14:textId="77777777" w:rsidR="00556171" w:rsidRPr="00012311" w:rsidRDefault="0002747B">
      <w:r w:rsidRPr="00012311">
        <w:t>Por una parte, desde el estudio de la legislación internacional, donde inicialmente, se encuentra la Unión Internacional de Telecomunicaciones, organismo especializado de las Naciones Unidas donde a partir de unas recomendaciones agrupadas en series, se propone cumplir con el objetivo de:</w:t>
      </w:r>
    </w:p>
    <w:p w14:paraId="50CCA759" w14:textId="77777777" w:rsidR="00157084" w:rsidRPr="00012311" w:rsidRDefault="0002747B" w:rsidP="00157084">
      <w:r w:rsidRPr="00012311">
        <w:t xml:space="preserve">Facilitar la conectividad internacional de las redes de comunicaciones, atribuimos en el plano mundial el espectro de frecuencias radioeléctricas y las órbitas de satélite, elaboramos las normas técnicas que garantizan la interconexión armoniosa de redes y tecnologías, y nos esforzamos por mejorar el acceso a las TIC para las comunidades insuficientemente atendidas del mundo entero… comprometida para conectar a toda la población mundial y apoyar el derecho de toda persona a comunicarse. </w:t>
      </w:r>
      <w:sdt>
        <w:sdtPr>
          <w:id w:val="-1630699226"/>
          <w:citation/>
        </w:sdtPr>
        <w:sdtContent>
          <w:r w:rsidR="00157084" w:rsidRPr="00012311">
            <w:fldChar w:fldCharType="begin"/>
          </w:r>
          <w:r w:rsidR="00157084" w:rsidRPr="00012311">
            <w:instrText xml:space="preserve"> CITATION Uni221 \l 9226 </w:instrText>
          </w:r>
          <w:r w:rsidR="00157084" w:rsidRPr="00012311">
            <w:fldChar w:fldCharType="separate"/>
          </w:r>
          <w:r w:rsidR="00157084" w:rsidRPr="00012311">
            <w:rPr>
              <w:noProof/>
            </w:rPr>
            <w:t>(Unión Internacional de Telecomunicaciones UIT. , 2022)</w:t>
          </w:r>
          <w:r w:rsidR="00157084" w:rsidRPr="00012311">
            <w:fldChar w:fldCharType="end"/>
          </w:r>
        </w:sdtContent>
      </w:sdt>
    </w:p>
    <w:p w14:paraId="000000F5" w14:textId="3AAE6E5D" w:rsidR="00556171" w:rsidRPr="00012311" w:rsidRDefault="0002747B">
      <w:r w:rsidRPr="00012311">
        <w:lastRenderedPageBreak/>
        <w:t xml:space="preserve"> A partir de esta definición de este organismo internacional y teniendo en cuenta los objetivos por los cuales trabaja la ONU relacionados principalmente por garantizar promoción y protección de los derechos humanos , y de la cual hace parte UIT, desde las organizaciones mundiales más grandes que existen actualmente en el mundo, ya se piensa o se promueve el reconocimiento de los sistemas de información como un elemento inherente del ser humano, necesario e imprescindible para que este desarrolle su vida en pleno goce de todos de los beneficios sociales de la conectividad y su derecho a comunicarse.</w:t>
      </w:r>
    </w:p>
    <w:p w14:paraId="000000F6" w14:textId="15F2B20E" w:rsidR="00556171" w:rsidRPr="00012311" w:rsidRDefault="0002747B">
      <w:r w:rsidRPr="00012311">
        <w:t xml:space="preserve">Por otra parte, desde la legislación del estado colombiano, se decretó la ley 1978 de 2019, </w:t>
      </w:r>
      <w:sdt>
        <w:sdtPr>
          <w:id w:val="-946925462"/>
          <w:citation/>
        </w:sdtPr>
        <w:sdtContent>
          <w:r w:rsidR="00157084" w:rsidRPr="00012311">
            <w:fldChar w:fldCharType="begin"/>
          </w:r>
          <w:r w:rsidR="00157084" w:rsidRPr="00012311">
            <w:instrText xml:space="preserve">CITATION Con191 \l 9226 </w:instrText>
          </w:r>
          <w:r w:rsidR="00157084" w:rsidRPr="00012311">
            <w:fldChar w:fldCharType="separate"/>
          </w:r>
          <w:r w:rsidR="00157084" w:rsidRPr="00012311">
            <w:rPr>
              <w:noProof/>
            </w:rPr>
            <w:t>(Congreso de Colombia, 2019)</w:t>
          </w:r>
          <w:r w:rsidR="00157084" w:rsidRPr="00012311">
            <w:fldChar w:fldCharType="end"/>
          </w:r>
        </w:sdtContent>
      </w:sdt>
      <w:r w:rsidR="00157084" w:rsidRPr="00012311">
        <w:t xml:space="preserve"> </w:t>
      </w:r>
      <w:r w:rsidRPr="00012311">
        <w:t>cuyo fin es dar garantía a cabalidad de acuerdo a las transformaciones sociales y evolución tecnológica, de los derechos constitucionales fundamentales que rezan en la constitución y que adquieren legitimidad y aplicabilidad teniendo en cuenta el contenido de las mismas, en el marco del desarrollo social y tecnológico.</w:t>
      </w:r>
    </w:p>
    <w:p w14:paraId="000000F7" w14:textId="77777777" w:rsidR="00556171" w:rsidRPr="00012311" w:rsidRDefault="0002747B">
      <w:r w:rsidRPr="00012311">
        <w:t xml:space="preserve">Según lo reza el artículo 1° de la ley, su objetivo es  “alinear los incentivos de los agentes y autoridades del sector de  las (TIC), aumentar su certidumbre jurídica, simplificar y modernizar el marco institucional del sector, focalizar las inversiones para el cierre efectivo de la brecha digital” (Ley, 1978 de 2019) nace como una obligación de subsanar las necesidades por la interconectividad humana propias del mundo moderno, fortalecer las instituciones y el cambio social a partir de la implementación de las estrategias mencionadas y las nuevas construcciones sociales identitarias de las nuevas generaciones. </w:t>
      </w:r>
    </w:p>
    <w:p w14:paraId="000000F8" w14:textId="124A01F0" w:rsidR="00556171" w:rsidRPr="00012311" w:rsidRDefault="0002747B">
      <w:r w:rsidRPr="00012311">
        <w:t xml:space="preserve">Dentro de las cuales, se tiene por ejemplo “igualdad de oportunidades para acceder al uso” (Ley, 1978 de 2019) como parte del Estado de garantizar el artículo 16 de la constitución política que dice “Todas las personas tienen derecho al libre desarrollo de su personalidad sin más limitaciones que las que imponen los derechos de los demás y el orden jurídico” </w:t>
      </w:r>
      <w:sdt>
        <w:sdtPr>
          <w:id w:val="1723399272"/>
          <w:citation/>
        </w:sdtPr>
        <w:sdtContent>
          <w:r w:rsidR="00157084" w:rsidRPr="00012311">
            <w:fldChar w:fldCharType="begin"/>
          </w:r>
          <w:r w:rsidR="00157084" w:rsidRPr="00012311">
            <w:instrText xml:space="preserve">CITATION Con911 \l 9226 </w:instrText>
          </w:r>
          <w:r w:rsidR="00157084" w:rsidRPr="00012311">
            <w:fldChar w:fldCharType="separate"/>
          </w:r>
          <w:r w:rsidR="00157084" w:rsidRPr="00012311">
            <w:rPr>
              <w:noProof/>
            </w:rPr>
            <w:t>(Constitución Política de Colombia, 1991)</w:t>
          </w:r>
          <w:r w:rsidR="00157084" w:rsidRPr="00012311">
            <w:fldChar w:fldCharType="end"/>
          </w:r>
        </w:sdtContent>
      </w:sdt>
      <w:r w:rsidR="00157084" w:rsidRPr="00012311">
        <w:t xml:space="preserve"> </w:t>
      </w:r>
      <w:r w:rsidRPr="00012311">
        <w:t>donde se entiende o se infiere como este tipo de sistemas de comunicación modifican o influencian el desarrollo de la personalidad, por ende, la responsabilidad que tiene el Estado en subsanar las limitaciones que puedan influenciar precisamente, el libre desarrollo de la personalidad de cara a estas nuevas configuraciones del mundo a partir de la llegada de las redes sociales.</w:t>
      </w:r>
    </w:p>
    <w:p w14:paraId="000000F9" w14:textId="324C1B0C" w:rsidR="00556171" w:rsidRPr="00012311" w:rsidRDefault="0002747B">
      <w:r w:rsidRPr="00012311">
        <w:t xml:space="preserve">Un derecho que, a su vez, tiene relación y concordancia directa con el artículo 20 de la </w:t>
      </w:r>
      <w:sdt>
        <w:sdtPr>
          <w:id w:val="382535092"/>
          <w:citation/>
        </w:sdtPr>
        <w:sdtContent>
          <w:r w:rsidR="00157084" w:rsidRPr="00012311">
            <w:fldChar w:fldCharType="begin"/>
          </w:r>
          <w:r w:rsidR="00157084" w:rsidRPr="00012311">
            <w:instrText xml:space="preserve">CITATION Con911 \l 9226 </w:instrText>
          </w:r>
          <w:r w:rsidR="00157084" w:rsidRPr="00012311">
            <w:fldChar w:fldCharType="separate"/>
          </w:r>
          <w:r w:rsidR="00157084" w:rsidRPr="00012311">
            <w:rPr>
              <w:noProof/>
            </w:rPr>
            <w:t>(Constitución Política de Colombia, 1991)</w:t>
          </w:r>
          <w:r w:rsidR="00157084" w:rsidRPr="00012311">
            <w:fldChar w:fldCharType="end"/>
          </w:r>
        </w:sdtContent>
      </w:sdt>
      <w:r w:rsidR="00157084" w:rsidRPr="00012311">
        <w:t xml:space="preserve"> </w:t>
      </w:r>
      <w:r w:rsidR="7206AD31" w:rsidRPr="00012311">
        <w:t xml:space="preserve">p.3 </w:t>
      </w:r>
      <w:r w:rsidRPr="00012311">
        <w:t xml:space="preserve">expone lo siguiente: </w:t>
      </w:r>
    </w:p>
    <w:p w14:paraId="000000FA" w14:textId="651EC848" w:rsidR="00556171" w:rsidRPr="00012311" w:rsidRDefault="00000000">
      <w:pPr>
        <w:ind w:left="720" w:firstLine="0"/>
      </w:pPr>
      <w:sdt>
        <w:sdtPr>
          <w:tag w:val="goog_rdk_41"/>
          <w:id w:val="-1495104858"/>
          <w:showingPlcHdr/>
        </w:sdtPr>
        <w:sdtContent>
          <w:r w:rsidR="004D3576" w:rsidRPr="00012311">
            <w:t xml:space="preserve">     </w:t>
          </w:r>
        </w:sdtContent>
      </w:sdt>
      <w:r w:rsidR="0002747B" w:rsidRPr="00012311">
        <w:t xml:space="preserve">“Se garantiza a toda persona la libertad de expresar y difundir su pensamiento y opiniones, la de informar y recibir información veraz e imparcial, y la de fundar medios masivos de comunicación. Estos son libres y tienen responsabilidad social. Se garantiza el derecho a la rectificación en condiciones de equidad. No habrá censura” </w:t>
      </w:r>
    </w:p>
    <w:p w14:paraId="000000FB" w14:textId="77777777" w:rsidR="00556171" w:rsidRPr="00012311" w:rsidRDefault="0002747B">
      <w:r w:rsidRPr="00012311">
        <w:t xml:space="preserve"> Lo cual, teniendo en cuenta la formación de la identidad en el mundo digital, también infiere como ese proceso no es individual, sino que es un derecho que, se enmarca una dinámica de formación en un entorno que exige intercambios constantes de información, con la posibilidad misma de retractarse en condiciones legales que lo permitan y sin censurar las formas de pensamiento.</w:t>
      </w:r>
    </w:p>
    <w:p w14:paraId="000000FC" w14:textId="34B2AD45" w:rsidR="00556171" w:rsidRPr="00012311" w:rsidRDefault="0002747B">
      <w:r w:rsidRPr="00012311">
        <w:t xml:space="preserve">Así mismo, el artículo 67 adquiere legitimidad para ser aplicable dentro de los procesos de transformación digital como derecho fundamental teniendo en cuenta su objetivo. “La educación es un derecho de la persona y un servicio público que tiene una función social; con ella se busca el acceso al conocimiento, a la ciencia, a la técnica, y a los demás bienes y valores de la cultura” </w:t>
      </w:r>
      <w:sdt>
        <w:sdtPr>
          <w:id w:val="276679487"/>
          <w:citation/>
        </w:sdtPr>
        <w:sdtContent>
          <w:r w:rsidR="00157084" w:rsidRPr="00012311">
            <w:fldChar w:fldCharType="begin"/>
          </w:r>
          <w:r w:rsidR="00157084" w:rsidRPr="00012311">
            <w:instrText xml:space="preserve">CITATION Con911 \l 9226 </w:instrText>
          </w:r>
          <w:r w:rsidR="00157084" w:rsidRPr="00012311">
            <w:fldChar w:fldCharType="separate"/>
          </w:r>
          <w:r w:rsidR="00157084" w:rsidRPr="00012311">
            <w:rPr>
              <w:noProof/>
            </w:rPr>
            <w:t>(Constitución Política de Colombia, 1991)</w:t>
          </w:r>
          <w:r w:rsidR="00157084" w:rsidRPr="00012311">
            <w:fldChar w:fldCharType="end"/>
          </w:r>
        </w:sdtContent>
      </w:sdt>
      <w:r w:rsidR="00157084" w:rsidRPr="00012311">
        <w:t xml:space="preserve"> </w:t>
      </w:r>
      <w:r w:rsidR="6E5D7CC8" w:rsidRPr="00012311">
        <w:t xml:space="preserve">p.11 </w:t>
      </w:r>
      <w:r w:rsidRPr="00012311">
        <w:t xml:space="preserve">Esto quiere decir que las tics adquieren una dimensión como derecho fundamental esencial como servicio público porque </w:t>
      </w:r>
      <w:r w:rsidRPr="00012311">
        <w:lastRenderedPageBreak/>
        <w:t>intervienen en los procesos de formación, acceso al conocimiento, la ciencia y la cultura, elementos fundamentales del ciudadano del mundo moderno para formar parte activamente en una sociedad de la actualidad.</w:t>
      </w:r>
    </w:p>
    <w:p w14:paraId="000000FD" w14:textId="77777777" w:rsidR="00556171" w:rsidRPr="00012311" w:rsidRDefault="0002747B">
      <w:r w:rsidRPr="00012311">
        <w:t>Son precisamente todas estas nuevas ópticas sobre la garantía de los derechos, dentro de los procesos de transformación social e identidad en las juventudes colombianas, que se hace necesaria la emergencia de esta nueva reglamentación a la luz de los avances y transformaciones sociales, como un servicio que hasta ahora no se contemplaba en la constitución, y que adquiere dimensiones igual de importantes como el servicio del agua o la luz para la subsistencia humana.</w:t>
      </w:r>
    </w:p>
    <w:p w14:paraId="000000FE" w14:textId="77777777" w:rsidR="00556171" w:rsidRPr="00012311" w:rsidRDefault="0002747B">
      <w:r w:rsidRPr="00012311">
        <w:t xml:space="preserve">Siendo así, que desde el 2020 a la fecha de hoy, ya se ha presentado un proyecto de ley y se le ha dado trámite para establecer un mínimo vital de uso de internet. Según cifras del portal de la cámara de representantes y teniendo en cuenta cifras del momento por el DANE, el 57% de los colombianos no tienen internet porque los costos de adquisición son demasiado elevados y excluye del goce de los derechos mencionados anteriormente a gran parte de la población, configurando así una violación sistemática de derecho fundamental como lo es gozar de la prestación de un servicio público esencial. </w:t>
      </w:r>
    </w:p>
    <w:p w14:paraId="000000FF" w14:textId="77777777" w:rsidR="00556171" w:rsidRPr="00012311" w:rsidRDefault="0002747B" w:rsidP="01F6F9B1">
      <w:r w:rsidRPr="00012311">
        <w:t xml:space="preserve">Situación donde se le presento especial análisis, trascendencia e importancia teniendo en cuenta la implicaciones que trajo consigo la pandemia del COVID 19, y como hizo emerger de manera más acelerada toda la conversación y el debate sobre todo este tipo de procesos de transformación que vienen con la llegada de este tipo de tecnologías como por el ejemplo trabajar desde casa, estudiar desde casa, traspasar toda una serie de procesos de la vida presencial y cotidiana cara a cara, a entendernos en nuevas lógicas mediadas por el uso de este tipo de tecnologías de la información y el uso de las redes de comunicación, hicieron que de manera </w:t>
      </w:r>
      <w:r w:rsidRPr="00012311">
        <w:lastRenderedPageBreak/>
        <w:t xml:space="preserve">mucho más dinámica, se hiciera una comprensión más a fondo del impacto y la necesidad del Estado por reglamentar y proponer políticas públicas para su implementación.   </w:t>
      </w:r>
    </w:p>
    <w:p w14:paraId="00000100" w14:textId="5C1CF1D9" w:rsidR="00556171" w:rsidRPr="00012311" w:rsidRDefault="0002747B">
      <w:r w:rsidRPr="00012311">
        <w:t xml:space="preserve"> </w:t>
      </w:r>
      <w:r w:rsidR="383A0C63" w:rsidRPr="00012311">
        <w:t>A</w:t>
      </w:r>
      <w:r w:rsidRPr="00012311">
        <w:t xml:space="preserve"> nivel local en la ciudad de </w:t>
      </w:r>
      <w:r w:rsidR="007F07ED" w:rsidRPr="00012311">
        <w:t>Bogotá, fue</w:t>
      </w:r>
      <w:r w:rsidRPr="00012311">
        <w:t xml:space="preserve"> aprobado un proyecto impulsado por el concejo distrital y está en espera de sanción de la alcaldesa actual Claudia López </w:t>
      </w:r>
      <w:sdt>
        <w:sdtPr>
          <w:rPr>
            <w:noProof/>
          </w:rPr>
          <w:id w:val="-1989703940"/>
          <w:citation/>
        </w:sdtPr>
        <w:sdtContent>
          <w:r w:rsidR="00157084" w:rsidRPr="00012311">
            <w:fldChar w:fldCharType="begin"/>
          </w:r>
          <w:r w:rsidR="00157084" w:rsidRPr="00012311">
            <w:instrText xml:space="preserve">CITATION Rev1 \l 9226 </w:instrText>
          </w:r>
          <w:r w:rsidR="00157084" w:rsidRPr="00012311">
            <w:fldChar w:fldCharType="separate"/>
          </w:r>
          <w:r w:rsidR="00157084" w:rsidRPr="00012311">
            <w:rPr>
              <w:noProof/>
            </w:rPr>
            <w:t>(Revista Semana, 2022)</w:t>
          </w:r>
          <w:r w:rsidR="00157084" w:rsidRPr="00012311">
            <w:fldChar w:fldCharType="end"/>
          </w:r>
        </w:sdtContent>
      </w:sdt>
      <w:r w:rsidR="00157084" w:rsidRPr="00012311">
        <w:t xml:space="preserve"> </w:t>
      </w:r>
      <w:r w:rsidRPr="00012311">
        <w:t xml:space="preserve">para garantizar un mínimo vital de conectividad para estratos 1,2 y 3, donde precisamente se busca reducir las brechas o barreras de acceso económicas, culturales y de inclusión social. En un paso más firme y decidido sobre la trascendencia y el impacto que ha tenido el auge y la llegada a la vida de las personas y más sobre los procesos de modernización de las diferentes dinámicas sociales que vienen consigo.  </w:t>
      </w:r>
      <w:r w:rsidRPr="00012311">
        <w:br w:type="page"/>
      </w:r>
    </w:p>
    <w:bookmarkStart w:id="39" w:name="_heading=h.3j2qqm3" w:colFirst="0" w:colLast="0"/>
    <w:bookmarkEnd w:id="39"/>
    <w:p w14:paraId="00000102" w14:textId="76A96107" w:rsidR="00556171" w:rsidRPr="00012311" w:rsidRDefault="00000000" w:rsidP="0016623A">
      <w:pPr>
        <w:pStyle w:val="Ttulo1"/>
      </w:pPr>
      <w:sdt>
        <w:sdtPr>
          <w:tag w:val="goog_rdk_42"/>
          <w:id w:val="-527574327"/>
          <w:showingPlcHdr/>
        </w:sdtPr>
        <w:sdtContent>
          <w:r w:rsidR="004D3576" w:rsidRPr="00012311">
            <w:t xml:space="preserve">    </w:t>
          </w:r>
          <w:bookmarkStart w:id="40" w:name="_Toc151155385"/>
          <w:r w:rsidR="004D3576" w:rsidRPr="00012311">
            <w:t xml:space="preserve"> </w:t>
          </w:r>
        </w:sdtContent>
      </w:sdt>
      <w:r w:rsidR="0002747B" w:rsidRPr="00012311">
        <w:t xml:space="preserve">6. METODOLOGÍA </w:t>
      </w:r>
      <w:bookmarkEnd w:id="40"/>
    </w:p>
    <w:p w14:paraId="00000104" w14:textId="26319185" w:rsidR="00556171" w:rsidRPr="00012311" w:rsidRDefault="0002747B">
      <w:pPr>
        <w:spacing w:after="0"/>
        <w:ind w:firstLine="0"/>
      </w:pPr>
      <w:r w:rsidRPr="00012311">
        <w:t>El desarrollo de un marco metodológico, nace de la necesidad como lo tiene cualquier proyecto de investigación, de clarificar o ser específico frente a las orientaciones prácticas,  que requiere  para el caso puntual, una guía para estudiar la</w:t>
      </w:r>
      <w:r w:rsidR="00334545" w:rsidRPr="00012311">
        <w:t xml:space="preserve"> identidad social a partir de la </w:t>
      </w:r>
      <w:r w:rsidRPr="00012311">
        <w:t xml:space="preserve">influencia del meme como un artefacto social en el desarrollo de los procesos identitarios, por lo que se hace necesario definir un método especifico de investigación cualitativa, un enfoque y herramientas que puedan posibilitar el desarrollo de los objetivos propuestos. </w:t>
      </w:r>
    </w:p>
    <w:p w14:paraId="00000106" w14:textId="158C7C90" w:rsidR="00556171" w:rsidRPr="00012311" w:rsidRDefault="00490944">
      <w:pPr>
        <w:spacing w:after="0"/>
        <w:ind w:firstLine="0"/>
        <w:rPr>
          <w:rFonts w:ascii="Century" w:eastAsia="Century" w:hAnsi="Century" w:cs="Century"/>
          <w:sz w:val="22"/>
          <w:szCs w:val="22"/>
        </w:rPr>
      </w:pPr>
      <w:r w:rsidRPr="00012311">
        <w:t>L</w:t>
      </w:r>
      <w:r w:rsidR="0002747B" w:rsidRPr="00012311">
        <w:t xml:space="preserve">a doctora y docente Irene </w:t>
      </w:r>
      <w:proofErr w:type="spellStart"/>
      <w:r w:rsidR="0002747B" w:rsidRPr="00012311">
        <w:t>Vasilachis</w:t>
      </w:r>
      <w:proofErr w:type="spellEnd"/>
      <w:r w:rsidR="0002747B" w:rsidRPr="00012311">
        <w:t xml:space="preserve"> y su libro Estrategias de in</w:t>
      </w:r>
      <w:r w:rsidRPr="00012311">
        <w:t xml:space="preserve">vestigación cualitativa </w:t>
      </w:r>
      <w:r w:rsidR="0002747B" w:rsidRPr="00012311">
        <w:t xml:space="preserve">realiza una meta conceptualización a lo largo del tiempo sobre los estudios e investigación cualitativa, y el interés de esta metodología por la vida de las personas en las “perspectivas subjetivas, por sus historias, por sus comportamientos, por sus experiencias, por sus interacciones, por sus acciones, por sus sentidos, e interpreta a todos ellos de forma situada, es decir, ubicándolos en el contexto particular en el que tienen lugar” </w:t>
      </w:r>
      <w:r w:rsidRPr="00012311">
        <w:rPr>
          <w:noProof/>
        </w:rPr>
        <w:t>(Vasilachis, 2006, p. 33)</w:t>
      </w:r>
      <w:r w:rsidRPr="00012311">
        <w:t>,</w:t>
      </w:r>
      <w:r w:rsidR="0002747B" w:rsidRPr="00012311">
        <w:t xml:space="preserve"> presenta algunos elementos importantes a tener en cuenta  para el desarrollo constructivo, trascendental y de alto impacto que permita generar cambio o evolución en la sociedad actual.</w:t>
      </w:r>
    </w:p>
    <w:p w14:paraId="00000108" w14:textId="385E2293" w:rsidR="00556171" w:rsidRPr="00012311" w:rsidRDefault="0002747B">
      <w:pPr>
        <w:spacing w:after="0"/>
        <w:ind w:firstLine="0"/>
      </w:pPr>
      <w:r w:rsidRPr="00012311">
        <w:t xml:space="preserve">Entre las generalidades se entiende que “La investigación cualitativa privilegia la profundidad sobre la extensión e intenta captar los sutiles matices de las experiencias vitales” </w:t>
      </w:r>
      <w:r w:rsidR="00490944" w:rsidRPr="00012311">
        <w:rPr>
          <w:noProof/>
          <w:lang w:val="es-ES"/>
        </w:rPr>
        <w:t>(Whittemore, Chase, &amp; Mandle, 2001, p. 524)</w:t>
      </w:r>
      <w:r w:rsidR="00490944" w:rsidRPr="00012311">
        <w:t xml:space="preserve"> </w:t>
      </w:r>
      <w:r w:rsidRPr="00012311">
        <w:t xml:space="preserve">lo que permite identificar que se intenta generar nuevo conocimiento a través de la profundidad, situado en su contexto, desde los presupuestos ontológicos y epistemológicos de los sujetos conocidos sobre el significado de los memes y su relación con los procesos identitarios y la identidad social en la cultura, a partir de sus propias formas de  representación con las cuales se sientan plenamente identificados y cómo de allí </w:t>
      </w:r>
      <w:r w:rsidRPr="00012311">
        <w:lastRenderedPageBreak/>
        <w:t>deben generar diálogo y conocimiento de manera articulada con los posibles resultados de investigación en la creación de nueva teoría</w:t>
      </w:r>
      <w:r w:rsidR="0016623A" w:rsidRPr="00012311">
        <w:t>.</w:t>
      </w:r>
    </w:p>
    <w:p w14:paraId="0000010A" w14:textId="77777777" w:rsidR="00556171" w:rsidRPr="00012311" w:rsidRDefault="0002747B">
      <w:pPr>
        <w:spacing w:after="0"/>
        <w:ind w:firstLine="0"/>
      </w:pPr>
      <w:r w:rsidRPr="00012311">
        <w:t>Esto se logra a través de algunas particularidades de la investigación como</w:t>
      </w:r>
      <w:r w:rsidRPr="00012311">
        <w:rPr>
          <w:rFonts w:ascii="Calibri" w:eastAsia="Calibri" w:hAnsi="Calibri" w:cs="Calibri"/>
          <w:sz w:val="22"/>
          <w:szCs w:val="22"/>
        </w:rPr>
        <w:t xml:space="preserve"> </w:t>
      </w:r>
      <w:r w:rsidRPr="00012311">
        <w:t>que sea:</w:t>
      </w:r>
    </w:p>
    <w:p w14:paraId="0000010C" w14:textId="66CF1799" w:rsidR="00556171" w:rsidRPr="00012311" w:rsidRDefault="0002747B">
      <w:pPr>
        <w:spacing w:after="0"/>
        <w:ind w:left="720"/>
      </w:pPr>
      <w:r w:rsidRPr="00012311">
        <w:rPr>
          <w:rFonts w:ascii="Calibri" w:eastAsia="Calibri" w:hAnsi="Calibri" w:cs="Calibri"/>
          <w:sz w:val="22"/>
          <w:szCs w:val="22"/>
        </w:rPr>
        <w:t>“</w:t>
      </w:r>
      <w:r w:rsidRPr="00012311">
        <w:t xml:space="preserve">interpretativa, inductiva, </w:t>
      </w:r>
      <w:proofErr w:type="spellStart"/>
      <w:r w:rsidRPr="00012311">
        <w:t>multimetódica</w:t>
      </w:r>
      <w:proofErr w:type="spellEnd"/>
      <w:r w:rsidRPr="00012311">
        <w:t xml:space="preserve"> y reflexiva. Emplea métodos de análisis y de explicación flexibles y sensibles al contexto social en el que los datos son producidos Se centra en la práctica real, situada, y se basa en un proceso interactivo en el que intervienen el investigador y los participantes” </w:t>
      </w:r>
      <w:r w:rsidR="0016623A" w:rsidRPr="00012311">
        <w:rPr>
          <w:noProof/>
          <w:lang w:val="es-ES"/>
        </w:rPr>
        <w:t>(Vasilachis, 2006, p. 29)</w:t>
      </w:r>
    </w:p>
    <w:p w14:paraId="0000010E" w14:textId="77777777" w:rsidR="00556171" w:rsidRPr="00012311" w:rsidRDefault="0002747B">
      <w:pPr>
        <w:spacing w:after="0"/>
        <w:ind w:firstLine="0"/>
        <w:jc w:val="both"/>
      </w:pPr>
      <w:r w:rsidRPr="00012311">
        <w:t xml:space="preserve">Donde por una parte se percibe que estas formas de investigación están privilegiando los modelos inductivos, con cualidades sensibles y flexibles en sus formas de hacer comprensión de los fenómenos a partir de un proceso interactivo entre el que conoce y el que es conocido. Esto posible gracias a un dialogo que se establece a partir de una multiplicidad de lenguajes, es decir, una amplia variedad de formatos como los memes, donde hay articulación compleja de signos, símbolos, imágenes, sonido, texto y contexto cultural, como otra variable para determinar el sentido y significado de las comunicaciones. </w:t>
      </w:r>
    </w:p>
    <w:p w14:paraId="00000110" w14:textId="3B15D407" w:rsidR="00556171" w:rsidRPr="00012311" w:rsidRDefault="0002747B">
      <w:pPr>
        <w:spacing w:after="0"/>
        <w:ind w:left="720"/>
      </w:pPr>
      <w:r w:rsidRPr="00012311">
        <w:t xml:space="preserve"> </w:t>
      </w:r>
    </w:p>
    <w:p w14:paraId="00000111" w14:textId="77777777" w:rsidR="00556171" w:rsidRPr="00012311" w:rsidRDefault="0002747B" w:rsidP="0016623A">
      <w:pPr>
        <w:pStyle w:val="Ttulo2"/>
        <w:rPr>
          <w:rFonts w:ascii="Calibri" w:eastAsia="Calibri" w:hAnsi="Calibri" w:cs="Calibri"/>
          <w:sz w:val="22"/>
          <w:szCs w:val="22"/>
        </w:rPr>
      </w:pPr>
      <w:bookmarkStart w:id="41" w:name="_Toc151155386"/>
      <w:r w:rsidRPr="00012311">
        <w:t>6.1 Enfoque Metodológico</w:t>
      </w:r>
      <w:bookmarkEnd w:id="41"/>
    </w:p>
    <w:p w14:paraId="00000113" w14:textId="64BACF09" w:rsidR="00556171" w:rsidRPr="00012311" w:rsidRDefault="0002747B">
      <w:r w:rsidRPr="00012311">
        <w:t xml:space="preserve">Como se mencionó anteriormente se toma como referente principal a </w:t>
      </w:r>
      <w:sdt>
        <w:sdtPr>
          <w:id w:val="-624385730"/>
          <w:citation/>
        </w:sdtPr>
        <w:sdtContent>
          <w:r w:rsidR="0016623A" w:rsidRPr="00012311">
            <w:fldChar w:fldCharType="begin"/>
          </w:r>
          <w:r w:rsidR="0016623A" w:rsidRPr="00012311">
            <w:rPr>
              <w:lang w:val="es-ES"/>
            </w:rPr>
            <w:instrText xml:space="preserve"> CITATION Vas06 \l 3082 </w:instrText>
          </w:r>
          <w:r w:rsidR="0016623A" w:rsidRPr="00012311">
            <w:fldChar w:fldCharType="separate"/>
          </w:r>
          <w:r w:rsidR="0016623A" w:rsidRPr="00012311">
            <w:rPr>
              <w:noProof/>
              <w:lang w:val="es-ES"/>
            </w:rPr>
            <w:t>(Vasilachis, 2006)</w:t>
          </w:r>
          <w:r w:rsidR="0016623A" w:rsidRPr="00012311">
            <w:fldChar w:fldCharType="end"/>
          </w:r>
        </w:sdtContent>
      </w:sdt>
      <w:r w:rsidR="0016623A" w:rsidRPr="00012311">
        <w:t xml:space="preserve"> </w:t>
      </w:r>
      <w:r w:rsidRPr="00012311">
        <w:t xml:space="preserve">teniendo en cuenta que, en las comprensiones de su obra de la investigación cualitativa, hace una recopilación detallada de los enfoques y orientaciones en investigación, así como de las tradiciones, tendencias, escuelas, perspectivas, también de las divergentes estrategias metodológicas y sus respectivos enfoques y orientaciones </w:t>
      </w:r>
      <w:r w:rsidR="0016623A" w:rsidRPr="00012311">
        <w:rPr>
          <w:noProof/>
          <w:lang w:val="es-ES"/>
        </w:rPr>
        <w:t>(Vasilachis, 2006, p. 25)</w:t>
      </w:r>
      <w:r w:rsidR="0016623A" w:rsidRPr="00012311">
        <w:t xml:space="preserve"> </w:t>
      </w:r>
    </w:p>
    <w:p w14:paraId="00000114" w14:textId="77777777" w:rsidR="00556171" w:rsidRPr="00012311" w:rsidRDefault="0002747B">
      <w:r w:rsidRPr="00012311">
        <w:lastRenderedPageBreak/>
        <w:t xml:space="preserve">Teniendo entonces, un escenario donde la autora propone que los estudios en investigación cualitativa son variados y diversos en sus formas de consolidación, así como diferentes formas de generar validez sobre los mismos. </w:t>
      </w:r>
    </w:p>
    <w:p w14:paraId="00000115" w14:textId="3812DC06" w:rsidR="00556171" w:rsidRPr="00012311" w:rsidRDefault="0002747B">
      <w:r w:rsidRPr="00012311">
        <w:t xml:space="preserve">Por lo que teniendo en cuenta su teorización  se apropia una metodología cualitativa, reflexiva epistemológicamente y de carácter flexible, tanto en la generación de datos, como también sensibles acorde al contexto social en el que se producen, así como en su posterior interpretación y validación,  a partir de un proceso de interacción cognitiva donde se presume que tanto los sujetos cognoscentes como los sujetos conocidos parten de una igualdad de capacidades de comprender el fenómeno, a través del reconocimiento de unas dimensiones, tanto esenciales definidas como seres situados en contexto, como experienciales de los diálogos y relatos propios de los elementos vitales la vida de los participantes,  donde si bien desde la parte cognoscente  hay unos prejuicios de  teorías, categorizaciones y apreciaciones previas a la hora de acercarse a los procesos de entrevista e interpretación e datos, se intenta asegurar lo más fielmente la descripción del  fenómeno desde una perspectiva donde el conocido pueda tener plena libertad y peso significativo en la construcción del conocimiento, en una construcción articulada del conocimiento. Este proceso se denomina según la autora como “ontología de la mutua manifestación” donde todos los sujetos, según la autora: </w:t>
      </w:r>
    </w:p>
    <w:p w14:paraId="00000116" w14:textId="3C3CB0F4" w:rsidR="00556171" w:rsidRPr="00012311" w:rsidRDefault="0002747B" w:rsidP="00447068">
      <w:r w:rsidRPr="00012311">
        <w:t xml:space="preserve">“A partir de procesos de interacción cognitiva, generan procesos de conocimiento, donde ambas partes a partir del reconocimiento de las similitudes esenciales y diferencias existenciales, incrementan el conocimiento que tienen sobre </w:t>
      </w:r>
      <w:r w:rsidR="00447068" w:rsidRPr="00012311">
        <w:t>sí</w:t>
      </w:r>
      <w:r w:rsidRPr="00012311">
        <w:t xml:space="preserve"> mismas y sobre el otro, y aumentan su conocimiento en una construcción cooperativa en donde ambas partes participan por igual, pero realizando contribuciones diferentes” </w:t>
      </w:r>
      <w:r w:rsidR="00447068" w:rsidRPr="00012311">
        <w:rPr>
          <w:noProof/>
          <w:lang w:val="es-ES"/>
        </w:rPr>
        <w:t>(Vasilachis, 2006, p. 56)</w:t>
      </w:r>
    </w:p>
    <w:p w14:paraId="00000117" w14:textId="77777777" w:rsidR="00556171" w:rsidRPr="00012311" w:rsidRDefault="0002747B">
      <w:r w:rsidRPr="00012311">
        <w:lastRenderedPageBreak/>
        <w:t>Interacción cognitiva que para este caso no se limita únicamente de la obtención de información a partir del  elemento verbal y no verbal a través de las palabras en una entrevista, sino que trasciende a delimitar algunos memes que se muestren como los más representativos y de mayor identificación para los sujetos conocidos, para posteriormente analizarlos e  interpretarlos colegiadamente y comprender cuál es su importancia, cual es el mensaje que quieren transmitir, como quieren ser representados,  y como se configuran de esta manera  una moderna representación de los procesos identitarios y la identidad social.</w:t>
      </w:r>
    </w:p>
    <w:p w14:paraId="00000118" w14:textId="77777777" w:rsidR="00556171" w:rsidRPr="00012311" w:rsidRDefault="0002747B">
      <w:r w:rsidRPr="00012311">
        <w:t xml:space="preserve">Y que tiene estrecha relación precisamente, con algunos de los presupuestos de la línea de investigación sobre brindar nuevas concepciones sobre identidad y subjetividad a través de los diferentes estadios del ciclo vital a partir del estudio de la influencia de los procesos de mundialización sobre los mismos, desde una perspectiva crítica y </w:t>
      </w:r>
      <w:proofErr w:type="spellStart"/>
      <w:r w:rsidRPr="00012311">
        <w:t>pluriparadigmatica</w:t>
      </w:r>
      <w:proofErr w:type="spellEnd"/>
      <w:r w:rsidRPr="00012311">
        <w:t>, para posteriormente, generar nuevo conocimiento de procesos para acompañar e intervenir en dichos contextos de manera real y efectiva.</w:t>
      </w:r>
    </w:p>
    <w:p w14:paraId="00000119" w14:textId="77777777" w:rsidR="00556171" w:rsidRPr="00012311" w:rsidRDefault="0002747B">
      <w:r w:rsidRPr="00012311">
        <w:t xml:space="preserve"> Lo cual requiere pertinencia desde la proyección de la metodología en el esfuerzo por generar “realismo en la cultura” desde la cual se inicia y se realiza un estudio y se abstrae información desde perspectivas modernas que muestren la pertinencia de la profundidad en los estudios de casos únicos y brinden herramientas reales para comprender y tratar las nuevas formas de manifestaciones de los fenómenos mencionados.</w:t>
      </w:r>
    </w:p>
    <w:p w14:paraId="0000011A" w14:textId="64CAE120" w:rsidR="00556171" w:rsidRPr="00012311" w:rsidRDefault="0002747B">
      <w:r w:rsidRPr="00012311">
        <w:t xml:space="preserve">En ese orden de ideas, se entiende que en investigación cualitativa, no hay un único camino para acercarse a realizar la comprensión de una realidad o un fenómeno en específico, todo depende en cierta medida del enfoque y la integración que pueda hacerse del mismo con otros enfoques, para que se pueda realizar un ejercicio minucioso, que responda a los criterios exigidos dominantes en investigación pero que también sea flexible en su composición y </w:t>
      </w:r>
      <w:r w:rsidRPr="00012311">
        <w:lastRenderedPageBreak/>
        <w:t>desarrollo, en lo que</w:t>
      </w:r>
      <w:sdt>
        <w:sdtPr>
          <w:id w:val="-2076276359"/>
          <w:citation/>
        </w:sdtPr>
        <w:sdtContent>
          <w:r w:rsidR="00447068" w:rsidRPr="00012311">
            <w:fldChar w:fldCharType="begin"/>
          </w:r>
          <w:r w:rsidR="00447068" w:rsidRPr="00012311">
            <w:rPr>
              <w:lang w:val="es-ES"/>
            </w:rPr>
            <w:instrText xml:space="preserve"> CITATION Vas06 \l 3082 </w:instrText>
          </w:r>
          <w:r w:rsidR="00447068" w:rsidRPr="00012311">
            <w:fldChar w:fldCharType="separate"/>
          </w:r>
          <w:r w:rsidR="00447068" w:rsidRPr="00012311">
            <w:rPr>
              <w:noProof/>
              <w:lang w:val="es-ES"/>
            </w:rPr>
            <w:t xml:space="preserve"> (Vasilachis, 2006)</w:t>
          </w:r>
          <w:r w:rsidR="00447068" w:rsidRPr="00012311">
            <w:fldChar w:fldCharType="end"/>
          </w:r>
        </w:sdtContent>
      </w:sdt>
      <w:r w:rsidR="00447068" w:rsidRPr="00012311">
        <w:t xml:space="preserve"> </w:t>
      </w:r>
      <w:r w:rsidRPr="00012311">
        <w:t>define como una “coexistencia de paradigmas” , que implica la posibilidad incluyente y no excluyente de las tres tradiciones predominantes en investigación cualitativa que son “el materialista histórico- el positivista y el interpretativo” en la construcción del conocimiento, reconciliando los puntos de encuentro y disminuyendo sus diferentes en sus posiciones ontológicas y epistemológicas, como se decía anteriormente, para generar conocimiento que sea validado científicamente, pero que reconozca las condiciones humanas esenciales y existenciales del sujeto cognoscente como del sujeto conocido a la hora de construir teoría y desarrollar investigación.</w:t>
      </w:r>
    </w:p>
    <w:p w14:paraId="0000011B" w14:textId="77777777" w:rsidR="00556171" w:rsidRPr="00012311" w:rsidRDefault="0002747B">
      <w:r w:rsidRPr="00012311">
        <w:t>Se incluyen algunos elementos cuantitativos de análisis estadísticos que permiten fortalecer y validar el resultado que emerge de la primera, de manera que enriquece toda la información que se obtiene de manera cualitativa y le otorga un mayor grado de credibilidad y pertinencia a los resultados obtenidos, como parte de la pertinencia en ahondar en las posibilidades de la coexistencia de dichos paradigmas para generar mayor rigurosidad en el ejercicio metodológico.</w:t>
      </w:r>
    </w:p>
    <w:p w14:paraId="0000011C" w14:textId="77777777" w:rsidR="00556171" w:rsidRPr="00012311" w:rsidRDefault="00556171">
      <w:pPr>
        <w:spacing w:after="0" w:line="240" w:lineRule="auto"/>
        <w:ind w:firstLine="0"/>
      </w:pPr>
    </w:p>
    <w:p w14:paraId="0000011D" w14:textId="77777777" w:rsidR="00556171" w:rsidRPr="00012311" w:rsidRDefault="0002747B" w:rsidP="00447068">
      <w:pPr>
        <w:pStyle w:val="Ttulo2"/>
        <w:rPr>
          <w:rFonts w:ascii="Calibri" w:eastAsia="Calibri" w:hAnsi="Calibri" w:cs="Calibri"/>
          <w:sz w:val="22"/>
          <w:szCs w:val="22"/>
        </w:rPr>
      </w:pPr>
      <w:bookmarkStart w:id="42" w:name="_Toc151155387"/>
      <w:r w:rsidRPr="00012311">
        <w:t>6.2 Paradigma de Investigación</w:t>
      </w:r>
      <w:bookmarkEnd w:id="42"/>
    </w:p>
    <w:p w14:paraId="0000011E" w14:textId="77777777" w:rsidR="00556171" w:rsidRPr="00012311" w:rsidRDefault="0002747B">
      <w:pPr>
        <w:spacing w:line="259" w:lineRule="auto"/>
        <w:ind w:firstLine="0"/>
        <w:rPr>
          <w:rFonts w:ascii="Calibri" w:eastAsia="Calibri" w:hAnsi="Calibri" w:cs="Calibri"/>
          <w:sz w:val="22"/>
          <w:szCs w:val="22"/>
        </w:rPr>
      </w:pPr>
      <w:r w:rsidRPr="00012311">
        <w:t xml:space="preserve"> </w:t>
      </w:r>
    </w:p>
    <w:p w14:paraId="0000011F" w14:textId="341F40F2" w:rsidR="00556171" w:rsidRPr="00012311" w:rsidRDefault="00447068">
      <w:pPr>
        <w:rPr>
          <w:rFonts w:ascii="Calibri" w:eastAsia="Calibri" w:hAnsi="Calibri" w:cs="Calibri"/>
          <w:sz w:val="22"/>
          <w:szCs w:val="22"/>
        </w:rPr>
      </w:pPr>
      <w:r w:rsidRPr="00012311">
        <w:t xml:space="preserve">(Guba &amp; Lincoln, 1994) citados por </w:t>
      </w:r>
      <w:sdt>
        <w:sdtPr>
          <w:id w:val="37250703"/>
          <w:citation/>
        </w:sdtPr>
        <w:sdtContent>
          <w:r w:rsidRPr="00012311">
            <w:fldChar w:fldCharType="begin"/>
          </w:r>
          <w:r w:rsidRPr="00012311">
            <w:instrText xml:space="preserve"> CITATION Ram153 \l 9226 </w:instrText>
          </w:r>
          <w:r w:rsidRPr="00012311">
            <w:fldChar w:fldCharType="separate"/>
          </w:r>
          <w:r w:rsidRPr="00012311">
            <w:rPr>
              <w:noProof/>
            </w:rPr>
            <w:t>(Ramos, 2015)</w:t>
          </w:r>
          <w:r w:rsidRPr="00012311">
            <w:fldChar w:fldCharType="end"/>
          </w:r>
        </w:sdtContent>
      </w:sdt>
      <w:r w:rsidRPr="00012311">
        <w:t xml:space="preserve"> </w:t>
      </w:r>
      <w:r w:rsidR="0002747B" w:rsidRPr="00012311">
        <w:t>explican que uno de los paradigmas que sirven de fundamento a la investigación cualitativa es el constructivismo cuyo propósito es la comprensión y reconstrucción de la realidad previa.</w:t>
      </w:r>
    </w:p>
    <w:p w14:paraId="00000120" w14:textId="77777777" w:rsidR="00556171" w:rsidRPr="00012311" w:rsidRDefault="0002747B">
      <w:r w:rsidRPr="00012311">
        <w:t xml:space="preserve">La conexión del presente estudio con el paradigma que sustenta este diseño de investigación desde la base teórica, epistemológica y disciplinar, reconoce en el constructivismo social una manera de reconocer e interpretar las realidades de las personas, en un proceso de </w:t>
      </w:r>
      <w:r w:rsidRPr="00012311">
        <w:lastRenderedPageBreak/>
        <w:t xml:space="preserve">construcción del conocimiento que se transforma mediante el acto de la interacción bidireccional entre las dos partes, cuando se generan nuevas formas de conocer o acercarse a un fenómeno, para el caso particular, teniendo en cuenta las expresiones de la identidad social y sus procesos de generación de las participantes a partir de novedosas formas de representación e identificación, que influye bidireccionalmente en sus nuevas formas de comprender este tipo de fenómenos a la luz de las ópticas de la posmodernidad, así como generando nuevos cuestionamientos y conocimientos en el equipo investigador. </w:t>
      </w:r>
    </w:p>
    <w:p w14:paraId="00000121" w14:textId="01E4D330" w:rsidR="00556171" w:rsidRPr="00012311" w:rsidRDefault="0002747B">
      <w:pPr>
        <w:ind w:firstLine="0"/>
      </w:pPr>
      <w:r w:rsidRPr="00012311">
        <w:t xml:space="preserve">Igualmente, hay importantes puntos de conexión con el paradigma del construccionismo social y en el enfoque crítico social. Desde el primero se entiende que la realidad, parafraseando a Gergen, </w:t>
      </w:r>
      <w:r w:rsidR="05749254" w:rsidRPr="00012311">
        <w:t>2007</w:t>
      </w:r>
      <w:r w:rsidR="00944762" w:rsidRPr="00012311">
        <w:t xml:space="preserve">, </w:t>
      </w:r>
      <w:r w:rsidRPr="00012311">
        <w:t xml:space="preserve">está atravesando una  crisis de la representación y  transformación de la construcción social, en la consolidación de signos y significados a partir de un acto de </w:t>
      </w:r>
      <w:proofErr w:type="spellStart"/>
      <w:r w:rsidRPr="00012311">
        <w:t>co</w:t>
      </w:r>
      <w:proofErr w:type="spellEnd"/>
      <w:r w:rsidRPr="00012311">
        <w:t xml:space="preserve">- construcción por parte de los individuos en interacción con su entorno y contexto cultural, </w:t>
      </w:r>
      <w:r w:rsidR="00447068" w:rsidRPr="00012311">
        <w:rPr>
          <w:noProof/>
          <w:lang w:val="es-ES"/>
        </w:rPr>
        <w:t xml:space="preserve">(Gergen, 2007, p. 29) </w:t>
      </w:r>
      <w:r w:rsidRPr="00012311">
        <w:t xml:space="preserve">en este caso, como resultado de la interacción entre sujetos conocidos y cognoscentes, y como a partir de un elemento llamado lenguaje se proponen nuevas formas de comprensión de los fenómenos, y como todo sucede en tiempo real a partir de un proceso de mediación cultural de los procesos esenciales y existenciales de las partes. Por lo que se hace referencia al mismo precisamente por la influencia del lenguaje, el dialogo multimodal y el uso de las narrativas en la forma en que los sujetos conocen y se representan a sí mismos y atribuyen significado a la generación y difusión de memes en el contexto digital, como lo elucida Gergen “las personas dependen, en cuanto a su inteligibilidad e impacto, de la confluencia de los tropos literarios que los constituyen” </w:t>
      </w:r>
      <w:r w:rsidR="00447068" w:rsidRPr="00012311">
        <w:rPr>
          <w:noProof/>
          <w:lang w:val="es-ES"/>
        </w:rPr>
        <w:t>(Gergen, 2007, p. 45)</w:t>
      </w:r>
      <w:r w:rsidRPr="00012311">
        <w:t xml:space="preserve">, en donde hace una reflexión acerca de cómo hay unos elementos como significante y significado son determinantes para la construcción de sentido, cómo a partir del uso de memes,  se construyen dimensiones esenciales y </w:t>
      </w:r>
      <w:r w:rsidRPr="00012311">
        <w:lastRenderedPageBreak/>
        <w:t>existenciales desde las cuáles se le otorga sentido o se crean nuevas formas de comprensión de los fenómenos en la posmodernidad.</w:t>
      </w:r>
    </w:p>
    <w:p w14:paraId="00000122" w14:textId="7B02E557" w:rsidR="00556171" w:rsidRPr="00012311" w:rsidRDefault="0002747B">
      <w:pPr>
        <w:ind w:firstLine="0"/>
      </w:pPr>
      <w:r w:rsidRPr="00012311">
        <w:t>Por otro lado, el enfoque critico social es un complemento importante, teniendo en cuenta que, no sería posible hablar de memes como una problemática social como eventualmente se hace en cualquier proceso investigativo, pero si se hace necesaria tener una visión crítica frente a este tipo de fenómenos de cara a los objetivos y presupuestos de la investigación, además como fruto de una inclusión flexible de esta categoría, teniendo en cuenta que, de la interpretación de los resultados hechos con las participantes de la investigación, mucha de la información construida colectivamente entre</w:t>
      </w:r>
      <w:r w:rsidR="00EC4061" w:rsidRPr="00012311">
        <w:t xml:space="preserve"> conocedores y conocidos,  lleva</w:t>
      </w:r>
      <w:r w:rsidRPr="00012311">
        <w:t xml:space="preserve"> a considerar cómo el meme es una forma de artefacto cultural con cualidades críticas y emancipatorias, cuestionadoras de las estructuras de poder, las desigualdades, los discursos dominantes tradicionalistas y creador de formas de resistencia narrativa a partir de elementos subversivos del lenguaje como el uso de la sátira, la ironía y el sarcasmo como parte de esa resistencia.</w:t>
      </w:r>
    </w:p>
    <w:p w14:paraId="00000123" w14:textId="5057B480" w:rsidR="00556171" w:rsidRPr="00012311" w:rsidRDefault="0002747B">
      <w:pPr>
        <w:ind w:firstLine="0"/>
      </w:pPr>
      <w:r w:rsidRPr="00012311">
        <w:t xml:space="preserve">Desde el referente de la teoría crítica y escuela de Frankfurt, en cabeza de tres de los principales de los exponentes como lo son Adorno, Horkheimer y Habermas, donde por una parte, los dos primeros describen los medios masivos de comunicación como industrias culturales, definidas como grupos hegemónicos productores y comercializadores masivos  de cultura, caracterizados por la estandarización y homogeneización masiva de la cultura a partir de  productos como películas, revistas, programas de radio, televisión, de música, </w:t>
      </w:r>
      <w:sdt>
        <w:sdtPr>
          <w:id w:val="528380572"/>
          <w:citation/>
        </w:sdtPr>
        <w:sdtContent>
          <w:r w:rsidR="00EC4061" w:rsidRPr="00012311">
            <w:fldChar w:fldCharType="begin"/>
          </w:r>
          <w:r w:rsidR="00EC4061" w:rsidRPr="00012311">
            <w:instrText xml:space="preserve">CITATION Ado07 \l 9226 </w:instrText>
          </w:r>
          <w:r w:rsidR="00EC4061" w:rsidRPr="00012311">
            <w:fldChar w:fldCharType="separate"/>
          </w:r>
          <w:r w:rsidR="00EC4061" w:rsidRPr="00012311">
            <w:rPr>
              <w:noProof/>
            </w:rPr>
            <w:t>(Adorno &amp; Horkheimer, 2007)</w:t>
          </w:r>
          <w:r w:rsidR="00EC4061" w:rsidRPr="00012311">
            <w:fldChar w:fldCharType="end"/>
          </w:r>
        </w:sdtContent>
      </w:sdt>
      <w:r w:rsidR="00EC4061" w:rsidRPr="00012311">
        <w:t xml:space="preserve"> </w:t>
      </w:r>
      <w:r w:rsidRPr="00012311">
        <w:t>y</w:t>
      </w:r>
      <w:r w:rsidR="00EC4061" w:rsidRPr="00012311">
        <w:t xml:space="preserve"> </w:t>
      </w:r>
      <w:r w:rsidRPr="00012311">
        <w:t xml:space="preserve">  para el caso de la presente investigación, de todo el contenido digital que confluye en redes sociales, con la finalidad de que estos sean consumidos pasivamente y de manera superficial como forma de entretenimiento, influyendo indirectamente en la creación de deseos o necesidades artificiales en el público, como parte de una estrategia de control público utilizando </w:t>
      </w:r>
      <w:r w:rsidRPr="00012311">
        <w:lastRenderedPageBreak/>
        <w:t>la dominación cultural, y frente a lo cual, retomando al tercer autor mencionado, Habermas, en discusión con sus precursores sobre “</w:t>
      </w:r>
      <w:r w:rsidRPr="00012311">
        <w:rPr>
          <w:i/>
          <w:iCs/>
        </w:rPr>
        <w:t>la razón instrumental</w:t>
      </w:r>
      <w:r w:rsidRPr="00012311">
        <w:t xml:space="preserve"> como irracional debido a su aplicación ciega a fines ajenos con base en la subjetividad” </w:t>
      </w:r>
      <w:r w:rsidR="00EC4061" w:rsidRPr="00012311">
        <w:rPr>
          <w:noProof/>
        </w:rPr>
        <w:t>(Adorno &amp; Horkheimer, 2007, p. 98)</w:t>
      </w:r>
      <w:r w:rsidRPr="00012311">
        <w:t>, propone que a partir del desarrollo, su teoría de la acción comunicativa, un modelo de ética del discurso como un marco filosófico importante para el diálogo y la construcción de consenso en sociedades democráticas, desde la cual se promueven algunas convenciones o normas éticas y morales para generar consensos y construcciones culturales libres de coerción y manipulación, a partir de un modelo de discusión argumentativa basada en la construcción de discursos racionalmente validos desde posiciones igualitarias para generar conocimiento compartido</w:t>
      </w:r>
      <w:r w:rsidR="00EC011A" w:rsidRPr="00012311">
        <w:t xml:space="preserve"> y libre para la emergencia natural de las subjetividades,  en formas de manifestación creativas y ricas en experiencia real de la cultura y la identidad.</w:t>
      </w:r>
    </w:p>
    <w:p w14:paraId="7C09FEA0" w14:textId="77777777" w:rsidR="00EC4061" w:rsidRPr="00012311" w:rsidRDefault="00EC4061">
      <w:pPr>
        <w:spacing w:before="40"/>
      </w:pPr>
    </w:p>
    <w:p w14:paraId="0000012A" w14:textId="69805A02" w:rsidR="00556171" w:rsidRPr="00012311" w:rsidRDefault="00000000" w:rsidP="00C43F0C">
      <w:pPr>
        <w:pStyle w:val="Ttulo2"/>
      </w:pPr>
      <w:sdt>
        <w:sdtPr>
          <w:tag w:val="goog_rdk_43"/>
          <w:id w:val="-1750333499"/>
          <w:showingPlcHdr/>
        </w:sdtPr>
        <w:sdtContent>
          <w:r w:rsidR="004D3576" w:rsidRPr="00012311">
            <w:t xml:space="preserve">    </w:t>
          </w:r>
          <w:bookmarkStart w:id="43" w:name="_Toc151155388"/>
          <w:r w:rsidR="004D3576" w:rsidRPr="00012311">
            <w:t xml:space="preserve"> </w:t>
          </w:r>
        </w:sdtContent>
      </w:sdt>
      <w:r w:rsidR="0002747B" w:rsidRPr="00012311">
        <w:t>6.3 Diseño de Investigación</w:t>
      </w:r>
      <w:bookmarkEnd w:id="43"/>
    </w:p>
    <w:p w14:paraId="0000012B" w14:textId="4066A197" w:rsidR="00556171" w:rsidRPr="00012311" w:rsidRDefault="0002747B">
      <w:r w:rsidRPr="00012311">
        <w:t>Se hará uso de la investigación cualitativa desde el diseño de investigación de la perspectiva etnográfica de estudio de caso, caracterizados por condiciones como utilizar “enfoques const</w:t>
      </w:r>
      <w:r w:rsidR="4FF3A981" w:rsidRPr="00012311">
        <w:t xml:space="preserve">ruccionistas </w:t>
      </w:r>
      <w:r w:rsidRPr="00012311">
        <w:t xml:space="preserve">y una mirada reflexiva de la ciencia, desarrollos teóricos en términos narrativos, predominio de categorías nativas y que promuevan critica de la realidad social” </w:t>
      </w:r>
      <w:r w:rsidR="00EC4061" w:rsidRPr="00012311">
        <w:t xml:space="preserve">(Neiman &amp; </w:t>
      </w:r>
      <w:proofErr w:type="spellStart"/>
      <w:r w:rsidR="00EC4061" w:rsidRPr="00012311">
        <w:t>Quaranta</w:t>
      </w:r>
      <w:proofErr w:type="spellEnd"/>
      <w:r w:rsidR="00EC4061" w:rsidRPr="00012311">
        <w:t xml:space="preserve">, 2006) citados por </w:t>
      </w:r>
      <w:sdt>
        <w:sdtPr>
          <w:id w:val="1392620053"/>
          <w:citation/>
        </w:sdtPr>
        <w:sdtContent>
          <w:r w:rsidR="00EC4061" w:rsidRPr="00012311">
            <w:fldChar w:fldCharType="begin"/>
          </w:r>
          <w:r w:rsidR="00EC4061" w:rsidRPr="00012311">
            <w:instrText xml:space="preserve"> CITATION Vas06 \l 9226 </w:instrText>
          </w:r>
          <w:r w:rsidR="00EC4061" w:rsidRPr="00012311">
            <w:fldChar w:fldCharType="separate"/>
          </w:r>
          <w:r w:rsidR="00EC4061" w:rsidRPr="00012311">
            <w:rPr>
              <w:noProof/>
            </w:rPr>
            <w:t>(Vasilachis, 2006)</w:t>
          </w:r>
          <w:r w:rsidR="00EC4061" w:rsidRPr="00012311">
            <w:fldChar w:fldCharType="end"/>
          </w:r>
        </w:sdtContent>
      </w:sdt>
      <w:r w:rsidR="00EC4061" w:rsidRPr="00012311">
        <w:t xml:space="preserve"> </w:t>
      </w:r>
      <w:r w:rsidRPr="00012311">
        <w:t>y esta perspectiva consiste en “el abordaje de lo particular priorizando el caso único, donde la efectividad de la particularización remplaza la validez de la generación” (</w:t>
      </w:r>
      <w:proofErr w:type="spellStart"/>
      <w:r w:rsidRPr="00012311">
        <w:t>Stake</w:t>
      </w:r>
      <w:proofErr w:type="spellEnd"/>
      <w:r w:rsidR="00EC4061" w:rsidRPr="00012311">
        <w:t>)</w:t>
      </w:r>
      <w:r w:rsidRPr="00012311">
        <w:t xml:space="preserve"> citad</w:t>
      </w:r>
      <w:r w:rsidR="00EC4061" w:rsidRPr="00012311">
        <w:t xml:space="preserve">o por (Neiman y </w:t>
      </w:r>
      <w:proofErr w:type="spellStart"/>
      <w:r w:rsidR="00EC4061" w:rsidRPr="00012311">
        <w:t>Quaranta</w:t>
      </w:r>
      <w:proofErr w:type="spellEnd"/>
      <w:r w:rsidR="00EC4061" w:rsidRPr="00012311">
        <w:t>, 2006, p</w:t>
      </w:r>
      <w:r w:rsidRPr="00012311">
        <w:t xml:space="preserve">. 219) Lo que permite afirmar como se sustentará el diseño basados en criterios de profundidad por encima de la objetivación y generalización en la garantía del criterio de validez de la investigación, estar más acorde tanto epistemológica, como ontológicamente con la metodología propuesta para el </w:t>
      </w:r>
      <w:r w:rsidRPr="00012311">
        <w:lastRenderedPageBreak/>
        <w:t>desarrollo del mismo, y que como se mencionó anteriormente, la dinámica de investigación no subyace de la intención de comprender y solucionar una problema consolidado como tal, sino más bien por el interés del equipo investigador por estudiar un fenómeno que está cambiando las relaciones en la sociedad, sin que de eso sobrevenga dicho cambio como un problema, sino como una forma de evolución de la sociedad en su forma de comunicarse a partir de la disposición de este tipo de artefactos.</w:t>
      </w:r>
    </w:p>
    <w:p w14:paraId="0000012C" w14:textId="3CB5DF00" w:rsidR="00556171" w:rsidRPr="00012311" w:rsidRDefault="7ABE9B69">
      <w:r w:rsidRPr="00012311">
        <w:t>La pertinencia de un diseño de este estilo se evidencia a partir de la consideración de elementos de la línea de investigación s</w:t>
      </w:r>
      <w:r w:rsidR="00EC4061" w:rsidRPr="00012311">
        <w:t>eleccionada en el desarrollo prá</w:t>
      </w:r>
      <w:r w:rsidRPr="00012311">
        <w:t xml:space="preserve">ctico del ejercicio metodológico, </w:t>
      </w:r>
      <w:r w:rsidR="00EC4061" w:rsidRPr="00012311">
        <w:t xml:space="preserve">además se considera relevante en contraste con la muestra y temáticas a desarrollar, ya que permite hacer un análisis detallado de casos puntuales contrario a generalizar a partir de mayor población sin hacer énfasis en las particularidades de las construcciones identitarias; </w:t>
      </w:r>
      <w:r w:rsidRPr="00012311">
        <w:t>los cuales responden a las exigencias y demandas del marco psicológico actual para generar, por una parte, ejercicios críticos y eficaces, como también aportar a nuevas dinámicas de investigación situadas y contextualizadas desde el entorno nacional y no solamente a partir de modelos foráneos de investigación, en lo que tiene que ver</w:t>
      </w:r>
      <w:r w:rsidR="001C0705" w:rsidRPr="00012311">
        <w:t xml:space="preserve"> con</w:t>
      </w:r>
      <w:r w:rsidRPr="00012311">
        <w:t xml:space="preserve"> </w:t>
      </w:r>
      <w:r w:rsidR="001C0705" w:rsidRPr="00012311">
        <w:t xml:space="preserve">los estudios de la identidad social a partir de su relación con </w:t>
      </w:r>
      <w:r w:rsidRPr="00012311">
        <w:t xml:space="preserve">el meme como artefacto cultural para estudiar teniendo en cuenta la  etapa del ciclo vital de las estudiantes en la generación de identidad social en las dinámicas de la web.   </w:t>
      </w:r>
    </w:p>
    <w:p w14:paraId="0000012D" w14:textId="77777777" w:rsidR="00556171" w:rsidRPr="00012311" w:rsidRDefault="00556171"/>
    <w:p w14:paraId="0000012F" w14:textId="1E1E9AD6" w:rsidR="00556171" w:rsidRPr="00012311" w:rsidRDefault="0002747B" w:rsidP="00C43F0C">
      <w:pPr>
        <w:pStyle w:val="Ttulo2"/>
        <w:rPr>
          <w:rFonts w:ascii="Calibri" w:eastAsia="Calibri" w:hAnsi="Calibri" w:cs="Calibri"/>
          <w:sz w:val="22"/>
          <w:szCs w:val="22"/>
        </w:rPr>
      </w:pPr>
      <w:bookmarkStart w:id="44" w:name="_Toc151155389"/>
      <w:r w:rsidRPr="00012311">
        <w:t>6.4 Población</w:t>
      </w:r>
      <w:bookmarkEnd w:id="44"/>
    </w:p>
    <w:p w14:paraId="00000130" w14:textId="0EA80E99" w:rsidR="00556171" w:rsidRPr="00012311" w:rsidRDefault="7ABE9B69">
      <w:pPr>
        <w:rPr>
          <w:rFonts w:ascii="Calibri" w:eastAsia="Calibri" w:hAnsi="Calibri" w:cs="Calibri"/>
          <w:sz w:val="22"/>
          <w:szCs w:val="22"/>
        </w:rPr>
      </w:pPr>
      <w:r w:rsidRPr="00012311">
        <w:t xml:space="preserve"> Según </w:t>
      </w:r>
      <w:sdt>
        <w:sdtPr>
          <w:id w:val="-1800147332"/>
          <w:citation/>
        </w:sdtPr>
        <w:sdtContent>
          <w:r w:rsidR="00EC4061" w:rsidRPr="00012311">
            <w:fldChar w:fldCharType="begin"/>
          </w:r>
          <w:r w:rsidR="00EC4061" w:rsidRPr="00012311">
            <w:instrText xml:space="preserve"> CITATION Tol001 \l 9226 </w:instrText>
          </w:r>
          <w:r w:rsidR="00EC4061" w:rsidRPr="00012311">
            <w:fldChar w:fldCharType="separate"/>
          </w:r>
          <w:r w:rsidR="00EC4061" w:rsidRPr="00012311">
            <w:rPr>
              <w:noProof/>
            </w:rPr>
            <w:t>(Toledo, 2000)</w:t>
          </w:r>
          <w:r w:rsidR="00EC4061" w:rsidRPr="00012311">
            <w:fldChar w:fldCharType="end"/>
          </w:r>
        </w:sdtContent>
      </w:sdt>
      <w:r w:rsidR="00EC4061" w:rsidRPr="00012311">
        <w:t xml:space="preserve"> </w:t>
      </w:r>
      <w:r w:rsidRPr="00012311">
        <w:t xml:space="preserve">la población corresponde a “todos los elementos que participan del fenómeno definido y delimitado en el análisis del problema de investigación.” Se hace pertinente el esclarecimiento teniendo en cuenta que, en la actualidad, no solo son las personas los objetos </w:t>
      </w:r>
      <w:r w:rsidRPr="00012311">
        <w:lastRenderedPageBreak/>
        <w:t xml:space="preserve">de estudios de las investigaciones, sino que, otros elementos, como análisis de piezas multimedia pueden considerarse formas o elementos que permitan acercarse al conocimiento del fenómeno, a su comprensión e investigación, como elementos o corpus de estudio.  </w:t>
      </w:r>
    </w:p>
    <w:p w14:paraId="7DE7C3FD" w14:textId="0FD4D9D5" w:rsidR="000237CD" w:rsidRPr="00012311" w:rsidRDefault="7ABE9B69" w:rsidP="000237CD">
      <w:r w:rsidRPr="00012311">
        <w:t xml:space="preserve">Es así, que en el presente proyecto de investigación, la población está constituida por estudiantes </w:t>
      </w:r>
      <w:r w:rsidR="00D71086" w:rsidRPr="00012311">
        <w:t xml:space="preserve">mujeres </w:t>
      </w:r>
      <w:r w:rsidRPr="00012311">
        <w:t xml:space="preserve">de la Universidad Santo Tomás que sean nativos digitales, es decir, que hayan aprendido o tenido familiaridad con los sistemas tecnológicos de información y redes sociales desde que empieza la </w:t>
      </w:r>
      <w:sdt>
        <w:sdtPr>
          <w:tag w:val="goog_rdk_45"/>
          <w:id w:val="2141923048"/>
          <w:showingPlcHdr/>
        </w:sdtPr>
        <w:sdtContent>
          <w:r w:rsidR="004D3576" w:rsidRPr="00012311">
            <w:t xml:space="preserve">     </w:t>
          </w:r>
        </w:sdtContent>
      </w:sdt>
      <w:r w:rsidRPr="00012311">
        <w:t xml:space="preserve">formación de </w:t>
      </w:r>
      <w:r w:rsidR="000237CD" w:rsidRPr="00012311">
        <w:t>la</w:t>
      </w:r>
      <w:r w:rsidRPr="00012311">
        <w:t xml:space="preserve"> identidad social desde el inicio del ciclo vital, que permitan comprender cuáles han sido esas nuevas rutas de comprensión, dinámicas de aprendizaje, propuestas acerca de los fenómenos que se tornan como importantes, relevantes o críticos para los jóvenes de manera colectiva, en una expresión subjetiva de cada una de sus necesidades socialmente compartidas. </w:t>
      </w:r>
      <w:r w:rsidR="000237CD" w:rsidRPr="00012311">
        <w:t xml:space="preserve">Entendiendo que: </w:t>
      </w:r>
    </w:p>
    <w:p w14:paraId="3887D818" w14:textId="78B4B7BB" w:rsidR="000237CD" w:rsidRPr="00012311" w:rsidRDefault="000237CD" w:rsidP="000237CD">
      <w:r w:rsidRPr="00012311">
        <w:t xml:space="preserve">Los nativos digitales son aquellos que han crecido inmersos en el hardware y software del momento y se caracterizan por la creación de una imagen en las redes sociales, a lo que se le denomina identidad prefabricada como aquella en la que “se desarrolla y se presenta de modo que transmita una imagen deseable (y definitivamente positiva) de la persona en cuestión. </w:t>
      </w:r>
      <w:r w:rsidRPr="00012311">
        <w:rPr>
          <w:noProof/>
          <w:lang w:val="es-ES"/>
        </w:rPr>
        <w:t>(Cantor, Pérez, &amp; Carrillo, 2018, p. 75)</w:t>
      </w:r>
      <w:r w:rsidRPr="00012311">
        <w:t xml:space="preserve"> </w:t>
      </w:r>
    </w:p>
    <w:p w14:paraId="00000131" w14:textId="58ECAF06" w:rsidR="00556171" w:rsidRPr="00012311" w:rsidRDefault="008D4794" w:rsidP="000237CD">
      <w:r w:rsidRPr="00012311">
        <w:t xml:space="preserve">Es así que se justifica que el fenómeno disciplinar relacionado con la construcción de la identidad social guarda pertinencia frente a la muestra elegida ya que se encuentran en la concreción de su identidad. </w:t>
      </w:r>
      <w:r w:rsidR="7ABE9B69" w:rsidRPr="00012311">
        <w:t xml:space="preserve">Teniendo en cuenta la complejidad del contexto colombiano, en donde se considera la existencia de unas barreras de acceso a la conectividad que limitan o imposibilitan el acceso a la cultura, a la educación, al trabajo y en general toda actividad que implique un intercambio social con otros.   </w:t>
      </w:r>
    </w:p>
    <w:p w14:paraId="0B035ABD" w14:textId="2922FE27" w:rsidR="00E164D9" w:rsidRPr="00012311" w:rsidRDefault="00E164D9" w:rsidP="000237CD"/>
    <w:p w14:paraId="3E7CEC3E" w14:textId="77777777" w:rsidR="00C43F0C" w:rsidRPr="00012311" w:rsidRDefault="00C43F0C" w:rsidP="000237CD"/>
    <w:p w14:paraId="00000132" w14:textId="77777777" w:rsidR="00556171" w:rsidRPr="00012311" w:rsidRDefault="0002747B">
      <w:pPr>
        <w:spacing w:line="259" w:lineRule="auto"/>
        <w:ind w:firstLine="0"/>
        <w:rPr>
          <w:rFonts w:ascii="Calibri" w:eastAsia="Calibri" w:hAnsi="Calibri" w:cs="Calibri"/>
          <w:sz w:val="22"/>
          <w:szCs w:val="22"/>
        </w:rPr>
      </w:pPr>
      <w:r w:rsidRPr="00012311">
        <w:t xml:space="preserve"> </w:t>
      </w:r>
    </w:p>
    <w:p w14:paraId="00000133" w14:textId="6AC82FD9" w:rsidR="00556171" w:rsidRPr="00012311" w:rsidRDefault="00000000" w:rsidP="00C43F0C">
      <w:pPr>
        <w:pStyle w:val="Ttulo2"/>
        <w:rPr>
          <w:rFonts w:ascii="Calibri" w:eastAsia="Calibri" w:hAnsi="Calibri" w:cs="Calibri"/>
          <w:sz w:val="22"/>
          <w:szCs w:val="22"/>
        </w:rPr>
      </w:pPr>
      <w:sdt>
        <w:sdtPr>
          <w:tag w:val="goog_rdk_46"/>
          <w:id w:val="-1823957682"/>
          <w:showingPlcHdr/>
        </w:sdtPr>
        <w:sdtContent>
          <w:r w:rsidR="004D3576" w:rsidRPr="00012311">
            <w:t xml:space="preserve">    </w:t>
          </w:r>
          <w:bookmarkStart w:id="45" w:name="_Toc151155390"/>
          <w:r w:rsidR="004D3576" w:rsidRPr="00012311">
            <w:t xml:space="preserve"> </w:t>
          </w:r>
        </w:sdtContent>
      </w:sdt>
      <w:r w:rsidR="0002747B" w:rsidRPr="00012311">
        <w:t>6.5 Muestra</w:t>
      </w:r>
      <w:bookmarkEnd w:id="45"/>
    </w:p>
    <w:p w14:paraId="00000134" w14:textId="0FD18CC1" w:rsidR="00556171" w:rsidRPr="00012311" w:rsidRDefault="0002747B">
      <w:r w:rsidRPr="00012311">
        <w:t xml:space="preserve">En la investigación cualitativa existen diversos tipos de muestreo, para el presente estudio se elige el muestreo por conveniencia, debido a que como lo menciona </w:t>
      </w:r>
      <w:r w:rsidR="00E164D9" w:rsidRPr="00012311">
        <w:t>(</w:t>
      </w:r>
      <w:proofErr w:type="spellStart"/>
      <w:r w:rsidR="00E164D9" w:rsidRPr="00012311">
        <w:t>Battaglia</w:t>
      </w:r>
      <w:proofErr w:type="spellEnd"/>
      <w:r w:rsidR="00E164D9" w:rsidRPr="00012311">
        <w:t xml:space="preserve">, 2008) citado por </w:t>
      </w:r>
      <w:sdt>
        <w:sdtPr>
          <w:id w:val="-837229356"/>
          <w:citation/>
        </w:sdtPr>
        <w:sdtContent>
          <w:r w:rsidR="00E164D9" w:rsidRPr="00012311">
            <w:fldChar w:fldCharType="begin"/>
          </w:r>
          <w:r w:rsidR="00E164D9" w:rsidRPr="00012311">
            <w:instrText xml:space="preserve"> CITATION Her143 \l 9226 </w:instrText>
          </w:r>
          <w:r w:rsidR="00E164D9" w:rsidRPr="00012311">
            <w:fldChar w:fldCharType="separate"/>
          </w:r>
          <w:r w:rsidR="00E164D9" w:rsidRPr="00012311">
            <w:rPr>
              <w:noProof/>
            </w:rPr>
            <w:t>(Hernández, 2014)</w:t>
          </w:r>
          <w:r w:rsidR="00E164D9" w:rsidRPr="00012311">
            <w:fldChar w:fldCharType="end"/>
          </w:r>
        </w:sdtContent>
      </w:sdt>
      <w:r w:rsidR="00E164D9" w:rsidRPr="00012311">
        <w:t xml:space="preserve"> </w:t>
      </w:r>
      <w:r w:rsidRPr="00012311">
        <w:t xml:space="preserve">estas muestras están formadas por los casos disponibles a los cuales se tiene acceso. </w:t>
      </w:r>
    </w:p>
    <w:p w14:paraId="00000135" w14:textId="0B707049" w:rsidR="00556171" w:rsidRPr="00012311" w:rsidRDefault="7ABE9B69">
      <w:r w:rsidRPr="00012311">
        <w:t>Siendo así las cosas, se dispone que la muestra este conformada por estudiantes de la facultad de psicología de la Universidad Santo Tomás, requisito propuesto por conveniencia del equipo investigador por las facilidades de acceso a la misma a través de medios institucionales; teniendo en cuenta estas caracterizaciones, el muestreo está compuesto por dos (2) participantes, quienes conforman una muestra representativa por la oportunidad de aplicación múltiple del instrumento,</w:t>
      </w:r>
      <w:r w:rsidR="483C4CF6" w:rsidRPr="00012311">
        <w:t xml:space="preserve"> y</w:t>
      </w:r>
      <w:r w:rsidR="5F09D062" w:rsidRPr="00012311">
        <w:t xml:space="preserve"> son participantes que </w:t>
      </w:r>
      <w:r w:rsidR="5151E899" w:rsidRPr="00012311">
        <w:t>se destacan como lideres en sus nichos sociales, teniendo en  cuenta que son personas qu</w:t>
      </w:r>
      <w:r w:rsidR="66A97626" w:rsidRPr="00012311">
        <w:t xml:space="preserve">e gozan de mucha popularidad y seguidores en redes sociales </w:t>
      </w:r>
      <w:r w:rsidR="48B94EBA" w:rsidRPr="00012311">
        <w:t xml:space="preserve">y actualmente tienen alta </w:t>
      </w:r>
      <w:r w:rsidR="401E93B8" w:rsidRPr="00012311">
        <w:t>participación en eventos</w:t>
      </w:r>
      <w:r w:rsidR="0D40982E" w:rsidRPr="00012311">
        <w:t xml:space="preserve"> sociales  y son referentes</w:t>
      </w:r>
      <w:r w:rsidR="25BD83B6" w:rsidRPr="00012311">
        <w:t xml:space="preserve"> bien</w:t>
      </w:r>
      <w:r w:rsidR="0D40982E" w:rsidRPr="00012311">
        <w:t xml:space="preserve"> conocidos en la universidad y</w:t>
      </w:r>
      <w:r w:rsidR="401E93B8" w:rsidRPr="00012311">
        <w:t xml:space="preserve"> al interior de sus comunidades</w:t>
      </w:r>
      <w:r w:rsidR="6C930AC6" w:rsidRPr="00012311">
        <w:t xml:space="preserve"> locales.</w:t>
      </w:r>
      <w:r w:rsidR="66A97626" w:rsidRPr="00012311">
        <w:t xml:space="preserve"> </w:t>
      </w:r>
      <w:r w:rsidRPr="00012311">
        <w:t xml:space="preserve"> </w:t>
      </w:r>
      <w:r w:rsidR="300E77F7" w:rsidRPr="00012311">
        <w:t>T</w:t>
      </w:r>
      <w:r w:rsidRPr="00012311">
        <w:t xml:space="preserve">ambién </w:t>
      </w:r>
      <w:r w:rsidR="2EDE8C21" w:rsidRPr="00012311">
        <w:t xml:space="preserve">teniendo en cuenta </w:t>
      </w:r>
      <w:r w:rsidRPr="00012311">
        <w:t xml:space="preserve">el papel activo de </w:t>
      </w:r>
      <w:proofErr w:type="spellStart"/>
      <w:r w:rsidRPr="00012311">
        <w:t>la</w:t>
      </w:r>
      <w:r w:rsidR="0A895324" w:rsidRPr="00012311">
        <w:t>ss</w:t>
      </w:r>
      <w:proofErr w:type="spellEnd"/>
      <w:r w:rsidRPr="00012311">
        <w:t xml:space="preserve"> misma como iguales en la selección e interpretación de los corpus de estudio en  la construcción del conocimiento, teniendo en cuenta que dentro de las características del diseño, de la perspectiva etnográfica</w:t>
      </w:r>
      <w:r w:rsidR="006B104E" w:rsidRPr="00012311">
        <w:t>-digital</w:t>
      </w:r>
      <w:r w:rsidRPr="00012311">
        <w:t xml:space="preserve"> de los estudios de caso, se entiende que la representatividad que pueda tener o no una muestra no se determina por la cantidad de participantes que hagan parte del estudio, sino más bien por la “prioridad al conocimiento profundo y sus particularidades por sobre la generalización de resultado</w:t>
      </w:r>
      <w:r w:rsidR="00722225" w:rsidRPr="00012311">
        <w:t xml:space="preserve">s” (Neiman y </w:t>
      </w:r>
      <w:proofErr w:type="spellStart"/>
      <w:r w:rsidR="00722225" w:rsidRPr="00012311">
        <w:t>Quaranta</w:t>
      </w:r>
      <w:proofErr w:type="spellEnd"/>
      <w:r w:rsidR="00722225" w:rsidRPr="00012311">
        <w:t>, 2006, p</w:t>
      </w:r>
      <w:r w:rsidRPr="00012311">
        <w:t xml:space="preserve">. 219) </w:t>
      </w:r>
      <w:r w:rsidRPr="00012311">
        <w:lastRenderedPageBreak/>
        <w:t>citados por (</w:t>
      </w:r>
      <w:proofErr w:type="spellStart"/>
      <w:r w:rsidRPr="00012311">
        <w:t>Vasilachis</w:t>
      </w:r>
      <w:proofErr w:type="spellEnd"/>
      <w:r w:rsidRPr="00012311">
        <w:t>, 2006) y la pertinencia de las metodologías cualitativas modernas y de carácter flexible con la inclusión de otros paradigmas, promoviendo que el conocimiento pueda estar validado y consensuado con las personas que son conocidas en los procesos de investigación.</w:t>
      </w:r>
    </w:p>
    <w:p w14:paraId="4973C534" w14:textId="2FDEB60C" w:rsidR="00722225" w:rsidRPr="00012311" w:rsidRDefault="00722225" w:rsidP="47E07047">
      <w:r w:rsidRPr="00012311">
        <w:t xml:space="preserve">Es así que, como lo menciona </w:t>
      </w:r>
      <w:sdt>
        <w:sdtPr>
          <w:id w:val="-826200632"/>
          <w:citation/>
        </w:sdtPr>
        <w:sdtContent>
          <w:r w:rsidRPr="00012311">
            <w:fldChar w:fldCharType="begin"/>
          </w:r>
          <w:r w:rsidRPr="00012311">
            <w:rPr>
              <w:lang w:val="es-ES"/>
            </w:rPr>
            <w:instrText xml:space="preserve"> CITATION Sal17 \l 3082 </w:instrText>
          </w:r>
          <w:r w:rsidRPr="00012311">
            <w:fldChar w:fldCharType="separate"/>
          </w:r>
          <w:r w:rsidRPr="00012311">
            <w:rPr>
              <w:noProof/>
              <w:lang w:val="es-ES"/>
            </w:rPr>
            <w:t>(Salamanca &amp; Martín, 2017)</w:t>
          </w:r>
          <w:r w:rsidRPr="00012311">
            <w:fldChar w:fldCharType="end"/>
          </w:r>
        </w:sdtContent>
      </w:sdt>
      <w:r w:rsidRPr="00012311">
        <w:t xml:space="preserve"> en los estudios cualitativos casi siempre se emplean muestras pequeñas, lo cual significa que los investigadores </w:t>
      </w:r>
      <w:proofErr w:type="gramStart"/>
      <w:r w:rsidRPr="00012311">
        <w:t>etnográficos  aplican</w:t>
      </w:r>
      <w:proofErr w:type="gramEnd"/>
      <w:r w:rsidRPr="00012311">
        <w:t xml:space="preserve"> criterios distintos para seleccionar a los participantes. Debido al pequeño tamaño muestral una de las limitaciones frecuentemente planteada con relación al enfoque cualitativo es que la representatividad de los resultados se pone en duda, pero se valida al tener en cuenta que el interés de la investigación cualitativa se centra en un caso que presenta interés intrínseco para descubrir significado o reflejar realidades múltiples</w:t>
      </w:r>
      <w:r w:rsidR="00D71086" w:rsidRPr="00012311">
        <w:t>.</w:t>
      </w:r>
    </w:p>
    <w:p w14:paraId="171EF69D" w14:textId="4FA9F250" w:rsidR="00D71086" w:rsidRPr="00012311" w:rsidRDefault="7ABE9B69">
      <w:pPr>
        <w:rPr>
          <w:rFonts w:ascii="Calibri" w:eastAsia="Calibri" w:hAnsi="Calibri" w:cs="Calibri"/>
          <w:sz w:val="22"/>
          <w:szCs w:val="22"/>
        </w:rPr>
      </w:pPr>
      <w:r w:rsidRPr="00012311">
        <w:t xml:space="preserve">Siendo que los artefactos culturales, se componen o consolidan a partir de experiencias personales de las historias de vida, a partir de textos, imágenes y sonidos contrapuestos que definen una generación especifica de mujeres con un perfil determinado, esto es, que las mujeres que estudian en la universidad ocupan un perfil específico en la sociedad, como por ejemplo, generalmente de estratos medios-altos, localmente situadas en  determinados sectores de la ciudad de Bogotá, con preferencias por las instituciones tradicionales y de amplia trayectoria del país, con posible o  alta influencia del sistema religioso católico- cristiano y una visión humanística que sobreviene de la universidad escogida para desarrollar sus estudios, con estándares establecidos de calidad en la educación, todo desde </w:t>
      </w:r>
      <w:r w:rsidR="00D71086" w:rsidRPr="00012311">
        <w:t xml:space="preserve">la </w:t>
      </w:r>
      <w:r w:rsidRPr="00012311">
        <w:t xml:space="preserve">perspectiva </w:t>
      </w:r>
      <w:r w:rsidR="00D71086" w:rsidRPr="00012311">
        <w:t xml:space="preserve">de </w:t>
      </w:r>
      <w:r w:rsidRPr="00012311">
        <w:t xml:space="preserve">comprensión femenina del fenómeno de los memes y su relación con la identidad social y la manifestación en los procesos identitarios de este grupo poblacional específico, lo cual, tiene coherencia con el diseño seleccionado, puesto que para la perspectiva etnográfica de estudio de caso, se privilegia </w:t>
      </w:r>
      <w:r w:rsidRPr="00012311">
        <w:lastRenderedPageBreak/>
        <w:t>estudiar a fondo desde una perspectiva especifica un fenómeno que de la generalización y objetivación de los mismos.</w:t>
      </w:r>
    </w:p>
    <w:p w14:paraId="00000137" w14:textId="471E9AF7" w:rsidR="00556171" w:rsidRPr="00012311" w:rsidRDefault="00000000">
      <w:pPr>
        <w:spacing w:before="40"/>
        <w:rPr>
          <w:b/>
        </w:rPr>
      </w:pPr>
      <w:sdt>
        <w:sdtPr>
          <w:tag w:val="goog_rdk_47"/>
          <w:id w:val="1852528249"/>
          <w:showingPlcHdr/>
        </w:sdtPr>
        <w:sdtContent>
          <w:r w:rsidR="004D3576" w:rsidRPr="00012311">
            <w:t xml:space="preserve">     </w:t>
          </w:r>
        </w:sdtContent>
      </w:sdt>
      <w:sdt>
        <w:sdtPr>
          <w:tag w:val="goog_rdk_48"/>
          <w:id w:val="-1433283083"/>
          <w:showingPlcHdr/>
        </w:sdtPr>
        <w:sdtContent>
          <w:r w:rsidR="00E3038E" w:rsidRPr="00012311">
            <w:t xml:space="preserve">     </w:t>
          </w:r>
        </w:sdtContent>
      </w:sdt>
      <w:r w:rsidR="0002747B" w:rsidRPr="00012311">
        <w:rPr>
          <w:b/>
          <w:bCs/>
        </w:rPr>
        <w:t xml:space="preserve">6.6 Criterios de Inclusión </w:t>
      </w:r>
    </w:p>
    <w:p w14:paraId="706B5479" w14:textId="057D5424" w:rsidR="1BDD41A9" w:rsidRPr="00012311" w:rsidRDefault="1BDD41A9" w:rsidP="47E07047">
      <w:pPr>
        <w:numPr>
          <w:ilvl w:val="0"/>
          <w:numId w:val="1"/>
        </w:numPr>
        <w:spacing w:after="0"/>
      </w:pPr>
      <w:r w:rsidRPr="00012311">
        <w:t xml:space="preserve">Estudiantes con alta popularidad </w:t>
      </w:r>
      <w:r w:rsidR="00960DB0" w:rsidRPr="00012311">
        <w:t xml:space="preserve">y trascendencia </w:t>
      </w:r>
      <w:r w:rsidRPr="00012311">
        <w:t>en medios sociales.</w:t>
      </w:r>
    </w:p>
    <w:p w14:paraId="00000138" w14:textId="137755BB" w:rsidR="00556171" w:rsidRPr="00012311" w:rsidRDefault="7ABE9B69">
      <w:pPr>
        <w:numPr>
          <w:ilvl w:val="0"/>
          <w:numId w:val="1"/>
        </w:numPr>
        <w:spacing w:after="0"/>
      </w:pPr>
      <w:r w:rsidRPr="00012311">
        <w:t>Estudiantes de la facultad de psicología de la Universidad Santo Tomás</w:t>
      </w:r>
      <w:r w:rsidR="00D71086" w:rsidRPr="00012311">
        <w:t>.</w:t>
      </w:r>
    </w:p>
    <w:p w14:paraId="64209A42" w14:textId="795F85B4" w:rsidR="00D71086" w:rsidRPr="00012311" w:rsidRDefault="00D71086">
      <w:pPr>
        <w:numPr>
          <w:ilvl w:val="0"/>
          <w:numId w:val="1"/>
        </w:numPr>
        <w:spacing w:after="0"/>
      </w:pPr>
      <w:r w:rsidRPr="00012311">
        <w:t>Mujeres jóvenes nativas digitales.</w:t>
      </w:r>
    </w:p>
    <w:p w14:paraId="0000013D" w14:textId="326D4D1F" w:rsidR="00556171" w:rsidRPr="00012311" w:rsidRDefault="7ABE9B69" w:rsidP="00D71086">
      <w:pPr>
        <w:numPr>
          <w:ilvl w:val="0"/>
          <w:numId w:val="1"/>
        </w:numPr>
        <w:spacing w:after="0"/>
      </w:pPr>
      <w:r w:rsidRPr="00012311">
        <w:t xml:space="preserve">Que cumplan con el requisito </w:t>
      </w:r>
      <w:r w:rsidR="00C43F0C" w:rsidRPr="00012311">
        <w:t>que,</w:t>
      </w:r>
      <w:r w:rsidRPr="00012311">
        <w:t xml:space="preserve"> </w:t>
      </w:r>
      <w:r w:rsidR="00D71086" w:rsidRPr="00012311">
        <w:t xml:space="preserve">en </w:t>
      </w:r>
      <w:r w:rsidRPr="00012311">
        <w:t>el desarrollo de las etapas del ciclo vital</w:t>
      </w:r>
      <w:r w:rsidR="00D71086" w:rsidRPr="00012311">
        <w:t>,</w:t>
      </w:r>
      <w:r w:rsidRPr="00012311">
        <w:t xml:space="preserve"> haya estado mediado por el uso de artefactos culturales</w:t>
      </w:r>
      <w:r w:rsidR="00D71086" w:rsidRPr="00012311">
        <w:t xml:space="preserve"> específicamente memes</w:t>
      </w:r>
      <w:r w:rsidRPr="00012311">
        <w:t xml:space="preserve"> e instrumentos tecnológicos. </w:t>
      </w:r>
    </w:p>
    <w:p w14:paraId="5F4B15AB" w14:textId="77777777" w:rsidR="00D71086" w:rsidRPr="00012311" w:rsidRDefault="00D71086" w:rsidP="00D71086">
      <w:pPr>
        <w:spacing w:after="0"/>
        <w:ind w:left="720" w:firstLine="0"/>
      </w:pPr>
    </w:p>
    <w:p w14:paraId="0000013E" w14:textId="77777777" w:rsidR="00556171" w:rsidRPr="00012311" w:rsidRDefault="0002747B" w:rsidP="00C43F0C">
      <w:pPr>
        <w:pStyle w:val="Ttulo2"/>
      </w:pPr>
      <w:bookmarkStart w:id="46" w:name="_Toc151155391"/>
      <w:r w:rsidRPr="00012311">
        <w:t>6.7 Criterios de Exclusión.</w:t>
      </w:r>
      <w:bookmarkEnd w:id="46"/>
    </w:p>
    <w:p w14:paraId="0000013F" w14:textId="77777777" w:rsidR="00556171" w:rsidRPr="00012311" w:rsidRDefault="7ABE9B69">
      <w:pPr>
        <w:numPr>
          <w:ilvl w:val="0"/>
          <w:numId w:val="1"/>
        </w:numPr>
        <w:spacing w:after="0"/>
      </w:pPr>
      <w:r w:rsidRPr="00012311">
        <w:rPr>
          <w:b/>
          <w:bCs/>
        </w:rPr>
        <w:t xml:space="preserve"> </w:t>
      </w:r>
      <w:r w:rsidRPr="00012311">
        <w:t>Se excluyeron del estudio aquellas personas que no tengan conocimiento claro sobre las redes sociales como medio de comunicación entre personas.</w:t>
      </w:r>
    </w:p>
    <w:p w14:paraId="00000140" w14:textId="77777777" w:rsidR="00556171" w:rsidRPr="00012311" w:rsidRDefault="7ABE9B69">
      <w:pPr>
        <w:numPr>
          <w:ilvl w:val="0"/>
          <w:numId w:val="1"/>
        </w:numPr>
        <w:spacing w:after="0"/>
      </w:pPr>
      <w:r w:rsidRPr="00012311">
        <w:t xml:space="preserve">Que no tengan acceso a infraestructura tecnológica como internet, dispositivos móviles, aplicaciones como </w:t>
      </w:r>
      <w:proofErr w:type="spellStart"/>
      <w:r w:rsidRPr="00012311">
        <w:t>Whatsapp</w:t>
      </w:r>
      <w:proofErr w:type="spellEnd"/>
      <w:r w:rsidRPr="00012311">
        <w:t xml:space="preserve">, Facebook, Twitter, Instagram y </w:t>
      </w:r>
      <w:proofErr w:type="spellStart"/>
      <w:r w:rsidRPr="00012311">
        <w:t>Tik</w:t>
      </w:r>
      <w:proofErr w:type="spellEnd"/>
      <w:r w:rsidRPr="00012311">
        <w:t xml:space="preserve"> </w:t>
      </w:r>
      <w:proofErr w:type="spellStart"/>
      <w:r w:rsidRPr="00012311">
        <w:t>Tok</w:t>
      </w:r>
      <w:proofErr w:type="spellEnd"/>
      <w:r w:rsidRPr="00012311">
        <w:t>.</w:t>
      </w:r>
    </w:p>
    <w:p w14:paraId="00000141" w14:textId="77777777" w:rsidR="00556171" w:rsidRPr="00012311" w:rsidRDefault="0002747B">
      <w:pPr>
        <w:spacing w:after="0"/>
        <w:ind w:left="720"/>
      </w:pPr>
      <w:r w:rsidRPr="00012311">
        <w:t xml:space="preserve"> </w:t>
      </w:r>
    </w:p>
    <w:p w14:paraId="17CC7697" w14:textId="77777777" w:rsidR="00C43F0C" w:rsidRPr="00012311" w:rsidRDefault="00C43F0C">
      <w:pPr>
        <w:rPr>
          <w:b/>
        </w:rPr>
      </w:pPr>
      <w:r w:rsidRPr="00012311">
        <w:br w:type="page"/>
      </w:r>
    </w:p>
    <w:p w14:paraId="00000142" w14:textId="4D4CD677" w:rsidR="00556171" w:rsidRPr="00012311" w:rsidRDefault="0002747B" w:rsidP="00C43F0C">
      <w:pPr>
        <w:pStyle w:val="Ttulo1"/>
      </w:pPr>
      <w:bookmarkStart w:id="47" w:name="_Toc151155392"/>
      <w:r w:rsidRPr="00012311">
        <w:lastRenderedPageBreak/>
        <w:t>7. DESCRIPCIÓN DE ESTRATEGIAS / INSTRUMENTO</w:t>
      </w:r>
      <w:bookmarkEnd w:id="47"/>
    </w:p>
    <w:p w14:paraId="01575E98" w14:textId="77777777" w:rsidR="00C43F0C" w:rsidRPr="00012311" w:rsidRDefault="7ABE9B69" w:rsidP="00C43F0C">
      <w:r w:rsidRPr="00012311">
        <w:t xml:space="preserve"> Se propone utilizar un instrumento mixto de análisis de datos. Por una parte, se realiza análisis categorial donde a partir de un ejercicio de identificación del fenómeno desde los paradigmas de investigación propuestos, se trabajaron </w:t>
      </w:r>
      <w:r w:rsidR="00C43F0C" w:rsidRPr="00012311">
        <w:t>3</w:t>
      </w:r>
      <w:r w:rsidRPr="00012311">
        <w:t xml:space="preserve"> </w:t>
      </w:r>
      <w:r w:rsidR="00C43F0C" w:rsidRPr="00012311">
        <w:t>categorías</w:t>
      </w:r>
      <w:r w:rsidRPr="00012311">
        <w:t>, basados en patrones, temas emergentes o áreas de interés presentes en los discursos de las participantes en los memes.</w:t>
      </w:r>
    </w:p>
    <w:p w14:paraId="1333BD7D" w14:textId="1BD6576D" w:rsidR="00C43F0C" w:rsidRPr="00012311" w:rsidRDefault="00C43F0C" w:rsidP="00C43F0C">
      <w:r w:rsidRPr="00012311">
        <w:t xml:space="preserve">Desde la perspectiva categorial, se plantean 3 </w:t>
      </w:r>
      <w:r w:rsidR="004B6845" w:rsidRPr="00012311">
        <w:t>categorías</w:t>
      </w:r>
      <w:r w:rsidRPr="00012311">
        <w:t>: Identidad social, artefacto cultural y red social</w:t>
      </w:r>
      <w:r w:rsidR="004B6845" w:rsidRPr="00012311">
        <w:t xml:space="preserve">, de las cuales surgieron subcategorías que dieron paso a la exploración de 4 temáticas “Definición del meme”, “Identidad Social” “Meme y red social” y “Usos del meme”; dónde </w:t>
      </w:r>
      <w:r w:rsidRPr="00012311">
        <w:t>se usó la entrevista aplicada, a través de la cual se realizó una serie de preguntas</w:t>
      </w:r>
      <w:r w:rsidR="00182009" w:rsidRPr="00012311">
        <w:t xml:space="preserve"> que varían entre</w:t>
      </w:r>
      <w:r w:rsidR="004B6845" w:rsidRPr="00012311">
        <w:t xml:space="preserve">abiertas </w:t>
      </w:r>
      <w:r w:rsidR="00182009" w:rsidRPr="00012311">
        <w:t>y</w:t>
      </w:r>
      <w:r w:rsidR="004B6845" w:rsidRPr="00012311">
        <w:t xml:space="preserve"> dicotómicas</w:t>
      </w:r>
      <w:r w:rsidR="00182009" w:rsidRPr="00012311">
        <w:t xml:space="preserve"> (a las preguntas dicotómicas, se agrega  solicitud de justificación de respuesta)</w:t>
      </w:r>
      <w:r w:rsidR="004B6845" w:rsidRPr="00012311">
        <w:t xml:space="preserve">, </w:t>
      </w:r>
      <w:r w:rsidRPr="00012311">
        <w:t xml:space="preserve">que involucran las impresiones de los participantes sobre lo que significa para ellos el meme, si les gusta comunicarse a través de este, si se identifican con este tipo de contenidos, cual es el medio más común de transmisión y publicación y posteriormente se analizará, desde la comprensión social de la identidad, cómo se manifiestan las experiencias y necesidades individuales pero socialmente compartidas como un elemento de interés público que logra manifestarse a través del uso de este tipo de artefactos de comunicación. </w:t>
      </w:r>
    </w:p>
    <w:p w14:paraId="00000144" w14:textId="77777777" w:rsidR="00556171" w:rsidRPr="00012311" w:rsidRDefault="7ABE9B69">
      <w:r w:rsidRPr="00012311">
        <w:t xml:space="preserve">Se recopiló, además, algunos memes representativos para las estudiantes, y se aplicó una técnica de análisis crítico del discurso multimodal, teniendo en cuenta que reconoce la multiplicidad de formatos multimedia y su relación con el impacto cognitivo en la creación de significado en </w:t>
      </w:r>
      <w:r w:rsidRPr="00012311">
        <w:tab/>
        <w:t xml:space="preserve">contextos específicos, considerando factores importantes el contexto político, social y cultural. </w:t>
      </w:r>
    </w:p>
    <w:bookmarkStart w:id="48" w:name="_heading=h.1y810tw" w:colFirst="0" w:colLast="0"/>
    <w:bookmarkEnd w:id="48"/>
    <w:p w14:paraId="00000146" w14:textId="025D2506" w:rsidR="00556171" w:rsidRPr="00012311" w:rsidRDefault="00000000">
      <w:sdt>
        <w:sdtPr>
          <w:tag w:val="goog_rdk_49"/>
          <w:id w:val="-323898910"/>
          <w:showingPlcHdr/>
        </w:sdtPr>
        <w:sdtContent>
          <w:r w:rsidR="00FA104C" w:rsidRPr="00012311">
            <w:t xml:space="preserve">     </w:t>
          </w:r>
        </w:sdtContent>
      </w:sdt>
      <w:r w:rsidR="0002747B" w:rsidRPr="00012311">
        <w:t xml:space="preserve">Esto, respondiendo a las características de la entrevista en profundidad propuestas por </w:t>
      </w:r>
      <w:sdt>
        <w:sdtPr>
          <w:id w:val="-264996463"/>
          <w:citation/>
        </w:sdtPr>
        <w:sdtContent>
          <w:r w:rsidR="004B6845" w:rsidRPr="00012311">
            <w:fldChar w:fldCharType="begin"/>
          </w:r>
          <w:r w:rsidR="004B6845" w:rsidRPr="00012311">
            <w:instrText xml:space="preserve"> CITATION Baq211 \l 9226 </w:instrText>
          </w:r>
          <w:r w:rsidR="004B6845" w:rsidRPr="00012311">
            <w:fldChar w:fldCharType="separate"/>
          </w:r>
          <w:r w:rsidR="004B6845" w:rsidRPr="00012311">
            <w:rPr>
              <w:noProof/>
            </w:rPr>
            <w:t>(Baquedano, 2021)</w:t>
          </w:r>
          <w:r w:rsidR="004B6845" w:rsidRPr="00012311">
            <w:fldChar w:fldCharType="end"/>
          </w:r>
        </w:sdtContent>
      </w:sdt>
      <w:r w:rsidR="004B6845" w:rsidRPr="00012311">
        <w:t xml:space="preserve"> como lo son; </w:t>
      </w:r>
      <w:proofErr w:type="spellStart"/>
      <w:r w:rsidR="004B6845" w:rsidRPr="00012311">
        <w:t>r</w:t>
      </w:r>
      <w:r w:rsidR="0002747B" w:rsidRPr="00012311">
        <w:t>aport</w:t>
      </w:r>
      <w:proofErr w:type="spellEnd"/>
      <w:r w:rsidR="0002747B" w:rsidRPr="00012311">
        <w:t xml:space="preserve"> o </w:t>
      </w:r>
      <w:r w:rsidR="004B6845" w:rsidRPr="00012311">
        <w:t>empatía</w:t>
      </w:r>
      <w:r w:rsidR="0002747B" w:rsidRPr="00012311">
        <w:t xml:space="preserve"> interpersonal para favorecer conexión y promover apertura y confianza, exploración profunda para obtener con mucho detalle información de un tema, flexibilidad para ir adaptando el rumbo que lleva la entrevista y explorar áreas inesperadas, estudiar los fenómenos en contexto para entender de manera amplia como surgen las comprensiones del mismo</w:t>
      </w:r>
      <w:r w:rsidR="001C0705" w:rsidRPr="00012311">
        <w:t xml:space="preserve"> y</w:t>
      </w:r>
      <w:r w:rsidR="0002747B" w:rsidRPr="00012311">
        <w:t xml:space="preserve"> uso de preguntas abiertas para favorecer la narración libre a lo cual se sumó la realización de las mismas en el contexto natural, esto es, en un espacio del campus de la universidad buscando dar la comprensión más amplia posible desde la perspectiva de las entrevistadas.   </w:t>
      </w:r>
    </w:p>
    <w:p w14:paraId="00000147" w14:textId="77777777" w:rsidR="00556171" w:rsidRPr="00012311" w:rsidRDefault="0002747B">
      <w:r w:rsidRPr="00012311">
        <w:t>También teniendo en cuenta los elementos en común o diferenciales que puedan existir entre cada una de las diferentes respuestas de los participantes, en un intento de generalizar esas experiencias y necesidades individuales en las lógicas y dinámicas colectivas de la identidad social, como parte de la aplicación del instrumento que resulta útil y concluyente para la validación, categorización y triangulación de la información.</w:t>
      </w:r>
    </w:p>
    <w:p w14:paraId="00000148" w14:textId="77777777" w:rsidR="00556171" w:rsidRPr="00012311" w:rsidRDefault="0002747B">
      <w:pPr>
        <w:spacing w:line="259" w:lineRule="auto"/>
        <w:ind w:firstLine="0"/>
        <w:rPr>
          <w:rFonts w:ascii="Calibri" w:eastAsia="Calibri" w:hAnsi="Calibri" w:cs="Calibri"/>
          <w:sz w:val="22"/>
          <w:szCs w:val="22"/>
        </w:rPr>
      </w:pPr>
      <w:r w:rsidRPr="00012311">
        <w:t xml:space="preserve"> </w:t>
      </w:r>
    </w:p>
    <w:p w14:paraId="0000014A" w14:textId="35CD25DC" w:rsidR="00556171" w:rsidRPr="00012311" w:rsidRDefault="0002747B" w:rsidP="004B6845">
      <w:pPr>
        <w:spacing w:before="40"/>
        <w:rPr>
          <w:rFonts w:ascii="Calibri" w:eastAsia="Calibri" w:hAnsi="Calibri" w:cs="Calibri"/>
          <w:sz w:val="22"/>
          <w:szCs w:val="22"/>
        </w:rPr>
      </w:pPr>
      <w:r w:rsidRPr="00012311">
        <w:rPr>
          <w:b/>
        </w:rPr>
        <w:t>7.1 La entrevista como forma de investigación cualitativa</w:t>
      </w:r>
      <w:r w:rsidRPr="00012311">
        <w:t xml:space="preserve"> </w:t>
      </w:r>
      <w:sdt>
        <w:sdtPr>
          <w:tag w:val="goog_rdk_50"/>
          <w:id w:val="318160881"/>
          <w:showingPlcHdr/>
        </w:sdtPr>
        <w:sdtContent>
          <w:r w:rsidR="00FA104C" w:rsidRPr="00012311">
            <w:t xml:space="preserve">     </w:t>
          </w:r>
        </w:sdtContent>
      </w:sdt>
    </w:p>
    <w:p w14:paraId="0000014B" w14:textId="3CEEB945" w:rsidR="00556171" w:rsidRPr="00012311" w:rsidRDefault="0002747B">
      <w:pPr>
        <w:rPr>
          <w:rFonts w:ascii="Calibri" w:eastAsia="Calibri" w:hAnsi="Calibri" w:cs="Calibri"/>
          <w:sz w:val="22"/>
          <w:szCs w:val="22"/>
        </w:rPr>
      </w:pPr>
      <w:r w:rsidRPr="00012311">
        <w:t xml:space="preserve">Dentro de la aplicación conceptual del proyecto de investigación, se evidencia una amplia cantidad de elementos que subyacen al meme como una forma de integración compleja de signos y símbolos, que posibilita nuevos horizontes, atributos y formas novedosas de acercarse a comprender una realidad compleja y replicarla de acuerdo con los intereses y deseos de cada quien. para lo cual, la entrevista cualitativa se torna de mucho interés para obtener información, puesto que, permite o posibilita, como lo menciona </w:t>
      </w:r>
      <w:r w:rsidR="004B6845" w:rsidRPr="00012311">
        <w:rPr>
          <w:noProof/>
          <w:lang w:val="es-ES"/>
        </w:rPr>
        <w:t>(Anguera et al., 1995)</w:t>
      </w:r>
      <w:r w:rsidR="004B6845" w:rsidRPr="00012311">
        <w:t xml:space="preserve"> </w:t>
      </w:r>
      <w:r w:rsidRPr="00012311">
        <w:t xml:space="preserve">citando una frase epitáfica de </w:t>
      </w:r>
      <w:proofErr w:type="spellStart"/>
      <w:r w:rsidRPr="00012311">
        <w:t>de</w:t>
      </w:r>
      <w:proofErr w:type="spellEnd"/>
      <w:r w:rsidRPr="00012311">
        <w:t xml:space="preserve"> </w:t>
      </w:r>
      <w:proofErr w:type="spellStart"/>
      <w:r w:rsidRPr="00012311">
        <w:t>Szent-Györgyi</w:t>
      </w:r>
      <w:proofErr w:type="spellEnd"/>
      <w:r w:rsidRPr="00012311">
        <w:t xml:space="preserve"> (1980) y trayendo la comprensión de (Morse, 1994) haciendo una </w:t>
      </w:r>
      <w:r w:rsidRPr="00012311">
        <w:lastRenderedPageBreak/>
        <w:t>conceptualización de donde nace o surge la necesidad de realizar investigación y entrevista cualitativa:</w:t>
      </w:r>
    </w:p>
    <w:p w14:paraId="0000014C" w14:textId="2A68C039" w:rsidR="00556171" w:rsidRPr="00012311" w:rsidRDefault="0002747B">
      <w:pPr>
        <w:rPr>
          <w:rFonts w:ascii="Calibri" w:eastAsia="Calibri" w:hAnsi="Calibri" w:cs="Calibri"/>
          <w:sz w:val="22"/>
          <w:szCs w:val="22"/>
        </w:rPr>
      </w:pPr>
      <w:r w:rsidRPr="00012311">
        <w:t>“El carácter desconocido de gran número de episodios de la naturaleza, donde aparece una extraña mezcla de lo contradictorio, ilógico e incoherente y en este enclave es donde la metodología cualitativa debería suavizar estas contradicciones y dar una imagen comprehensiva de dicha realidad” (Anguera et al., 1995</w:t>
      </w:r>
      <w:r w:rsidR="004B6845" w:rsidRPr="00012311">
        <w:t>,</w:t>
      </w:r>
      <w:r w:rsidRPr="00012311">
        <w:t xml:space="preserve"> p. 89</w:t>
      </w:r>
      <w:r w:rsidR="004B6845" w:rsidRPr="00012311">
        <w:t>)</w:t>
      </w:r>
      <w:r w:rsidRPr="00012311">
        <w:t>.</w:t>
      </w:r>
    </w:p>
    <w:p w14:paraId="0000014D" w14:textId="3032E932" w:rsidR="00556171" w:rsidRPr="00012311" w:rsidRDefault="00000000">
      <w:pPr>
        <w:rPr>
          <w:rFonts w:ascii="Calibri" w:eastAsia="Calibri" w:hAnsi="Calibri" w:cs="Calibri"/>
          <w:sz w:val="22"/>
          <w:szCs w:val="22"/>
        </w:rPr>
      </w:pPr>
      <w:sdt>
        <w:sdtPr>
          <w:tag w:val="goog_rdk_51"/>
          <w:id w:val="-1992168073"/>
          <w:showingPlcHdr/>
        </w:sdtPr>
        <w:sdtContent>
          <w:r w:rsidR="00FA104C" w:rsidRPr="00012311">
            <w:t xml:space="preserve">     </w:t>
          </w:r>
        </w:sdtContent>
      </w:sdt>
      <w:r w:rsidR="0002747B" w:rsidRPr="00012311">
        <w:t>En otros términos, las metodologías cua</w:t>
      </w:r>
      <w:r w:rsidR="001C0705" w:rsidRPr="00012311">
        <w:t>ntit</w:t>
      </w:r>
      <w:r w:rsidR="0002747B" w:rsidRPr="00012311">
        <w:t xml:space="preserve">ativas funcionan como elementos generadores de cambio, pero, por su misma naturaleza de objetivar y generalizar, posee vacíos y deficiencias que impiden la comprensión en profundidad de un fenómeno, también expone de alguna manera que hay experiencias, significados, cambios y elementos que suceden en la vida que se escapan a la medición cuantitativa y requieren por supuesto de un enfoque cualitativo que permita acercarse a describir dichas experiencias, sensaciones y realidades, como forma primaria en la delimitación y descripción de un fenómeno y de allí plantear formas de coexistencia de paradigmas que permitan obtener los resultados que sean efectivamente más visibles en la realidad de las problemáticas estudiadas. </w:t>
      </w:r>
    </w:p>
    <w:p w14:paraId="0000014E" w14:textId="153B5DBC" w:rsidR="00556171" w:rsidRPr="00012311" w:rsidRDefault="0002747B">
      <w:r w:rsidRPr="00012311">
        <w:t xml:space="preserve">(Anguera et al., 1995) expone este tipo de fenómenos y circunstancias del ser humano en la investigación cualitativa como “modos de cuestionamiento sistemático enfocados a entender a los seres humanos y a la naturaleza de sus interacciones con ellos mismos y con su entorno”. </w:t>
      </w:r>
    </w:p>
    <w:p w14:paraId="0000014F" w14:textId="77777777" w:rsidR="00556171" w:rsidRPr="00012311" w:rsidRDefault="0002747B">
      <w:pPr>
        <w:rPr>
          <w:rFonts w:ascii="Calibri" w:eastAsia="Calibri" w:hAnsi="Calibri" w:cs="Calibri"/>
          <w:sz w:val="22"/>
          <w:szCs w:val="22"/>
        </w:rPr>
      </w:pPr>
      <w:r w:rsidRPr="00012311">
        <w:t>En este punto es necesario explicar la definición cuantitativa que va aplicada al enfoque.</w:t>
      </w:r>
    </w:p>
    <w:p w14:paraId="00000151" w14:textId="08F73CD2" w:rsidR="00556171" w:rsidRPr="00012311" w:rsidRDefault="0002747B" w:rsidP="004B6845">
      <w:pPr>
        <w:rPr>
          <w:rFonts w:ascii="Calibri" w:eastAsia="Calibri" w:hAnsi="Calibri" w:cs="Calibri"/>
          <w:sz w:val="22"/>
          <w:szCs w:val="22"/>
        </w:rPr>
      </w:pPr>
      <w:r w:rsidRPr="00012311">
        <w:t xml:space="preserve">Por lo cual, parte del objetivo de una entrevista cualitativa busca precisamente dar cuenta de cómo se puede comprender la naturaleza humana a partir del relato de experiencias que pasaron en este caso de dejar de ser meramente verbales a utilizar diferentes canales o formas de </w:t>
      </w:r>
      <w:r w:rsidRPr="00012311">
        <w:lastRenderedPageBreak/>
        <w:t xml:space="preserve">expresión como la unión entre una imagen y un texto, y las nuevas posibilidades que de allí puedan surgir para compartir cada vez de maneras más complejas, emociones cambiantes, dinámicas y complejas. </w:t>
      </w:r>
    </w:p>
    <w:p w14:paraId="00000152" w14:textId="77777777" w:rsidR="00556171" w:rsidRPr="00012311" w:rsidRDefault="0002747B">
      <w:pPr>
        <w:rPr>
          <w:rFonts w:ascii="Calibri" w:eastAsia="Calibri" w:hAnsi="Calibri" w:cs="Calibri"/>
          <w:sz w:val="22"/>
          <w:szCs w:val="22"/>
        </w:rPr>
      </w:pPr>
      <w:r w:rsidRPr="00012311">
        <w:t xml:space="preserve">Para lo cual, se busca la aplicación de una entrevista en profundidad de tipo dinámica a partir de una conversación entre iguales, en una relación de recolección y producción de contenido dirigido, como lo propone: </w:t>
      </w:r>
    </w:p>
    <w:p w14:paraId="00000153" w14:textId="0A0A6AF2" w:rsidR="00556171" w:rsidRPr="00012311" w:rsidRDefault="0002747B">
      <w:pPr>
        <w:rPr>
          <w:rFonts w:ascii="Calibri" w:eastAsia="Calibri" w:hAnsi="Calibri" w:cs="Calibri"/>
          <w:sz w:val="22"/>
          <w:szCs w:val="22"/>
        </w:rPr>
      </w:pPr>
      <w:r w:rsidRPr="00012311">
        <w:t>“Al conocimiento y/o comprensión de hechos, acontecimientos, experiencias, situaciones, etc., y tal como lo expresan sus propias palabras...El sujeto entrevistado es un informante en el verdadero sentido del término, y en cuanto tal, su rol no consiste simplemente en revelar sus propios modos de ver, sino que debe describir lo que sucede y el modo en que otras personas lo perciben”</w:t>
      </w:r>
      <w:sdt>
        <w:sdtPr>
          <w:tag w:val="goog_rdk_52"/>
          <w:id w:val="389772007"/>
          <w:showingPlcHdr/>
        </w:sdtPr>
        <w:sdtContent>
          <w:r w:rsidR="004D3576" w:rsidRPr="00012311">
            <w:t xml:space="preserve">     </w:t>
          </w:r>
        </w:sdtContent>
      </w:sdt>
      <w:r w:rsidR="004B6845" w:rsidRPr="00012311">
        <w:t>(Anguera et al., 1995, p. 19).</w:t>
      </w:r>
    </w:p>
    <w:p w14:paraId="00000154" w14:textId="77777777" w:rsidR="00556171" w:rsidRPr="00012311" w:rsidRDefault="0002747B">
      <w:pPr>
        <w:rPr>
          <w:rFonts w:ascii="Calibri" w:eastAsia="Calibri" w:hAnsi="Calibri" w:cs="Calibri"/>
          <w:sz w:val="22"/>
          <w:szCs w:val="22"/>
        </w:rPr>
      </w:pPr>
      <w:r w:rsidRPr="00012311">
        <w:t xml:space="preserve">Lo cual, se puede hacer posible o visible a través de la implementación de una serie de preguntas que permitan dar cuenta en profundidad de los datos necesarios para realizar la comprensión del meme como un nuevo fenómeno en la construcción de la identidad social de los jóvenes. </w:t>
      </w:r>
    </w:p>
    <w:p w14:paraId="00000155" w14:textId="13997AC3" w:rsidR="00556171" w:rsidRPr="00012311" w:rsidRDefault="7DF499DE" w:rsidP="47E07047">
      <w:pPr>
        <w:ind w:firstLine="0"/>
        <w:rPr>
          <w:rFonts w:ascii="Calibri" w:eastAsia="Calibri" w:hAnsi="Calibri" w:cs="Calibri"/>
          <w:sz w:val="22"/>
          <w:szCs w:val="22"/>
        </w:rPr>
      </w:pPr>
      <w:r w:rsidRPr="00012311">
        <w:t xml:space="preserve">En ese sentido, </w:t>
      </w:r>
      <w:sdt>
        <w:sdtPr>
          <w:id w:val="-669018298"/>
          <w:citation/>
        </w:sdtPr>
        <w:sdtContent>
          <w:r w:rsidR="004B6845" w:rsidRPr="00012311">
            <w:fldChar w:fldCharType="begin"/>
          </w:r>
          <w:r w:rsidR="004B6845" w:rsidRPr="00012311">
            <w:instrText xml:space="preserve"> CITATION Her143 \l 9226 </w:instrText>
          </w:r>
          <w:r w:rsidR="004B6845" w:rsidRPr="00012311">
            <w:fldChar w:fldCharType="separate"/>
          </w:r>
          <w:r w:rsidR="004B6845" w:rsidRPr="00012311">
            <w:rPr>
              <w:noProof/>
            </w:rPr>
            <w:t>(Hernández, 2014)</w:t>
          </w:r>
          <w:r w:rsidR="004B6845" w:rsidRPr="00012311">
            <w:fldChar w:fldCharType="end"/>
          </w:r>
        </w:sdtContent>
      </w:sdt>
      <w:r w:rsidR="004B6845" w:rsidRPr="00012311">
        <w:t xml:space="preserve"> </w:t>
      </w:r>
      <w:r w:rsidR="7ABE9B69" w:rsidRPr="00012311">
        <w:t>“las entrevistas abiertas se fundamentan en una guía general de contenido y el entrevistador posee toda la flexibilidad para manejarla”, de esta manera puedan dar cuenta lo más detalladamente de la experiencia de los sujetos en relación con la comprensión e interacción con el meme en el desarrollo de su cotidianidad y las percepciones generales que ellos consideran que la gente puede tener frente a este tipo de herramientas de comunicación.</w:t>
      </w:r>
    </w:p>
    <w:p w14:paraId="00000156" w14:textId="618F7EF2" w:rsidR="00556171" w:rsidRPr="00012311" w:rsidRDefault="0002747B">
      <w:r w:rsidRPr="00012311">
        <w:t xml:space="preserve">Teniendo en cuenta lo mencionado anteriormente, se propone para que este ejercicio sea enriquecedor, hacer la aplicación del instrumento de entrevista en profundidad, entendida como </w:t>
      </w:r>
      <w:r w:rsidRPr="00012311">
        <w:lastRenderedPageBreak/>
        <w:t xml:space="preserve">lo explica </w:t>
      </w:r>
      <w:sdt>
        <w:sdtPr>
          <w:id w:val="-960496854"/>
          <w:citation/>
        </w:sdtPr>
        <w:sdtContent>
          <w:r w:rsidR="004B6845" w:rsidRPr="00012311">
            <w:fldChar w:fldCharType="begin"/>
          </w:r>
          <w:r w:rsidR="004B6845" w:rsidRPr="00012311">
            <w:instrText xml:space="preserve"> CITATION Her143 \l 9226 </w:instrText>
          </w:r>
          <w:r w:rsidR="004B6845" w:rsidRPr="00012311">
            <w:fldChar w:fldCharType="separate"/>
          </w:r>
          <w:r w:rsidR="004B6845" w:rsidRPr="00012311">
            <w:rPr>
              <w:noProof/>
            </w:rPr>
            <w:t>(Hernández, 2014)</w:t>
          </w:r>
          <w:r w:rsidR="004B6845" w:rsidRPr="00012311">
            <w:fldChar w:fldCharType="end"/>
          </w:r>
        </w:sdtContent>
      </w:sdt>
      <w:r w:rsidR="004B6845" w:rsidRPr="00012311">
        <w:t xml:space="preserve"> </w:t>
      </w:r>
      <w:r w:rsidRPr="00012311">
        <w:t>los participantes conversan a profundidad en torno a uno o varios temas en un contexto natural e informal, en dónde el objetivo en primer lugar es obtener información acerca de la comprensión de los memes por parte de las  estudiantes y posteriormente generar y analizar colegiadamente algunos memes seleccionados por las estudiantes, dialogar sobre cómo se construyen grupalmente significados acerca del mundo y las cosas</w:t>
      </w:r>
      <w:r w:rsidR="004B6845" w:rsidRPr="00012311">
        <w:t xml:space="preserve"> </w:t>
      </w:r>
      <w:r w:rsidR="008D2191" w:rsidRPr="00012311">
        <w:rPr>
          <w:noProof/>
        </w:rPr>
        <w:t>(Pardo, 2013, pp. 14-15)</w:t>
      </w:r>
      <w:r w:rsidR="004B6845" w:rsidRPr="00012311">
        <w:t xml:space="preserve"> </w:t>
      </w:r>
      <w:r w:rsidRPr="00012311">
        <w:t>garantizando algunos principios como el de flexibilidad para readaptar el rumbo, y usando preguntas abiertas para favorecer la narración libre de los fenómenos desde una perspectiva integradora y constructiva de ambas partes en el proceso.</w:t>
      </w:r>
    </w:p>
    <w:p w14:paraId="00000157" w14:textId="2CDE44E4" w:rsidR="00556171" w:rsidRPr="00012311" w:rsidRDefault="0002747B">
      <w:pPr>
        <w:ind w:firstLine="0"/>
        <w:rPr>
          <w:rFonts w:ascii="Calibri" w:eastAsia="Calibri" w:hAnsi="Calibri" w:cs="Calibri"/>
          <w:sz w:val="22"/>
          <w:szCs w:val="22"/>
        </w:rPr>
      </w:pPr>
      <w:r w:rsidRPr="00012311">
        <w:tab/>
      </w:r>
      <w:r w:rsidR="7ABE9B69" w:rsidRPr="00012311">
        <w:t>Para lo cual, se propone la aplicación de est</w:t>
      </w:r>
      <w:r w:rsidR="008D2191" w:rsidRPr="00012311">
        <w:t>a</w:t>
      </w:r>
      <w:r w:rsidR="7ABE9B69" w:rsidRPr="00012311">
        <w:t xml:space="preserve"> </w:t>
      </w:r>
      <w:r w:rsidR="008D2191" w:rsidRPr="00012311">
        <w:t>herramienta</w:t>
      </w:r>
      <w:r w:rsidR="7ABE9B69" w:rsidRPr="00012311">
        <w:t xml:space="preserve"> (Ver anexo A) correspondiente a la transcripción de </w:t>
      </w:r>
      <w:proofErr w:type="gramStart"/>
      <w:r w:rsidR="7ABE9B69" w:rsidRPr="00012311">
        <w:t>entrevistas;</w:t>
      </w:r>
      <w:r w:rsidR="3105883B" w:rsidRPr="00012311">
        <w:t xml:space="preserve"> </w:t>
      </w:r>
      <w:r w:rsidR="7ABE9B69" w:rsidRPr="00012311">
        <w:t xml:space="preserve"> con</w:t>
      </w:r>
      <w:proofErr w:type="gramEnd"/>
      <w:r w:rsidR="7ABE9B69" w:rsidRPr="00012311">
        <w:t xml:space="preserve"> una estrategia que permita tener alguna información de carácter cuantitativo que agregue </w:t>
      </w:r>
      <w:r w:rsidR="008D2191" w:rsidRPr="00012311">
        <w:t>medición y análisis estadístico</w:t>
      </w:r>
      <w:r w:rsidR="7ABE9B69" w:rsidRPr="00012311">
        <w:t xml:space="preserve"> a esas comprensiones individuales en profundidad, desde una perspectiva etnográfica del estudio de caso único, donde se rescata primordialmente, los elementos particulares de cada historia para hacer comprensión realista del fenómeno.</w:t>
      </w:r>
    </w:p>
    <w:p w14:paraId="00000158" w14:textId="3C9F69DC" w:rsidR="00556171" w:rsidRPr="00012311" w:rsidRDefault="00000000">
      <w:pPr>
        <w:rPr>
          <w:rFonts w:ascii="Calibri" w:eastAsia="Calibri" w:hAnsi="Calibri" w:cs="Calibri"/>
          <w:sz w:val="22"/>
          <w:szCs w:val="22"/>
        </w:rPr>
      </w:pPr>
      <w:sdt>
        <w:sdtPr>
          <w:tag w:val="goog_rdk_55"/>
          <w:id w:val="-1303616747"/>
          <w:showingPlcHdr/>
        </w:sdtPr>
        <w:sdtContent>
          <w:r w:rsidR="004D3576" w:rsidRPr="00012311">
            <w:t xml:space="preserve">     </w:t>
          </w:r>
        </w:sdtContent>
      </w:sdt>
      <w:r w:rsidR="0002747B" w:rsidRPr="00012311">
        <w:t xml:space="preserve">Se inicia con recolección colegiada de experiencias de todos los actores inmersos en la construcción de conocimiento, acerca de la importancia que han tenido las transformaciones digitales, y la llegada de las redes sociales como nuevos canales de comunicación y cómo a su vez ha marcado el inicio de una nueva época en donde existe una evolución en las formas de existencia y participación digital </w:t>
      </w:r>
    </w:p>
    <w:p w14:paraId="00000159" w14:textId="05D2500A" w:rsidR="00556171" w:rsidRPr="00012311" w:rsidRDefault="00000000">
      <w:sdt>
        <w:sdtPr>
          <w:tag w:val="goog_rdk_56"/>
          <w:id w:val="-2036107868"/>
          <w:showingPlcHdr/>
        </w:sdtPr>
        <w:sdtContent>
          <w:r w:rsidR="004D3576" w:rsidRPr="00012311">
            <w:t xml:space="preserve">     </w:t>
          </w:r>
        </w:sdtContent>
      </w:sdt>
      <w:r w:rsidR="0002747B" w:rsidRPr="00012311">
        <w:t xml:space="preserve">A continuación, una serie de preguntas que permiten responder abiertamente una serie de cuestionamientos acerca de sus ideas y pensamientos sobre el meme de manera general, la idea desde su experiencia, de cómo se ha visto influenciada o no, las relaciones sociales a partir </w:t>
      </w:r>
      <w:r w:rsidR="0002747B" w:rsidRPr="00012311">
        <w:lastRenderedPageBreak/>
        <w:t>del uso del mismo. Aclarando que utilice el lenguaje y expresiones cotidianas y populares con las que se identifique más.</w:t>
      </w:r>
    </w:p>
    <w:p w14:paraId="0000015A" w14:textId="2D70E538" w:rsidR="00556171" w:rsidRPr="00012311" w:rsidRDefault="0002747B">
      <w:r w:rsidRPr="00012311">
        <w:t xml:space="preserve"> Posteriormente se realiza</w:t>
      </w:r>
      <w:r w:rsidR="0085455D" w:rsidRPr="00012311">
        <w:t xml:space="preserve"> un</w:t>
      </w:r>
      <w:r w:rsidRPr="00012311">
        <w:t xml:space="preserve"> encuentro donde se seleccionan algunos memes representativos propuestos por ellas y explique un poco, cuáles son esas ideas, impresiones, significados o experiencias alrededor del uso en esos contenidos específicos. Promoviendo las expresiones auténticas en la generación de sus respuestas, y favoreciendo entornos de confianza y cercanía permitiendo acercamiento entre las partes</w:t>
      </w:r>
    </w:p>
    <w:p w14:paraId="0000015B" w14:textId="77777777" w:rsidR="00556171" w:rsidRPr="00012311" w:rsidRDefault="0002747B">
      <w:r w:rsidRPr="00012311">
        <w:t xml:space="preserve">Las preguntas orientadoras utilizadas fueron: </w:t>
      </w:r>
    </w:p>
    <w:p w14:paraId="0000015C" w14:textId="4FA47594" w:rsidR="00556171" w:rsidRPr="00012311" w:rsidRDefault="7ABE9B69" w:rsidP="0085455D">
      <w:pPr>
        <w:numPr>
          <w:ilvl w:val="0"/>
          <w:numId w:val="11"/>
        </w:numPr>
        <w:pBdr>
          <w:top w:val="nil"/>
          <w:left w:val="nil"/>
          <w:bottom w:val="nil"/>
          <w:right w:val="nil"/>
          <w:between w:val="nil"/>
        </w:pBdr>
        <w:spacing w:after="0"/>
        <w:rPr>
          <w:rFonts w:ascii="Calibri" w:eastAsia="Calibri" w:hAnsi="Calibri" w:cs="Calibri"/>
          <w:sz w:val="22"/>
          <w:szCs w:val="22"/>
        </w:rPr>
      </w:pPr>
      <w:r w:rsidRPr="00012311">
        <w:t>¿Utilizas redes sociales para compartir memes en internet?</w:t>
      </w:r>
      <w:r w:rsidR="0085455D" w:rsidRPr="00012311">
        <w:t xml:space="preserve"> Si/No ¿Por qué?</w:t>
      </w:r>
    </w:p>
    <w:p w14:paraId="0000015D" w14:textId="77777777" w:rsidR="00556171" w:rsidRPr="00012311" w:rsidRDefault="0002747B">
      <w:pPr>
        <w:numPr>
          <w:ilvl w:val="0"/>
          <w:numId w:val="11"/>
        </w:numPr>
        <w:pBdr>
          <w:top w:val="nil"/>
          <w:left w:val="nil"/>
          <w:bottom w:val="nil"/>
          <w:right w:val="nil"/>
          <w:between w:val="nil"/>
        </w:pBdr>
        <w:spacing w:after="0"/>
        <w:rPr>
          <w:rFonts w:ascii="Calibri" w:eastAsia="Calibri" w:hAnsi="Calibri" w:cs="Calibri"/>
          <w:sz w:val="22"/>
          <w:szCs w:val="22"/>
        </w:rPr>
      </w:pPr>
      <w:r w:rsidRPr="00012311">
        <w:t>¿Te identificas con los contenidos que ves en los memes? Si/No ¿Por qué?</w:t>
      </w:r>
    </w:p>
    <w:p w14:paraId="0000015E" w14:textId="77777777" w:rsidR="00556171" w:rsidRPr="00012311" w:rsidRDefault="0002747B">
      <w:pPr>
        <w:numPr>
          <w:ilvl w:val="0"/>
          <w:numId w:val="11"/>
        </w:numPr>
        <w:pBdr>
          <w:top w:val="nil"/>
          <w:left w:val="nil"/>
          <w:bottom w:val="nil"/>
          <w:right w:val="nil"/>
          <w:between w:val="nil"/>
        </w:pBdr>
        <w:spacing w:after="0"/>
        <w:rPr>
          <w:rFonts w:ascii="Calibri" w:eastAsia="Calibri" w:hAnsi="Calibri" w:cs="Calibri"/>
          <w:sz w:val="22"/>
          <w:szCs w:val="22"/>
        </w:rPr>
      </w:pPr>
      <w:r w:rsidRPr="00012311">
        <w:t>¿A través de qué medios públicos, réplicas o compartes los memes?</w:t>
      </w:r>
    </w:p>
    <w:p w14:paraId="0000015F" w14:textId="77777777" w:rsidR="00556171" w:rsidRPr="00012311" w:rsidRDefault="0002747B">
      <w:pPr>
        <w:numPr>
          <w:ilvl w:val="0"/>
          <w:numId w:val="11"/>
        </w:numPr>
        <w:pBdr>
          <w:top w:val="nil"/>
          <w:left w:val="nil"/>
          <w:bottom w:val="nil"/>
          <w:right w:val="nil"/>
          <w:between w:val="nil"/>
        </w:pBdr>
        <w:spacing w:after="0"/>
        <w:rPr>
          <w:rFonts w:ascii="Calibri" w:eastAsia="Calibri" w:hAnsi="Calibri" w:cs="Calibri"/>
          <w:sz w:val="22"/>
          <w:szCs w:val="22"/>
        </w:rPr>
      </w:pPr>
      <w:r w:rsidRPr="00012311">
        <w:t xml:space="preserve">¿Cómo crees que se ha afectado la vida social y personal de las personas con la llegada de las redes sociales? </w:t>
      </w:r>
    </w:p>
    <w:p w14:paraId="00000160" w14:textId="6D692CE8" w:rsidR="00556171" w:rsidRPr="00012311" w:rsidRDefault="7ABE9B69" w:rsidP="60C39B11">
      <w:pPr>
        <w:numPr>
          <w:ilvl w:val="0"/>
          <w:numId w:val="11"/>
        </w:numPr>
        <w:pBdr>
          <w:top w:val="nil"/>
          <w:left w:val="nil"/>
          <w:bottom w:val="nil"/>
          <w:right w:val="nil"/>
          <w:between w:val="nil"/>
        </w:pBdr>
      </w:pPr>
      <w:r w:rsidRPr="00012311">
        <w:t>¿En lo personal cómo describirías tu situación particular en este sentido?</w:t>
      </w:r>
    </w:p>
    <w:p w14:paraId="76ECBEFB" w14:textId="066FA086" w:rsidR="0085455D" w:rsidRPr="00012311" w:rsidRDefault="0085455D" w:rsidP="0085455D">
      <w:pPr>
        <w:pBdr>
          <w:top w:val="nil"/>
          <w:left w:val="nil"/>
          <w:bottom w:val="nil"/>
          <w:right w:val="nil"/>
          <w:between w:val="nil"/>
        </w:pBdr>
      </w:pPr>
      <w:r w:rsidRPr="00012311">
        <w:t>Estas preguntas contribuyen a la entrevista a profundidad ya que permiten “construir la realidad de los entrevistados, frente al fenómeno a investigar (identidad social) teniendo claro que la percepción es indirecta, subjetiva y parcial</w:t>
      </w:r>
      <w:r w:rsidR="00E151D5" w:rsidRPr="00012311">
        <w:t xml:space="preserve"> (uso de artefactos culturales)</w:t>
      </w:r>
      <w:r w:rsidRPr="00012311">
        <w:t>, pues no es posible comprobar o comprender la experiencia del otro tal y como la ha vivido”</w:t>
      </w:r>
      <w:r w:rsidR="00E151D5" w:rsidRPr="00012311">
        <w:t xml:space="preserve"> </w:t>
      </w:r>
      <w:sdt>
        <w:sdtPr>
          <w:id w:val="-1186438165"/>
          <w:citation/>
        </w:sdtPr>
        <w:sdtContent>
          <w:r w:rsidR="00E151D5" w:rsidRPr="00012311">
            <w:fldChar w:fldCharType="begin"/>
          </w:r>
          <w:r w:rsidR="00E151D5" w:rsidRPr="00012311">
            <w:rPr>
              <w:lang w:val="es-ES"/>
            </w:rPr>
            <w:instrText xml:space="preserve"> CITATION Rob11 \l 3082 </w:instrText>
          </w:r>
          <w:r w:rsidR="00E151D5" w:rsidRPr="00012311">
            <w:fldChar w:fldCharType="separate"/>
          </w:r>
          <w:r w:rsidR="00E151D5" w:rsidRPr="00012311">
            <w:rPr>
              <w:noProof/>
              <w:lang w:val="es-ES"/>
            </w:rPr>
            <w:t>(Robles, 2011)</w:t>
          </w:r>
          <w:r w:rsidR="00E151D5" w:rsidRPr="00012311">
            <w:fldChar w:fldCharType="end"/>
          </w:r>
        </w:sdtContent>
      </w:sdt>
    </w:p>
    <w:p w14:paraId="00000161" w14:textId="58F8D006" w:rsidR="00556171" w:rsidRPr="00012311" w:rsidRDefault="00000000">
      <w:pPr>
        <w:ind w:firstLine="0"/>
      </w:pPr>
      <w:sdt>
        <w:sdtPr>
          <w:tag w:val="goog_rdk_57"/>
          <w:id w:val="1831708576"/>
          <w:showingPlcHdr/>
        </w:sdtPr>
        <w:sdtContent>
          <w:r w:rsidR="004D3576" w:rsidRPr="00012311">
            <w:t xml:space="preserve">     </w:t>
          </w:r>
        </w:sdtContent>
      </w:sdt>
      <w:r w:rsidR="7ABE9B69" w:rsidRPr="00012311">
        <w:t>Esta es una de las formas de recolección de información, que se complementa posteriormente con la selección de los memes representativos para las estudiantes</w:t>
      </w:r>
      <w:r w:rsidR="00390B82" w:rsidRPr="00012311">
        <w:t xml:space="preserve"> y</w:t>
      </w:r>
      <w:r w:rsidR="7ABE9B69" w:rsidRPr="00012311">
        <w:t xml:space="preserve"> propuestos por ellas y un diálogo entre las partes acerca de ese contenido para obtener diferentes formas de recolección de </w:t>
      </w:r>
      <w:r w:rsidR="7ABE9B69" w:rsidRPr="00012311">
        <w:lastRenderedPageBreak/>
        <w:t>información y garantizar un proceso de entrevista en profundidad con criterios de calidad y validez.</w:t>
      </w:r>
    </w:p>
    <w:p w14:paraId="3E505386" w14:textId="77777777" w:rsidR="00E151D5" w:rsidRPr="00012311" w:rsidRDefault="00E151D5">
      <w:pPr>
        <w:ind w:firstLine="0"/>
      </w:pPr>
    </w:p>
    <w:p w14:paraId="00000163" w14:textId="5B12145F" w:rsidR="00556171" w:rsidRPr="00012311" w:rsidRDefault="0002747B" w:rsidP="01F6F9B1">
      <w:pPr>
        <w:pStyle w:val="Ttulo2"/>
        <w:numPr>
          <w:ilvl w:val="1"/>
          <w:numId w:val="15"/>
        </w:numPr>
      </w:pPr>
      <w:bookmarkStart w:id="49" w:name="_Toc151155393"/>
      <w:r w:rsidRPr="00012311">
        <w:t>Estrategias de análisis de datos</w:t>
      </w:r>
      <w:bookmarkEnd w:id="49"/>
    </w:p>
    <w:p w14:paraId="35AD4075" w14:textId="77777777" w:rsidR="00B4474E" w:rsidRPr="00012311" w:rsidRDefault="00B4474E" w:rsidP="00B4474E">
      <w:pPr>
        <w:pStyle w:val="Prrafodelista"/>
        <w:ind w:left="1080" w:firstLine="0"/>
      </w:pPr>
    </w:p>
    <w:p w14:paraId="00000165" w14:textId="7654BED1" w:rsidR="00556171" w:rsidRPr="00012311" w:rsidRDefault="0002747B">
      <w:r w:rsidRPr="00012311">
        <w:t xml:space="preserve">Se realizaron cuatro (4) encuentros con cada una de las participantes con duración aproximada entre 45 minutos a 1 hora, donde se tuvo la oportunidad de realizar la primera fase, basada en obtener información.   De acuerdo con </w:t>
      </w:r>
      <w:sdt>
        <w:sdtPr>
          <w:id w:val="1001477581"/>
          <w:citation/>
        </w:sdtPr>
        <w:sdtContent>
          <w:r w:rsidR="005751CF" w:rsidRPr="00012311">
            <w:fldChar w:fldCharType="begin"/>
          </w:r>
          <w:r w:rsidR="005751CF" w:rsidRPr="00012311">
            <w:rPr>
              <w:lang w:val="es-ES"/>
            </w:rPr>
            <w:instrText xml:space="preserve"> CITATION Her143 \l 3082 </w:instrText>
          </w:r>
          <w:r w:rsidR="005751CF" w:rsidRPr="00012311">
            <w:fldChar w:fldCharType="separate"/>
          </w:r>
          <w:r w:rsidR="005751CF" w:rsidRPr="00012311">
            <w:rPr>
              <w:noProof/>
              <w:lang w:val="es-ES"/>
            </w:rPr>
            <w:t>(Hernández, 2014)</w:t>
          </w:r>
          <w:r w:rsidR="005751CF" w:rsidRPr="00012311">
            <w:fldChar w:fldCharType="end"/>
          </w:r>
        </w:sdtContent>
      </w:sdt>
      <w:r w:rsidR="005751CF" w:rsidRPr="00012311">
        <w:t xml:space="preserve"> </w:t>
      </w:r>
      <w:r w:rsidRPr="00012311">
        <w:t>al culminar el proceso de recolección de la información, se analizan estos instrumentos, se categorizan los datos; teniendo en cuenta la validez, confiabilidad y objetividad de los resultados obtenidos.</w:t>
      </w:r>
    </w:p>
    <w:p w14:paraId="2C29422D" w14:textId="77777777" w:rsidR="00B4474E" w:rsidRPr="00012311" w:rsidRDefault="00B4474E"/>
    <w:p w14:paraId="00000166" w14:textId="2539DBFE" w:rsidR="00556171" w:rsidRPr="00012311" w:rsidRDefault="0F342E59">
      <w:r w:rsidRPr="00012311">
        <w:t>T</w:t>
      </w:r>
      <w:r w:rsidR="7ABE9B69" w:rsidRPr="00012311">
        <w:t>eniendo en cuenta</w:t>
      </w:r>
      <w:r w:rsidR="7FA36DAE" w:rsidRPr="00012311">
        <w:t xml:space="preserve"> la definición anterior, </w:t>
      </w:r>
      <w:r w:rsidR="7ABE9B69" w:rsidRPr="00012311">
        <w:t xml:space="preserve"> se realizan dos ejercicios que son fructíferos para el desarrollo de la entrevista, porque requiere por una parte narrar desde sus historias algunas experiencias </w:t>
      </w:r>
      <w:r w:rsidR="42228420" w:rsidRPr="00012311">
        <w:t xml:space="preserve">propias, </w:t>
      </w:r>
      <w:r w:rsidR="7ABE9B69" w:rsidRPr="00012311">
        <w:t xml:space="preserve"> y además hacer un análisis de lo que sucede y como los demás interpretan dicho fenómeno, es decir, se obtiene información</w:t>
      </w:r>
      <w:r w:rsidR="6E9C0A69" w:rsidRPr="00012311">
        <w:t xml:space="preserve"> intersubjetiva, </w:t>
      </w:r>
      <w:r w:rsidR="7ABE9B69" w:rsidRPr="00012311">
        <w:t xml:space="preserve">debido a que se le pregunta por sus impresiones personales como también </w:t>
      </w:r>
      <w:r w:rsidR="005751CF" w:rsidRPr="00012311">
        <w:t xml:space="preserve">información intersubjetiva </w:t>
      </w:r>
      <w:r w:rsidR="7ABE9B69" w:rsidRPr="00012311">
        <w:t>de la impresión que tiene sobre cómo otras personas pueden percibir sobre el meme.</w:t>
      </w:r>
    </w:p>
    <w:p w14:paraId="00000167" w14:textId="5B39605E" w:rsidR="00556171" w:rsidRPr="00012311" w:rsidRDefault="0002747B">
      <w:r w:rsidRPr="00012311">
        <w:lastRenderedPageBreak/>
        <w:t xml:space="preserve">Así mismo </w:t>
      </w:r>
      <w:sdt>
        <w:sdtPr>
          <w:id w:val="1271750142"/>
          <w:citation/>
        </w:sdtPr>
        <w:sdtContent>
          <w:r w:rsidR="005751CF" w:rsidRPr="00012311">
            <w:fldChar w:fldCharType="begin"/>
          </w:r>
          <w:r w:rsidR="005751CF" w:rsidRPr="00012311">
            <w:instrText xml:space="preserve"> CITATION Alv031 \l 9226 </w:instrText>
          </w:r>
          <w:r w:rsidR="005751CF" w:rsidRPr="00012311">
            <w:fldChar w:fldCharType="separate"/>
          </w:r>
          <w:r w:rsidR="005751CF" w:rsidRPr="00012311">
            <w:rPr>
              <w:noProof/>
            </w:rPr>
            <w:t>(Alvarez &amp; Jurgenson, 2003)</w:t>
          </w:r>
          <w:r w:rsidR="005751CF" w:rsidRPr="00012311">
            <w:fldChar w:fldCharType="end"/>
          </w:r>
        </w:sdtContent>
      </w:sdt>
      <w:r w:rsidR="005751CF" w:rsidRPr="00012311">
        <w:t xml:space="preserve"> </w:t>
      </w:r>
      <w:r w:rsidRPr="00012311">
        <w:t>resumen la obtención de los análisis de resultados así:</w:t>
      </w:r>
      <w:r w:rsidR="00B4474E" w:rsidRPr="00012311">
        <w:rPr>
          <w:rFonts w:ascii="Calibri" w:eastAsia="Calibri" w:hAnsi="Calibri" w:cs="Calibri"/>
          <w:noProof/>
          <w:sz w:val="22"/>
          <w:szCs w:val="22"/>
          <w:lang w:eastAsia="en-US"/>
        </w:rPr>
        <w:t xml:space="preserve"> </w:t>
      </w:r>
      <w:r w:rsidR="00B4474E" w:rsidRPr="00012311">
        <w:rPr>
          <w:rFonts w:ascii="Calibri" w:eastAsia="Calibri" w:hAnsi="Calibri" w:cs="Calibri"/>
          <w:noProof/>
          <w:sz w:val="22"/>
          <w:szCs w:val="22"/>
          <w:lang w:val="en-US" w:eastAsia="en-US"/>
        </w:rPr>
        <w:drawing>
          <wp:inline distT="0" distB="0" distL="0" distR="0" wp14:anchorId="3187CAA4" wp14:editId="56693167">
            <wp:extent cx="6376781" cy="3244132"/>
            <wp:effectExtent l="38100" t="0" r="100330" b="0"/>
            <wp:docPr id="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48EFE745" w14:textId="1840FAFB" w:rsidR="00B4474E" w:rsidRPr="00012311" w:rsidRDefault="00B4474E" w:rsidP="00B4474E">
      <w:pPr>
        <w:rPr>
          <w:rFonts w:ascii="Calibri" w:eastAsia="Calibri" w:hAnsi="Calibri" w:cs="Calibri"/>
          <w:sz w:val="22"/>
          <w:szCs w:val="22"/>
        </w:rPr>
      </w:pPr>
      <w:r w:rsidRPr="00012311">
        <w:t xml:space="preserve">Ilustración </w:t>
      </w:r>
      <w:r w:rsidRPr="00012311">
        <w:fldChar w:fldCharType="begin"/>
      </w:r>
      <w:r w:rsidRPr="00012311">
        <w:instrText>SEQ Ilustración \* ARABIC</w:instrText>
      </w:r>
      <w:r w:rsidRPr="00012311">
        <w:fldChar w:fldCharType="separate"/>
      </w:r>
      <w:r w:rsidR="0072385B" w:rsidRPr="00012311">
        <w:rPr>
          <w:noProof/>
        </w:rPr>
        <w:t>1</w:t>
      </w:r>
      <w:r w:rsidRPr="00012311">
        <w:fldChar w:fldCharType="end"/>
      </w:r>
      <w:r w:rsidRPr="00012311">
        <w:t>. Proceso de análisis de datos.</w:t>
      </w:r>
    </w:p>
    <w:p w14:paraId="00000168" w14:textId="77777777" w:rsidR="00556171" w:rsidRPr="00012311" w:rsidRDefault="0002747B">
      <w:r w:rsidRPr="00012311">
        <w:t xml:space="preserve">1. Obtener la información: A través de la realización de entrevistas. </w:t>
      </w:r>
    </w:p>
    <w:p w14:paraId="00000169" w14:textId="77777777" w:rsidR="00556171" w:rsidRPr="00012311" w:rsidRDefault="0002747B">
      <w:pPr>
        <w:numPr>
          <w:ilvl w:val="0"/>
          <w:numId w:val="12"/>
        </w:numPr>
        <w:spacing w:after="0"/>
      </w:pPr>
      <w:r w:rsidRPr="00012311">
        <w:t>Primera sesión: Se generó cercanía y confianza, se hizo una breve introducción al tema y algunos referentes.</w:t>
      </w:r>
    </w:p>
    <w:p w14:paraId="0000016A" w14:textId="70828CF4" w:rsidR="00556171" w:rsidRPr="00012311" w:rsidRDefault="7ABE9B69">
      <w:pPr>
        <w:numPr>
          <w:ilvl w:val="0"/>
          <w:numId w:val="12"/>
        </w:numPr>
        <w:spacing w:after="0"/>
      </w:pPr>
      <w:r w:rsidRPr="00012311">
        <w:t>Segunda sesión: Se permitió hablar libremente a las estudiantes en relación con sus definiciones, diálogos, experiencias subjetivas alrededor de su interacción con los memes</w:t>
      </w:r>
      <w:r w:rsidR="001D1259" w:rsidRPr="00012311">
        <w:t>, logrando reconocer la construcción de su identidad social a través del uso de este tipo de artefactos culturales</w:t>
      </w:r>
      <w:r w:rsidRPr="00012311">
        <w:t>.</w:t>
      </w:r>
    </w:p>
    <w:p w14:paraId="0000016B" w14:textId="3C7696FA" w:rsidR="00556171" w:rsidRPr="00012311" w:rsidRDefault="0002747B">
      <w:pPr>
        <w:numPr>
          <w:ilvl w:val="0"/>
          <w:numId w:val="12"/>
        </w:numPr>
        <w:spacing w:after="0"/>
      </w:pPr>
      <w:r w:rsidRPr="00012311">
        <w:t xml:space="preserve">Tercera sesión: Profundización sobre la sesión anterior de </w:t>
      </w:r>
      <w:r w:rsidR="005751CF" w:rsidRPr="00012311">
        <w:t>temas</w:t>
      </w:r>
      <w:r w:rsidRPr="00012311">
        <w:t xml:space="preserve"> que no se terminaron de hablar y se solicitó la elección a voluntad de unos memes para su análisis en el último encuentro.</w:t>
      </w:r>
    </w:p>
    <w:p w14:paraId="0000016C" w14:textId="77777777" w:rsidR="00556171" w:rsidRPr="00012311" w:rsidRDefault="0002747B">
      <w:pPr>
        <w:numPr>
          <w:ilvl w:val="0"/>
          <w:numId w:val="12"/>
        </w:numPr>
      </w:pPr>
      <w:r w:rsidRPr="00012311">
        <w:lastRenderedPageBreak/>
        <w:t>Cuarta sesión:  Se analizaron y se intercambiaron experiencias colegiadamente sobre algunos memes, algunas palabras, expresiones, nuevas definiciones sobre meme y apreciaciones subjetivas por parte de las estudiantes.</w:t>
      </w:r>
    </w:p>
    <w:p w14:paraId="0000016D" w14:textId="77777777" w:rsidR="00556171" w:rsidRPr="00012311" w:rsidRDefault="0002747B">
      <w:r w:rsidRPr="00012311">
        <w:t>2. Capturar, transcribir y ordenar la información: La captura de la información se hace a través de diversos medios. Específicamente en el presente proyecto a partir de la transcripción de entrevistas (Ver anexo A).</w:t>
      </w:r>
    </w:p>
    <w:p w14:paraId="0000016E" w14:textId="77777777" w:rsidR="00556171" w:rsidRPr="00012311" w:rsidRDefault="0002747B">
      <w:pPr>
        <w:numPr>
          <w:ilvl w:val="0"/>
          <w:numId w:val="7"/>
        </w:numPr>
      </w:pPr>
      <w:r w:rsidRPr="00012311">
        <w:t>Se realizaron 5 sesiones de trabajo destinadas a realizar la transcripción digital de las entrevistas y adecuación de una matriz para analizar el contenido.</w:t>
      </w:r>
    </w:p>
    <w:p w14:paraId="0000016F" w14:textId="55FC0800" w:rsidR="00556171" w:rsidRPr="00012311" w:rsidRDefault="0002747B">
      <w:r w:rsidRPr="00012311">
        <w:t xml:space="preserve">3.Codificar la información:  Proceso mediante el modelo del análisis crítico del discurso multimodal propuesto por </w:t>
      </w:r>
      <w:r w:rsidR="005751CF" w:rsidRPr="00012311">
        <w:t xml:space="preserve">(Pardo, 2006) </w:t>
      </w:r>
      <w:r w:rsidRPr="00012311">
        <w:t xml:space="preserve">descrito desde los términos de </w:t>
      </w:r>
      <w:sdt>
        <w:sdtPr>
          <w:id w:val="804128841"/>
          <w:citation/>
        </w:sdtPr>
        <w:sdtContent>
          <w:r w:rsidR="005751CF" w:rsidRPr="00012311">
            <w:fldChar w:fldCharType="begin"/>
          </w:r>
          <w:r w:rsidR="005751CF" w:rsidRPr="00012311">
            <w:instrText xml:space="preserve"> CITATION Rub951 \l 9226 </w:instrText>
          </w:r>
          <w:r w:rsidR="005751CF" w:rsidRPr="00012311">
            <w:fldChar w:fldCharType="separate"/>
          </w:r>
          <w:r w:rsidR="005751CF" w:rsidRPr="00012311">
            <w:rPr>
              <w:noProof/>
            </w:rPr>
            <w:t>(Rubin &amp; Rubin, 1995)</w:t>
          </w:r>
          <w:r w:rsidR="005751CF" w:rsidRPr="00012311">
            <w:fldChar w:fldCharType="end"/>
          </w:r>
        </w:sdtContent>
      </w:sdt>
      <w:r w:rsidR="005751CF" w:rsidRPr="00012311">
        <w:t xml:space="preserve"> </w:t>
      </w:r>
      <w:r w:rsidRPr="00012311">
        <w:t xml:space="preserve">se agrupa la información obtenida en categorías que concentran ideas, conceptos o temas similares descubiertos por el investigador, dando </w:t>
      </w:r>
      <w:proofErr w:type="gramStart"/>
      <w:r w:rsidRPr="00012311">
        <w:t>estructura  y</w:t>
      </w:r>
      <w:proofErr w:type="gramEnd"/>
      <w:r w:rsidRPr="00012311">
        <w:t xml:space="preserve"> orientación a los procesos de interpretación.</w:t>
      </w:r>
    </w:p>
    <w:p w14:paraId="00000170" w14:textId="77777777" w:rsidR="00556171" w:rsidRPr="00012311" w:rsidRDefault="0002747B">
      <w:pPr>
        <w:numPr>
          <w:ilvl w:val="0"/>
          <w:numId w:val="13"/>
        </w:numPr>
      </w:pPr>
      <w:r w:rsidRPr="00012311">
        <w:t>Se destinan 2 sesiones de trabajo a dialogar y estudiar formas de acercarse a la interpretación del discurso más adecuado para analizar e interpretar los memes.</w:t>
      </w:r>
    </w:p>
    <w:p w14:paraId="00000171" w14:textId="18092C31" w:rsidR="00556171" w:rsidRPr="00012311" w:rsidRDefault="7ABE9B69">
      <w:r w:rsidRPr="00012311">
        <w:t xml:space="preserve">4. Interpretación de la información a partir de un modelo de análisis multimodal del discurso. Desde el uso del modelo de  “análisis crítico del discurso multimodal desde una perspectiva latinoamericana” </w:t>
      </w:r>
      <w:r w:rsidR="005751CF" w:rsidRPr="00012311">
        <w:rPr>
          <w:noProof/>
          <w:lang w:val="es-ES"/>
        </w:rPr>
        <w:t>(Pardo, 2013, p. 19)</w:t>
      </w:r>
      <w:r w:rsidRPr="00012311">
        <w:t xml:space="preserve">,  la analítica crítica colombiana propone cómo hacer lectura e interpretación de los discursos desde posiciones críticas en la construcción de conocimiento científico, donde  reconoce los atributos de la multimodalidad </w:t>
      </w:r>
      <w:r w:rsidR="37AB2507" w:rsidRPr="00012311">
        <w:t xml:space="preserve">, para nuestro caso, imágenes digitales y texto principalmente, </w:t>
      </w:r>
      <w:r w:rsidRPr="00012311">
        <w:t xml:space="preserve">como importantes categorías de análisis y  configuración de los discursos, en los sistemas semióticos,   así como la influencia de los medios </w:t>
      </w:r>
      <w:r w:rsidRPr="00012311">
        <w:lastRenderedPageBreak/>
        <w:t xml:space="preserve">masivos como actores que ejercen actos de poder </w:t>
      </w:r>
      <w:r w:rsidR="000534F0" w:rsidRPr="00012311">
        <w:rPr>
          <w:noProof/>
          <w:lang w:val="es-ES"/>
        </w:rPr>
        <w:t>(Pardo, 2013, p. 27)</w:t>
      </w:r>
      <w:r w:rsidR="000534F0" w:rsidRPr="00012311">
        <w:t xml:space="preserve">,  </w:t>
      </w:r>
      <w:r w:rsidRPr="00012311">
        <w:t>a través de la hegemonía cultural y el control de los contenidos</w:t>
      </w:r>
      <w:r w:rsidR="3D8D8949" w:rsidRPr="00012311">
        <w:t xml:space="preserve">, </w:t>
      </w:r>
    </w:p>
    <w:p w14:paraId="00000172" w14:textId="77777777" w:rsidR="00556171" w:rsidRPr="00012311" w:rsidRDefault="0002747B">
      <w:pPr>
        <w:numPr>
          <w:ilvl w:val="0"/>
          <w:numId w:val="10"/>
        </w:numPr>
      </w:pPr>
      <w:r w:rsidRPr="00012311">
        <w:t>Se destinaron 3 sesiones de trabajo para estudiar e incorporar el modelo del análisis a la investigación desarrollada.</w:t>
      </w:r>
    </w:p>
    <w:p w14:paraId="00000173" w14:textId="77777777" w:rsidR="00556171" w:rsidRPr="00012311" w:rsidRDefault="00556171">
      <w:pPr>
        <w:spacing w:before="40"/>
        <w:ind w:firstLine="0"/>
        <w:rPr>
          <w:b/>
        </w:rPr>
      </w:pPr>
    </w:p>
    <w:p w14:paraId="00000174" w14:textId="77777777" w:rsidR="00556171" w:rsidRPr="00012311" w:rsidRDefault="0002747B" w:rsidP="009C6E9C">
      <w:pPr>
        <w:pStyle w:val="Ttulo3"/>
        <w:rPr>
          <w:rFonts w:ascii="Calibri" w:eastAsia="Calibri" w:hAnsi="Calibri" w:cs="Calibri"/>
          <w:sz w:val="22"/>
          <w:szCs w:val="22"/>
        </w:rPr>
      </w:pPr>
      <w:bookmarkStart w:id="50" w:name="_Toc151155394"/>
      <w:r w:rsidRPr="00012311">
        <w:t>7.2.1 Categorización.</w:t>
      </w:r>
      <w:bookmarkEnd w:id="50"/>
    </w:p>
    <w:p w14:paraId="00000175" w14:textId="77777777" w:rsidR="00556171" w:rsidRPr="00012311" w:rsidRDefault="0002747B">
      <w:pPr>
        <w:spacing w:line="259" w:lineRule="auto"/>
        <w:ind w:firstLine="0"/>
      </w:pPr>
      <w:r w:rsidRPr="00012311">
        <w:t xml:space="preserve"> </w:t>
      </w:r>
    </w:p>
    <w:p w14:paraId="00000176" w14:textId="77777777" w:rsidR="00556171" w:rsidRPr="00012311" w:rsidRDefault="0002747B">
      <w:r w:rsidRPr="00012311">
        <w:t xml:space="preserve">Teniendo en cuenta la información recolectada, se busca una relación entre estos datos, patrones de significado, elementos reiterativos para clasificarlos de acuerdo con características similares, para así reducir la información y agruparlos de forma conceptual.  Lo cual se realizó a partir de la utilización de un software contador de palabras repetidas disponible en </w:t>
      </w:r>
      <w:proofErr w:type="gramStart"/>
      <w:r w:rsidRPr="00012311">
        <w:t>la web llamado</w:t>
      </w:r>
      <w:proofErr w:type="gramEnd"/>
      <w:r w:rsidRPr="00012311">
        <w:t xml:space="preserve"> </w:t>
      </w:r>
      <w:proofErr w:type="spellStart"/>
      <w:r w:rsidRPr="00012311">
        <w:t>appipie</w:t>
      </w:r>
      <w:proofErr w:type="spellEnd"/>
      <w:r w:rsidRPr="00012311">
        <w:t>, como se mencionó anteriormente, como parte del ejercicio riguroso de generar coexistencia de paradigmas, en este caso de integrar el hermenéutico con el positivista, con la perspectiva crítica de los estudios del discurso multimodal. Luego se realizó una agrupación deductiva de las palabras de acuerdo a unos temas propuestos previamente como son “Definición del meme”, “Identidad Social” “Meme y red social” y “Usos del meme”, para posteriormente desarrollar inductivamente la construcción de unas categorías en relación con dichas agrupaciones de palabras por categorías, de acuerdo a patrones o temas de interés presentes en sus discursos.</w:t>
      </w:r>
    </w:p>
    <w:p w14:paraId="00000177" w14:textId="045ED172" w:rsidR="00556171" w:rsidRPr="00012311" w:rsidRDefault="0002747B">
      <w:r w:rsidRPr="00012311">
        <w:t xml:space="preserve">Desde el área de la cognición social en psicología, acogido por el modelo de los estudios críticos del discurso multimodal, se reconocen elementos estructurales y funcionales a través de los cuales, todo acto discursivo conlleva elementos formales, de sentido y de contexto </w:t>
      </w:r>
      <w:r w:rsidR="009C6E9C" w:rsidRPr="00012311">
        <w:rPr>
          <w:noProof/>
          <w:lang w:val="es-ES"/>
        </w:rPr>
        <w:t xml:space="preserve">(Pardo, </w:t>
      </w:r>
      <w:r w:rsidR="009C6E9C" w:rsidRPr="00012311">
        <w:rPr>
          <w:noProof/>
          <w:lang w:val="es-ES"/>
        </w:rPr>
        <w:lastRenderedPageBreak/>
        <w:t>2013, p. 38)</w:t>
      </w:r>
      <w:r w:rsidRPr="00012311">
        <w:t>, desde los cuales se realizó  un análisis interpretativo multimodal donde se relacionan algunos memes seleccionados por las estudiantes y algunas comprensiones hechas por las mismas, donde se estudia a profundidad el constructivismo como la expresión subjetiva de las experiencias de las estudiantes y  el construccionismo en su importancia sobre el lenguaje como constructor de realidad crítica social.</w:t>
      </w:r>
    </w:p>
    <w:p w14:paraId="00000178" w14:textId="521ED7E6" w:rsidR="00556171" w:rsidRPr="00012311" w:rsidRDefault="0002747B">
      <w:r w:rsidRPr="00012311">
        <w:t xml:space="preserve">Después se realizó un análisis de </w:t>
      </w:r>
      <w:proofErr w:type="spellStart"/>
      <w:r w:rsidRPr="00012311">
        <w:t>co-textos</w:t>
      </w:r>
      <w:proofErr w:type="spellEnd"/>
      <w:r w:rsidRPr="00012311">
        <w:t>, es decir, de las palabras anteriores como posteriores de las palabras que sean más reiterativas en las expresiones individuales de cada persona, analizar cómo se generan y construyen significados por parte de las estudiantes en sus formas de representación identitaria, y permiten identificar el contexto específico en el que emergen, así como determinar patrones a partir de los cuales se origina el sentido de las palabras y el contenido.</w:t>
      </w:r>
    </w:p>
    <w:p w14:paraId="044D7F94" w14:textId="77777777" w:rsidR="008F1E39" w:rsidRPr="00012311" w:rsidRDefault="008F1E39"/>
    <w:p w14:paraId="561A9159" w14:textId="597E3FE2" w:rsidR="009C6E9C" w:rsidRPr="00012311" w:rsidRDefault="009C6E9C" w:rsidP="00BA3751">
      <w:bookmarkStart w:id="51" w:name="_Toc151155416"/>
      <w:r w:rsidRPr="00012311">
        <w:t xml:space="preserve">Tabla </w:t>
      </w:r>
      <w:r w:rsidRPr="00012311">
        <w:fldChar w:fldCharType="begin"/>
      </w:r>
      <w:r w:rsidRPr="00012311">
        <w:instrText>SEQ Tabla \* ARABIC</w:instrText>
      </w:r>
      <w:r w:rsidRPr="00012311">
        <w:fldChar w:fldCharType="separate"/>
      </w:r>
      <w:r w:rsidR="00E72219" w:rsidRPr="00012311">
        <w:rPr>
          <w:noProof/>
        </w:rPr>
        <w:t>1</w:t>
      </w:r>
      <w:r w:rsidRPr="00012311">
        <w:fldChar w:fldCharType="end"/>
      </w:r>
      <w:r w:rsidRPr="00012311">
        <w:t xml:space="preserve">. Temas </w:t>
      </w:r>
      <w:r w:rsidR="00BA3751" w:rsidRPr="00012311">
        <w:t>de análisis</w:t>
      </w:r>
      <w:bookmarkEnd w:id="51"/>
    </w:p>
    <w:tbl>
      <w:tblPr>
        <w:tblStyle w:val="Tablanormal2"/>
        <w:tblW w:w="8685" w:type="dxa"/>
        <w:tblLayout w:type="fixed"/>
        <w:tblLook w:val="0600" w:firstRow="0" w:lastRow="0" w:firstColumn="0" w:lastColumn="0" w:noHBand="1" w:noVBand="1"/>
      </w:tblPr>
      <w:tblGrid>
        <w:gridCol w:w="2220"/>
        <w:gridCol w:w="2190"/>
        <w:gridCol w:w="2145"/>
        <w:gridCol w:w="2130"/>
      </w:tblGrid>
      <w:tr w:rsidR="00012311" w:rsidRPr="00012311" w14:paraId="43D8BF2F" w14:textId="77777777" w:rsidTr="0072385B">
        <w:trPr>
          <w:trHeight w:val="585"/>
        </w:trPr>
        <w:tc>
          <w:tcPr>
            <w:tcW w:w="2220" w:type="dxa"/>
          </w:tcPr>
          <w:p w14:paraId="0000017E" w14:textId="77777777" w:rsidR="00556171" w:rsidRPr="00012311" w:rsidRDefault="0002747B" w:rsidP="008F1E39">
            <w:pPr>
              <w:spacing w:before="240" w:line="276" w:lineRule="auto"/>
              <w:ind w:left="100" w:right="100" w:firstLine="0"/>
              <w:jc w:val="center"/>
            </w:pPr>
            <w:r w:rsidRPr="00012311">
              <w:t>Definición del meme</w:t>
            </w:r>
          </w:p>
        </w:tc>
        <w:tc>
          <w:tcPr>
            <w:tcW w:w="2190" w:type="dxa"/>
          </w:tcPr>
          <w:p w14:paraId="0000017F" w14:textId="77777777" w:rsidR="00556171" w:rsidRPr="00012311" w:rsidRDefault="0002747B">
            <w:pPr>
              <w:spacing w:before="240" w:line="276" w:lineRule="auto"/>
              <w:ind w:left="100" w:right="100" w:firstLine="0"/>
            </w:pPr>
            <w:r w:rsidRPr="00012311">
              <w:t>Identidad social</w:t>
            </w:r>
          </w:p>
        </w:tc>
        <w:tc>
          <w:tcPr>
            <w:tcW w:w="2145" w:type="dxa"/>
          </w:tcPr>
          <w:p w14:paraId="00000180" w14:textId="77777777" w:rsidR="00556171" w:rsidRPr="00012311" w:rsidRDefault="0002747B" w:rsidP="008F1E39">
            <w:pPr>
              <w:spacing w:before="240" w:line="276" w:lineRule="auto"/>
              <w:ind w:left="100" w:right="100" w:firstLine="0"/>
              <w:jc w:val="center"/>
            </w:pPr>
            <w:r w:rsidRPr="00012311">
              <w:t>Meme y red social</w:t>
            </w:r>
          </w:p>
        </w:tc>
        <w:tc>
          <w:tcPr>
            <w:tcW w:w="2130" w:type="dxa"/>
          </w:tcPr>
          <w:p w14:paraId="00000181" w14:textId="77777777" w:rsidR="00556171" w:rsidRPr="00012311" w:rsidRDefault="0002747B" w:rsidP="008F1E39">
            <w:pPr>
              <w:spacing w:before="240" w:line="276" w:lineRule="auto"/>
              <w:ind w:left="100" w:right="100" w:firstLine="0"/>
              <w:jc w:val="center"/>
            </w:pPr>
            <w:r w:rsidRPr="00012311">
              <w:t>Usos del meme</w:t>
            </w:r>
          </w:p>
        </w:tc>
      </w:tr>
    </w:tbl>
    <w:p w14:paraId="00000182" w14:textId="26AE3D55" w:rsidR="008F1E39" w:rsidRPr="00012311" w:rsidRDefault="00BA3751">
      <w:pPr>
        <w:ind w:firstLine="0"/>
      </w:pPr>
      <w:r w:rsidRPr="00012311">
        <w:t xml:space="preserve">Fuente propia. </w:t>
      </w:r>
    </w:p>
    <w:p w14:paraId="0798AEAE" w14:textId="6361103F" w:rsidR="0072385B" w:rsidRPr="00012311" w:rsidRDefault="0072385B" w:rsidP="0072385B">
      <w:pPr>
        <w:rPr>
          <w:rFonts w:eastAsia="Calibri"/>
        </w:rPr>
      </w:pPr>
      <w:r w:rsidRPr="00012311">
        <w:rPr>
          <w:rFonts w:eastAsia="Calibri"/>
        </w:rPr>
        <w:t xml:space="preserve">Entendiendo que, las categorías son conceptos que representan fenómenos, los cuales son ideas analíticas pertinentes que emergen de nuestros datos, a su vez las subcategorías permiten visualizar y profundizar con más detalle el fenómeno estudiado. </w:t>
      </w:r>
      <w:sdt>
        <w:sdtPr>
          <w:rPr>
            <w:rFonts w:eastAsia="Calibri"/>
          </w:rPr>
          <w:id w:val="-638730430"/>
          <w:citation/>
        </w:sdtPr>
        <w:sdtContent>
          <w:r w:rsidRPr="00012311">
            <w:rPr>
              <w:rFonts w:eastAsia="Calibri"/>
            </w:rPr>
            <w:fldChar w:fldCharType="begin"/>
          </w:r>
          <w:r w:rsidRPr="00012311">
            <w:rPr>
              <w:rFonts w:eastAsia="Calibri"/>
              <w:lang w:val="es-ES"/>
            </w:rPr>
            <w:instrText xml:space="preserve"> CITATION Rom05 \l 3082 </w:instrText>
          </w:r>
          <w:r w:rsidRPr="00012311">
            <w:rPr>
              <w:rFonts w:eastAsia="Calibri"/>
            </w:rPr>
            <w:fldChar w:fldCharType="separate"/>
          </w:r>
          <w:r w:rsidRPr="00012311">
            <w:rPr>
              <w:rFonts w:eastAsia="Calibri"/>
              <w:noProof/>
              <w:lang w:val="es-ES"/>
            </w:rPr>
            <w:t>(Romero, 2005)</w:t>
          </w:r>
          <w:r w:rsidRPr="00012311">
            <w:rPr>
              <w:rFonts w:eastAsia="Calibri"/>
            </w:rPr>
            <w:fldChar w:fldCharType="end"/>
          </w:r>
        </w:sdtContent>
      </w:sdt>
      <w:r w:rsidRPr="00012311">
        <w:rPr>
          <w:rFonts w:eastAsia="Calibri"/>
        </w:rPr>
        <w:t>. A continuación, se presentan las categorías de análisis planteadas de acuerdo a los objetivos planteados.</w:t>
      </w:r>
    </w:p>
    <w:p w14:paraId="0573B934" w14:textId="77777777" w:rsidR="008F1E39" w:rsidRPr="00012311" w:rsidRDefault="008F1E39">
      <w:r w:rsidRPr="00012311">
        <w:br w:type="page"/>
      </w:r>
    </w:p>
    <w:p w14:paraId="68711536" w14:textId="5944C7DF" w:rsidR="00BA3751" w:rsidRPr="00012311" w:rsidRDefault="00BA3751" w:rsidP="00BA3751">
      <w:bookmarkStart w:id="52" w:name="_Toc151155417"/>
      <w:r w:rsidRPr="00012311">
        <w:lastRenderedPageBreak/>
        <w:t xml:space="preserve">Tabla </w:t>
      </w:r>
      <w:r w:rsidRPr="00012311">
        <w:fldChar w:fldCharType="begin"/>
      </w:r>
      <w:r w:rsidRPr="00012311">
        <w:instrText>SEQ Tabla \* ARABIC</w:instrText>
      </w:r>
      <w:r w:rsidRPr="00012311">
        <w:fldChar w:fldCharType="separate"/>
      </w:r>
      <w:r w:rsidR="00E72219" w:rsidRPr="00012311">
        <w:rPr>
          <w:noProof/>
        </w:rPr>
        <w:t>2</w:t>
      </w:r>
      <w:r w:rsidRPr="00012311">
        <w:fldChar w:fldCharType="end"/>
      </w:r>
      <w:r w:rsidRPr="00012311">
        <w:t>. Categorías y subcategorías de investigación</w:t>
      </w:r>
      <w:bookmarkEnd w:id="52"/>
    </w:p>
    <w:tbl>
      <w:tblPr>
        <w:tblStyle w:val="Tablanormal2"/>
        <w:tblW w:w="9000" w:type="dxa"/>
        <w:tblLayout w:type="fixed"/>
        <w:tblLook w:val="0400" w:firstRow="0" w:lastRow="0" w:firstColumn="0" w:lastColumn="0" w:noHBand="0" w:noVBand="1"/>
      </w:tblPr>
      <w:tblGrid>
        <w:gridCol w:w="5492"/>
        <w:gridCol w:w="1559"/>
        <w:gridCol w:w="1949"/>
      </w:tblGrid>
      <w:tr w:rsidR="00012311" w:rsidRPr="00012311" w14:paraId="6D2B4E94" w14:textId="77777777" w:rsidTr="0072385B">
        <w:trPr>
          <w:cnfStyle w:val="000000100000" w:firstRow="0" w:lastRow="0" w:firstColumn="0" w:lastColumn="0" w:oddVBand="0" w:evenVBand="0" w:oddHBand="1" w:evenHBand="0" w:firstRowFirstColumn="0" w:firstRowLastColumn="0" w:lastRowFirstColumn="0" w:lastRowLastColumn="0"/>
          <w:trHeight w:val="300"/>
        </w:trPr>
        <w:tc>
          <w:tcPr>
            <w:tcW w:w="5492" w:type="dxa"/>
          </w:tcPr>
          <w:p w14:paraId="00000183" w14:textId="77777777" w:rsidR="00556171" w:rsidRPr="00012311" w:rsidRDefault="7ABE9B69" w:rsidP="60C39B11">
            <w:pPr>
              <w:spacing w:line="259" w:lineRule="auto"/>
              <w:ind w:firstLine="0"/>
              <w:jc w:val="center"/>
              <w:rPr>
                <w:b/>
                <w:bCs/>
              </w:rPr>
            </w:pPr>
            <w:r w:rsidRPr="00012311">
              <w:rPr>
                <w:b/>
                <w:bCs/>
              </w:rPr>
              <w:t xml:space="preserve">Objetivos           </w:t>
            </w:r>
          </w:p>
        </w:tc>
        <w:tc>
          <w:tcPr>
            <w:tcW w:w="1559" w:type="dxa"/>
          </w:tcPr>
          <w:p w14:paraId="00000184" w14:textId="77777777" w:rsidR="00556171" w:rsidRPr="00012311" w:rsidRDefault="0002747B">
            <w:pPr>
              <w:spacing w:line="259" w:lineRule="auto"/>
              <w:ind w:firstLine="0"/>
              <w:jc w:val="center"/>
              <w:rPr>
                <w:b/>
              </w:rPr>
            </w:pPr>
            <w:r w:rsidRPr="00012311">
              <w:rPr>
                <w:b/>
              </w:rPr>
              <w:t>Categorías</w:t>
            </w:r>
          </w:p>
        </w:tc>
        <w:tc>
          <w:tcPr>
            <w:tcW w:w="1949" w:type="dxa"/>
          </w:tcPr>
          <w:p w14:paraId="00000185" w14:textId="77777777" w:rsidR="00556171" w:rsidRPr="00012311" w:rsidRDefault="0002747B">
            <w:pPr>
              <w:spacing w:line="259" w:lineRule="auto"/>
              <w:ind w:firstLine="0"/>
              <w:jc w:val="center"/>
              <w:rPr>
                <w:b/>
              </w:rPr>
            </w:pPr>
            <w:r w:rsidRPr="00012311">
              <w:rPr>
                <w:b/>
              </w:rPr>
              <w:t>Subcategorías</w:t>
            </w:r>
          </w:p>
        </w:tc>
      </w:tr>
      <w:tr w:rsidR="00012311" w:rsidRPr="00012311" w14:paraId="3172822C" w14:textId="77777777" w:rsidTr="0072385B">
        <w:trPr>
          <w:trHeight w:val="300"/>
        </w:trPr>
        <w:tc>
          <w:tcPr>
            <w:tcW w:w="5492" w:type="dxa"/>
          </w:tcPr>
          <w:p w14:paraId="00000186" w14:textId="6DFDA41D" w:rsidR="00556171" w:rsidRPr="00012311" w:rsidRDefault="008F1E39">
            <w:pPr>
              <w:spacing w:line="259" w:lineRule="auto"/>
              <w:ind w:firstLine="0"/>
            </w:pPr>
            <w:r w:rsidRPr="00012311">
              <w:t>Reconocer procesos de identidad social mediados por los memes como artefactos culturales en mujeres jóvenes estudiantes de psicología en la Universidad Santo Tomás.</w:t>
            </w:r>
          </w:p>
        </w:tc>
        <w:tc>
          <w:tcPr>
            <w:tcW w:w="1559" w:type="dxa"/>
          </w:tcPr>
          <w:p w14:paraId="75845B37" w14:textId="579670A4" w:rsidR="008F1E39" w:rsidRPr="00012311" w:rsidRDefault="008F1E39">
            <w:pPr>
              <w:spacing w:line="259" w:lineRule="auto"/>
              <w:ind w:firstLine="0"/>
              <w:jc w:val="center"/>
            </w:pPr>
            <w:r w:rsidRPr="00012311">
              <w:t>Identidad social</w:t>
            </w:r>
          </w:p>
          <w:p w14:paraId="00000187" w14:textId="16916C9E" w:rsidR="00556171" w:rsidRPr="00012311" w:rsidRDefault="00556171">
            <w:pPr>
              <w:spacing w:line="259" w:lineRule="auto"/>
              <w:ind w:firstLine="0"/>
              <w:jc w:val="center"/>
            </w:pPr>
          </w:p>
        </w:tc>
        <w:tc>
          <w:tcPr>
            <w:tcW w:w="1949" w:type="dxa"/>
          </w:tcPr>
          <w:p w14:paraId="23F9192A" w14:textId="727C9F69" w:rsidR="008F1E39" w:rsidRPr="00012311" w:rsidRDefault="008F1E39">
            <w:pPr>
              <w:spacing w:line="259" w:lineRule="auto"/>
              <w:ind w:firstLine="0"/>
              <w:jc w:val="center"/>
            </w:pPr>
            <w:r w:rsidRPr="00012311">
              <w:t>Representatividad</w:t>
            </w:r>
          </w:p>
          <w:p w14:paraId="0000018A" w14:textId="42ACC80A" w:rsidR="00556171" w:rsidRPr="00012311" w:rsidRDefault="00556171">
            <w:pPr>
              <w:spacing w:line="259" w:lineRule="auto"/>
              <w:ind w:firstLine="0"/>
              <w:jc w:val="center"/>
            </w:pPr>
          </w:p>
        </w:tc>
      </w:tr>
      <w:tr w:rsidR="00012311" w:rsidRPr="00012311" w14:paraId="10F895F3" w14:textId="77777777" w:rsidTr="0072385B">
        <w:trPr>
          <w:cnfStyle w:val="000000100000" w:firstRow="0" w:lastRow="0" w:firstColumn="0" w:lastColumn="0" w:oddVBand="0" w:evenVBand="0" w:oddHBand="1" w:evenHBand="0" w:firstRowFirstColumn="0" w:firstRowLastColumn="0" w:lastRowFirstColumn="0" w:lastRowLastColumn="0"/>
          <w:trHeight w:val="586"/>
        </w:trPr>
        <w:tc>
          <w:tcPr>
            <w:tcW w:w="5492" w:type="dxa"/>
          </w:tcPr>
          <w:p w14:paraId="0000018B" w14:textId="32E88302" w:rsidR="00556171" w:rsidRPr="00012311" w:rsidRDefault="008F1E39">
            <w:pPr>
              <w:spacing w:line="259" w:lineRule="auto"/>
              <w:ind w:firstLine="0"/>
            </w:pPr>
            <w:r w:rsidRPr="00012311">
              <w:t>Identificar la manera en que los artefactos culturales como el meme se configuran como representativos para las estudiantes.</w:t>
            </w:r>
          </w:p>
        </w:tc>
        <w:tc>
          <w:tcPr>
            <w:tcW w:w="1559" w:type="dxa"/>
          </w:tcPr>
          <w:p w14:paraId="0000018C" w14:textId="77777777" w:rsidR="00556171" w:rsidRPr="00012311" w:rsidRDefault="0002747B">
            <w:pPr>
              <w:spacing w:line="259" w:lineRule="auto"/>
              <w:ind w:firstLine="0"/>
              <w:jc w:val="center"/>
            </w:pPr>
            <w:r w:rsidRPr="00012311">
              <w:t>Artefacto cultural</w:t>
            </w:r>
          </w:p>
        </w:tc>
        <w:tc>
          <w:tcPr>
            <w:tcW w:w="1949" w:type="dxa"/>
          </w:tcPr>
          <w:p w14:paraId="0000018E" w14:textId="4E57EB05" w:rsidR="00556171" w:rsidRPr="00012311" w:rsidRDefault="008F1E39" w:rsidP="008F1E39">
            <w:pPr>
              <w:spacing w:line="259" w:lineRule="auto"/>
              <w:ind w:firstLine="0"/>
              <w:jc w:val="center"/>
            </w:pPr>
            <w:r w:rsidRPr="00012311">
              <w:t xml:space="preserve">Narrativas / Definición del meme </w:t>
            </w:r>
          </w:p>
        </w:tc>
      </w:tr>
      <w:tr w:rsidR="00012311" w:rsidRPr="00012311" w14:paraId="2B9D3517" w14:textId="77777777" w:rsidTr="0072385B">
        <w:trPr>
          <w:trHeight w:val="300"/>
        </w:trPr>
        <w:tc>
          <w:tcPr>
            <w:tcW w:w="5492" w:type="dxa"/>
          </w:tcPr>
          <w:p w14:paraId="0000018F" w14:textId="7C53C88A" w:rsidR="00556171" w:rsidRPr="00012311" w:rsidRDefault="008F1E39">
            <w:pPr>
              <w:spacing w:line="259" w:lineRule="auto"/>
              <w:ind w:firstLine="0"/>
            </w:pPr>
            <w:r w:rsidRPr="00012311">
              <w:t>Explorar los procesos de identidad social generados a partir del uso del meme como artefacto cultural.</w:t>
            </w:r>
          </w:p>
        </w:tc>
        <w:tc>
          <w:tcPr>
            <w:tcW w:w="1559" w:type="dxa"/>
          </w:tcPr>
          <w:p w14:paraId="00000190" w14:textId="291BBBE0" w:rsidR="00556171" w:rsidRPr="00012311" w:rsidRDefault="008F1E39">
            <w:pPr>
              <w:spacing w:line="259" w:lineRule="auto"/>
              <w:ind w:firstLine="0"/>
              <w:jc w:val="center"/>
            </w:pPr>
            <w:r w:rsidRPr="00012311">
              <w:t>Red social</w:t>
            </w:r>
          </w:p>
        </w:tc>
        <w:tc>
          <w:tcPr>
            <w:tcW w:w="1949" w:type="dxa"/>
          </w:tcPr>
          <w:p w14:paraId="00000192" w14:textId="760EC428" w:rsidR="00556171" w:rsidRPr="00012311" w:rsidRDefault="008F1E39" w:rsidP="008F1E39">
            <w:pPr>
              <w:spacing w:line="259" w:lineRule="auto"/>
              <w:ind w:firstLine="0"/>
              <w:jc w:val="center"/>
            </w:pPr>
            <w:r w:rsidRPr="00012311">
              <w:t>Usos del meme y Redes sociales</w:t>
            </w:r>
          </w:p>
        </w:tc>
      </w:tr>
    </w:tbl>
    <w:p w14:paraId="1F364E90" w14:textId="2A80B913" w:rsidR="008F1E39" w:rsidRPr="00012311" w:rsidRDefault="008F1E39" w:rsidP="008F1E39">
      <w:pPr>
        <w:ind w:firstLine="0"/>
      </w:pPr>
      <w:r w:rsidRPr="00012311">
        <w:t xml:space="preserve">Fuente propia. </w:t>
      </w:r>
    </w:p>
    <w:p w14:paraId="2748E33F" w14:textId="77777777" w:rsidR="0072385B" w:rsidRPr="00012311" w:rsidRDefault="0072385B" w:rsidP="008F1E39">
      <w:pPr>
        <w:ind w:firstLine="0"/>
      </w:pPr>
    </w:p>
    <w:p w14:paraId="00000196" w14:textId="06CDC8BD" w:rsidR="00556171" w:rsidRPr="00012311" w:rsidRDefault="0072385B" w:rsidP="0072385B">
      <w:pPr>
        <w:rPr>
          <w:b/>
        </w:rPr>
      </w:pPr>
      <w:r w:rsidRPr="00012311">
        <w:rPr>
          <w:rFonts w:eastAsia="Calibri"/>
        </w:rPr>
        <w:t xml:space="preserve"> </w:t>
      </w:r>
      <w:bookmarkStart w:id="53" w:name="_heading=h.4i7ojhp" w:colFirst="0" w:colLast="0"/>
      <w:bookmarkEnd w:id="53"/>
      <w:r w:rsidR="0002747B" w:rsidRPr="00012311">
        <w:rPr>
          <w:b/>
        </w:rPr>
        <w:t>7.2.2 Análisis Temático.</w:t>
      </w:r>
    </w:p>
    <w:p w14:paraId="21FF99CF" w14:textId="77777777" w:rsidR="009F6C78" w:rsidRPr="00012311" w:rsidRDefault="009F6C78"/>
    <w:p w14:paraId="00000198" w14:textId="2EDE47BF" w:rsidR="00556171" w:rsidRPr="00012311" w:rsidRDefault="0002747B">
      <w:r w:rsidRPr="00012311">
        <w:t>Para este análisis por categorías se realiza un análisis a profundidad de las entrevistas en donde se desarrolla un proceso cualitativo de categorización temátic</w:t>
      </w:r>
      <w:r w:rsidR="0072385B" w:rsidRPr="00012311">
        <w:t>a, como lo propone (Pardo, 2013,</w:t>
      </w:r>
      <w:r w:rsidRPr="00012311">
        <w:t xml:space="preserve"> p. 45</w:t>
      </w:r>
      <w:r w:rsidR="0072385B" w:rsidRPr="00012311">
        <w:t>)</w:t>
      </w:r>
      <w:r w:rsidRPr="00012311">
        <w:t xml:space="preserve">  y </w:t>
      </w:r>
      <w:sdt>
        <w:sdtPr>
          <w:id w:val="-1900345383"/>
          <w:citation/>
        </w:sdtPr>
        <w:sdtContent>
          <w:r w:rsidR="0072385B" w:rsidRPr="00012311">
            <w:fldChar w:fldCharType="begin"/>
          </w:r>
          <w:r w:rsidR="0072385B" w:rsidRPr="00012311">
            <w:instrText xml:space="preserve"> CITATION Baq211 \l 9226 </w:instrText>
          </w:r>
          <w:r w:rsidR="0072385B" w:rsidRPr="00012311">
            <w:fldChar w:fldCharType="separate"/>
          </w:r>
          <w:r w:rsidR="0072385B" w:rsidRPr="00012311">
            <w:rPr>
              <w:noProof/>
            </w:rPr>
            <w:t>(Baquedano, 2021)</w:t>
          </w:r>
          <w:r w:rsidR="0072385B" w:rsidRPr="00012311">
            <w:fldChar w:fldCharType="end"/>
          </w:r>
        </w:sdtContent>
      </w:sdt>
      <w:r w:rsidR="0072385B" w:rsidRPr="00012311">
        <w:t xml:space="preserve"> </w:t>
      </w:r>
      <w:r w:rsidRPr="00012311">
        <w:t>en realizar todas las transcripciones, y posteriormente iniciar un proceso de codificación basado en una categorización a partir del modelo de análisis crítico del discurso, donde se busca descubrir patrones o tem</w:t>
      </w:r>
      <w:r w:rsidR="0072385B" w:rsidRPr="00012311">
        <w:t xml:space="preserve">áticas recurrentes de acuerdo a </w:t>
      </w:r>
      <w:r w:rsidRPr="00012311">
        <w:t xml:space="preserve">determinados niveles presentes en la multimedialidad discursiva, como se puede apreciar en la </w:t>
      </w:r>
      <w:r w:rsidR="0072385B" w:rsidRPr="00012311">
        <w:t xml:space="preserve">ilustración: </w:t>
      </w:r>
      <w:r w:rsidRPr="00012311">
        <w:t xml:space="preserve"> </w:t>
      </w:r>
    </w:p>
    <w:p w14:paraId="4EFA7943" w14:textId="77777777" w:rsidR="009F6C78" w:rsidRPr="00012311" w:rsidRDefault="009F6C78"/>
    <w:p w14:paraId="00000199" w14:textId="52AEB117" w:rsidR="00556171" w:rsidRPr="00012311" w:rsidRDefault="00247EC1">
      <w:r w:rsidRPr="00012311">
        <w:t xml:space="preserve"> </w:t>
      </w:r>
    </w:p>
    <w:p w14:paraId="0000019A" w14:textId="77777777" w:rsidR="00556171" w:rsidRPr="00012311" w:rsidRDefault="00556171" w:rsidP="0072385B">
      <w:pPr>
        <w:jc w:val="center"/>
      </w:pPr>
    </w:p>
    <w:p w14:paraId="0000019B" w14:textId="207341AE" w:rsidR="00556171" w:rsidRPr="00012311" w:rsidRDefault="009F6C78">
      <w:r w:rsidRPr="00012311">
        <w:rPr>
          <w:noProof/>
          <w:lang w:val="en-US" w:eastAsia="en-US"/>
        </w:rPr>
        <w:lastRenderedPageBreak/>
        <w:drawing>
          <wp:anchor distT="0" distB="0" distL="0" distR="0" simplePos="0" relativeHeight="251658240" behindDoc="1" locked="0" layoutInCell="1" hidden="0" allowOverlap="1" wp14:anchorId="4AB22E47" wp14:editId="04F92759">
            <wp:simplePos x="0" y="0"/>
            <wp:positionH relativeFrom="margin">
              <wp:posOffset>851230</wp:posOffset>
            </wp:positionH>
            <wp:positionV relativeFrom="paragraph">
              <wp:posOffset>-263757</wp:posOffset>
            </wp:positionV>
            <wp:extent cx="4314825" cy="3105150"/>
            <wp:effectExtent l="0" t="0" r="9525" b="0"/>
            <wp:wrapNone/>
            <wp:docPr id="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4"/>
                    <a:srcRect b="5507"/>
                    <a:stretch>
                      <a:fillRect/>
                    </a:stretch>
                  </pic:blipFill>
                  <pic:spPr>
                    <a:xfrm>
                      <a:off x="0" y="0"/>
                      <a:ext cx="4314825" cy="3105150"/>
                    </a:xfrm>
                    <a:prstGeom prst="rect">
                      <a:avLst/>
                    </a:prstGeom>
                    <a:ln/>
                  </pic:spPr>
                </pic:pic>
              </a:graphicData>
            </a:graphic>
          </wp:anchor>
        </w:drawing>
      </w:r>
    </w:p>
    <w:p w14:paraId="0000019C" w14:textId="77777777" w:rsidR="00556171" w:rsidRPr="00012311" w:rsidRDefault="00556171"/>
    <w:p w14:paraId="0000019D" w14:textId="7AE80F9A" w:rsidR="00556171" w:rsidRPr="00012311" w:rsidRDefault="00556171"/>
    <w:p w14:paraId="33AB92EA" w14:textId="63589912" w:rsidR="009F6C78" w:rsidRPr="00012311" w:rsidRDefault="009F6C78"/>
    <w:p w14:paraId="58F538C1" w14:textId="7FF3995E" w:rsidR="009F6C78" w:rsidRPr="00012311" w:rsidRDefault="009F6C78"/>
    <w:p w14:paraId="3F4FAB5A" w14:textId="77777777" w:rsidR="009F6C78" w:rsidRPr="00012311" w:rsidRDefault="009F6C78"/>
    <w:p w14:paraId="65A9AE97" w14:textId="77777777" w:rsidR="0072385B" w:rsidRPr="00012311" w:rsidRDefault="0072385B">
      <w:pPr>
        <w:ind w:firstLine="0"/>
        <w:rPr>
          <w:i/>
        </w:rPr>
      </w:pPr>
      <w:r w:rsidRPr="00012311">
        <w:t xml:space="preserve">Ilustración </w:t>
      </w:r>
      <w:r w:rsidRPr="00012311">
        <w:fldChar w:fldCharType="begin"/>
      </w:r>
      <w:r w:rsidRPr="00012311">
        <w:instrText>SEQ Ilustración \* ARABIC</w:instrText>
      </w:r>
      <w:r w:rsidRPr="00012311">
        <w:fldChar w:fldCharType="separate"/>
      </w:r>
      <w:r w:rsidRPr="00012311">
        <w:rPr>
          <w:noProof/>
        </w:rPr>
        <w:t>2</w:t>
      </w:r>
      <w:r w:rsidRPr="00012311">
        <w:fldChar w:fldCharType="end"/>
      </w:r>
      <w:r w:rsidRPr="00012311">
        <w:t>. Objeto, niveles, problemas y líneas de análisis de discurso</w:t>
      </w:r>
      <w:r w:rsidR="0002747B" w:rsidRPr="00012311">
        <w:rPr>
          <w:i/>
          <w:iCs/>
        </w:rPr>
        <w:t xml:space="preserve"> </w:t>
      </w:r>
    </w:p>
    <w:p w14:paraId="000001A2" w14:textId="43A346B4" w:rsidR="00556171" w:rsidRPr="00012311" w:rsidRDefault="0002747B">
      <w:pPr>
        <w:ind w:firstLine="0"/>
        <w:rPr>
          <w:sz w:val="20"/>
          <w:szCs w:val="20"/>
        </w:rPr>
      </w:pPr>
      <w:r w:rsidRPr="00012311">
        <w:rPr>
          <w:sz w:val="20"/>
          <w:szCs w:val="20"/>
        </w:rPr>
        <w:t xml:space="preserve">Nota. Adaptado de “Cómo hacer análisis crítico del discurso. Una </w:t>
      </w:r>
      <w:r w:rsidR="00247EC1" w:rsidRPr="00012311">
        <w:rPr>
          <w:sz w:val="20"/>
          <w:szCs w:val="20"/>
        </w:rPr>
        <w:t>perspectiva latinoamericana</w:t>
      </w:r>
      <w:r w:rsidRPr="00012311">
        <w:rPr>
          <w:sz w:val="20"/>
          <w:szCs w:val="20"/>
        </w:rPr>
        <w:t xml:space="preserve">. 2a. edición” </w:t>
      </w:r>
      <w:r w:rsidR="009F6C78" w:rsidRPr="00012311">
        <w:rPr>
          <w:noProof/>
          <w:sz w:val="20"/>
          <w:szCs w:val="20"/>
          <w:lang w:val="es-ES"/>
        </w:rPr>
        <w:t>(Pardo, 2013, p. 45)</w:t>
      </w:r>
    </w:p>
    <w:p w14:paraId="000001A3" w14:textId="74FB02CC" w:rsidR="00556171" w:rsidRPr="00012311" w:rsidRDefault="0002747B">
      <w:pPr>
        <w:ind w:firstLine="0"/>
      </w:pPr>
      <w:r w:rsidRPr="00012311">
        <w:t>Se puede apreciar que hay tres niveles a partir de los cuales, se le da tratamiento al discurso para su estudio. En prime</w:t>
      </w:r>
      <w:r w:rsidR="00E16410" w:rsidRPr="00012311">
        <w:t>r lugar</w:t>
      </w:r>
      <w:r w:rsidRPr="00012311">
        <w:t xml:space="preserve">, el aspecto formal a través de los cuales emerge el uso de estos memes en la interacción social, </w:t>
      </w:r>
      <w:r w:rsidR="00E16410" w:rsidRPr="00012311">
        <w:t>en segundo lugar</w:t>
      </w:r>
      <w:r w:rsidRPr="00012311">
        <w:t>, analizar el sentido que gira en torno a su uso, y tercero, hacer interpretación del contexto para conocer las condiciones sociales y culturales de las que emergen esos tipos de conocimiento. Esto, como parte del procedimiento de codificación del contenido para responder a la pregunta de estudio.</w:t>
      </w:r>
    </w:p>
    <w:p w14:paraId="000001A4" w14:textId="77777777" w:rsidR="00556171" w:rsidRPr="00012311" w:rsidRDefault="00556171">
      <w:pPr>
        <w:ind w:firstLine="0"/>
      </w:pPr>
    </w:p>
    <w:p w14:paraId="000001A5" w14:textId="77777777" w:rsidR="00556171" w:rsidRPr="00012311" w:rsidRDefault="0002747B" w:rsidP="00E16410">
      <w:pPr>
        <w:pStyle w:val="Ttulo2"/>
      </w:pPr>
      <w:bookmarkStart w:id="54" w:name="_heading=h.2xcytpi" w:colFirst="0" w:colLast="0"/>
      <w:bookmarkStart w:id="55" w:name="_Toc151155395"/>
      <w:bookmarkEnd w:id="54"/>
      <w:r w:rsidRPr="00012311">
        <w:t>7.3 Procedimiento</w:t>
      </w:r>
      <w:bookmarkEnd w:id="55"/>
      <w:r w:rsidRPr="00012311">
        <w:t xml:space="preserve"> </w:t>
      </w:r>
    </w:p>
    <w:p w14:paraId="000001A6" w14:textId="77777777" w:rsidR="00556171" w:rsidRPr="00012311" w:rsidRDefault="00556171"/>
    <w:p w14:paraId="000001A7" w14:textId="1EE26132" w:rsidR="00E16410" w:rsidRPr="00012311" w:rsidRDefault="0002747B">
      <w:r w:rsidRPr="00012311">
        <w:t xml:space="preserve">En este apartado se explica cada una de las fases desarrolladas en el proceso de investigación desde la perspectiva etnográfica del estudio de caso: </w:t>
      </w:r>
    </w:p>
    <w:p w14:paraId="71DF5774" w14:textId="40DA2719" w:rsidR="00E16410" w:rsidRPr="00012311" w:rsidRDefault="00E16410" w:rsidP="00F3440E">
      <w:pPr>
        <w:rPr>
          <w:sz w:val="20"/>
          <w:szCs w:val="20"/>
        </w:rPr>
      </w:pPr>
      <w:r w:rsidRPr="00012311">
        <w:br w:type="page"/>
      </w:r>
      <w:bookmarkStart w:id="56" w:name="_Toc151155418"/>
      <w:r w:rsidRPr="00012311">
        <w:lastRenderedPageBreak/>
        <w:t xml:space="preserve">Tabla </w:t>
      </w:r>
      <w:r w:rsidRPr="00012311">
        <w:fldChar w:fldCharType="begin"/>
      </w:r>
      <w:r w:rsidRPr="00012311">
        <w:instrText>SEQ Tabla \* ARABIC</w:instrText>
      </w:r>
      <w:r w:rsidRPr="00012311">
        <w:fldChar w:fldCharType="separate"/>
      </w:r>
      <w:r w:rsidR="00E72219" w:rsidRPr="00012311">
        <w:rPr>
          <w:noProof/>
        </w:rPr>
        <w:t>3</w:t>
      </w:r>
      <w:r w:rsidRPr="00012311">
        <w:fldChar w:fldCharType="end"/>
      </w:r>
      <w:r w:rsidRPr="00012311">
        <w:rPr>
          <w:sz w:val="20"/>
          <w:szCs w:val="20"/>
        </w:rPr>
        <w:t>. Fases de la investigación etnográfica.</w:t>
      </w:r>
      <w:bookmarkEnd w:id="56"/>
      <w:r w:rsidRPr="00012311">
        <w:rPr>
          <w:sz w:val="20"/>
          <w:szCs w:val="20"/>
        </w:rPr>
        <w:t xml:space="preserve"> </w:t>
      </w:r>
    </w:p>
    <w:tbl>
      <w:tblPr>
        <w:tblStyle w:val="Tablanormal2"/>
        <w:tblW w:w="9350" w:type="dxa"/>
        <w:tblLayout w:type="fixed"/>
        <w:tblLook w:val="0400" w:firstRow="0" w:lastRow="0" w:firstColumn="0" w:lastColumn="0" w:noHBand="0" w:noVBand="1"/>
      </w:tblPr>
      <w:tblGrid>
        <w:gridCol w:w="3823"/>
        <w:gridCol w:w="5527"/>
      </w:tblGrid>
      <w:tr w:rsidR="00012311" w:rsidRPr="00012311" w14:paraId="7987AAA9" w14:textId="77777777" w:rsidTr="00E16410">
        <w:trPr>
          <w:cnfStyle w:val="000000100000" w:firstRow="0" w:lastRow="0" w:firstColumn="0" w:lastColumn="0" w:oddVBand="0" w:evenVBand="0" w:oddHBand="1" w:evenHBand="0" w:firstRowFirstColumn="0" w:firstRowLastColumn="0" w:lastRowFirstColumn="0" w:lastRowLastColumn="0"/>
        </w:trPr>
        <w:tc>
          <w:tcPr>
            <w:tcW w:w="3823" w:type="dxa"/>
          </w:tcPr>
          <w:p w14:paraId="000001A8" w14:textId="77777777" w:rsidR="00556171" w:rsidRPr="00012311" w:rsidRDefault="0002747B">
            <w:pPr>
              <w:jc w:val="center"/>
              <w:rPr>
                <w:b/>
              </w:rPr>
            </w:pPr>
            <w:r w:rsidRPr="00012311">
              <w:rPr>
                <w:b/>
              </w:rPr>
              <w:t>FASE</w:t>
            </w:r>
          </w:p>
        </w:tc>
        <w:tc>
          <w:tcPr>
            <w:tcW w:w="5527" w:type="dxa"/>
          </w:tcPr>
          <w:p w14:paraId="000001A9" w14:textId="77777777" w:rsidR="00556171" w:rsidRPr="00012311" w:rsidRDefault="0002747B">
            <w:pPr>
              <w:jc w:val="center"/>
              <w:rPr>
                <w:b/>
              </w:rPr>
            </w:pPr>
            <w:r w:rsidRPr="00012311">
              <w:rPr>
                <w:b/>
              </w:rPr>
              <w:t>ACCIONES</w:t>
            </w:r>
          </w:p>
        </w:tc>
      </w:tr>
      <w:tr w:rsidR="00012311" w:rsidRPr="00012311" w14:paraId="64AB12BF" w14:textId="77777777" w:rsidTr="00E16410">
        <w:tc>
          <w:tcPr>
            <w:tcW w:w="3823" w:type="dxa"/>
          </w:tcPr>
          <w:p w14:paraId="000001AA" w14:textId="77777777" w:rsidR="00556171" w:rsidRPr="00012311" w:rsidRDefault="0002747B" w:rsidP="00E16410">
            <w:pPr>
              <w:ind w:firstLine="0"/>
            </w:pPr>
            <w:r w:rsidRPr="00012311">
              <w:t>Selección del diseño</w:t>
            </w:r>
          </w:p>
        </w:tc>
        <w:tc>
          <w:tcPr>
            <w:tcW w:w="5527" w:type="dxa"/>
          </w:tcPr>
          <w:p w14:paraId="22165945" w14:textId="77777777" w:rsidR="00E16410" w:rsidRPr="00012311" w:rsidRDefault="0002747B" w:rsidP="00E16410">
            <w:pPr>
              <w:ind w:firstLine="0"/>
            </w:pPr>
            <w:r w:rsidRPr="00012311">
              <w:t xml:space="preserve">Construcción de referentes </w:t>
            </w:r>
          </w:p>
          <w:p w14:paraId="000001AB" w14:textId="34C2321D" w:rsidR="00556171" w:rsidRPr="00012311" w:rsidRDefault="00E16410" w:rsidP="00E16410">
            <w:pPr>
              <w:ind w:firstLine="0"/>
            </w:pPr>
            <w:r w:rsidRPr="00012311">
              <w:t>(T</w:t>
            </w:r>
            <w:r w:rsidR="0002747B" w:rsidRPr="00012311">
              <w:t>eóricos y metodológicos</w:t>
            </w:r>
            <w:r w:rsidRPr="00012311">
              <w:t>)</w:t>
            </w:r>
            <w:r w:rsidR="0002747B" w:rsidRPr="00012311">
              <w:t>.</w:t>
            </w:r>
          </w:p>
        </w:tc>
      </w:tr>
      <w:tr w:rsidR="00012311" w:rsidRPr="00012311" w14:paraId="11FB253F" w14:textId="77777777" w:rsidTr="00E16410">
        <w:trPr>
          <w:cnfStyle w:val="000000100000" w:firstRow="0" w:lastRow="0" w:firstColumn="0" w:lastColumn="0" w:oddVBand="0" w:evenVBand="0" w:oddHBand="1" w:evenHBand="0" w:firstRowFirstColumn="0" w:firstRowLastColumn="0" w:lastRowFirstColumn="0" w:lastRowLastColumn="0"/>
        </w:trPr>
        <w:tc>
          <w:tcPr>
            <w:tcW w:w="3823" w:type="dxa"/>
          </w:tcPr>
          <w:p w14:paraId="000001AC" w14:textId="77777777" w:rsidR="00556171" w:rsidRPr="00012311" w:rsidRDefault="0002747B" w:rsidP="00E16410">
            <w:pPr>
              <w:ind w:firstLine="0"/>
            </w:pPr>
            <w:r w:rsidRPr="00012311">
              <w:t>Determinación de las técnicas</w:t>
            </w:r>
          </w:p>
        </w:tc>
        <w:tc>
          <w:tcPr>
            <w:tcW w:w="5527" w:type="dxa"/>
          </w:tcPr>
          <w:p w14:paraId="7344FA13" w14:textId="77777777" w:rsidR="00E16410" w:rsidRPr="00012311" w:rsidRDefault="0002747B" w:rsidP="00E16410">
            <w:pPr>
              <w:ind w:firstLine="0"/>
            </w:pPr>
            <w:r w:rsidRPr="00012311">
              <w:t>Diseño d</w:t>
            </w:r>
            <w:r w:rsidR="00E16410" w:rsidRPr="00012311">
              <w:t xml:space="preserve">el instrumento de recolección </w:t>
            </w:r>
          </w:p>
          <w:p w14:paraId="000001AD" w14:textId="0F0FFC0B" w:rsidR="00556171" w:rsidRPr="00012311" w:rsidRDefault="00E16410" w:rsidP="00E16410">
            <w:pPr>
              <w:ind w:firstLine="0"/>
            </w:pPr>
            <w:r w:rsidRPr="00012311">
              <w:t>(E</w:t>
            </w:r>
            <w:r w:rsidR="0002747B" w:rsidRPr="00012311">
              <w:t xml:space="preserve">ntrevista, Análisis de contenido multimodal). </w:t>
            </w:r>
          </w:p>
        </w:tc>
      </w:tr>
      <w:tr w:rsidR="00012311" w:rsidRPr="00012311" w14:paraId="6AD09F07" w14:textId="77777777" w:rsidTr="00E16410">
        <w:tc>
          <w:tcPr>
            <w:tcW w:w="3823" w:type="dxa"/>
          </w:tcPr>
          <w:p w14:paraId="000001AE" w14:textId="77777777" w:rsidR="00556171" w:rsidRPr="00012311" w:rsidRDefault="0002747B" w:rsidP="00E16410">
            <w:pPr>
              <w:ind w:firstLine="0"/>
            </w:pPr>
            <w:r w:rsidRPr="00012311">
              <w:t>Acceso al ámbito de investigación</w:t>
            </w:r>
          </w:p>
        </w:tc>
        <w:tc>
          <w:tcPr>
            <w:tcW w:w="5527" w:type="dxa"/>
          </w:tcPr>
          <w:p w14:paraId="000001AF" w14:textId="77777777" w:rsidR="00556171" w:rsidRPr="00012311" w:rsidRDefault="0002747B" w:rsidP="00E16410">
            <w:pPr>
              <w:ind w:firstLine="0"/>
            </w:pPr>
            <w:r w:rsidRPr="00012311">
              <w:t>Generación de estrategias para aplicación de la técnica (Metodología presencial – Campus Universitario)</w:t>
            </w:r>
          </w:p>
        </w:tc>
      </w:tr>
      <w:tr w:rsidR="00012311" w:rsidRPr="00012311" w14:paraId="6071B1C6" w14:textId="77777777" w:rsidTr="00E16410">
        <w:trPr>
          <w:cnfStyle w:val="000000100000" w:firstRow="0" w:lastRow="0" w:firstColumn="0" w:lastColumn="0" w:oddVBand="0" w:evenVBand="0" w:oddHBand="1" w:evenHBand="0" w:firstRowFirstColumn="0" w:firstRowLastColumn="0" w:lastRowFirstColumn="0" w:lastRowLastColumn="0"/>
        </w:trPr>
        <w:tc>
          <w:tcPr>
            <w:tcW w:w="3823" w:type="dxa"/>
          </w:tcPr>
          <w:p w14:paraId="000001B0" w14:textId="77777777" w:rsidR="00556171" w:rsidRPr="00012311" w:rsidRDefault="0002747B" w:rsidP="00E16410">
            <w:pPr>
              <w:ind w:firstLine="0"/>
            </w:pPr>
            <w:r w:rsidRPr="00012311">
              <w:t>Selección de los participantes</w:t>
            </w:r>
          </w:p>
        </w:tc>
        <w:tc>
          <w:tcPr>
            <w:tcW w:w="5527" w:type="dxa"/>
          </w:tcPr>
          <w:p w14:paraId="5402E0E1" w14:textId="77777777" w:rsidR="00E16410" w:rsidRPr="00012311" w:rsidRDefault="0002747B" w:rsidP="00E16410">
            <w:pPr>
              <w:ind w:firstLine="0"/>
            </w:pPr>
            <w:r w:rsidRPr="00012311">
              <w:t xml:space="preserve">Constitución de la muestra </w:t>
            </w:r>
          </w:p>
          <w:p w14:paraId="000001B1" w14:textId="35FB448F" w:rsidR="00556171" w:rsidRPr="00012311" w:rsidRDefault="00E16410" w:rsidP="00E16410">
            <w:pPr>
              <w:ind w:firstLine="0"/>
            </w:pPr>
            <w:r w:rsidRPr="00012311">
              <w:t>(D</w:t>
            </w:r>
            <w:r w:rsidR="0002747B" w:rsidRPr="00012311">
              <w:t>iligenciamiento de consentimientos informados</w:t>
            </w:r>
            <w:r w:rsidRPr="00012311">
              <w:t>)</w:t>
            </w:r>
            <w:r w:rsidR="0002747B" w:rsidRPr="00012311">
              <w:t>.</w:t>
            </w:r>
          </w:p>
        </w:tc>
      </w:tr>
      <w:tr w:rsidR="00012311" w:rsidRPr="00012311" w14:paraId="04BDD7DE" w14:textId="77777777" w:rsidTr="00E16410">
        <w:tc>
          <w:tcPr>
            <w:tcW w:w="3823" w:type="dxa"/>
          </w:tcPr>
          <w:p w14:paraId="000001B2" w14:textId="77777777" w:rsidR="00556171" w:rsidRPr="00012311" w:rsidRDefault="0002747B" w:rsidP="00E16410">
            <w:pPr>
              <w:ind w:firstLine="0"/>
            </w:pPr>
            <w:r w:rsidRPr="00012311">
              <w:t>Recolección de datos</w:t>
            </w:r>
          </w:p>
        </w:tc>
        <w:tc>
          <w:tcPr>
            <w:tcW w:w="5527" w:type="dxa"/>
          </w:tcPr>
          <w:p w14:paraId="000001B3" w14:textId="6754E7C0" w:rsidR="00556171" w:rsidRPr="00012311" w:rsidRDefault="0002747B" w:rsidP="00E16410">
            <w:pPr>
              <w:ind w:firstLine="0"/>
            </w:pPr>
            <w:r w:rsidRPr="00012311">
              <w:t xml:space="preserve">Aplicación de </w:t>
            </w:r>
            <w:r w:rsidR="00E16410" w:rsidRPr="00012311">
              <w:t>las herramientas</w:t>
            </w:r>
            <w:r w:rsidRPr="00012311">
              <w:t xml:space="preserve">. </w:t>
            </w:r>
          </w:p>
        </w:tc>
      </w:tr>
      <w:tr w:rsidR="00012311" w:rsidRPr="00012311" w14:paraId="020F1873" w14:textId="77777777" w:rsidTr="00E16410">
        <w:trPr>
          <w:cnfStyle w:val="000000100000" w:firstRow="0" w:lastRow="0" w:firstColumn="0" w:lastColumn="0" w:oddVBand="0" w:evenVBand="0" w:oddHBand="1" w:evenHBand="0" w:firstRowFirstColumn="0" w:firstRowLastColumn="0" w:lastRowFirstColumn="0" w:lastRowLastColumn="0"/>
        </w:trPr>
        <w:tc>
          <w:tcPr>
            <w:tcW w:w="3823" w:type="dxa"/>
          </w:tcPr>
          <w:p w14:paraId="000001B4" w14:textId="77777777" w:rsidR="00556171" w:rsidRPr="00012311" w:rsidRDefault="0002747B" w:rsidP="00E16410">
            <w:pPr>
              <w:ind w:firstLine="0"/>
            </w:pPr>
            <w:r w:rsidRPr="00012311">
              <w:t>Procesamiento de la información</w:t>
            </w:r>
          </w:p>
        </w:tc>
        <w:tc>
          <w:tcPr>
            <w:tcW w:w="5527" w:type="dxa"/>
          </w:tcPr>
          <w:p w14:paraId="52B688F6" w14:textId="77777777" w:rsidR="00E16410" w:rsidRPr="00012311" w:rsidRDefault="0002747B" w:rsidP="00E16410">
            <w:pPr>
              <w:ind w:firstLine="0"/>
            </w:pPr>
            <w:r w:rsidRPr="00012311">
              <w:t xml:space="preserve">Análisis de datos </w:t>
            </w:r>
          </w:p>
          <w:p w14:paraId="000001B5" w14:textId="783B7929" w:rsidR="00556171" w:rsidRPr="00012311" w:rsidRDefault="00E16410" w:rsidP="00E16410">
            <w:pPr>
              <w:ind w:firstLine="0"/>
            </w:pPr>
            <w:r w:rsidRPr="00012311">
              <w:t>(A</w:t>
            </w:r>
            <w:r w:rsidR="0002747B" w:rsidRPr="00012311">
              <w:t>nálisis categorial y crítico</w:t>
            </w:r>
            <w:r w:rsidRPr="00012311">
              <w:t>)</w:t>
            </w:r>
            <w:r w:rsidR="0002747B" w:rsidRPr="00012311">
              <w:t>.</w:t>
            </w:r>
          </w:p>
        </w:tc>
      </w:tr>
      <w:tr w:rsidR="00012311" w:rsidRPr="00012311" w14:paraId="18299B1E" w14:textId="77777777" w:rsidTr="00E16410">
        <w:tc>
          <w:tcPr>
            <w:tcW w:w="3823" w:type="dxa"/>
          </w:tcPr>
          <w:p w14:paraId="000001B6" w14:textId="77777777" w:rsidR="00556171" w:rsidRPr="00012311" w:rsidRDefault="0002747B" w:rsidP="00E16410">
            <w:pPr>
              <w:ind w:firstLine="0"/>
            </w:pPr>
            <w:r w:rsidRPr="00012311">
              <w:t>Elaboración del informe</w:t>
            </w:r>
          </w:p>
        </w:tc>
        <w:tc>
          <w:tcPr>
            <w:tcW w:w="5527" w:type="dxa"/>
          </w:tcPr>
          <w:p w14:paraId="000001B7" w14:textId="77777777" w:rsidR="00556171" w:rsidRPr="00012311" w:rsidRDefault="0002747B" w:rsidP="00E16410">
            <w:pPr>
              <w:ind w:firstLine="0"/>
            </w:pPr>
            <w:r w:rsidRPr="00012311">
              <w:t>Construcción de capítulo de discusión de resultados.</w:t>
            </w:r>
          </w:p>
        </w:tc>
      </w:tr>
    </w:tbl>
    <w:p w14:paraId="000001B9" w14:textId="041CA78F" w:rsidR="00556171" w:rsidRPr="00012311" w:rsidRDefault="00E16410" w:rsidP="00E16410">
      <w:pPr>
        <w:keepNext/>
        <w:keepLines/>
        <w:pBdr>
          <w:top w:val="nil"/>
          <w:left w:val="nil"/>
          <w:bottom w:val="nil"/>
          <w:right w:val="nil"/>
          <w:between w:val="nil"/>
        </w:pBdr>
        <w:spacing w:before="360" w:after="120"/>
        <w:ind w:left="1080" w:firstLine="0"/>
        <w:jc w:val="both"/>
        <w:rPr>
          <w:b/>
        </w:rPr>
      </w:pPr>
      <w:bookmarkStart w:id="57" w:name="_heading=h.3whwml4" w:colFirst="0" w:colLast="0"/>
      <w:bookmarkEnd w:id="57"/>
      <w:r w:rsidRPr="00012311">
        <w:rPr>
          <w:sz w:val="20"/>
          <w:szCs w:val="20"/>
        </w:rPr>
        <w:t>Fuente: elaboración propia.</w:t>
      </w:r>
    </w:p>
    <w:p w14:paraId="000001BD" w14:textId="444D514E" w:rsidR="00556171" w:rsidRPr="00012311" w:rsidRDefault="00556171">
      <w:pPr>
        <w:rPr>
          <w:b/>
        </w:rPr>
      </w:pPr>
      <w:bookmarkStart w:id="58" w:name="_heading=h.2bn6wsx" w:colFirst="0" w:colLast="0"/>
      <w:bookmarkStart w:id="59" w:name="_heading=h.qsh70q" w:colFirst="0" w:colLast="0"/>
      <w:bookmarkStart w:id="60" w:name="_heading=h.3as4poj" w:colFirst="0" w:colLast="0"/>
      <w:bookmarkEnd w:id="58"/>
      <w:bookmarkEnd w:id="59"/>
      <w:bookmarkEnd w:id="60"/>
    </w:p>
    <w:p w14:paraId="70B3FBF7" w14:textId="77777777" w:rsidR="00F3440E" w:rsidRPr="00012311" w:rsidRDefault="00F3440E">
      <w:pPr>
        <w:rPr>
          <w:b/>
        </w:rPr>
      </w:pPr>
      <w:r w:rsidRPr="00012311">
        <w:rPr>
          <w:b/>
        </w:rPr>
        <w:br w:type="page"/>
      </w:r>
    </w:p>
    <w:p w14:paraId="000001BE" w14:textId="44DD1679" w:rsidR="00556171" w:rsidRPr="00012311" w:rsidRDefault="0002747B" w:rsidP="00F3440E">
      <w:pPr>
        <w:pStyle w:val="Ttulo1"/>
      </w:pPr>
      <w:bookmarkStart w:id="61" w:name="_Toc151155396"/>
      <w:r w:rsidRPr="00012311">
        <w:lastRenderedPageBreak/>
        <w:t>8. CONSIDERACIONES ÉTICAS</w:t>
      </w:r>
      <w:bookmarkEnd w:id="61"/>
    </w:p>
    <w:p w14:paraId="000001BF" w14:textId="77777777" w:rsidR="00556171" w:rsidRPr="00012311" w:rsidRDefault="00556171"/>
    <w:p w14:paraId="000001C0" w14:textId="77777777" w:rsidR="00556171" w:rsidRPr="00012311" w:rsidRDefault="0002747B">
      <w:r w:rsidRPr="00012311">
        <w:t>Para llevar a cabo esta investigación se tiene en cuenta los lineamientos legales y éticos establecidos en el código deontológico y bioético para la profesión de psicología de la ley 1090 de 2006, de igual manera lo establecido en la resolución 8430 de 1993 donde se dispone la responsabilidad y el rigor que se debe tener para llevar a cabo una investigación que involucre seres humanos y cuyo objetivo sea buscar  “Conocimiento de los procesos biológico y psicológicos de los seres humanos”(p1) cuestión relevante para el presente estudio.</w:t>
      </w:r>
    </w:p>
    <w:p w14:paraId="000001C1" w14:textId="77777777" w:rsidR="00556171" w:rsidRPr="00012311" w:rsidRDefault="0002747B">
      <w:r w:rsidRPr="00012311">
        <w:t>Partiendo de lo anterior, esta investigación retoma la importancia de hacer comprensiones desde la complejidad, para entender a las personas como seres inmersos en multiplicidad de sistemas y con factores sociales diferentes, hecho que invita al psicólogo a mantener un ejercicio reflexivo, con ética y mirada crítica, para así, poder brindar mayor calidad al quehacer profesional, al igual que fomentar la sensación de bienestar.</w:t>
      </w:r>
    </w:p>
    <w:p w14:paraId="000001C2" w14:textId="77777777" w:rsidR="00556171" w:rsidRPr="00012311" w:rsidRDefault="0002747B">
      <w:r w:rsidRPr="00012311">
        <w:t>Además de lo mencionado, para los fines de este trabajo de grado es importante resaltar los siguientes principios: responsabilidad, beneficencia y no maleficencia. De igual manera, se hace importante aclarar el protocolo para el manejo de datos y lo relacionado con el consentimiento informado.</w:t>
      </w:r>
    </w:p>
    <w:p w14:paraId="000001C3" w14:textId="3D2CFDA7" w:rsidR="00556171" w:rsidRPr="00012311" w:rsidRDefault="0002747B">
      <w:r w:rsidRPr="00012311">
        <w:t xml:space="preserve">Entendiendo lo mencionado, en cuanto a la responsabilidad que se menciona, se trata de hacerse responsable de toda aquella consecuencia ligada a los actos de esta investigación, “Es siempre responsabilidad del psicólogo demostrar conciencia ética y responsabilidad adecuada” </w:t>
      </w:r>
      <w:r w:rsidR="00F3440E" w:rsidRPr="00012311">
        <w:t xml:space="preserve">como menciona </w:t>
      </w:r>
      <w:r w:rsidR="00F3440E" w:rsidRPr="00012311">
        <w:rPr>
          <w:noProof/>
          <w:lang w:val="es-ES"/>
        </w:rPr>
        <w:t>(Lang, 2009, p. 220)</w:t>
      </w:r>
      <w:r w:rsidR="00F3440E" w:rsidRPr="00012311">
        <w:t xml:space="preserve">, </w:t>
      </w:r>
      <w:r w:rsidRPr="00012311">
        <w:t>así mismo mantener altos estándares en la calidad de los encuentros y empeñarse en que los resultados sean usados de manera correcta.</w:t>
      </w:r>
    </w:p>
    <w:p w14:paraId="000001C4" w14:textId="77777777" w:rsidR="00556171" w:rsidRPr="00012311" w:rsidRDefault="0002747B">
      <w:r w:rsidRPr="00012311">
        <w:lastRenderedPageBreak/>
        <w:t>Por otro lado, en lo que respecta a la competencia, todo el ejercicio de la investigación estuvo acompañado por profesionales de altos estándares que ayudaron en el proceso, reconociendo cuando se necesitaba acompañamiento o complementación, para entender de una manera más amplia y rigurosa lo abordado.</w:t>
      </w:r>
    </w:p>
    <w:p w14:paraId="000001C5" w14:textId="77777777" w:rsidR="00556171" w:rsidRPr="00012311" w:rsidRDefault="0002747B">
      <w:r w:rsidRPr="00012311">
        <w:t>Con respecto al principio de no maleficencia, esta investigación se volcó sobre la importancia de mantener prácticas e interacciones profesionales, procurando no dañar a los participantes, manteniendo el compromiso ético de “</w:t>
      </w:r>
      <w:proofErr w:type="spellStart"/>
      <w:r w:rsidRPr="00012311">
        <w:t>primum</w:t>
      </w:r>
      <w:proofErr w:type="spellEnd"/>
      <w:r w:rsidRPr="00012311">
        <w:t xml:space="preserve"> non </w:t>
      </w:r>
      <w:proofErr w:type="spellStart"/>
      <w:r w:rsidRPr="00012311">
        <w:t>nocere</w:t>
      </w:r>
      <w:proofErr w:type="spellEnd"/>
      <w:r w:rsidRPr="00012311">
        <w:t>” (Lo primero es no hacer daño), en consecuencia, con lo anterior, se mantuvo siempre sobre la mesa, el balance entre beneficios y riesgos inherentes a la práctica investigativa.</w:t>
      </w:r>
    </w:p>
    <w:p w14:paraId="000001C6" w14:textId="77777777" w:rsidR="00556171" w:rsidRPr="00012311" w:rsidRDefault="0002747B">
      <w:r w:rsidRPr="00012311">
        <w:t>En vista de lo anterior, y manteniendo coherencia con lo dicho, se procede a aclarar el protocolo del manejo de datos, teniendo como guía lo escrito en la ley 1090 de 2006,  específicamente el título segundo, principio n°5, amparado por la confidencialidad en la información proporcionada por los participantes y solo revelando información con el previo consentimiento de la persona, así mismo, resaltando las limitaciones y hasta donde se puede mantener la confidencialidad, aclarando estas contingencias en el consentimiento informado (Ver Anexo B), además en el mismo, se informa que la participación en este proyecto investigativo es de manera voluntaria y que al firmar el consentimiento (Ver Anexo C), aceptan la metodología empleada por los investigadores, que aceptan y entienden la naturaleza de la investigación. De igual forma se habla de los riesgos del proyecto y se da lugar a posibles preguntas o dudas que tengan los participantes.</w:t>
      </w:r>
    </w:p>
    <w:p w14:paraId="000001C7" w14:textId="67F7323E" w:rsidR="00556171" w:rsidRPr="00012311" w:rsidRDefault="7ABE9B69">
      <w:r w:rsidRPr="00012311">
        <w:t>Considerando todo lo dicho, es importante resaltar también, la manera en la que esta investigación aporta algo a los participantes.</w:t>
      </w:r>
      <w:sdt>
        <w:sdtPr>
          <w:tag w:val="goog_rdk_60"/>
          <w:id w:val="509716967"/>
          <w:showingPlcHdr/>
        </w:sdtPr>
        <w:sdtContent>
          <w:r w:rsidR="004D3576" w:rsidRPr="00012311">
            <w:t xml:space="preserve">     </w:t>
          </w:r>
        </w:sdtContent>
      </w:sdt>
      <w:r w:rsidRPr="00012311">
        <w:t xml:space="preserve"> </w:t>
      </w:r>
      <w:r w:rsidR="004D1386" w:rsidRPr="00012311">
        <w:t xml:space="preserve">Teniendo en cuenta que en “Colombia existen varios enfoques diferenciales, a saber: momento del ciclo de vida, género, pertenencia étnica y </w:t>
      </w:r>
      <w:r w:rsidR="004D1386" w:rsidRPr="00012311">
        <w:lastRenderedPageBreak/>
        <w:t xml:space="preserve">condición de discapacidad, condición de víctimas del conflicto armado”. Las participantes que conforman la muestra hacen parte de los 2 </w:t>
      </w:r>
      <w:r w:rsidR="008C264F" w:rsidRPr="00012311">
        <w:t>enunciados inicialmente</w:t>
      </w:r>
      <w:r w:rsidR="004D1386" w:rsidRPr="00012311">
        <w:t xml:space="preserve">, siendo reconocidas y reconocidas desde el aspecto cultural; </w:t>
      </w:r>
      <w:r w:rsidRPr="00012311">
        <w:t xml:space="preserve">Algunos beneficios para el participante derivados de esta investigación, son el visibilizar los procesos identitarios que pueden surgir a raíz de la influencia de los memes en la vida de las personas, siendo que esto es relevante en el momento histórico actual, ya que las redes sociales se han vuelto esenciales para la vida de los más jóvenes. Todo esto, ayuda a crear una percepción más crítica y consciente del efecto de los memes en las personas. </w:t>
      </w:r>
    </w:p>
    <w:p w14:paraId="000001C8" w14:textId="5A26CFF8" w:rsidR="00556171" w:rsidRPr="00012311" w:rsidRDefault="00000000">
      <w:sdt>
        <w:sdtPr>
          <w:tag w:val="goog_rdk_61"/>
          <w:id w:val="-1814934666"/>
          <w:showingPlcHdr/>
        </w:sdtPr>
        <w:sdtContent>
          <w:r w:rsidR="004D3576" w:rsidRPr="00012311">
            <w:t xml:space="preserve">     </w:t>
          </w:r>
        </w:sdtContent>
      </w:sdt>
      <w:r w:rsidR="0002747B" w:rsidRPr="00012311">
        <w:t xml:space="preserve">Por último, se toman en consideración los posibles riesgos presentes en esta investigación, los cuales pueden ir desde el uso inadecuado o interpretación errónea de los resultados, hasta la pérdida de los datos proporcionados en las entrevistas; con el fin de mitigar estos, es necesario mantener confidencialidad y hermetismo de los datos proporcionados, almacenando de forma segura y tomando solo lo esencial para esta investigación.  </w:t>
      </w:r>
    </w:p>
    <w:p w14:paraId="000001C9" w14:textId="77777777" w:rsidR="00556171" w:rsidRPr="00012311" w:rsidRDefault="7ABE9B69">
      <w:r w:rsidRPr="00012311">
        <w:t>Así mismo, la estrategia de devolución de resultados es dar a conocer los resultados que arrojó esta investigación a través de medios electrónicos a las personas pertinentes.</w:t>
      </w:r>
    </w:p>
    <w:p w14:paraId="000001CA" w14:textId="77777777" w:rsidR="00556171" w:rsidRPr="00012311" w:rsidRDefault="00556171"/>
    <w:p w14:paraId="000001CB" w14:textId="77777777" w:rsidR="00556171" w:rsidRPr="00012311" w:rsidRDefault="0002747B">
      <w:pPr>
        <w:spacing w:line="259" w:lineRule="auto"/>
        <w:rPr>
          <w:b/>
        </w:rPr>
      </w:pPr>
      <w:r w:rsidRPr="00012311">
        <w:br w:type="page"/>
      </w:r>
    </w:p>
    <w:p w14:paraId="000001CC" w14:textId="77777777" w:rsidR="00556171" w:rsidRPr="00012311" w:rsidRDefault="0002747B" w:rsidP="008C264F">
      <w:pPr>
        <w:pStyle w:val="Ttulo1"/>
      </w:pPr>
      <w:bookmarkStart w:id="62" w:name="_heading=h.1pxezwc" w:colFirst="0" w:colLast="0"/>
      <w:bookmarkStart w:id="63" w:name="_Toc151155397"/>
      <w:bookmarkEnd w:id="62"/>
      <w:r w:rsidRPr="00012311">
        <w:lastRenderedPageBreak/>
        <w:t>9. RESULTADOS</w:t>
      </w:r>
      <w:bookmarkEnd w:id="63"/>
      <w:r w:rsidRPr="00012311">
        <w:t> </w:t>
      </w:r>
    </w:p>
    <w:p w14:paraId="000001CD" w14:textId="2C68102C" w:rsidR="00556171" w:rsidRPr="00012311" w:rsidRDefault="00000000">
      <w:sdt>
        <w:sdtPr>
          <w:tag w:val="goog_rdk_62"/>
          <w:id w:val="408810010"/>
          <w:showingPlcHdr/>
        </w:sdtPr>
        <w:sdtContent>
          <w:r w:rsidR="004D3576" w:rsidRPr="00012311">
            <w:t xml:space="preserve">     </w:t>
          </w:r>
        </w:sdtContent>
      </w:sdt>
      <w:r w:rsidR="0002747B" w:rsidRPr="00012311">
        <w:t>En este capítulo se presenta el análisis de los datos obtenidos a través de instrumentos cualitativos, que se aplicaron a estudiantes de psicología de la Universidad Santo Tomás, para dar solución a la pregunta de investigación ¿</w:t>
      </w:r>
      <w:r w:rsidR="008C264F" w:rsidRPr="00012311">
        <w:t xml:space="preserve"> Cómo los procesos de identidad social son mediados por el meme como artefacto cultural en estudiantes de psicología de la Universidad Santo Tomás</w:t>
      </w:r>
      <w:r w:rsidR="0002747B" w:rsidRPr="00012311">
        <w:t>?; teniendo como insumo la entrevista, para el análisis temático desde la matriz en la que se ubican en diferentes categorías así:</w:t>
      </w:r>
    </w:p>
    <w:p w14:paraId="2F413FF4" w14:textId="7403D8D5" w:rsidR="003F1BFF" w:rsidRPr="00012311" w:rsidRDefault="003F1BFF">
      <w:r w:rsidRPr="00012311">
        <w:t>Las temáticas y subcategorías se plantean a partir de los objetivos de investigación.</w:t>
      </w:r>
    </w:p>
    <w:p w14:paraId="52A26C0C" w14:textId="0E4473C4" w:rsidR="003F1BFF" w:rsidRPr="00012311" w:rsidRDefault="003F1BFF">
      <w:r w:rsidRPr="00012311">
        <w:t>Las categorías depositadas al finalizar cada matriz surgen como producto del análisis de temas con mayor frecuencia de presentación en las respuestas brindadas por las participantes.</w:t>
      </w:r>
    </w:p>
    <w:p w14:paraId="7319E451" w14:textId="5264A8FA" w:rsidR="00EC3E88" w:rsidRPr="00012311" w:rsidRDefault="00EC3E88">
      <w:r w:rsidRPr="00012311">
        <w:t>En relación a la manera cómo se refleja en este análisis lo semántico, sintáctico y pragmático, se plantea de la siguiente manera:</w:t>
      </w:r>
    </w:p>
    <w:p w14:paraId="22EFD7CA" w14:textId="4C2F0100" w:rsidR="00EC3E88" w:rsidRPr="00012311" w:rsidRDefault="00EC3E88" w:rsidP="00EC3E88">
      <w:pPr>
        <w:pStyle w:val="Prrafodelista"/>
        <w:numPr>
          <w:ilvl w:val="0"/>
          <w:numId w:val="17"/>
        </w:numPr>
        <w:rPr>
          <w:lang w:eastAsia="en-US"/>
        </w:rPr>
      </w:pPr>
      <w:r w:rsidRPr="00012311">
        <w:rPr>
          <w:lang w:eastAsia="en-US"/>
        </w:rPr>
        <w:t xml:space="preserve">Los elementos semánticos: Referidos al uso exacto de las palabras </w:t>
      </w:r>
      <w:r w:rsidR="00844757" w:rsidRPr="00012311">
        <w:rPr>
          <w:lang w:eastAsia="en-US"/>
        </w:rPr>
        <w:t>y el significado que se atribuye</w:t>
      </w:r>
      <w:r w:rsidRPr="00012311">
        <w:rPr>
          <w:lang w:eastAsia="en-US"/>
        </w:rPr>
        <w:t xml:space="preserve">, </w:t>
      </w:r>
      <w:r w:rsidR="00844757" w:rsidRPr="00012311">
        <w:rPr>
          <w:lang w:eastAsia="en-US"/>
        </w:rPr>
        <w:t>es así que se construye el ítem final de la matriz concerniente a las categorías que emergen a partir del análisis de la entrevista.</w:t>
      </w:r>
    </w:p>
    <w:p w14:paraId="6C2FEF5E" w14:textId="2E79DBF5" w:rsidR="00844757" w:rsidRPr="00012311" w:rsidRDefault="00EC3E88" w:rsidP="00844757">
      <w:pPr>
        <w:pStyle w:val="Prrafodelista"/>
        <w:numPr>
          <w:ilvl w:val="0"/>
          <w:numId w:val="17"/>
        </w:numPr>
        <w:rPr>
          <w:lang w:eastAsia="en-US"/>
        </w:rPr>
      </w:pPr>
      <w:r w:rsidRPr="00012311">
        <w:rPr>
          <w:lang w:eastAsia="en-US"/>
        </w:rPr>
        <w:t xml:space="preserve">Los </w:t>
      </w:r>
      <w:r w:rsidR="00844757" w:rsidRPr="00012311">
        <w:rPr>
          <w:lang w:eastAsia="en-US"/>
        </w:rPr>
        <w:t>elementos sintácticos:</w:t>
      </w:r>
      <w:r w:rsidRPr="00012311">
        <w:rPr>
          <w:lang w:eastAsia="en-US"/>
        </w:rPr>
        <w:t xml:space="preserve"> </w:t>
      </w:r>
      <w:r w:rsidR="00844757" w:rsidRPr="00012311">
        <w:rPr>
          <w:lang w:eastAsia="en-US"/>
        </w:rPr>
        <w:t xml:space="preserve">Relacionados con </w:t>
      </w:r>
      <w:r w:rsidRPr="00012311">
        <w:rPr>
          <w:lang w:eastAsia="en-US"/>
        </w:rPr>
        <w:t xml:space="preserve">la forma de hacer la </w:t>
      </w:r>
      <w:r w:rsidR="00844757" w:rsidRPr="00012311">
        <w:rPr>
          <w:lang w:eastAsia="en-US"/>
        </w:rPr>
        <w:t>oración y la coherencia entre sí, se presenta con la trascripción textual de las palabras o frases que utilizan para dar su punto de vista frente a los interrogantes.</w:t>
      </w:r>
    </w:p>
    <w:p w14:paraId="448AA63F" w14:textId="20855645" w:rsidR="00EC3E88" w:rsidRPr="00012311" w:rsidRDefault="00844757" w:rsidP="00844757">
      <w:pPr>
        <w:pStyle w:val="Prrafodelista"/>
        <w:numPr>
          <w:ilvl w:val="0"/>
          <w:numId w:val="17"/>
        </w:numPr>
        <w:rPr>
          <w:lang w:eastAsia="en-US"/>
        </w:rPr>
      </w:pPr>
      <w:r w:rsidRPr="00012311">
        <w:rPr>
          <w:lang w:eastAsia="en-US"/>
        </w:rPr>
        <w:t>Los elementos pragmáticos:</w:t>
      </w:r>
      <w:r w:rsidR="00EC3E88" w:rsidRPr="00012311">
        <w:rPr>
          <w:lang w:eastAsia="en-US"/>
        </w:rPr>
        <w:t xml:space="preserve"> </w:t>
      </w:r>
      <w:r w:rsidRPr="00012311">
        <w:rPr>
          <w:lang w:eastAsia="en-US"/>
        </w:rPr>
        <w:t>Donde se resalta la relación del texto con el interlocutor, en cuanto a la interpretación que se da de las respuestas para ser ubicadas en las diversas subcategorías.</w:t>
      </w:r>
    </w:p>
    <w:p w14:paraId="000001CE" w14:textId="502CEBE5" w:rsidR="00556171" w:rsidRPr="00012311" w:rsidRDefault="00556171">
      <w:pPr>
        <w:spacing w:line="259" w:lineRule="auto"/>
        <w:ind w:firstLine="0"/>
        <w:sectPr w:rsidR="00556171" w:rsidRPr="00012311" w:rsidSect="00671423">
          <w:headerReference w:type="default" r:id="rId15"/>
          <w:pgSz w:w="12240" w:h="15840"/>
          <w:pgMar w:top="1440" w:right="1440" w:bottom="1440" w:left="1440" w:header="709" w:footer="709" w:gutter="0"/>
          <w:pgNumType w:start="1"/>
          <w:cols w:space="720"/>
        </w:sectPr>
      </w:pPr>
    </w:p>
    <w:tbl>
      <w:tblPr>
        <w:tblStyle w:val="Tablanormal3"/>
        <w:tblW w:w="13932" w:type="dxa"/>
        <w:tblLayout w:type="fixed"/>
        <w:tblLook w:val="0000" w:firstRow="0" w:lastRow="0" w:firstColumn="0" w:lastColumn="0" w:noHBand="0" w:noVBand="0"/>
      </w:tblPr>
      <w:tblGrid>
        <w:gridCol w:w="3483"/>
        <w:gridCol w:w="3483"/>
        <w:gridCol w:w="3483"/>
        <w:gridCol w:w="3483"/>
      </w:tblGrid>
      <w:tr w:rsidR="00012311" w:rsidRPr="00012311" w14:paraId="1EB7121C" w14:textId="77777777" w:rsidTr="003F1BFF">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3932" w:type="dxa"/>
            <w:gridSpan w:val="4"/>
          </w:tcPr>
          <w:p w14:paraId="000001D0" w14:textId="77777777" w:rsidR="00556171" w:rsidRPr="00012311" w:rsidRDefault="0002747B">
            <w:pPr>
              <w:ind w:firstLine="0"/>
              <w:jc w:val="center"/>
              <w:rPr>
                <w:b/>
                <w:sz w:val="20"/>
                <w:szCs w:val="20"/>
              </w:rPr>
            </w:pPr>
            <w:r w:rsidRPr="00012311">
              <w:rPr>
                <w:b/>
              </w:rPr>
              <w:lastRenderedPageBreak/>
              <w:t>ENTREVISTADA 1</w:t>
            </w:r>
          </w:p>
        </w:tc>
      </w:tr>
      <w:tr w:rsidR="00012311" w:rsidRPr="00012311" w14:paraId="703E74BD" w14:textId="77777777" w:rsidTr="003F1BFF">
        <w:tc>
          <w:tcPr>
            <w:cnfStyle w:val="000010000000" w:firstRow="0" w:lastRow="0" w:firstColumn="0" w:lastColumn="0" w:oddVBand="1" w:evenVBand="0" w:oddHBand="0" w:evenHBand="0" w:firstRowFirstColumn="0" w:firstRowLastColumn="0" w:lastRowFirstColumn="0" w:lastRowLastColumn="0"/>
            <w:tcW w:w="13932" w:type="dxa"/>
            <w:gridSpan w:val="4"/>
          </w:tcPr>
          <w:p w14:paraId="000001D4" w14:textId="77777777" w:rsidR="00556171" w:rsidRPr="00012311" w:rsidRDefault="0002747B">
            <w:pPr>
              <w:ind w:firstLine="0"/>
              <w:jc w:val="center"/>
              <w:rPr>
                <w:sz w:val="20"/>
                <w:szCs w:val="20"/>
              </w:rPr>
            </w:pPr>
            <w:r w:rsidRPr="00012311">
              <w:rPr>
                <w:b/>
                <w:sz w:val="20"/>
                <w:szCs w:val="20"/>
              </w:rPr>
              <w:t>TEMAS / SUBCATEGORIAS</w:t>
            </w:r>
          </w:p>
        </w:tc>
      </w:tr>
      <w:tr w:rsidR="00012311" w:rsidRPr="00012311" w14:paraId="27117C2F" w14:textId="77777777" w:rsidTr="003F1BFF">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483" w:type="dxa"/>
          </w:tcPr>
          <w:p w14:paraId="000001D8" w14:textId="77777777" w:rsidR="00556171" w:rsidRPr="00012311" w:rsidRDefault="0002747B">
            <w:pPr>
              <w:ind w:firstLine="0"/>
              <w:jc w:val="center"/>
              <w:rPr>
                <w:b/>
                <w:sz w:val="20"/>
                <w:szCs w:val="20"/>
              </w:rPr>
            </w:pPr>
            <w:r w:rsidRPr="00012311">
              <w:rPr>
                <w:b/>
                <w:sz w:val="20"/>
                <w:szCs w:val="20"/>
              </w:rPr>
              <w:t>Definición del meme</w:t>
            </w:r>
          </w:p>
        </w:tc>
        <w:tc>
          <w:tcPr>
            <w:tcW w:w="3483" w:type="dxa"/>
          </w:tcPr>
          <w:p w14:paraId="000001D9" w14:textId="77777777" w:rsidR="00556171" w:rsidRPr="00012311" w:rsidRDefault="0002747B">
            <w:pPr>
              <w:ind w:firstLine="0"/>
              <w:jc w:val="center"/>
              <w:cnfStyle w:val="000000100000" w:firstRow="0" w:lastRow="0" w:firstColumn="0" w:lastColumn="0" w:oddVBand="0" w:evenVBand="0" w:oddHBand="1" w:evenHBand="0" w:firstRowFirstColumn="0" w:firstRowLastColumn="0" w:lastRowFirstColumn="0" w:lastRowLastColumn="0"/>
              <w:rPr>
                <w:b/>
                <w:sz w:val="20"/>
                <w:szCs w:val="20"/>
              </w:rPr>
            </w:pPr>
            <w:r w:rsidRPr="00012311">
              <w:rPr>
                <w:b/>
                <w:sz w:val="20"/>
                <w:szCs w:val="20"/>
              </w:rPr>
              <w:t>Identidad social</w:t>
            </w:r>
          </w:p>
        </w:tc>
        <w:tc>
          <w:tcPr>
            <w:cnfStyle w:val="000010000000" w:firstRow="0" w:lastRow="0" w:firstColumn="0" w:lastColumn="0" w:oddVBand="1" w:evenVBand="0" w:oddHBand="0" w:evenHBand="0" w:firstRowFirstColumn="0" w:firstRowLastColumn="0" w:lastRowFirstColumn="0" w:lastRowLastColumn="0"/>
            <w:tcW w:w="3483" w:type="dxa"/>
          </w:tcPr>
          <w:p w14:paraId="000001DA" w14:textId="77777777" w:rsidR="00556171" w:rsidRPr="00012311" w:rsidRDefault="0002747B">
            <w:pPr>
              <w:ind w:firstLine="0"/>
              <w:jc w:val="center"/>
              <w:rPr>
                <w:b/>
                <w:sz w:val="20"/>
                <w:szCs w:val="20"/>
              </w:rPr>
            </w:pPr>
            <w:r w:rsidRPr="00012311">
              <w:rPr>
                <w:b/>
                <w:sz w:val="20"/>
                <w:szCs w:val="20"/>
              </w:rPr>
              <w:t>Meme y red social</w:t>
            </w:r>
          </w:p>
        </w:tc>
        <w:tc>
          <w:tcPr>
            <w:tcW w:w="3483" w:type="dxa"/>
          </w:tcPr>
          <w:p w14:paraId="000001DB" w14:textId="77777777" w:rsidR="00556171" w:rsidRPr="00012311" w:rsidRDefault="0002747B">
            <w:pPr>
              <w:ind w:firstLine="0"/>
              <w:jc w:val="center"/>
              <w:cnfStyle w:val="000000100000" w:firstRow="0" w:lastRow="0" w:firstColumn="0" w:lastColumn="0" w:oddVBand="0" w:evenVBand="0" w:oddHBand="1" w:evenHBand="0" w:firstRowFirstColumn="0" w:firstRowLastColumn="0" w:lastRowFirstColumn="0" w:lastRowLastColumn="0"/>
              <w:rPr>
                <w:b/>
                <w:sz w:val="20"/>
                <w:szCs w:val="20"/>
              </w:rPr>
            </w:pPr>
            <w:r w:rsidRPr="00012311">
              <w:rPr>
                <w:b/>
                <w:sz w:val="20"/>
                <w:szCs w:val="20"/>
              </w:rPr>
              <w:t>Usos del meme</w:t>
            </w:r>
          </w:p>
        </w:tc>
      </w:tr>
      <w:tr w:rsidR="00012311" w:rsidRPr="00012311" w14:paraId="64D5E4EC" w14:textId="77777777" w:rsidTr="003F1BFF">
        <w:trPr>
          <w:trHeight w:val="3127"/>
        </w:trPr>
        <w:tc>
          <w:tcPr>
            <w:cnfStyle w:val="000010000000" w:firstRow="0" w:lastRow="0" w:firstColumn="0" w:lastColumn="0" w:oddVBand="1" w:evenVBand="0" w:oddHBand="0" w:evenHBand="0" w:firstRowFirstColumn="0" w:firstRowLastColumn="0" w:lastRowFirstColumn="0" w:lastRowLastColumn="0"/>
            <w:tcW w:w="3483" w:type="dxa"/>
          </w:tcPr>
          <w:p w14:paraId="000001DC" w14:textId="77777777" w:rsidR="00556171" w:rsidRPr="00012311" w:rsidRDefault="0002747B">
            <w:pPr>
              <w:ind w:firstLine="0"/>
              <w:jc w:val="both"/>
              <w:rPr>
                <w:sz w:val="20"/>
                <w:szCs w:val="20"/>
              </w:rPr>
            </w:pPr>
            <w:r w:rsidRPr="00012311">
              <w:rPr>
                <w:sz w:val="20"/>
                <w:szCs w:val="20"/>
              </w:rPr>
              <w:t>Algo que pasa, una burla, video, echar madrazos, imagen, situaciones cotidianas, románticos, chistoso, aprender</w:t>
            </w:r>
          </w:p>
        </w:tc>
        <w:tc>
          <w:tcPr>
            <w:tcW w:w="3483" w:type="dxa"/>
          </w:tcPr>
          <w:p w14:paraId="000001DD" w14:textId="77777777" w:rsidR="00556171" w:rsidRPr="00012311" w:rsidRDefault="0002747B">
            <w:pPr>
              <w:ind w:firstLine="0"/>
              <w:jc w:val="both"/>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 xml:space="preserve">Identificada, sigo muchas páginas, me siento afín, me gusta, no dependo mucho, mantener conversación por chat, frases de amor, mala para mantener conversaciones por chat, identificado, lo comparte, me identifican, </w:t>
            </w:r>
            <w:proofErr w:type="gramStart"/>
            <w:r w:rsidRPr="00012311">
              <w:rPr>
                <w:sz w:val="20"/>
                <w:szCs w:val="20"/>
              </w:rPr>
              <w:t xml:space="preserve">libertades,   </w:t>
            </w:r>
            <w:proofErr w:type="gramEnd"/>
            <w:r w:rsidRPr="00012311">
              <w:rPr>
                <w:sz w:val="20"/>
                <w:szCs w:val="20"/>
              </w:rPr>
              <w:t>experiencias, subjetivo, relaciones, comprender lo mismo, humilde, frase, soy mejor, narcisista, limitarse,  no soy delicada, no soy sutil ni delicada, depende de la situación, pareja, celosa, comentarios,</w:t>
            </w:r>
          </w:p>
        </w:tc>
        <w:tc>
          <w:tcPr>
            <w:cnfStyle w:val="000010000000" w:firstRow="0" w:lastRow="0" w:firstColumn="0" w:lastColumn="0" w:oddVBand="1" w:evenVBand="0" w:oddHBand="0" w:evenHBand="0" w:firstRowFirstColumn="0" w:firstRowLastColumn="0" w:lastRowFirstColumn="0" w:lastRowLastColumn="0"/>
            <w:tcW w:w="3483" w:type="dxa"/>
          </w:tcPr>
          <w:p w14:paraId="000001DE" w14:textId="2A9115DE" w:rsidR="00556171" w:rsidRPr="00012311" w:rsidRDefault="7ABE9B69">
            <w:pPr>
              <w:ind w:firstLine="0"/>
              <w:rPr>
                <w:sz w:val="20"/>
                <w:szCs w:val="20"/>
              </w:rPr>
            </w:pPr>
            <w:r w:rsidRPr="00012311">
              <w:rPr>
                <w:sz w:val="20"/>
                <w:szCs w:val="20"/>
              </w:rPr>
              <w:t xml:space="preserve">frases de amor, </w:t>
            </w:r>
            <w:proofErr w:type="spellStart"/>
            <w:r w:rsidRPr="00012311">
              <w:rPr>
                <w:sz w:val="20"/>
                <w:szCs w:val="20"/>
              </w:rPr>
              <w:t>facebook</w:t>
            </w:r>
            <w:proofErr w:type="spellEnd"/>
            <w:r w:rsidRPr="00012311">
              <w:rPr>
                <w:sz w:val="20"/>
                <w:szCs w:val="20"/>
              </w:rPr>
              <w:t>, aburrido, tiempo, hablar, conversar, pegada a un computador,</w:t>
            </w:r>
            <w:r w:rsidR="003F1BFF" w:rsidRPr="00012311">
              <w:rPr>
                <w:sz w:val="20"/>
                <w:szCs w:val="20"/>
              </w:rPr>
              <w:t xml:space="preserve"> </w:t>
            </w:r>
            <w:r w:rsidRPr="00012311">
              <w:rPr>
                <w:sz w:val="20"/>
                <w:szCs w:val="20"/>
              </w:rPr>
              <w:t xml:space="preserve">celular, </w:t>
            </w:r>
            <w:proofErr w:type="spellStart"/>
            <w:r w:rsidRPr="00012311">
              <w:rPr>
                <w:sz w:val="20"/>
                <w:szCs w:val="20"/>
              </w:rPr>
              <w:t>messenger</w:t>
            </w:r>
            <w:proofErr w:type="spellEnd"/>
            <w:r w:rsidRPr="00012311">
              <w:rPr>
                <w:sz w:val="20"/>
                <w:szCs w:val="20"/>
              </w:rPr>
              <w:t xml:space="preserve">, </w:t>
            </w:r>
            <w:proofErr w:type="spellStart"/>
            <w:r w:rsidRPr="00012311">
              <w:rPr>
                <w:sz w:val="20"/>
                <w:szCs w:val="20"/>
              </w:rPr>
              <w:t>tiktok</w:t>
            </w:r>
            <w:proofErr w:type="spellEnd"/>
            <w:r w:rsidRPr="00012311">
              <w:rPr>
                <w:sz w:val="20"/>
                <w:szCs w:val="20"/>
              </w:rPr>
              <w:t xml:space="preserve">, seguir </w:t>
            </w:r>
            <w:proofErr w:type="gramStart"/>
            <w:r w:rsidRPr="00012311">
              <w:rPr>
                <w:sz w:val="20"/>
                <w:szCs w:val="20"/>
              </w:rPr>
              <w:t xml:space="preserve">páginas,   </w:t>
            </w:r>
            <w:proofErr w:type="gramEnd"/>
            <w:r w:rsidRPr="00012311">
              <w:rPr>
                <w:sz w:val="20"/>
                <w:szCs w:val="20"/>
              </w:rPr>
              <w:t xml:space="preserve">información, desarrollo, </w:t>
            </w:r>
            <w:proofErr w:type="spellStart"/>
            <w:r w:rsidRPr="00012311">
              <w:rPr>
                <w:sz w:val="20"/>
                <w:szCs w:val="20"/>
              </w:rPr>
              <w:t>instagram</w:t>
            </w:r>
            <w:proofErr w:type="spellEnd"/>
            <w:r w:rsidRPr="00012311">
              <w:rPr>
                <w:sz w:val="20"/>
                <w:szCs w:val="20"/>
              </w:rPr>
              <w:t xml:space="preserve">, cosas que a una mujer le gustan, privacidad, no dependo, utilizarlo, necesitaba, amigo, compañeros, cuadrar, distracciones, impedimentos, la comunicación es inmediata,   </w:t>
            </w:r>
            <w:proofErr w:type="spellStart"/>
            <w:r w:rsidRPr="00012311">
              <w:rPr>
                <w:sz w:val="20"/>
                <w:szCs w:val="20"/>
              </w:rPr>
              <w:t>whatsapp</w:t>
            </w:r>
            <w:proofErr w:type="spellEnd"/>
            <w:r w:rsidRPr="00012311">
              <w:rPr>
                <w:sz w:val="20"/>
                <w:szCs w:val="20"/>
              </w:rPr>
              <w:t>, distrae, dependiente, tiempo, indirecto, social, personas, compartir</w:t>
            </w:r>
          </w:p>
          <w:p w14:paraId="000001DF" w14:textId="77777777" w:rsidR="00556171" w:rsidRPr="00012311" w:rsidRDefault="00556171">
            <w:pPr>
              <w:ind w:firstLine="0"/>
              <w:rPr>
                <w:sz w:val="20"/>
                <w:szCs w:val="20"/>
              </w:rPr>
            </w:pPr>
          </w:p>
        </w:tc>
        <w:tc>
          <w:tcPr>
            <w:tcW w:w="3483" w:type="dxa"/>
          </w:tcPr>
          <w:p w14:paraId="000001E0" w14:textId="120DDE6F" w:rsidR="00556171" w:rsidRPr="00012311" w:rsidRDefault="7ABE9B69">
            <w:pPr>
              <w:ind w:firstLine="0"/>
              <w:jc w:val="both"/>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 xml:space="preserve">hablar, describen situaciones, compartir, identificada, situación me siento identificada, situaciones cotidianas, , da mucha risa, me siento identificada, compartir, memes </w:t>
            </w:r>
            <w:r w:rsidR="003F1BFF" w:rsidRPr="00012311">
              <w:rPr>
                <w:sz w:val="20"/>
                <w:szCs w:val="20"/>
              </w:rPr>
              <w:t>románticos</w:t>
            </w:r>
            <w:r w:rsidRPr="00012311">
              <w:rPr>
                <w:sz w:val="20"/>
                <w:szCs w:val="20"/>
              </w:rPr>
              <w:t xml:space="preserve">, situaciones que a </w:t>
            </w:r>
            <w:r w:rsidR="003F1BFF" w:rsidRPr="00012311">
              <w:rPr>
                <w:sz w:val="20"/>
                <w:szCs w:val="20"/>
              </w:rPr>
              <w:t>mí</w:t>
            </w:r>
            <w:r w:rsidRPr="00012311">
              <w:rPr>
                <w:sz w:val="20"/>
                <w:szCs w:val="20"/>
              </w:rPr>
              <w:t xml:space="preserve"> me han pasado, dan risa, comparto son frases, dejar de estar mal, lo he vivido, da mucha risa, si soy,  le caen a alguien,  decirle algo a alguien pero indirectamente, memes tristes, describen tal vez la </w:t>
            </w:r>
            <w:r w:rsidR="003F1BFF" w:rsidRPr="00012311">
              <w:rPr>
                <w:sz w:val="20"/>
                <w:szCs w:val="20"/>
              </w:rPr>
              <w:t>situación</w:t>
            </w:r>
            <w:r w:rsidRPr="00012311">
              <w:rPr>
                <w:sz w:val="20"/>
                <w:szCs w:val="20"/>
              </w:rPr>
              <w:t xml:space="preserve"> que </w:t>
            </w:r>
            <w:r w:rsidR="003F1BFF" w:rsidRPr="00012311">
              <w:rPr>
                <w:sz w:val="20"/>
                <w:szCs w:val="20"/>
              </w:rPr>
              <w:t>está</w:t>
            </w:r>
            <w:r w:rsidRPr="00012311">
              <w:rPr>
                <w:sz w:val="20"/>
                <w:szCs w:val="20"/>
              </w:rPr>
              <w:t xml:space="preserve"> pasando una persona, describir la person</w:t>
            </w:r>
            <w:r w:rsidR="003F1BFF" w:rsidRPr="00012311">
              <w:rPr>
                <w:sz w:val="20"/>
                <w:szCs w:val="20"/>
              </w:rPr>
              <w:t>alidad de una persona, entender.</w:t>
            </w:r>
            <w:r w:rsidRPr="00012311">
              <w:rPr>
                <w:sz w:val="20"/>
                <w:szCs w:val="20"/>
              </w:rPr>
              <w:t xml:space="preserve"> </w:t>
            </w:r>
          </w:p>
        </w:tc>
      </w:tr>
      <w:tr w:rsidR="00012311" w:rsidRPr="00012311" w14:paraId="7CBC275E" w14:textId="77777777" w:rsidTr="003F1BFF">
        <w:trPr>
          <w:cnfStyle w:val="000000100000" w:firstRow="0" w:lastRow="0" w:firstColumn="0" w:lastColumn="0" w:oddVBand="0" w:evenVBand="0" w:oddHBand="1" w:evenHBand="0" w:firstRowFirstColumn="0" w:firstRowLastColumn="0" w:lastRowFirstColumn="0" w:lastRowLastColumn="0"/>
          <w:trHeight w:val="623"/>
        </w:trPr>
        <w:tc>
          <w:tcPr>
            <w:cnfStyle w:val="000010000000" w:firstRow="0" w:lastRow="0" w:firstColumn="0" w:lastColumn="0" w:oddVBand="1" w:evenVBand="0" w:oddHBand="0" w:evenHBand="0" w:firstRowFirstColumn="0" w:firstRowLastColumn="0" w:lastRowFirstColumn="0" w:lastRowLastColumn="0"/>
            <w:tcW w:w="6966" w:type="dxa"/>
            <w:gridSpan w:val="2"/>
          </w:tcPr>
          <w:p w14:paraId="000001E1" w14:textId="77777777" w:rsidR="00556171" w:rsidRPr="00012311" w:rsidRDefault="0002747B">
            <w:pPr>
              <w:ind w:firstLine="0"/>
              <w:jc w:val="center"/>
              <w:rPr>
                <w:b/>
                <w:sz w:val="20"/>
                <w:szCs w:val="20"/>
              </w:rPr>
            </w:pPr>
            <w:bookmarkStart w:id="64" w:name="_heading=h.49x2ik5" w:colFirst="0" w:colLast="0"/>
            <w:bookmarkEnd w:id="64"/>
            <w:r w:rsidRPr="00012311">
              <w:rPr>
                <w:b/>
                <w:sz w:val="20"/>
                <w:szCs w:val="20"/>
              </w:rPr>
              <w:t>Categorías:</w:t>
            </w:r>
          </w:p>
        </w:tc>
        <w:tc>
          <w:tcPr>
            <w:tcW w:w="6966" w:type="dxa"/>
            <w:gridSpan w:val="2"/>
          </w:tcPr>
          <w:p w14:paraId="000001E3" w14:textId="77777777" w:rsidR="00556171" w:rsidRPr="00012311" w:rsidRDefault="0002747B">
            <w:pPr>
              <w:numPr>
                <w:ilvl w:val="0"/>
                <w:numId w:val="2"/>
              </w:numPr>
              <w:ind w:left="0" w:firstLine="0"/>
              <w:cnfStyle w:val="000000100000" w:firstRow="0" w:lastRow="0" w:firstColumn="0" w:lastColumn="0" w:oddVBand="0" w:evenVBand="0" w:oddHBand="1" w:evenHBand="0" w:firstRowFirstColumn="0" w:firstRowLastColumn="0" w:lastRowFirstColumn="0" w:lastRowLastColumn="0"/>
              <w:rPr>
                <w:sz w:val="20"/>
                <w:szCs w:val="20"/>
              </w:rPr>
            </w:pPr>
            <w:bookmarkStart w:id="65" w:name="_heading=h.2p2csry" w:colFirst="0" w:colLast="0"/>
            <w:bookmarkEnd w:id="65"/>
            <w:r w:rsidRPr="00012311">
              <w:rPr>
                <w:sz w:val="20"/>
                <w:szCs w:val="20"/>
              </w:rPr>
              <w:t>Amor</w:t>
            </w:r>
          </w:p>
          <w:p w14:paraId="000001E4" w14:textId="77777777" w:rsidR="00556171" w:rsidRPr="00012311" w:rsidRDefault="0002747B">
            <w:pPr>
              <w:numPr>
                <w:ilvl w:val="0"/>
                <w:numId w:val="2"/>
              </w:numPr>
              <w:ind w:left="0" w:firstLine="0"/>
              <w:cnfStyle w:val="000000100000" w:firstRow="0" w:lastRow="0" w:firstColumn="0" w:lastColumn="0" w:oddVBand="0" w:evenVBand="0" w:oddHBand="1" w:evenHBand="0" w:firstRowFirstColumn="0" w:firstRowLastColumn="0" w:lastRowFirstColumn="0" w:lastRowLastColumn="0"/>
              <w:rPr>
                <w:sz w:val="20"/>
                <w:szCs w:val="20"/>
              </w:rPr>
            </w:pPr>
            <w:bookmarkStart w:id="66" w:name="_heading=h.147n2zr" w:colFirst="0" w:colLast="0"/>
            <w:bookmarkEnd w:id="66"/>
            <w:r w:rsidRPr="00012311">
              <w:rPr>
                <w:sz w:val="20"/>
                <w:szCs w:val="20"/>
              </w:rPr>
              <w:t>Identificarse</w:t>
            </w:r>
          </w:p>
          <w:p w14:paraId="000001E5" w14:textId="77777777" w:rsidR="00556171" w:rsidRPr="00012311" w:rsidRDefault="0002747B">
            <w:pPr>
              <w:numPr>
                <w:ilvl w:val="0"/>
                <w:numId w:val="2"/>
              </w:numPr>
              <w:ind w:left="0" w:firstLine="0"/>
              <w:cnfStyle w:val="000000100000" w:firstRow="0" w:lastRow="0" w:firstColumn="0" w:lastColumn="0" w:oddVBand="0" w:evenVBand="0" w:oddHBand="1" w:evenHBand="0" w:firstRowFirstColumn="0" w:firstRowLastColumn="0" w:lastRowFirstColumn="0" w:lastRowLastColumn="0"/>
              <w:rPr>
                <w:sz w:val="20"/>
                <w:szCs w:val="20"/>
              </w:rPr>
            </w:pPr>
            <w:bookmarkStart w:id="67" w:name="_heading=h.3o7alnk" w:colFirst="0" w:colLast="0"/>
            <w:bookmarkEnd w:id="67"/>
            <w:r w:rsidRPr="00012311">
              <w:rPr>
                <w:sz w:val="20"/>
                <w:szCs w:val="20"/>
              </w:rPr>
              <w:t>Describir situaciones</w:t>
            </w:r>
          </w:p>
          <w:p w14:paraId="000001E6" w14:textId="77777777" w:rsidR="00556171" w:rsidRPr="00012311" w:rsidRDefault="0002747B">
            <w:pPr>
              <w:numPr>
                <w:ilvl w:val="0"/>
                <w:numId w:val="2"/>
              </w:numPr>
              <w:ind w:left="0" w:firstLine="0"/>
              <w:cnfStyle w:val="000000100000" w:firstRow="0" w:lastRow="0" w:firstColumn="0" w:lastColumn="0" w:oddVBand="0" w:evenVBand="0" w:oddHBand="1" w:evenHBand="0" w:firstRowFirstColumn="0" w:firstRowLastColumn="0" w:lastRowFirstColumn="0" w:lastRowLastColumn="0"/>
              <w:rPr>
                <w:sz w:val="20"/>
                <w:szCs w:val="20"/>
              </w:rPr>
            </w:pPr>
            <w:bookmarkStart w:id="68" w:name="_heading=h.23ckvvd" w:colFirst="0" w:colLast="0"/>
            <w:bookmarkEnd w:id="68"/>
            <w:r w:rsidRPr="00012311">
              <w:rPr>
                <w:sz w:val="20"/>
                <w:szCs w:val="20"/>
              </w:rPr>
              <w:t>Compartir</w:t>
            </w:r>
          </w:p>
          <w:p w14:paraId="000001E7" w14:textId="77777777" w:rsidR="00556171" w:rsidRPr="00012311" w:rsidRDefault="0002747B">
            <w:pPr>
              <w:numPr>
                <w:ilvl w:val="0"/>
                <w:numId w:val="2"/>
              </w:numPr>
              <w:ind w:left="0" w:firstLine="0"/>
              <w:cnfStyle w:val="000000100000" w:firstRow="0" w:lastRow="0" w:firstColumn="0" w:lastColumn="0" w:oddVBand="0" w:evenVBand="0" w:oddHBand="1" w:evenHBand="0" w:firstRowFirstColumn="0" w:firstRowLastColumn="0" w:lastRowFirstColumn="0" w:lastRowLastColumn="0"/>
              <w:rPr>
                <w:sz w:val="20"/>
                <w:szCs w:val="20"/>
              </w:rPr>
            </w:pPr>
            <w:bookmarkStart w:id="69" w:name="_heading=h.ihv636" w:colFirst="0" w:colLast="0"/>
            <w:bookmarkEnd w:id="69"/>
            <w:r w:rsidRPr="00012311">
              <w:rPr>
                <w:sz w:val="20"/>
                <w:szCs w:val="20"/>
              </w:rPr>
              <w:t>frases de amor</w:t>
            </w:r>
          </w:p>
          <w:p w14:paraId="000001E8" w14:textId="77777777" w:rsidR="00556171" w:rsidRPr="00012311" w:rsidRDefault="0002747B">
            <w:pPr>
              <w:numPr>
                <w:ilvl w:val="0"/>
                <w:numId w:val="2"/>
              </w:numPr>
              <w:ind w:left="0" w:firstLine="0"/>
              <w:cnfStyle w:val="000000100000" w:firstRow="0" w:lastRow="0" w:firstColumn="0" w:lastColumn="0" w:oddVBand="0" w:evenVBand="0" w:oddHBand="1" w:evenHBand="0" w:firstRowFirstColumn="0" w:firstRowLastColumn="0" w:lastRowFirstColumn="0" w:lastRowLastColumn="0"/>
              <w:rPr>
                <w:sz w:val="20"/>
                <w:szCs w:val="20"/>
              </w:rPr>
            </w:pPr>
            <w:bookmarkStart w:id="70" w:name="_heading=h.32hioqz" w:colFirst="0" w:colLast="0"/>
            <w:bookmarkEnd w:id="70"/>
            <w:r w:rsidRPr="00012311">
              <w:rPr>
                <w:sz w:val="20"/>
                <w:szCs w:val="20"/>
              </w:rPr>
              <w:t>Situaciones cotidianas</w:t>
            </w:r>
          </w:p>
          <w:p w14:paraId="000001E9" w14:textId="77777777" w:rsidR="00556171" w:rsidRPr="00012311" w:rsidRDefault="0002747B">
            <w:pPr>
              <w:numPr>
                <w:ilvl w:val="0"/>
                <w:numId w:val="2"/>
              </w:numPr>
              <w:ind w:left="0" w:firstLine="0"/>
              <w:cnfStyle w:val="000000100000" w:firstRow="0" w:lastRow="0" w:firstColumn="0" w:lastColumn="0" w:oddVBand="0" w:evenVBand="0" w:oddHBand="1" w:evenHBand="0" w:firstRowFirstColumn="0" w:firstRowLastColumn="0" w:lastRowFirstColumn="0" w:lastRowLastColumn="0"/>
              <w:rPr>
                <w:sz w:val="20"/>
                <w:szCs w:val="20"/>
              </w:rPr>
            </w:pPr>
            <w:bookmarkStart w:id="71" w:name="_heading=h.1hmsyys" w:colFirst="0" w:colLast="0"/>
            <w:bookmarkEnd w:id="71"/>
            <w:r w:rsidRPr="00012311">
              <w:rPr>
                <w:sz w:val="20"/>
                <w:szCs w:val="20"/>
              </w:rPr>
              <w:t>Conversaciones</w:t>
            </w:r>
          </w:p>
          <w:p w14:paraId="000001EA" w14:textId="77777777" w:rsidR="00556171" w:rsidRPr="00012311" w:rsidRDefault="0002747B">
            <w:pPr>
              <w:numPr>
                <w:ilvl w:val="0"/>
                <w:numId w:val="2"/>
              </w:numPr>
              <w:ind w:left="0" w:firstLine="0"/>
              <w:cnfStyle w:val="000000100000" w:firstRow="0" w:lastRow="0" w:firstColumn="0" w:lastColumn="0" w:oddVBand="0" w:evenVBand="0" w:oddHBand="1" w:evenHBand="0" w:firstRowFirstColumn="0" w:firstRowLastColumn="0" w:lastRowFirstColumn="0" w:lastRowLastColumn="0"/>
              <w:rPr>
                <w:sz w:val="20"/>
                <w:szCs w:val="20"/>
              </w:rPr>
            </w:pPr>
            <w:bookmarkStart w:id="72" w:name="_heading=h.41mghml" w:colFirst="0" w:colLast="0"/>
            <w:bookmarkEnd w:id="72"/>
            <w:r w:rsidRPr="00012311">
              <w:rPr>
                <w:sz w:val="20"/>
                <w:szCs w:val="20"/>
              </w:rPr>
              <w:t>indirectas</w:t>
            </w:r>
          </w:p>
          <w:p w14:paraId="000001EB" w14:textId="77777777" w:rsidR="00556171" w:rsidRPr="00012311" w:rsidRDefault="0002747B">
            <w:pPr>
              <w:numPr>
                <w:ilvl w:val="0"/>
                <w:numId w:val="2"/>
              </w:numPr>
              <w:ind w:left="0" w:firstLine="0"/>
              <w:cnfStyle w:val="000000100000" w:firstRow="0" w:lastRow="0" w:firstColumn="0" w:lastColumn="0" w:oddVBand="0" w:evenVBand="0" w:oddHBand="1" w:evenHBand="0" w:firstRowFirstColumn="0" w:firstRowLastColumn="0" w:lastRowFirstColumn="0" w:lastRowLastColumn="0"/>
              <w:rPr>
                <w:sz w:val="20"/>
                <w:szCs w:val="20"/>
              </w:rPr>
            </w:pPr>
            <w:bookmarkStart w:id="73" w:name="_heading=h.2grqrue" w:colFirst="0" w:colLast="0"/>
            <w:bookmarkEnd w:id="73"/>
            <w:r w:rsidRPr="00012311">
              <w:rPr>
                <w:sz w:val="20"/>
                <w:szCs w:val="20"/>
              </w:rPr>
              <w:t>aprender</w:t>
            </w:r>
          </w:p>
          <w:p w14:paraId="000001EC" w14:textId="77777777" w:rsidR="00556171" w:rsidRPr="00012311" w:rsidRDefault="00556171">
            <w:pPr>
              <w:ind w:firstLine="0"/>
              <w:cnfStyle w:val="000000100000" w:firstRow="0" w:lastRow="0" w:firstColumn="0" w:lastColumn="0" w:oddVBand="0" w:evenVBand="0" w:oddHBand="1" w:evenHBand="0" w:firstRowFirstColumn="0" w:firstRowLastColumn="0" w:lastRowFirstColumn="0" w:lastRowLastColumn="0"/>
              <w:rPr>
                <w:sz w:val="20"/>
                <w:szCs w:val="20"/>
              </w:rPr>
            </w:pPr>
          </w:p>
        </w:tc>
      </w:tr>
    </w:tbl>
    <w:p w14:paraId="000001EE" w14:textId="4D2A3B73" w:rsidR="00556171" w:rsidRPr="00012311" w:rsidRDefault="003F1BFF" w:rsidP="003F1BFF">
      <w:bookmarkStart w:id="74" w:name="_Toc151155419"/>
      <w:r w:rsidRPr="00012311">
        <w:t xml:space="preserve">Tabla </w:t>
      </w:r>
      <w:r w:rsidRPr="00012311">
        <w:fldChar w:fldCharType="begin"/>
      </w:r>
      <w:r w:rsidRPr="00012311">
        <w:instrText>SEQ Tabla \* ARABIC</w:instrText>
      </w:r>
      <w:r w:rsidRPr="00012311">
        <w:fldChar w:fldCharType="separate"/>
      </w:r>
      <w:r w:rsidR="00E72219" w:rsidRPr="00012311">
        <w:rPr>
          <w:noProof/>
        </w:rPr>
        <w:t>4</w:t>
      </w:r>
      <w:r w:rsidRPr="00012311">
        <w:fldChar w:fldCharType="end"/>
      </w:r>
      <w:r w:rsidR="0002747B" w:rsidRPr="00012311">
        <w:t>. Análisis Temático Entrevistada #1. Fuente: elaboración propia.</w:t>
      </w:r>
      <w:bookmarkEnd w:id="74"/>
    </w:p>
    <w:p w14:paraId="000001EF" w14:textId="77777777" w:rsidR="00556171" w:rsidRPr="00012311" w:rsidRDefault="00556171">
      <w:pPr>
        <w:spacing w:line="259" w:lineRule="auto"/>
        <w:ind w:firstLine="0"/>
      </w:pPr>
    </w:p>
    <w:p w14:paraId="000001F0" w14:textId="77777777" w:rsidR="00556171" w:rsidRPr="00012311" w:rsidRDefault="00556171"/>
    <w:p w14:paraId="000001F1" w14:textId="77777777" w:rsidR="00556171" w:rsidRPr="00012311" w:rsidRDefault="00556171"/>
    <w:tbl>
      <w:tblPr>
        <w:tblStyle w:val="Tablanormal3"/>
        <w:tblW w:w="13932" w:type="dxa"/>
        <w:tblLayout w:type="fixed"/>
        <w:tblLook w:val="0000" w:firstRow="0" w:lastRow="0" w:firstColumn="0" w:lastColumn="0" w:noHBand="0" w:noVBand="0"/>
      </w:tblPr>
      <w:tblGrid>
        <w:gridCol w:w="3483"/>
        <w:gridCol w:w="3483"/>
        <w:gridCol w:w="3483"/>
        <w:gridCol w:w="3483"/>
      </w:tblGrid>
      <w:tr w:rsidR="00012311" w:rsidRPr="00012311" w14:paraId="593F4818" w14:textId="77777777" w:rsidTr="003F1BFF">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3932" w:type="dxa"/>
            <w:gridSpan w:val="4"/>
          </w:tcPr>
          <w:p w14:paraId="000001F2" w14:textId="77777777" w:rsidR="00556171" w:rsidRPr="00012311" w:rsidRDefault="0002747B">
            <w:pPr>
              <w:ind w:firstLine="0"/>
              <w:jc w:val="center"/>
              <w:rPr>
                <w:b/>
                <w:sz w:val="20"/>
                <w:szCs w:val="20"/>
              </w:rPr>
            </w:pPr>
            <w:r w:rsidRPr="00012311">
              <w:rPr>
                <w:b/>
                <w:sz w:val="20"/>
                <w:szCs w:val="20"/>
              </w:rPr>
              <w:lastRenderedPageBreak/>
              <w:t>ENTREVISTADA 2</w:t>
            </w:r>
          </w:p>
        </w:tc>
      </w:tr>
      <w:tr w:rsidR="00012311" w:rsidRPr="00012311" w14:paraId="6BBD9FCD" w14:textId="77777777" w:rsidTr="003F1BFF">
        <w:tc>
          <w:tcPr>
            <w:cnfStyle w:val="000010000000" w:firstRow="0" w:lastRow="0" w:firstColumn="0" w:lastColumn="0" w:oddVBand="1" w:evenVBand="0" w:oddHBand="0" w:evenHBand="0" w:firstRowFirstColumn="0" w:firstRowLastColumn="0" w:lastRowFirstColumn="0" w:lastRowLastColumn="0"/>
            <w:tcW w:w="13932" w:type="dxa"/>
            <w:gridSpan w:val="4"/>
          </w:tcPr>
          <w:p w14:paraId="000001F6" w14:textId="77777777" w:rsidR="00556171" w:rsidRPr="00012311" w:rsidRDefault="0002747B">
            <w:pPr>
              <w:ind w:firstLine="0"/>
              <w:jc w:val="center"/>
              <w:rPr>
                <w:sz w:val="20"/>
                <w:szCs w:val="20"/>
              </w:rPr>
            </w:pPr>
            <w:r w:rsidRPr="00012311">
              <w:rPr>
                <w:b/>
                <w:sz w:val="20"/>
                <w:szCs w:val="20"/>
              </w:rPr>
              <w:t>TEMAS / SUBCATEGORIAS</w:t>
            </w:r>
          </w:p>
        </w:tc>
      </w:tr>
      <w:tr w:rsidR="00012311" w:rsidRPr="00012311" w14:paraId="64A86891" w14:textId="77777777" w:rsidTr="003F1BFF">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483" w:type="dxa"/>
          </w:tcPr>
          <w:p w14:paraId="000001FA" w14:textId="77777777" w:rsidR="00556171" w:rsidRPr="00012311" w:rsidRDefault="0002747B">
            <w:pPr>
              <w:ind w:firstLine="0"/>
              <w:jc w:val="center"/>
              <w:rPr>
                <w:sz w:val="20"/>
                <w:szCs w:val="20"/>
              </w:rPr>
            </w:pPr>
            <w:r w:rsidRPr="00012311">
              <w:rPr>
                <w:b/>
                <w:sz w:val="20"/>
                <w:szCs w:val="20"/>
              </w:rPr>
              <w:t>Definición del meme</w:t>
            </w:r>
          </w:p>
        </w:tc>
        <w:tc>
          <w:tcPr>
            <w:tcW w:w="3483" w:type="dxa"/>
          </w:tcPr>
          <w:p w14:paraId="000001FB" w14:textId="77777777" w:rsidR="00556171" w:rsidRPr="00012311" w:rsidRDefault="0002747B">
            <w:pPr>
              <w:ind w:firstLine="0"/>
              <w:jc w:val="center"/>
              <w:cnfStyle w:val="000000100000" w:firstRow="0" w:lastRow="0" w:firstColumn="0" w:lastColumn="0" w:oddVBand="0" w:evenVBand="0" w:oddHBand="1" w:evenHBand="0" w:firstRowFirstColumn="0" w:firstRowLastColumn="0" w:lastRowFirstColumn="0" w:lastRowLastColumn="0"/>
              <w:rPr>
                <w:b/>
                <w:sz w:val="20"/>
                <w:szCs w:val="20"/>
              </w:rPr>
            </w:pPr>
            <w:r w:rsidRPr="00012311">
              <w:rPr>
                <w:b/>
                <w:sz w:val="20"/>
                <w:szCs w:val="20"/>
              </w:rPr>
              <w:t>Identidad Social</w:t>
            </w:r>
          </w:p>
        </w:tc>
        <w:tc>
          <w:tcPr>
            <w:cnfStyle w:val="000010000000" w:firstRow="0" w:lastRow="0" w:firstColumn="0" w:lastColumn="0" w:oddVBand="1" w:evenVBand="0" w:oddHBand="0" w:evenHBand="0" w:firstRowFirstColumn="0" w:firstRowLastColumn="0" w:lastRowFirstColumn="0" w:lastRowLastColumn="0"/>
            <w:tcW w:w="3483" w:type="dxa"/>
          </w:tcPr>
          <w:p w14:paraId="000001FC" w14:textId="77777777" w:rsidR="00556171" w:rsidRPr="00012311" w:rsidRDefault="0002747B">
            <w:pPr>
              <w:ind w:firstLine="0"/>
              <w:jc w:val="center"/>
              <w:rPr>
                <w:sz w:val="20"/>
                <w:szCs w:val="20"/>
              </w:rPr>
            </w:pPr>
            <w:r w:rsidRPr="00012311">
              <w:rPr>
                <w:b/>
                <w:sz w:val="20"/>
                <w:szCs w:val="20"/>
              </w:rPr>
              <w:t>Meme y red social</w:t>
            </w:r>
          </w:p>
        </w:tc>
        <w:tc>
          <w:tcPr>
            <w:tcW w:w="3483" w:type="dxa"/>
          </w:tcPr>
          <w:p w14:paraId="000001FD" w14:textId="77777777" w:rsidR="00556171" w:rsidRPr="00012311" w:rsidRDefault="00556171">
            <w:pPr>
              <w:ind w:firstLine="0"/>
              <w:jc w:val="center"/>
              <w:cnfStyle w:val="000000100000" w:firstRow="0" w:lastRow="0" w:firstColumn="0" w:lastColumn="0" w:oddVBand="0" w:evenVBand="0" w:oddHBand="1" w:evenHBand="0" w:firstRowFirstColumn="0" w:firstRowLastColumn="0" w:lastRowFirstColumn="0" w:lastRowLastColumn="0"/>
              <w:rPr>
                <w:b/>
                <w:sz w:val="20"/>
                <w:szCs w:val="20"/>
              </w:rPr>
            </w:pPr>
          </w:p>
          <w:p w14:paraId="000001FE" w14:textId="77777777" w:rsidR="00556171" w:rsidRPr="00012311" w:rsidRDefault="0002747B">
            <w:pPr>
              <w:ind w:firstLine="0"/>
              <w:jc w:val="center"/>
              <w:cnfStyle w:val="000000100000" w:firstRow="0" w:lastRow="0" w:firstColumn="0" w:lastColumn="0" w:oddVBand="0" w:evenVBand="0" w:oddHBand="1" w:evenHBand="0" w:firstRowFirstColumn="0" w:firstRowLastColumn="0" w:lastRowFirstColumn="0" w:lastRowLastColumn="0"/>
              <w:rPr>
                <w:b/>
                <w:sz w:val="20"/>
                <w:szCs w:val="20"/>
              </w:rPr>
            </w:pPr>
            <w:r w:rsidRPr="00012311">
              <w:rPr>
                <w:b/>
                <w:sz w:val="20"/>
                <w:szCs w:val="20"/>
              </w:rPr>
              <w:t>Usos del meme</w:t>
            </w:r>
          </w:p>
          <w:p w14:paraId="000001FF" w14:textId="77777777" w:rsidR="00556171" w:rsidRPr="00012311" w:rsidRDefault="00556171">
            <w:pPr>
              <w:ind w:firstLine="0"/>
              <w:jc w:val="center"/>
              <w:cnfStyle w:val="000000100000" w:firstRow="0" w:lastRow="0" w:firstColumn="0" w:lastColumn="0" w:oddVBand="0" w:evenVBand="0" w:oddHBand="1" w:evenHBand="0" w:firstRowFirstColumn="0" w:firstRowLastColumn="0" w:lastRowFirstColumn="0" w:lastRowLastColumn="0"/>
              <w:rPr>
                <w:b/>
                <w:sz w:val="20"/>
                <w:szCs w:val="20"/>
              </w:rPr>
            </w:pPr>
          </w:p>
        </w:tc>
      </w:tr>
      <w:tr w:rsidR="00012311" w:rsidRPr="00012311" w14:paraId="2BC06E80" w14:textId="77777777" w:rsidTr="003F1BFF">
        <w:trPr>
          <w:trHeight w:val="623"/>
        </w:trPr>
        <w:tc>
          <w:tcPr>
            <w:cnfStyle w:val="000010000000" w:firstRow="0" w:lastRow="0" w:firstColumn="0" w:lastColumn="0" w:oddVBand="1" w:evenVBand="0" w:oddHBand="0" w:evenHBand="0" w:firstRowFirstColumn="0" w:firstRowLastColumn="0" w:lastRowFirstColumn="0" w:lastRowLastColumn="0"/>
            <w:tcW w:w="3483" w:type="dxa"/>
          </w:tcPr>
          <w:p w14:paraId="00000200" w14:textId="77777777" w:rsidR="00556171" w:rsidRPr="00012311" w:rsidRDefault="00556171">
            <w:pPr>
              <w:ind w:firstLine="0"/>
              <w:rPr>
                <w:sz w:val="20"/>
                <w:szCs w:val="20"/>
              </w:rPr>
            </w:pPr>
          </w:p>
          <w:p w14:paraId="00000201" w14:textId="77777777" w:rsidR="00556171" w:rsidRPr="00012311" w:rsidRDefault="0002747B">
            <w:pPr>
              <w:ind w:firstLine="0"/>
              <w:rPr>
                <w:sz w:val="20"/>
                <w:szCs w:val="20"/>
              </w:rPr>
            </w:pPr>
            <w:r w:rsidRPr="00012311">
              <w:rPr>
                <w:sz w:val="20"/>
                <w:szCs w:val="20"/>
              </w:rPr>
              <w:t>Burla graciosa, chistosa, escape de la realidad,</w:t>
            </w:r>
          </w:p>
          <w:p w14:paraId="00000202" w14:textId="77777777" w:rsidR="00556171" w:rsidRPr="00012311" w:rsidRDefault="00556171">
            <w:pPr>
              <w:ind w:firstLine="0"/>
              <w:rPr>
                <w:sz w:val="20"/>
                <w:szCs w:val="20"/>
              </w:rPr>
            </w:pPr>
          </w:p>
          <w:p w14:paraId="00000203" w14:textId="77777777" w:rsidR="00556171" w:rsidRPr="00012311" w:rsidRDefault="0002747B">
            <w:pPr>
              <w:ind w:firstLine="0"/>
              <w:rPr>
                <w:sz w:val="20"/>
                <w:szCs w:val="20"/>
              </w:rPr>
            </w:pPr>
            <w:r w:rsidRPr="00012311">
              <w:rPr>
                <w:sz w:val="20"/>
                <w:szCs w:val="20"/>
              </w:rPr>
              <w:t>momentos cotidianos de la vida</w:t>
            </w:r>
          </w:p>
          <w:p w14:paraId="00000204" w14:textId="77777777" w:rsidR="00556171" w:rsidRPr="00012311" w:rsidRDefault="00556171">
            <w:pPr>
              <w:ind w:firstLine="0"/>
              <w:rPr>
                <w:sz w:val="20"/>
                <w:szCs w:val="20"/>
              </w:rPr>
            </w:pPr>
          </w:p>
          <w:p w14:paraId="00000205" w14:textId="77777777" w:rsidR="00556171" w:rsidRPr="00012311" w:rsidRDefault="0002747B">
            <w:pPr>
              <w:ind w:firstLine="0"/>
              <w:rPr>
                <w:sz w:val="20"/>
                <w:szCs w:val="20"/>
              </w:rPr>
            </w:pPr>
            <w:r w:rsidRPr="00012311">
              <w:rPr>
                <w:sz w:val="20"/>
                <w:szCs w:val="20"/>
              </w:rPr>
              <w:t xml:space="preserve"> de la gente para la gente, </w:t>
            </w:r>
          </w:p>
          <w:p w14:paraId="00000206" w14:textId="77777777" w:rsidR="00556171" w:rsidRPr="00012311" w:rsidRDefault="0002747B">
            <w:pPr>
              <w:ind w:firstLine="0"/>
              <w:rPr>
                <w:sz w:val="20"/>
                <w:szCs w:val="20"/>
              </w:rPr>
            </w:pPr>
            <w:r w:rsidRPr="00012311">
              <w:rPr>
                <w:sz w:val="20"/>
                <w:szCs w:val="20"/>
              </w:rPr>
              <w:t xml:space="preserve">hacer </w:t>
            </w:r>
            <w:proofErr w:type="spellStart"/>
            <w:r w:rsidRPr="00012311">
              <w:rPr>
                <w:sz w:val="20"/>
                <w:szCs w:val="20"/>
              </w:rPr>
              <w:t>reir</w:t>
            </w:r>
            <w:proofErr w:type="spellEnd"/>
            <w:r w:rsidRPr="00012311">
              <w:rPr>
                <w:sz w:val="20"/>
                <w:szCs w:val="20"/>
              </w:rPr>
              <w:t>, sobrellevar la dificultad, desestresarse</w:t>
            </w:r>
          </w:p>
          <w:p w14:paraId="00000207" w14:textId="77777777" w:rsidR="00556171" w:rsidRPr="00012311" w:rsidRDefault="00556171">
            <w:pPr>
              <w:ind w:firstLine="0"/>
              <w:rPr>
                <w:sz w:val="20"/>
                <w:szCs w:val="20"/>
              </w:rPr>
            </w:pPr>
          </w:p>
          <w:p w14:paraId="00000208" w14:textId="77777777" w:rsidR="00556171" w:rsidRPr="00012311" w:rsidRDefault="0002747B">
            <w:pPr>
              <w:ind w:firstLine="0"/>
              <w:rPr>
                <w:sz w:val="20"/>
                <w:szCs w:val="20"/>
              </w:rPr>
            </w:pPr>
            <w:r w:rsidRPr="00012311">
              <w:rPr>
                <w:sz w:val="20"/>
                <w:szCs w:val="20"/>
              </w:rPr>
              <w:t>Informarse humor negro.</w:t>
            </w:r>
          </w:p>
          <w:p w14:paraId="00000209" w14:textId="77777777" w:rsidR="00556171" w:rsidRPr="00012311" w:rsidRDefault="00556171">
            <w:pPr>
              <w:ind w:firstLine="0"/>
              <w:rPr>
                <w:sz w:val="20"/>
                <w:szCs w:val="20"/>
              </w:rPr>
            </w:pPr>
          </w:p>
          <w:p w14:paraId="0000020A" w14:textId="77777777" w:rsidR="00556171" w:rsidRPr="00012311" w:rsidRDefault="00556171">
            <w:pPr>
              <w:ind w:firstLine="0"/>
              <w:rPr>
                <w:sz w:val="20"/>
                <w:szCs w:val="20"/>
              </w:rPr>
            </w:pPr>
          </w:p>
          <w:p w14:paraId="0000020B" w14:textId="77777777" w:rsidR="00556171" w:rsidRPr="00012311" w:rsidRDefault="00556171">
            <w:pPr>
              <w:ind w:firstLine="0"/>
              <w:rPr>
                <w:sz w:val="20"/>
                <w:szCs w:val="20"/>
              </w:rPr>
            </w:pPr>
          </w:p>
          <w:p w14:paraId="0000020C" w14:textId="77777777" w:rsidR="00556171" w:rsidRPr="00012311" w:rsidRDefault="00556171">
            <w:pPr>
              <w:ind w:firstLine="0"/>
              <w:rPr>
                <w:sz w:val="20"/>
                <w:szCs w:val="20"/>
              </w:rPr>
            </w:pPr>
          </w:p>
          <w:p w14:paraId="0000020D" w14:textId="77777777" w:rsidR="00556171" w:rsidRPr="00012311" w:rsidRDefault="00556171">
            <w:pPr>
              <w:ind w:firstLine="0"/>
              <w:rPr>
                <w:sz w:val="20"/>
                <w:szCs w:val="20"/>
              </w:rPr>
            </w:pPr>
          </w:p>
        </w:tc>
        <w:tc>
          <w:tcPr>
            <w:tcW w:w="3483" w:type="dxa"/>
          </w:tcPr>
          <w:p w14:paraId="0000020E"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 xml:space="preserve">Momento, Gente, Siento, </w:t>
            </w:r>
            <w:proofErr w:type="gramStart"/>
            <w:r w:rsidRPr="00012311">
              <w:rPr>
                <w:sz w:val="20"/>
                <w:szCs w:val="20"/>
              </w:rPr>
              <w:t>Risa,  Haciendo</w:t>
            </w:r>
            <w:proofErr w:type="gramEnd"/>
            <w:r w:rsidRPr="00012311">
              <w:rPr>
                <w:sz w:val="20"/>
                <w:szCs w:val="20"/>
              </w:rPr>
              <w:t xml:space="preserve">, Pareja, Sentí, Verdad , Felicidad, Amigos, dependencia, Sentimental, Feliz, Amargo, Pensar, Querer </w:t>
            </w:r>
          </w:p>
          <w:p w14:paraId="0000020F" w14:textId="77777777" w:rsidR="00556171" w:rsidRPr="00012311" w:rsidRDefault="00556171">
            <w:pPr>
              <w:ind w:firstLine="0"/>
              <w:cnfStyle w:val="000000000000" w:firstRow="0" w:lastRow="0" w:firstColumn="0" w:lastColumn="0" w:oddVBand="0" w:evenVBand="0" w:oddHBand="0" w:evenHBand="0" w:firstRowFirstColumn="0" w:firstRowLastColumn="0" w:lastRowFirstColumn="0" w:lastRowLastColumn="0"/>
              <w:rPr>
                <w:sz w:val="20"/>
                <w:szCs w:val="20"/>
              </w:rPr>
            </w:pPr>
          </w:p>
          <w:p w14:paraId="00000210"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Escape de la realidad, menos dependencia</w:t>
            </w:r>
          </w:p>
          <w:p w14:paraId="00000211" w14:textId="77777777" w:rsidR="00556171" w:rsidRPr="00012311" w:rsidRDefault="00556171">
            <w:pPr>
              <w:ind w:firstLine="0"/>
              <w:cnfStyle w:val="000000000000" w:firstRow="0" w:lastRow="0" w:firstColumn="0" w:lastColumn="0" w:oddVBand="0" w:evenVBand="0" w:oddHBand="0" w:evenHBand="0" w:firstRowFirstColumn="0" w:firstRowLastColumn="0" w:lastRowFirstColumn="0" w:lastRowLastColumn="0"/>
              <w:rPr>
                <w:sz w:val="20"/>
                <w:szCs w:val="20"/>
              </w:rPr>
            </w:pPr>
          </w:p>
          <w:p w14:paraId="00000212"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El meme propone nuevas maneras de acercarse a la realidad de las dinámicas sociales.</w:t>
            </w:r>
          </w:p>
          <w:p w14:paraId="00000213"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 xml:space="preserve"> Otros puntos de vista sobre las cosas, cambiar las cosas que tengo en la cabeza.</w:t>
            </w:r>
          </w:p>
          <w:p w14:paraId="00000214" w14:textId="77777777" w:rsidR="00556171" w:rsidRPr="00012311" w:rsidRDefault="00556171">
            <w:pPr>
              <w:ind w:firstLine="0"/>
              <w:cnfStyle w:val="000000000000" w:firstRow="0" w:lastRow="0" w:firstColumn="0" w:lastColumn="0" w:oddVBand="0" w:evenVBand="0" w:oddHBand="0" w:evenHBand="0" w:firstRowFirstColumn="0" w:firstRowLastColumn="0" w:lastRowFirstColumn="0" w:lastRowLastColumn="0"/>
              <w:rPr>
                <w:sz w:val="20"/>
                <w:szCs w:val="20"/>
              </w:rPr>
            </w:pPr>
          </w:p>
          <w:p w14:paraId="00000215"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Siente descanso cuando las redes se cayeron.</w:t>
            </w:r>
          </w:p>
          <w:p w14:paraId="00000216" w14:textId="77777777" w:rsidR="00556171" w:rsidRPr="00012311" w:rsidRDefault="00556171">
            <w:pPr>
              <w:ind w:firstLine="0"/>
              <w:cnfStyle w:val="000000000000" w:firstRow="0" w:lastRow="0" w:firstColumn="0" w:lastColumn="0" w:oddVBand="0" w:evenVBand="0" w:oddHBand="0" w:evenHBand="0" w:firstRowFirstColumn="0" w:firstRowLastColumn="0" w:lastRowFirstColumn="0" w:lastRowLastColumn="0"/>
              <w:rPr>
                <w:sz w:val="20"/>
                <w:szCs w:val="20"/>
              </w:rPr>
            </w:pPr>
          </w:p>
          <w:p w14:paraId="00000217" w14:textId="77777777" w:rsidR="00556171" w:rsidRPr="00012311" w:rsidRDefault="00556171">
            <w:pPr>
              <w:ind w:firstLine="0"/>
              <w:cnfStyle w:val="000000000000" w:firstRow="0" w:lastRow="0" w:firstColumn="0" w:lastColumn="0" w:oddVBand="0" w:evenVBand="0" w:oddHBand="0" w:evenHBand="0" w:firstRowFirstColumn="0" w:firstRowLastColumn="0" w:lastRowFirstColumn="0" w:lastRowLastColumn="0"/>
              <w:rPr>
                <w:sz w:val="20"/>
                <w:szCs w:val="20"/>
              </w:rPr>
            </w:pPr>
          </w:p>
          <w:p w14:paraId="00000218" w14:textId="35FDBB3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 xml:space="preserve">Desintoxicación, alejamiento del mundo, del celular, me puse como prioridad, sentirme en paz, obligación de no estar en el celular, me concentré en el estudio, más pendiente de mis cosas, me sentí muy tranquila, no me dio la ansiedad de estar </w:t>
            </w:r>
            <w:r w:rsidR="003F1BFF" w:rsidRPr="00012311">
              <w:rPr>
                <w:sz w:val="20"/>
                <w:szCs w:val="20"/>
              </w:rPr>
              <w:t>buscando, sano</w:t>
            </w:r>
            <w:r w:rsidRPr="00012311">
              <w:rPr>
                <w:sz w:val="20"/>
                <w:szCs w:val="20"/>
              </w:rPr>
              <w:t xml:space="preserve"> con uno mismo.</w:t>
            </w:r>
          </w:p>
          <w:p w14:paraId="00000219" w14:textId="77777777" w:rsidR="00556171" w:rsidRPr="00012311" w:rsidRDefault="00556171">
            <w:pPr>
              <w:ind w:firstLine="0"/>
              <w:cnfStyle w:val="000000000000" w:firstRow="0" w:lastRow="0" w:firstColumn="0" w:lastColumn="0" w:oddVBand="0" w:evenVBand="0" w:oddHBand="0" w:evenHBand="0" w:firstRowFirstColumn="0" w:firstRowLastColumn="0" w:lastRowFirstColumn="0" w:lastRowLastColumn="0"/>
              <w:rPr>
                <w:sz w:val="20"/>
                <w:szCs w:val="20"/>
              </w:rPr>
            </w:pPr>
          </w:p>
          <w:p w14:paraId="0000021A"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me da tanta risa cuando la gente se burla de algo o de alguien</w:t>
            </w:r>
          </w:p>
          <w:p w14:paraId="0000021B"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me estresa que no me contesten rápido</w:t>
            </w:r>
          </w:p>
          <w:p w14:paraId="0000021C"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Manejo de las emociones y experiencias</w:t>
            </w:r>
          </w:p>
          <w:p w14:paraId="0000021D"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lastRenderedPageBreak/>
              <w:t>contenidos que dan risa</w:t>
            </w:r>
          </w:p>
          <w:p w14:paraId="0000021E"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Vivencias</w:t>
            </w:r>
          </w:p>
          <w:p w14:paraId="0000021F"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reflexionar reevaluar que quiero</w:t>
            </w:r>
          </w:p>
          <w:p w14:paraId="00000220"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Aprender</w:t>
            </w:r>
          </w:p>
          <w:p w14:paraId="00000221"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 xml:space="preserve">Vivencia compartida </w:t>
            </w:r>
          </w:p>
          <w:p w14:paraId="00000222"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compañía en mi vida</w:t>
            </w:r>
          </w:p>
          <w:p w14:paraId="00000223"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Comprensión sobre el amor</w:t>
            </w:r>
          </w:p>
          <w:p w14:paraId="00000224"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controversial</w:t>
            </w:r>
          </w:p>
          <w:p w14:paraId="00000225"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 xml:space="preserve">Límites para pertenecer en la sociedad </w:t>
            </w:r>
          </w:p>
          <w:p w14:paraId="00000226"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vidas propias</w:t>
            </w:r>
          </w:p>
          <w:p w14:paraId="00000227" w14:textId="77777777" w:rsidR="00556171" w:rsidRPr="00012311" w:rsidRDefault="00556171">
            <w:pPr>
              <w:ind w:firstLine="0"/>
              <w:cnfStyle w:val="000000000000" w:firstRow="0" w:lastRow="0" w:firstColumn="0" w:lastColumn="0" w:oddVBand="0" w:evenVBand="0" w:oddHBand="0" w:evenHBand="0" w:firstRowFirstColumn="0" w:firstRowLastColumn="0" w:lastRowFirstColumn="0" w:lastRowLastColumn="0"/>
              <w:rPr>
                <w:sz w:val="20"/>
                <w:szCs w:val="20"/>
              </w:rPr>
            </w:pPr>
          </w:p>
          <w:p w14:paraId="00000228"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La vida sucede en las redes sociales</w:t>
            </w:r>
          </w:p>
          <w:p w14:paraId="00000229" w14:textId="77777777" w:rsidR="00556171" w:rsidRPr="00012311" w:rsidRDefault="00556171">
            <w:pPr>
              <w:ind w:firstLine="0"/>
              <w:cnfStyle w:val="000000000000" w:firstRow="0" w:lastRow="0" w:firstColumn="0" w:lastColumn="0" w:oddVBand="0" w:evenVBand="0" w:oddHBand="0" w:evenHBand="0" w:firstRowFirstColumn="0" w:firstRowLastColumn="0" w:lastRowFirstColumn="0" w:lastRowLastColumn="0"/>
              <w:rPr>
                <w:sz w:val="20"/>
                <w:szCs w:val="20"/>
              </w:rPr>
            </w:pPr>
          </w:p>
          <w:p w14:paraId="0000022A"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Inconformidad</w:t>
            </w:r>
          </w:p>
          <w:p w14:paraId="0000022B" w14:textId="0B6465CA"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no sé qué creer no tengo una única verdad con la que pueda basar y organizar mis pensamientos en relación,</w:t>
            </w:r>
          </w:p>
          <w:p w14:paraId="0000022C"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estar preparado para estar cambiando sus formas de pensar que general malestar emocional.</w:t>
            </w:r>
          </w:p>
          <w:p w14:paraId="0000022D"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Burbuja de las redes sociales,</w:t>
            </w:r>
          </w:p>
          <w:p w14:paraId="0000022E"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coexistir con el resto.</w:t>
            </w:r>
          </w:p>
        </w:tc>
        <w:tc>
          <w:tcPr>
            <w:cnfStyle w:val="000010000000" w:firstRow="0" w:lastRow="0" w:firstColumn="0" w:lastColumn="0" w:oddVBand="1" w:evenVBand="0" w:oddHBand="0" w:evenHBand="0" w:firstRowFirstColumn="0" w:firstRowLastColumn="0" w:lastRowFirstColumn="0" w:lastRowLastColumn="0"/>
            <w:tcW w:w="3483" w:type="dxa"/>
          </w:tcPr>
          <w:p w14:paraId="0000022F" w14:textId="77777777" w:rsidR="00556171" w:rsidRPr="00012311" w:rsidRDefault="0002747B">
            <w:pPr>
              <w:ind w:firstLine="0"/>
              <w:rPr>
                <w:sz w:val="20"/>
                <w:szCs w:val="20"/>
              </w:rPr>
            </w:pPr>
            <w:r w:rsidRPr="00012311">
              <w:rPr>
                <w:sz w:val="20"/>
                <w:szCs w:val="20"/>
              </w:rPr>
              <w:lastRenderedPageBreak/>
              <w:t>Me choca hablar por chat</w:t>
            </w:r>
          </w:p>
          <w:p w14:paraId="00000230" w14:textId="77777777" w:rsidR="00556171" w:rsidRPr="00012311" w:rsidRDefault="0002747B">
            <w:pPr>
              <w:ind w:firstLine="0"/>
              <w:rPr>
                <w:sz w:val="20"/>
                <w:szCs w:val="20"/>
              </w:rPr>
            </w:pPr>
            <w:r w:rsidRPr="00012311">
              <w:rPr>
                <w:sz w:val="20"/>
                <w:szCs w:val="20"/>
              </w:rPr>
              <w:t>Malinterpreta mucho</w:t>
            </w:r>
          </w:p>
          <w:p w14:paraId="00000231" w14:textId="77777777" w:rsidR="00556171" w:rsidRPr="00012311" w:rsidRDefault="0002747B">
            <w:pPr>
              <w:ind w:firstLine="0"/>
              <w:rPr>
                <w:sz w:val="20"/>
                <w:szCs w:val="20"/>
              </w:rPr>
            </w:pPr>
            <w:r w:rsidRPr="00012311">
              <w:rPr>
                <w:sz w:val="20"/>
                <w:szCs w:val="20"/>
              </w:rPr>
              <w:t xml:space="preserve">Amo los </w:t>
            </w:r>
            <w:proofErr w:type="spellStart"/>
            <w:r w:rsidRPr="00012311">
              <w:rPr>
                <w:sz w:val="20"/>
                <w:szCs w:val="20"/>
              </w:rPr>
              <w:t>stickers</w:t>
            </w:r>
            <w:proofErr w:type="spellEnd"/>
          </w:p>
          <w:p w14:paraId="00000232" w14:textId="77777777" w:rsidR="00556171" w:rsidRPr="00012311" w:rsidRDefault="0002747B">
            <w:pPr>
              <w:ind w:firstLine="0"/>
              <w:rPr>
                <w:sz w:val="20"/>
                <w:szCs w:val="20"/>
              </w:rPr>
            </w:pPr>
            <w:r w:rsidRPr="00012311">
              <w:rPr>
                <w:sz w:val="20"/>
                <w:szCs w:val="20"/>
              </w:rPr>
              <w:t>depender del celular</w:t>
            </w:r>
          </w:p>
          <w:p w14:paraId="00000233" w14:textId="77777777" w:rsidR="00556171" w:rsidRPr="00012311" w:rsidRDefault="0002747B">
            <w:pPr>
              <w:ind w:firstLine="0"/>
              <w:rPr>
                <w:sz w:val="20"/>
                <w:szCs w:val="20"/>
              </w:rPr>
            </w:pPr>
            <w:r w:rsidRPr="00012311">
              <w:rPr>
                <w:sz w:val="20"/>
                <w:szCs w:val="20"/>
              </w:rPr>
              <w:t>felicidad en redes sociales</w:t>
            </w:r>
          </w:p>
          <w:p w14:paraId="00000234" w14:textId="77777777" w:rsidR="00556171" w:rsidRPr="00012311" w:rsidRDefault="0002747B">
            <w:pPr>
              <w:ind w:firstLine="0"/>
              <w:rPr>
                <w:sz w:val="20"/>
                <w:szCs w:val="20"/>
              </w:rPr>
            </w:pPr>
            <w:proofErr w:type="spellStart"/>
            <w:r w:rsidRPr="00012311">
              <w:rPr>
                <w:sz w:val="20"/>
                <w:szCs w:val="20"/>
              </w:rPr>
              <w:t>twitter</w:t>
            </w:r>
            <w:proofErr w:type="spellEnd"/>
            <w:r w:rsidRPr="00012311">
              <w:rPr>
                <w:sz w:val="20"/>
                <w:szCs w:val="20"/>
              </w:rPr>
              <w:t xml:space="preserve"> show lado oscuro</w:t>
            </w:r>
          </w:p>
          <w:p w14:paraId="00000235" w14:textId="77777777" w:rsidR="00556171" w:rsidRPr="00012311" w:rsidRDefault="0002747B">
            <w:pPr>
              <w:ind w:firstLine="0"/>
              <w:rPr>
                <w:sz w:val="20"/>
                <w:szCs w:val="20"/>
              </w:rPr>
            </w:pPr>
            <w:proofErr w:type="spellStart"/>
            <w:r w:rsidRPr="00012311">
              <w:rPr>
                <w:sz w:val="20"/>
                <w:szCs w:val="20"/>
              </w:rPr>
              <w:t>facebook</w:t>
            </w:r>
            <w:proofErr w:type="spellEnd"/>
            <w:r w:rsidRPr="00012311">
              <w:rPr>
                <w:sz w:val="20"/>
                <w:szCs w:val="20"/>
              </w:rPr>
              <w:t xml:space="preserve"> risa y amor</w:t>
            </w:r>
          </w:p>
          <w:p w14:paraId="00000236" w14:textId="77777777" w:rsidR="00556171" w:rsidRPr="00012311" w:rsidRDefault="0002747B">
            <w:pPr>
              <w:ind w:firstLine="0"/>
              <w:rPr>
                <w:sz w:val="20"/>
                <w:szCs w:val="20"/>
              </w:rPr>
            </w:pPr>
            <w:proofErr w:type="spellStart"/>
            <w:r w:rsidRPr="00012311">
              <w:rPr>
                <w:sz w:val="20"/>
                <w:szCs w:val="20"/>
              </w:rPr>
              <w:t>instragram</w:t>
            </w:r>
            <w:proofErr w:type="spellEnd"/>
            <w:r w:rsidRPr="00012311">
              <w:rPr>
                <w:sz w:val="20"/>
                <w:szCs w:val="20"/>
              </w:rPr>
              <w:t xml:space="preserve"> vida perfecta, aparentar </w:t>
            </w:r>
          </w:p>
          <w:p w14:paraId="00000237" w14:textId="77777777" w:rsidR="00556171" w:rsidRPr="00012311" w:rsidRDefault="0002747B">
            <w:pPr>
              <w:ind w:firstLine="0"/>
              <w:rPr>
                <w:sz w:val="20"/>
                <w:szCs w:val="20"/>
              </w:rPr>
            </w:pPr>
            <w:proofErr w:type="spellStart"/>
            <w:r w:rsidRPr="00012311">
              <w:rPr>
                <w:sz w:val="20"/>
                <w:szCs w:val="20"/>
              </w:rPr>
              <w:t>tik</w:t>
            </w:r>
            <w:proofErr w:type="spellEnd"/>
            <w:r w:rsidRPr="00012311">
              <w:rPr>
                <w:sz w:val="20"/>
                <w:szCs w:val="20"/>
              </w:rPr>
              <w:t xml:space="preserve"> </w:t>
            </w:r>
            <w:proofErr w:type="spellStart"/>
            <w:r w:rsidRPr="00012311">
              <w:rPr>
                <w:sz w:val="20"/>
                <w:szCs w:val="20"/>
              </w:rPr>
              <w:t>tok</w:t>
            </w:r>
            <w:proofErr w:type="spellEnd"/>
            <w:r w:rsidRPr="00012311">
              <w:rPr>
                <w:sz w:val="20"/>
                <w:szCs w:val="20"/>
              </w:rPr>
              <w:t xml:space="preserve"> bailar, música coreografía </w:t>
            </w:r>
          </w:p>
          <w:p w14:paraId="00000238" w14:textId="2607743D" w:rsidR="00556171" w:rsidRPr="00012311" w:rsidRDefault="0002747B">
            <w:pPr>
              <w:ind w:firstLine="0"/>
              <w:rPr>
                <w:sz w:val="20"/>
                <w:szCs w:val="20"/>
              </w:rPr>
            </w:pPr>
            <w:r w:rsidRPr="00012311">
              <w:rPr>
                <w:sz w:val="20"/>
                <w:szCs w:val="20"/>
              </w:rPr>
              <w:t xml:space="preserve">redes sociales </w:t>
            </w:r>
            <w:r w:rsidR="003F1BFF" w:rsidRPr="00012311">
              <w:rPr>
                <w:sz w:val="20"/>
                <w:szCs w:val="20"/>
              </w:rPr>
              <w:t>transformación</w:t>
            </w:r>
            <w:r w:rsidRPr="00012311">
              <w:rPr>
                <w:sz w:val="20"/>
                <w:szCs w:val="20"/>
              </w:rPr>
              <w:t xml:space="preserve"> sociedad</w:t>
            </w:r>
          </w:p>
          <w:p w14:paraId="00000239" w14:textId="77777777" w:rsidR="00556171" w:rsidRPr="00012311" w:rsidRDefault="0002747B">
            <w:pPr>
              <w:ind w:firstLine="0"/>
              <w:rPr>
                <w:sz w:val="20"/>
                <w:szCs w:val="20"/>
              </w:rPr>
            </w:pPr>
            <w:r w:rsidRPr="00012311">
              <w:rPr>
                <w:sz w:val="20"/>
                <w:szCs w:val="20"/>
              </w:rPr>
              <w:t xml:space="preserve">Depender del celular y las redes sociales, mirar lo que hace todo el mundo lo que no y querer mostrar esa felicidad por redes sociales. </w:t>
            </w:r>
          </w:p>
          <w:p w14:paraId="0000023A" w14:textId="77777777" w:rsidR="00556171" w:rsidRPr="00012311" w:rsidRDefault="00556171">
            <w:pPr>
              <w:ind w:firstLine="0"/>
              <w:rPr>
                <w:sz w:val="20"/>
                <w:szCs w:val="20"/>
              </w:rPr>
            </w:pPr>
          </w:p>
          <w:p w14:paraId="0000023B" w14:textId="77777777" w:rsidR="00556171" w:rsidRPr="00012311" w:rsidRDefault="0002747B">
            <w:pPr>
              <w:ind w:firstLine="0"/>
              <w:rPr>
                <w:sz w:val="20"/>
                <w:szCs w:val="20"/>
              </w:rPr>
            </w:pPr>
            <w:r w:rsidRPr="00012311">
              <w:rPr>
                <w:sz w:val="20"/>
                <w:szCs w:val="20"/>
              </w:rPr>
              <w:t>Twitter es para hacer show parte oscura de la gente</w:t>
            </w:r>
          </w:p>
          <w:p w14:paraId="0000023C" w14:textId="77777777" w:rsidR="00556171" w:rsidRPr="00012311" w:rsidRDefault="0002747B">
            <w:pPr>
              <w:ind w:firstLine="0"/>
              <w:rPr>
                <w:sz w:val="20"/>
                <w:szCs w:val="20"/>
              </w:rPr>
            </w:pPr>
            <w:proofErr w:type="spellStart"/>
            <w:r w:rsidRPr="00012311">
              <w:rPr>
                <w:sz w:val="20"/>
                <w:szCs w:val="20"/>
              </w:rPr>
              <w:t>tik</w:t>
            </w:r>
            <w:proofErr w:type="spellEnd"/>
            <w:r w:rsidRPr="00012311">
              <w:rPr>
                <w:sz w:val="20"/>
                <w:szCs w:val="20"/>
              </w:rPr>
              <w:t xml:space="preserve"> </w:t>
            </w:r>
            <w:proofErr w:type="spellStart"/>
            <w:r w:rsidRPr="00012311">
              <w:rPr>
                <w:sz w:val="20"/>
                <w:szCs w:val="20"/>
              </w:rPr>
              <w:t>tok</w:t>
            </w:r>
            <w:proofErr w:type="spellEnd"/>
            <w:r w:rsidRPr="00012311">
              <w:rPr>
                <w:sz w:val="20"/>
                <w:szCs w:val="20"/>
              </w:rPr>
              <w:t xml:space="preserve"> es para distraerse</w:t>
            </w:r>
          </w:p>
          <w:p w14:paraId="0000023D" w14:textId="77777777" w:rsidR="00556171" w:rsidRPr="00012311" w:rsidRDefault="00556171">
            <w:pPr>
              <w:ind w:firstLine="0"/>
              <w:rPr>
                <w:sz w:val="20"/>
                <w:szCs w:val="20"/>
              </w:rPr>
            </w:pPr>
          </w:p>
          <w:p w14:paraId="0000023E" w14:textId="35F4B775" w:rsidR="00556171" w:rsidRPr="00012311" w:rsidRDefault="0002747B">
            <w:pPr>
              <w:ind w:firstLine="0"/>
              <w:rPr>
                <w:sz w:val="20"/>
                <w:szCs w:val="20"/>
              </w:rPr>
            </w:pPr>
            <w:r w:rsidRPr="00012311">
              <w:rPr>
                <w:sz w:val="20"/>
                <w:szCs w:val="20"/>
              </w:rPr>
              <w:t xml:space="preserve">Me estresa que no me contesten </w:t>
            </w:r>
            <w:r w:rsidR="003F1BFF" w:rsidRPr="00012311">
              <w:rPr>
                <w:sz w:val="20"/>
                <w:szCs w:val="20"/>
              </w:rPr>
              <w:t>rápido</w:t>
            </w:r>
            <w:r w:rsidRPr="00012311">
              <w:rPr>
                <w:sz w:val="20"/>
                <w:szCs w:val="20"/>
              </w:rPr>
              <w:t xml:space="preserve"> </w:t>
            </w:r>
          </w:p>
          <w:p w14:paraId="0000023F" w14:textId="4A5FC469" w:rsidR="00556171" w:rsidRPr="00012311" w:rsidRDefault="003F1BFF">
            <w:pPr>
              <w:ind w:firstLine="0"/>
              <w:rPr>
                <w:sz w:val="20"/>
                <w:szCs w:val="20"/>
              </w:rPr>
            </w:pPr>
            <w:r w:rsidRPr="00012311">
              <w:rPr>
                <w:sz w:val="20"/>
                <w:szCs w:val="20"/>
              </w:rPr>
              <w:t>Facebook me</w:t>
            </w:r>
            <w:r w:rsidR="0002747B" w:rsidRPr="00012311">
              <w:rPr>
                <w:sz w:val="20"/>
                <w:szCs w:val="20"/>
              </w:rPr>
              <w:t xml:space="preserve"> da mucha risa.</w:t>
            </w:r>
          </w:p>
          <w:p w14:paraId="00000240" w14:textId="77777777" w:rsidR="00556171" w:rsidRPr="00012311" w:rsidRDefault="00556171">
            <w:pPr>
              <w:ind w:firstLine="0"/>
              <w:rPr>
                <w:sz w:val="20"/>
                <w:szCs w:val="20"/>
              </w:rPr>
            </w:pPr>
          </w:p>
          <w:p w14:paraId="00000241" w14:textId="77777777" w:rsidR="00556171" w:rsidRPr="00012311" w:rsidRDefault="0002747B">
            <w:pPr>
              <w:ind w:firstLine="0"/>
              <w:rPr>
                <w:sz w:val="20"/>
                <w:szCs w:val="20"/>
              </w:rPr>
            </w:pPr>
            <w:r w:rsidRPr="00012311">
              <w:rPr>
                <w:sz w:val="20"/>
                <w:szCs w:val="20"/>
              </w:rPr>
              <w:t xml:space="preserve">Si Instagram lo uso mucho, </w:t>
            </w:r>
          </w:p>
          <w:p w14:paraId="00000242" w14:textId="77777777" w:rsidR="00556171" w:rsidRPr="00012311" w:rsidRDefault="0002747B">
            <w:pPr>
              <w:ind w:firstLine="0"/>
              <w:rPr>
                <w:sz w:val="20"/>
                <w:szCs w:val="20"/>
              </w:rPr>
            </w:pPr>
            <w:r w:rsidRPr="00012311">
              <w:rPr>
                <w:sz w:val="20"/>
                <w:szCs w:val="20"/>
              </w:rPr>
              <w:t>historias, aparentar, mostrar la felicidad, ser la persona ideal para el mundo entero</w:t>
            </w:r>
          </w:p>
          <w:p w14:paraId="00000243" w14:textId="77777777" w:rsidR="00556171" w:rsidRPr="00012311" w:rsidRDefault="00556171">
            <w:pPr>
              <w:ind w:firstLine="0"/>
              <w:rPr>
                <w:sz w:val="20"/>
                <w:szCs w:val="20"/>
              </w:rPr>
            </w:pPr>
          </w:p>
          <w:p w14:paraId="00000244" w14:textId="22A01093" w:rsidR="00556171" w:rsidRPr="00012311" w:rsidRDefault="0002747B">
            <w:pPr>
              <w:ind w:firstLine="0"/>
              <w:rPr>
                <w:sz w:val="20"/>
                <w:szCs w:val="20"/>
              </w:rPr>
            </w:pPr>
            <w:r w:rsidRPr="00012311">
              <w:rPr>
                <w:sz w:val="20"/>
                <w:szCs w:val="20"/>
              </w:rPr>
              <w:t xml:space="preserve">uso </w:t>
            </w:r>
            <w:proofErr w:type="spellStart"/>
            <w:r w:rsidRPr="00012311">
              <w:rPr>
                <w:sz w:val="20"/>
                <w:szCs w:val="20"/>
              </w:rPr>
              <w:t>tik</w:t>
            </w:r>
            <w:proofErr w:type="spellEnd"/>
            <w:r w:rsidRPr="00012311">
              <w:rPr>
                <w:sz w:val="20"/>
                <w:szCs w:val="20"/>
              </w:rPr>
              <w:t xml:space="preserve"> </w:t>
            </w:r>
            <w:proofErr w:type="spellStart"/>
            <w:r w:rsidRPr="00012311">
              <w:rPr>
                <w:sz w:val="20"/>
                <w:szCs w:val="20"/>
              </w:rPr>
              <w:t>tok</w:t>
            </w:r>
            <w:proofErr w:type="spellEnd"/>
            <w:r w:rsidRPr="00012311">
              <w:rPr>
                <w:sz w:val="20"/>
                <w:szCs w:val="20"/>
              </w:rPr>
              <w:t xml:space="preserve"> porque a mí me gusta mucho bailar, la música, me gusta aprender </w:t>
            </w:r>
            <w:r w:rsidR="003F1BFF" w:rsidRPr="00012311">
              <w:rPr>
                <w:sz w:val="20"/>
                <w:szCs w:val="20"/>
              </w:rPr>
              <w:t>coreografías.</w:t>
            </w:r>
          </w:p>
          <w:p w14:paraId="00000245" w14:textId="77777777" w:rsidR="00556171" w:rsidRPr="00012311" w:rsidRDefault="00556171">
            <w:pPr>
              <w:ind w:firstLine="0"/>
              <w:rPr>
                <w:sz w:val="20"/>
                <w:szCs w:val="20"/>
              </w:rPr>
            </w:pPr>
          </w:p>
          <w:p w14:paraId="00000246" w14:textId="77777777" w:rsidR="00556171" w:rsidRPr="00012311" w:rsidRDefault="0002747B">
            <w:pPr>
              <w:ind w:firstLine="0"/>
              <w:rPr>
                <w:sz w:val="20"/>
                <w:szCs w:val="20"/>
              </w:rPr>
            </w:pPr>
            <w:r w:rsidRPr="00012311">
              <w:rPr>
                <w:sz w:val="20"/>
                <w:szCs w:val="20"/>
              </w:rPr>
              <w:t>siento que las redes sociales transformaron a la sociedad</w:t>
            </w:r>
          </w:p>
        </w:tc>
        <w:tc>
          <w:tcPr>
            <w:tcW w:w="3483" w:type="dxa"/>
          </w:tcPr>
          <w:p w14:paraId="00000247"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Escape de la realidad</w:t>
            </w:r>
          </w:p>
          <w:p w14:paraId="00000248"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obsesiva con mi celular</w:t>
            </w:r>
          </w:p>
          <w:p w14:paraId="00000249"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tiempo libre</w:t>
            </w:r>
          </w:p>
          <w:p w14:paraId="0000024A" w14:textId="5DE0F80F" w:rsidR="00556171" w:rsidRPr="00012311" w:rsidRDefault="003F1BFF">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reír</w:t>
            </w:r>
            <w:r w:rsidR="0002747B" w:rsidRPr="00012311">
              <w:rPr>
                <w:sz w:val="20"/>
                <w:szCs w:val="20"/>
              </w:rPr>
              <w:t xml:space="preserve"> del desamor</w:t>
            </w:r>
          </w:p>
          <w:p w14:paraId="0000024B"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tristeza,</w:t>
            </w:r>
          </w:p>
          <w:p w14:paraId="0000024C"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despecho</w:t>
            </w:r>
          </w:p>
          <w:p w14:paraId="0000024D"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 xml:space="preserve">burla </w:t>
            </w:r>
          </w:p>
          <w:p w14:paraId="0000024E"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generan muchísima risa</w:t>
            </w:r>
          </w:p>
          <w:p w14:paraId="0000024F"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 xml:space="preserve">situación cotidiana </w:t>
            </w:r>
          </w:p>
          <w:p w14:paraId="00000250"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forma graciosa</w:t>
            </w:r>
          </w:p>
          <w:p w14:paraId="00000251"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experiencias propias</w:t>
            </w:r>
          </w:p>
          <w:p w14:paraId="00000252"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proofErr w:type="spellStart"/>
            <w:r w:rsidRPr="00012311">
              <w:rPr>
                <w:sz w:val="20"/>
                <w:szCs w:val="20"/>
              </w:rPr>
              <w:t>si</w:t>
            </w:r>
            <w:proofErr w:type="spellEnd"/>
            <w:r w:rsidRPr="00012311">
              <w:rPr>
                <w:sz w:val="20"/>
                <w:szCs w:val="20"/>
              </w:rPr>
              <w:t xml:space="preserve"> me da risa lo comparto </w:t>
            </w:r>
          </w:p>
          <w:p w14:paraId="00000253"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burla al desamor</w:t>
            </w:r>
          </w:p>
          <w:p w14:paraId="00000254"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me siento identificada</w:t>
            </w:r>
          </w:p>
          <w:p w14:paraId="00000255" w14:textId="1D96F46E" w:rsidR="00556171" w:rsidRPr="00012311" w:rsidRDefault="003F1BFF">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cambiar perspectiva</w:t>
            </w:r>
          </w:p>
          <w:p w14:paraId="00000256"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no soy ni la primera ni a la última que le pasa</w:t>
            </w:r>
          </w:p>
          <w:p w14:paraId="00000257"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sentirse mejor</w:t>
            </w:r>
          </w:p>
          <w:p w14:paraId="00000258"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proofErr w:type="spellStart"/>
            <w:r w:rsidRPr="00012311">
              <w:rPr>
                <w:sz w:val="20"/>
                <w:szCs w:val="20"/>
              </w:rPr>
              <w:t>Sticker</w:t>
            </w:r>
            <w:proofErr w:type="spellEnd"/>
            <w:r w:rsidRPr="00012311">
              <w:rPr>
                <w:sz w:val="20"/>
                <w:szCs w:val="20"/>
              </w:rPr>
              <w:t xml:space="preserve"> de niños </w:t>
            </w:r>
          </w:p>
          <w:p w14:paraId="00000259"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soy muy consentida</w:t>
            </w:r>
          </w:p>
          <w:p w14:paraId="0000025A"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proofErr w:type="spellStart"/>
            <w:r w:rsidRPr="00012311">
              <w:rPr>
                <w:sz w:val="20"/>
                <w:szCs w:val="20"/>
              </w:rPr>
              <w:t>sticker</w:t>
            </w:r>
            <w:proofErr w:type="spellEnd"/>
            <w:r w:rsidRPr="00012311">
              <w:rPr>
                <w:sz w:val="20"/>
                <w:szCs w:val="20"/>
              </w:rPr>
              <w:t xml:space="preserve"> de niños refleja mi mirada del amor</w:t>
            </w:r>
          </w:p>
          <w:p w14:paraId="0000025B"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honestidad, ternura y aprecio</w:t>
            </w:r>
          </w:p>
          <w:p w14:paraId="0000025C"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Estado de ánimo</w:t>
            </w:r>
          </w:p>
          <w:p w14:paraId="0000025D" w14:textId="77777777" w:rsidR="00556171" w:rsidRPr="00012311" w:rsidRDefault="00556171">
            <w:pPr>
              <w:ind w:firstLine="0"/>
              <w:cnfStyle w:val="000000000000" w:firstRow="0" w:lastRow="0" w:firstColumn="0" w:lastColumn="0" w:oddVBand="0" w:evenVBand="0" w:oddHBand="0" w:evenHBand="0" w:firstRowFirstColumn="0" w:firstRowLastColumn="0" w:lastRowFirstColumn="0" w:lastRowLastColumn="0"/>
              <w:rPr>
                <w:sz w:val="20"/>
                <w:szCs w:val="20"/>
              </w:rPr>
            </w:pPr>
          </w:p>
          <w:p w14:paraId="0000025E"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circunstancias graciosas</w:t>
            </w:r>
          </w:p>
          <w:p w14:paraId="0000025F"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Memes como un escape</w:t>
            </w:r>
          </w:p>
          <w:p w14:paraId="00000260"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todos tienen su punto de vista en redes sociales</w:t>
            </w:r>
          </w:p>
          <w:p w14:paraId="00000261" w14:textId="77777777" w:rsidR="00556171" w:rsidRPr="00012311" w:rsidRDefault="00556171">
            <w:pPr>
              <w:ind w:firstLine="0"/>
              <w:cnfStyle w:val="000000000000" w:firstRow="0" w:lastRow="0" w:firstColumn="0" w:lastColumn="0" w:oddVBand="0" w:evenVBand="0" w:oddHBand="0" w:evenHBand="0" w:firstRowFirstColumn="0" w:firstRowLastColumn="0" w:lastRowFirstColumn="0" w:lastRowLastColumn="0"/>
              <w:rPr>
                <w:sz w:val="20"/>
                <w:szCs w:val="20"/>
              </w:rPr>
            </w:pPr>
          </w:p>
          <w:p w14:paraId="00000262"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Los temas de los memes son virales, tendencias.</w:t>
            </w:r>
          </w:p>
          <w:p w14:paraId="00000263" w14:textId="77777777" w:rsidR="00556171" w:rsidRPr="00012311" w:rsidRDefault="00556171">
            <w:pPr>
              <w:ind w:firstLine="0"/>
              <w:cnfStyle w:val="000000000000" w:firstRow="0" w:lastRow="0" w:firstColumn="0" w:lastColumn="0" w:oddVBand="0" w:evenVBand="0" w:oddHBand="0" w:evenHBand="0" w:firstRowFirstColumn="0" w:firstRowLastColumn="0" w:lastRowFirstColumn="0" w:lastRowLastColumn="0"/>
              <w:rPr>
                <w:sz w:val="20"/>
                <w:szCs w:val="20"/>
              </w:rPr>
            </w:pPr>
          </w:p>
          <w:p w14:paraId="00000264" w14:textId="77777777" w:rsidR="00556171" w:rsidRPr="00012311" w:rsidRDefault="00556171">
            <w:pPr>
              <w:ind w:firstLine="0"/>
              <w:cnfStyle w:val="000000000000" w:firstRow="0" w:lastRow="0" w:firstColumn="0" w:lastColumn="0" w:oddVBand="0" w:evenVBand="0" w:oddHBand="0" w:evenHBand="0" w:firstRowFirstColumn="0" w:firstRowLastColumn="0" w:lastRowFirstColumn="0" w:lastRowLastColumn="0"/>
              <w:rPr>
                <w:sz w:val="20"/>
                <w:szCs w:val="20"/>
              </w:rPr>
            </w:pPr>
          </w:p>
          <w:p w14:paraId="00000265" w14:textId="77777777" w:rsidR="00556171" w:rsidRPr="00012311" w:rsidRDefault="00556171">
            <w:pPr>
              <w:ind w:firstLine="0"/>
              <w:cnfStyle w:val="000000000000" w:firstRow="0" w:lastRow="0" w:firstColumn="0" w:lastColumn="0" w:oddVBand="0" w:evenVBand="0" w:oddHBand="0" w:evenHBand="0" w:firstRowFirstColumn="0" w:firstRowLastColumn="0" w:lastRowFirstColumn="0" w:lastRowLastColumn="0"/>
              <w:rPr>
                <w:sz w:val="20"/>
                <w:szCs w:val="20"/>
              </w:rPr>
            </w:pPr>
          </w:p>
          <w:p w14:paraId="00000266" w14:textId="77777777" w:rsidR="00556171" w:rsidRPr="00012311" w:rsidRDefault="00556171">
            <w:pPr>
              <w:ind w:firstLine="0"/>
              <w:cnfStyle w:val="000000000000" w:firstRow="0" w:lastRow="0" w:firstColumn="0" w:lastColumn="0" w:oddVBand="0" w:evenVBand="0" w:oddHBand="0" w:evenHBand="0" w:firstRowFirstColumn="0" w:firstRowLastColumn="0" w:lastRowFirstColumn="0" w:lastRowLastColumn="0"/>
              <w:rPr>
                <w:sz w:val="20"/>
                <w:szCs w:val="20"/>
              </w:rPr>
            </w:pPr>
          </w:p>
        </w:tc>
      </w:tr>
      <w:tr w:rsidR="00012311" w:rsidRPr="00012311" w14:paraId="105BE697" w14:textId="77777777" w:rsidTr="003F1BFF">
        <w:trPr>
          <w:cnfStyle w:val="000000100000" w:firstRow="0" w:lastRow="0" w:firstColumn="0" w:lastColumn="0" w:oddVBand="0" w:evenVBand="0" w:oddHBand="1" w:evenHBand="0" w:firstRowFirstColumn="0" w:firstRowLastColumn="0" w:lastRowFirstColumn="0" w:lastRowLastColumn="0"/>
          <w:trHeight w:val="623"/>
        </w:trPr>
        <w:tc>
          <w:tcPr>
            <w:cnfStyle w:val="000010000000" w:firstRow="0" w:lastRow="0" w:firstColumn="0" w:lastColumn="0" w:oddVBand="1" w:evenVBand="0" w:oddHBand="0" w:evenHBand="0" w:firstRowFirstColumn="0" w:firstRowLastColumn="0" w:lastRowFirstColumn="0" w:lastRowLastColumn="0"/>
            <w:tcW w:w="6966" w:type="dxa"/>
            <w:gridSpan w:val="2"/>
          </w:tcPr>
          <w:p w14:paraId="00000267" w14:textId="77777777" w:rsidR="00556171" w:rsidRPr="00012311" w:rsidRDefault="0002747B">
            <w:pPr>
              <w:keepNext/>
              <w:ind w:left="-2" w:firstLine="0"/>
              <w:jc w:val="center"/>
              <w:rPr>
                <w:b/>
                <w:sz w:val="20"/>
                <w:szCs w:val="20"/>
              </w:rPr>
            </w:pPr>
            <w:bookmarkStart w:id="75" w:name="_heading=h.3fwokq0" w:colFirst="0" w:colLast="0"/>
            <w:bookmarkEnd w:id="75"/>
            <w:r w:rsidRPr="00012311">
              <w:rPr>
                <w:b/>
                <w:sz w:val="20"/>
                <w:szCs w:val="20"/>
              </w:rPr>
              <w:lastRenderedPageBreak/>
              <w:t>Categorías:</w:t>
            </w:r>
          </w:p>
        </w:tc>
        <w:tc>
          <w:tcPr>
            <w:tcW w:w="6966" w:type="dxa"/>
            <w:gridSpan w:val="2"/>
          </w:tcPr>
          <w:p w14:paraId="00000269" w14:textId="77777777" w:rsidR="00556171" w:rsidRPr="00012311" w:rsidRDefault="0002747B">
            <w:pPr>
              <w:keepNext/>
              <w:numPr>
                <w:ilvl w:val="0"/>
                <w:numId w:val="8"/>
              </w:numPr>
              <w:ind w:left="-2" w:firstLine="0"/>
              <w:jc w:val="both"/>
              <w:cnfStyle w:val="000000100000" w:firstRow="0" w:lastRow="0" w:firstColumn="0" w:lastColumn="0" w:oddVBand="0" w:evenVBand="0" w:oddHBand="1" w:evenHBand="0" w:firstRowFirstColumn="0" w:firstRowLastColumn="0" w:lastRowFirstColumn="0" w:lastRowLastColumn="0"/>
              <w:rPr>
                <w:sz w:val="20"/>
                <w:szCs w:val="20"/>
              </w:rPr>
            </w:pPr>
            <w:bookmarkStart w:id="76" w:name="_heading=h.1v1yuxt" w:colFirst="0" w:colLast="0"/>
            <w:bookmarkEnd w:id="76"/>
            <w:r w:rsidRPr="00012311">
              <w:rPr>
                <w:sz w:val="20"/>
                <w:szCs w:val="20"/>
              </w:rPr>
              <w:t xml:space="preserve">Escape de la realidad </w:t>
            </w:r>
          </w:p>
          <w:p w14:paraId="0000026A" w14:textId="77777777" w:rsidR="00556171" w:rsidRPr="00012311" w:rsidRDefault="0002747B">
            <w:pPr>
              <w:keepNext/>
              <w:numPr>
                <w:ilvl w:val="0"/>
                <w:numId w:val="8"/>
              </w:numPr>
              <w:ind w:left="-2" w:firstLine="0"/>
              <w:jc w:val="both"/>
              <w:cnfStyle w:val="000000100000" w:firstRow="0" w:lastRow="0" w:firstColumn="0" w:lastColumn="0" w:oddVBand="0" w:evenVBand="0" w:oddHBand="1" w:evenHBand="0" w:firstRowFirstColumn="0" w:firstRowLastColumn="0" w:lastRowFirstColumn="0" w:lastRowLastColumn="0"/>
              <w:rPr>
                <w:sz w:val="20"/>
                <w:szCs w:val="20"/>
              </w:rPr>
            </w:pPr>
            <w:bookmarkStart w:id="77" w:name="_heading=h.4f1mdlm" w:colFirst="0" w:colLast="0"/>
            <w:bookmarkEnd w:id="77"/>
            <w:r w:rsidRPr="00012311">
              <w:rPr>
                <w:sz w:val="20"/>
                <w:szCs w:val="20"/>
              </w:rPr>
              <w:t xml:space="preserve">Burla </w:t>
            </w:r>
          </w:p>
          <w:p w14:paraId="0000026B" w14:textId="77777777" w:rsidR="00556171" w:rsidRPr="00012311" w:rsidRDefault="0002747B">
            <w:pPr>
              <w:keepNext/>
              <w:numPr>
                <w:ilvl w:val="0"/>
                <w:numId w:val="8"/>
              </w:numPr>
              <w:ind w:left="-2" w:firstLine="0"/>
              <w:jc w:val="both"/>
              <w:cnfStyle w:val="000000100000" w:firstRow="0" w:lastRow="0" w:firstColumn="0" w:lastColumn="0" w:oddVBand="0" w:evenVBand="0" w:oddHBand="1" w:evenHBand="0" w:firstRowFirstColumn="0" w:firstRowLastColumn="0" w:lastRowFirstColumn="0" w:lastRowLastColumn="0"/>
              <w:rPr>
                <w:sz w:val="20"/>
                <w:szCs w:val="20"/>
              </w:rPr>
            </w:pPr>
            <w:bookmarkStart w:id="78" w:name="_heading=h.2u6wntf" w:colFirst="0" w:colLast="0"/>
            <w:bookmarkEnd w:id="78"/>
            <w:r w:rsidRPr="00012311">
              <w:rPr>
                <w:sz w:val="20"/>
                <w:szCs w:val="20"/>
              </w:rPr>
              <w:t>Contenidos graciosos</w:t>
            </w:r>
          </w:p>
          <w:p w14:paraId="0000026C" w14:textId="77777777" w:rsidR="00556171" w:rsidRPr="00012311" w:rsidRDefault="0002747B">
            <w:pPr>
              <w:keepNext/>
              <w:numPr>
                <w:ilvl w:val="0"/>
                <w:numId w:val="8"/>
              </w:numPr>
              <w:ind w:left="-2" w:firstLine="0"/>
              <w:jc w:val="both"/>
              <w:cnfStyle w:val="000000100000" w:firstRow="0" w:lastRow="0" w:firstColumn="0" w:lastColumn="0" w:oddVBand="0" w:evenVBand="0" w:oddHBand="1" w:evenHBand="0" w:firstRowFirstColumn="0" w:firstRowLastColumn="0" w:lastRowFirstColumn="0" w:lastRowLastColumn="0"/>
              <w:rPr>
                <w:sz w:val="20"/>
                <w:szCs w:val="20"/>
              </w:rPr>
            </w:pPr>
            <w:bookmarkStart w:id="79" w:name="_heading=h.19c6y18" w:colFirst="0" w:colLast="0"/>
            <w:bookmarkEnd w:id="79"/>
            <w:r w:rsidRPr="00012311">
              <w:rPr>
                <w:sz w:val="20"/>
                <w:szCs w:val="20"/>
              </w:rPr>
              <w:t>redes sociales</w:t>
            </w:r>
          </w:p>
          <w:p w14:paraId="0000026D" w14:textId="77777777" w:rsidR="00556171" w:rsidRPr="00012311" w:rsidRDefault="0002747B">
            <w:pPr>
              <w:keepNext/>
              <w:numPr>
                <w:ilvl w:val="0"/>
                <w:numId w:val="8"/>
              </w:numPr>
              <w:ind w:left="-2" w:firstLine="0"/>
              <w:jc w:val="both"/>
              <w:cnfStyle w:val="000000100000" w:firstRow="0" w:lastRow="0" w:firstColumn="0" w:lastColumn="0" w:oddVBand="0" w:evenVBand="0" w:oddHBand="1" w:evenHBand="0" w:firstRowFirstColumn="0" w:firstRowLastColumn="0" w:lastRowFirstColumn="0" w:lastRowLastColumn="0"/>
              <w:rPr>
                <w:sz w:val="20"/>
                <w:szCs w:val="20"/>
              </w:rPr>
            </w:pPr>
            <w:bookmarkStart w:id="80" w:name="_heading=h.3tbugp1" w:colFirst="0" w:colLast="0"/>
            <w:bookmarkEnd w:id="80"/>
            <w:r w:rsidRPr="00012311">
              <w:rPr>
                <w:sz w:val="20"/>
                <w:szCs w:val="20"/>
              </w:rPr>
              <w:t>Vivencia compartida</w:t>
            </w:r>
          </w:p>
          <w:p w14:paraId="0000026E" w14:textId="77777777" w:rsidR="00556171" w:rsidRPr="00012311" w:rsidRDefault="0002747B">
            <w:pPr>
              <w:keepNext/>
              <w:numPr>
                <w:ilvl w:val="0"/>
                <w:numId w:val="8"/>
              </w:numPr>
              <w:ind w:left="-2" w:firstLine="0"/>
              <w:jc w:val="both"/>
              <w:cnfStyle w:val="000000100000" w:firstRow="0" w:lastRow="0" w:firstColumn="0" w:lastColumn="0" w:oddVBand="0" w:evenVBand="0" w:oddHBand="1" w:evenHBand="0" w:firstRowFirstColumn="0" w:firstRowLastColumn="0" w:lastRowFirstColumn="0" w:lastRowLastColumn="0"/>
              <w:rPr>
                <w:sz w:val="20"/>
                <w:szCs w:val="20"/>
              </w:rPr>
            </w:pPr>
            <w:bookmarkStart w:id="81" w:name="_heading=h.28h4qwu" w:colFirst="0" w:colLast="0"/>
            <w:bookmarkEnd w:id="81"/>
            <w:r w:rsidRPr="00012311">
              <w:rPr>
                <w:sz w:val="20"/>
                <w:szCs w:val="20"/>
              </w:rPr>
              <w:t>Sentirse mejor</w:t>
            </w:r>
          </w:p>
          <w:p w14:paraId="0000026F" w14:textId="77777777" w:rsidR="00556171" w:rsidRPr="00012311" w:rsidRDefault="0002747B">
            <w:pPr>
              <w:keepNext/>
              <w:numPr>
                <w:ilvl w:val="0"/>
                <w:numId w:val="8"/>
              </w:numPr>
              <w:ind w:left="-2" w:firstLine="0"/>
              <w:jc w:val="both"/>
              <w:cnfStyle w:val="000000100000" w:firstRow="0" w:lastRow="0" w:firstColumn="0" w:lastColumn="0" w:oddVBand="0" w:evenVBand="0" w:oddHBand="1" w:evenHBand="0" w:firstRowFirstColumn="0" w:firstRowLastColumn="0" w:lastRowFirstColumn="0" w:lastRowLastColumn="0"/>
              <w:rPr>
                <w:sz w:val="20"/>
                <w:szCs w:val="20"/>
              </w:rPr>
            </w:pPr>
            <w:bookmarkStart w:id="82" w:name="_heading=h.nmf14n" w:colFirst="0" w:colLast="0"/>
            <w:bookmarkEnd w:id="82"/>
            <w:r w:rsidRPr="00012311">
              <w:rPr>
                <w:sz w:val="20"/>
                <w:szCs w:val="20"/>
              </w:rPr>
              <w:t>Felicidad</w:t>
            </w:r>
          </w:p>
        </w:tc>
      </w:tr>
    </w:tbl>
    <w:p w14:paraId="00000271" w14:textId="7AE57284" w:rsidR="00556171" w:rsidRPr="00012311" w:rsidRDefault="003F1BFF" w:rsidP="003F1BFF">
      <w:bookmarkStart w:id="83" w:name="_Toc151155420"/>
      <w:r w:rsidRPr="00012311">
        <w:t xml:space="preserve">Tabla </w:t>
      </w:r>
      <w:r w:rsidRPr="00012311">
        <w:fldChar w:fldCharType="begin"/>
      </w:r>
      <w:r w:rsidRPr="00012311">
        <w:instrText>SEQ Tabla \* ARABIC</w:instrText>
      </w:r>
      <w:r w:rsidRPr="00012311">
        <w:fldChar w:fldCharType="separate"/>
      </w:r>
      <w:r w:rsidR="00E72219" w:rsidRPr="00012311">
        <w:rPr>
          <w:noProof/>
        </w:rPr>
        <w:t>5</w:t>
      </w:r>
      <w:r w:rsidRPr="00012311">
        <w:fldChar w:fldCharType="end"/>
      </w:r>
      <w:r w:rsidRPr="00012311">
        <w:t xml:space="preserve">. </w:t>
      </w:r>
      <w:r w:rsidR="0002747B" w:rsidRPr="00012311">
        <w:t>Análisis Temático Entrevistada #2. Fuente: elaboración propia.</w:t>
      </w:r>
      <w:bookmarkEnd w:id="83"/>
    </w:p>
    <w:p w14:paraId="00000272" w14:textId="77777777" w:rsidR="00556171" w:rsidRPr="00012311" w:rsidRDefault="0002747B">
      <w:pPr>
        <w:spacing w:line="259" w:lineRule="auto"/>
        <w:ind w:firstLine="0"/>
      </w:pPr>
      <w:r w:rsidRPr="00012311">
        <w:br w:type="page"/>
      </w:r>
    </w:p>
    <w:p w14:paraId="00000273" w14:textId="77777777" w:rsidR="00556171" w:rsidRPr="00012311" w:rsidRDefault="0002747B" w:rsidP="003F1BFF">
      <w:pPr>
        <w:pStyle w:val="Ttulo2"/>
        <w:rPr>
          <w:sz w:val="20"/>
          <w:szCs w:val="20"/>
        </w:rPr>
      </w:pPr>
      <w:bookmarkStart w:id="84" w:name="_heading=h.1mrcu09" w:colFirst="0" w:colLast="0"/>
      <w:bookmarkStart w:id="85" w:name="_Toc151155398"/>
      <w:bookmarkEnd w:id="84"/>
      <w:r w:rsidRPr="00012311">
        <w:lastRenderedPageBreak/>
        <w:t>9.1 Análisis Categorial de las Entrevistas en Profundidad.</w:t>
      </w:r>
      <w:bookmarkEnd w:id="85"/>
    </w:p>
    <w:tbl>
      <w:tblPr>
        <w:tblStyle w:val="Tablanormal5"/>
        <w:tblW w:w="14106" w:type="dxa"/>
        <w:tblLayout w:type="fixed"/>
        <w:tblLook w:val="0000" w:firstRow="0" w:lastRow="0" w:firstColumn="0" w:lastColumn="0" w:noHBand="0" w:noVBand="0"/>
      </w:tblPr>
      <w:tblGrid>
        <w:gridCol w:w="1627"/>
        <w:gridCol w:w="4015"/>
        <w:gridCol w:w="2821"/>
        <w:gridCol w:w="2821"/>
        <w:gridCol w:w="2822"/>
      </w:tblGrid>
      <w:tr w:rsidR="00012311" w:rsidRPr="00012311" w14:paraId="30A9EA46" w14:textId="77777777" w:rsidTr="01F6F9B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627" w:type="dxa"/>
          </w:tcPr>
          <w:p w14:paraId="00000274" w14:textId="77777777" w:rsidR="00556171" w:rsidRPr="00012311" w:rsidRDefault="00556171">
            <w:pPr>
              <w:ind w:firstLine="0"/>
              <w:jc w:val="center"/>
              <w:rPr>
                <w:sz w:val="20"/>
                <w:szCs w:val="20"/>
              </w:rPr>
            </w:pPr>
          </w:p>
          <w:p w14:paraId="00000275" w14:textId="77777777" w:rsidR="00556171" w:rsidRPr="00012311" w:rsidRDefault="0002747B">
            <w:pPr>
              <w:ind w:firstLine="0"/>
              <w:jc w:val="center"/>
              <w:rPr>
                <w:sz w:val="20"/>
                <w:szCs w:val="20"/>
              </w:rPr>
            </w:pPr>
            <w:r w:rsidRPr="00012311">
              <w:rPr>
                <w:b/>
                <w:sz w:val="20"/>
                <w:szCs w:val="20"/>
              </w:rPr>
              <w:t>TEMA</w:t>
            </w:r>
          </w:p>
          <w:p w14:paraId="00000276" w14:textId="77777777" w:rsidR="00556171" w:rsidRPr="00012311" w:rsidRDefault="00556171">
            <w:pPr>
              <w:ind w:firstLine="0"/>
              <w:jc w:val="center"/>
              <w:rPr>
                <w:sz w:val="20"/>
                <w:szCs w:val="20"/>
              </w:rPr>
            </w:pPr>
          </w:p>
        </w:tc>
        <w:tc>
          <w:tcPr>
            <w:tcW w:w="4015" w:type="dxa"/>
          </w:tcPr>
          <w:p w14:paraId="00000277" w14:textId="77777777" w:rsidR="00556171" w:rsidRPr="00012311" w:rsidRDefault="00556171">
            <w:pPr>
              <w:ind w:firstLine="0"/>
              <w:jc w:val="center"/>
              <w:cnfStyle w:val="000000100000" w:firstRow="0" w:lastRow="0" w:firstColumn="0" w:lastColumn="0" w:oddVBand="0" w:evenVBand="0" w:oddHBand="1" w:evenHBand="0" w:firstRowFirstColumn="0" w:firstRowLastColumn="0" w:lastRowFirstColumn="0" w:lastRowLastColumn="0"/>
              <w:rPr>
                <w:sz w:val="20"/>
                <w:szCs w:val="20"/>
              </w:rPr>
            </w:pPr>
          </w:p>
          <w:p w14:paraId="00000278" w14:textId="77777777" w:rsidR="00556171" w:rsidRPr="00012311" w:rsidRDefault="0002747B">
            <w:pPr>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012311">
              <w:rPr>
                <w:b/>
                <w:sz w:val="20"/>
                <w:szCs w:val="20"/>
              </w:rPr>
              <w:t>PALABRAS</w:t>
            </w:r>
          </w:p>
        </w:tc>
        <w:tc>
          <w:tcPr>
            <w:cnfStyle w:val="000010000000" w:firstRow="0" w:lastRow="0" w:firstColumn="0" w:lastColumn="0" w:oddVBand="1" w:evenVBand="0" w:oddHBand="0" w:evenHBand="0" w:firstRowFirstColumn="0" w:firstRowLastColumn="0" w:lastRowFirstColumn="0" w:lastRowLastColumn="0"/>
            <w:tcW w:w="2821" w:type="dxa"/>
          </w:tcPr>
          <w:p w14:paraId="00000279" w14:textId="77777777" w:rsidR="00556171" w:rsidRPr="00012311" w:rsidRDefault="00556171">
            <w:pPr>
              <w:ind w:firstLine="0"/>
              <w:jc w:val="center"/>
              <w:rPr>
                <w:sz w:val="20"/>
                <w:szCs w:val="20"/>
              </w:rPr>
            </w:pPr>
          </w:p>
          <w:p w14:paraId="0000027A" w14:textId="77777777" w:rsidR="00556171" w:rsidRPr="00012311" w:rsidRDefault="0002747B">
            <w:pPr>
              <w:ind w:firstLine="0"/>
              <w:jc w:val="center"/>
              <w:rPr>
                <w:b/>
                <w:sz w:val="20"/>
                <w:szCs w:val="20"/>
              </w:rPr>
            </w:pPr>
            <w:r w:rsidRPr="00012311">
              <w:rPr>
                <w:b/>
                <w:sz w:val="20"/>
                <w:szCs w:val="20"/>
              </w:rPr>
              <w:t xml:space="preserve">CATEGORÍAS </w:t>
            </w:r>
          </w:p>
          <w:p w14:paraId="0000027B" w14:textId="77777777" w:rsidR="00556171" w:rsidRPr="00012311" w:rsidRDefault="0002747B">
            <w:pPr>
              <w:ind w:firstLine="0"/>
              <w:jc w:val="center"/>
              <w:rPr>
                <w:sz w:val="20"/>
                <w:szCs w:val="20"/>
              </w:rPr>
            </w:pPr>
            <w:r w:rsidRPr="00012311">
              <w:rPr>
                <w:b/>
                <w:sz w:val="20"/>
                <w:szCs w:val="20"/>
              </w:rPr>
              <w:t>GENERALES</w:t>
            </w:r>
          </w:p>
        </w:tc>
        <w:tc>
          <w:tcPr>
            <w:tcW w:w="2821" w:type="dxa"/>
          </w:tcPr>
          <w:p w14:paraId="0000027C" w14:textId="77777777" w:rsidR="00556171" w:rsidRPr="00012311" w:rsidRDefault="00556171">
            <w:pPr>
              <w:ind w:firstLine="0"/>
              <w:jc w:val="center"/>
              <w:cnfStyle w:val="000000100000" w:firstRow="0" w:lastRow="0" w:firstColumn="0" w:lastColumn="0" w:oddVBand="0" w:evenVBand="0" w:oddHBand="1" w:evenHBand="0" w:firstRowFirstColumn="0" w:firstRowLastColumn="0" w:lastRowFirstColumn="0" w:lastRowLastColumn="0"/>
              <w:rPr>
                <w:sz w:val="20"/>
                <w:szCs w:val="20"/>
              </w:rPr>
            </w:pPr>
          </w:p>
          <w:p w14:paraId="0000027D" w14:textId="77777777" w:rsidR="00556171" w:rsidRPr="00012311" w:rsidRDefault="0002747B">
            <w:pPr>
              <w:ind w:firstLine="0"/>
              <w:jc w:val="center"/>
              <w:cnfStyle w:val="000000100000" w:firstRow="0" w:lastRow="0" w:firstColumn="0" w:lastColumn="0" w:oddVBand="0" w:evenVBand="0" w:oddHBand="1" w:evenHBand="0" w:firstRowFirstColumn="0" w:firstRowLastColumn="0" w:lastRowFirstColumn="0" w:lastRowLastColumn="0"/>
              <w:rPr>
                <w:b/>
                <w:sz w:val="20"/>
                <w:szCs w:val="20"/>
              </w:rPr>
            </w:pPr>
            <w:r w:rsidRPr="00012311">
              <w:rPr>
                <w:b/>
                <w:sz w:val="20"/>
                <w:szCs w:val="20"/>
              </w:rPr>
              <w:t xml:space="preserve">CATEGORÍAS </w:t>
            </w:r>
          </w:p>
          <w:p w14:paraId="0000027E" w14:textId="77777777" w:rsidR="00556171" w:rsidRPr="00012311" w:rsidRDefault="0002747B">
            <w:pPr>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012311">
              <w:rPr>
                <w:b/>
                <w:sz w:val="20"/>
                <w:szCs w:val="20"/>
              </w:rPr>
              <w:t>TEMA</w:t>
            </w:r>
          </w:p>
        </w:tc>
        <w:tc>
          <w:tcPr>
            <w:cnfStyle w:val="000010000000" w:firstRow="0" w:lastRow="0" w:firstColumn="0" w:lastColumn="0" w:oddVBand="1" w:evenVBand="0" w:oddHBand="0" w:evenHBand="0" w:firstRowFirstColumn="0" w:firstRowLastColumn="0" w:lastRowFirstColumn="0" w:lastRowLastColumn="0"/>
            <w:tcW w:w="2822" w:type="dxa"/>
          </w:tcPr>
          <w:p w14:paraId="0000027F" w14:textId="77777777" w:rsidR="00556171" w:rsidRPr="00012311" w:rsidRDefault="00556171">
            <w:pPr>
              <w:ind w:firstLine="0"/>
              <w:jc w:val="center"/>
              <w:rPr>
                <w:sz w:val="20"/>
                <w:szCs w:val="20"/>
              </w:rPr>
            </w:pPr>
          </w:p>
          <w:p w14:paraId="00000280" w14:textId="77777777" w:rsidR="00556171" w:rsidRPr="00012311" w:rsidRDefault="0002747B">
            <w:pPr>
              <w:ind w:firstLine="0"/>
              <w:jc w:val="center"/>
              <w:rPr>
                <w:sz w:val="20"/>
                <w:szCs w:val="20"/>
              </w:rPr>
            </w:pPr>
            <w:r w:rsidRPr="00012311">
              <w:rPr>
                <w:b/>
                <w:sz w:val="20"/>
                <w:szCs w:val="20"/>
              </w:rPr>
              <w:t>CATEGORÍAS FINALES</w:t>
            </w:r>
          </w:p>
        </w:tc>
      </w:tr>
      <w:tr w:rsidR="00012311" w:rsidRPr="00012311" w14:paraId="018D5AD9" w14:textId="77777777" w:rsidTr="01F6F9B1">
        <w:tc>
          <w:tcPr>
            <w:cnfStyle w:val="000010000000" w:firstRow="0" w:lastRow="0" w:firstColumn="0" w:lastColumn="0" w:oddVBand="1" w:evenVBand="0" w:oddHBand="0" w:evenHBand="0" w:firstRowFirstColumn="0" w:firstRowLastColumn="0" w:lastRowFirstColumn="0" w:lastRowLastColumn="0"/>
            <w:tcW w:w="1627" w:type="dxa"/>
          </w:tcPr>
          <w:p w14:paraId="00000281" w14:textId="77777777" w:rsidR="00556171" w:rsidRPr="00012311" w:rsidRDefault="0002747B">
            <w:pPr>
              <w:ind w:firstLine="0"/>
              <w:jc w:val="center"/>
              <w:rPr>
                <w:sz w:val="20"/>
                <w:szCs w:val="20"/>
              </w:rPr>
            </w:pPr>
            <w:r w:rsidRPr="00012311">
              <w:rPr>
                <w:b/>
                <w:sz w:val="20"/>
                <w:szCs w:val="20"/>
              </w:rPr>
              <w:t>DEFINICIÓN DEL MEME</w:t>
            </w:r>
          </w:p>
        </w:tc>
        <w:tc>
          <w:tcPr>
            <w:tcW w:w="4015" w:type="dxa"/>
          </w:tcPr>
          <w:p w14:paraId="00000282" w14:textId="77777777" w:rsidR="00556171" w:rsidRPr="00012311" w:rsidRDefault="0002747B">
            <w:pPr>
              <w:ind w:firstLine="0"/>
              <w:jc w:val="both"/>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Algo que pasa, una burla, video, echar madrazos, aprender, imagen, situaciones cotidianas, románticos, Momentos cotidianos, chistoso, Burla graciosa, chistosa, escape de la realidad, creado por la gente para la gente, hacer reír, algo que ayuda a sobrellevar la dificultad, algo para desestresarse, algo que ayuda a informarse a través del humor negro.</w:t>
            </w:r>
          </w:p>
          <w:p w14:paraId="00000283" w14:textId="77777777" w:rsidR="00556171" w:rsidRPr="00012311" w:rsidRDefault="00556171">
            <w:pPr>
              <w:ind w:firstLine="0"/>
              <w:jc w:val="both"/>
              <w:cnfStyle w:val="000000000000" w:firstRow="0" w:lastRow="0" w:firstColumn="0" w:lastColumn="0" w:oddVBand="0" w:evenVBand="0" w:oddHBand="0" w:evenHBand="0" w:firstRowFirstColumn="0" w:firstRowLastColumn="0" w:lastRowFirstColumn="0" w:lastRowLastColumn="0"/>
              <w:rPr>
                <w:sz w:val="20"/>
                <w:szCs w:val="20"/>
              </w:rPr>
            </w:pPr>
          </w:p>
          <w:p w14:paraId="00000284" w14:textId="77777777" w:rsidR="00556171" w:rsidRPr="00012311" w:rsidRDefault="00556171">
            <w:pPr>
              <w:ind w:firstLine="0"/>
              <w:jc w:val="both"/>
              <w:cnfStyle w:val="000000000000" w:firstRow="0" w:lastRow="0" w:firstColumn="0" w:lastColumn="0" w:oddVBand="0" w:evenVBand="0" w:oddHBand="0" w:evenHBand="0" w:firstRowFirstColumn="0" w:firstRowLastColumn="0" w:lastRowFirstColumn="0" w:lastRowLastColumn="0"/>
              <w:rPr>
                <w:sz w:val="20"/>
                <w:szCs w:val="20"/>
              </w:rPr>
            </w:pPr>
          </w:p>
        </w:tc>
        <w:tc>
          <w:tcPr>
            <w:cnfStyle w:val="000010000000" w:firstRow="0" w:lastRow="0" w:firstColumn="0" w:lastColumn="0" w:oddVBand="1" w:evenVBand="0" w:oddHBand="0" w:evenHBand="0" w:firstRowFirstColumn="0" w:firstRowLastColumn="0" w:lastRowFirstColumn="0" w:lastRowLastColumn="0"/>
            <w:tcW w:w="2821" w:type="dxa"/>
          </w:tcPr>
          <w:p w14:paraId="00000285" w14:textId="77777777" w:rsidR="00556171" w:rsidRPr="00012311" w:rsidRDefault="0002747B">
            <w:pPr>
              <w:numPr>
                <w:ilvl w:val="0"/>
                <w:numId w:val="2"/>
              </w:numPr>
              <w:ind w:left="-2" w:firstLine="0"/>
              <w:rPr>
                <w:sz w:val="20"/>
                <w:szCs w:val="20"/>
              </w:rPr>
            </w:pPr>
            <w:bookmarkStart w:id="86" w:name="_heading=h.46r0co2" w:colFirst="0" w:colLast="0"/>
            <w:bookmarkEnd w:id="86"/>
            <w:r w:rsidRPr="00012311">
              <w:rPr>
                <w:sz w:val="20"/>
                <w:szCs w:val="20"/>
              </w:rPr>
              <w:t>Amor</w:t>
            </w:r>
          </w:p>
          <w:p w14:paraId="00000286" w14:textId="77777777" w:rsidR="00556171" w:rsidRPr="00012311" w:rsidRDefault="0002747B">
            <w:pPr>
              <w:numPr>
                <w:ilvl w:val="0"/>
                <w:numId w:val="2"/>
              </w:numPr>
              <w:ind w:left="-2" w:firstLine="0"/>
              <w:rPr>
                <w:sz w:val="20"/>
                <w:szCs w:val="20"/>
              </w:rPr>
            </w:pPr>
            <w:bookmarkStart w:id="87" w:name="_heading=h.2lwamvv" w:colFirst="0" w:colLast="0"/>
            <w:bookmarkEnd w:id="87"/>
            <w:r w:rsidRPr="00012311">
              <w:rPr>
                <w:sz w:val="20"/>
                <w:szCs w:val="20"/>
              </w:rPr>
              <w:t>Identificarse</w:t>
            </w:r>
          </w:p>
          <w:p w14:paraId="00000287" w14:textId="77777777" w:rsidR="00556171" w:rsidRPr="00012311" w:rsidRDefault="0002747B">
            <w:pPr>
              <w:numPr>
                <w:ilvl w:val="0"/>
                <w:numId w:val="2"/>
              </w:numPr>
              <w:ind w:left="-2" w:firstLine="0"/>
              <w:rPr>
                <w:sz w:val="20"/>
                <w:szCs w:val="20"/>
              </w:rPr>
            </w:pPr>
            <w:bookmarkStart w:id="88" w:name="_heading=h.111kx3o" w:colFirst="0" w:colLast="0"/>
            <w:bookmarkEnd w:id="88"/>
            <w:r w:rsidRPr="00012311">
              <w:rPr>
                <w:sz w:val="20"/>
                <w:szCs w:val="20"/>
              </w:rPr>
              <w:t>Describir situaciones</w:t>
            </w:r>
          </w:p>
          <w:p w14:paraId="00000288" w14:textId="77777777" w:rsidR="00556171" w:rsidRPr="00012311" w:rsidRDefault="0002747B">
            <w:pPr>
              <w:numPr>
                <w:ilvl w:val="0"/>
                <w:numId w:val="2"/>
              </w:numPr>
              <w:ind w:left="-2" w:firstLine="0"/>
              <w:rPr>
                <w:sz w:val="20"/>
                <w:szCs w:val="20"/>
              </w:rPr>
            </w:pPr>
            <w:bookmarkStart w:id="89" w:name="_heading=h.3l18frh" w:colFirst="0" w:colLast="0"/>
            <w:bookmarkEnd w:id="89"/>
            <w:r w:rsidRPr="00012311">
              <w:rPr>
                <w:sz w:val="20"/>
                <w:szCs w:val="20"/>
              </w:rPr>
              <w:t>Compartir</w:t>
            </w:r>
          </w:p>
          <w:p w14:paraId="00000289" w14:textId="77777777" w:rsidR="00556171" w:rsidRPr="00012311" w:rsidRDefault="0002747B">
            <w:pPr>
              <w:numPr>
                <w:ilvl w:val="0"/>
                <w:numId w:val="2"/>
              </w:numPr>
              <w:ind w:left="-2" w:firstLine="0"/>
              <w:rPr>
                <w:sz w:val="20"/>
                <w:szCs w:val="20"/>
              </w:rPr>
            </w:pPr>
            <w:bookmarkStart w:id="90" w:name="_heading=h.206ipza" w:colFirst="0" w:colLast="0"/>
            <w:bookmarkEnd w:id="90"/>
            <w:r w:rsidRPr="00012311">
              <w:rPr>
                <w:sz w:val="20"/>
                <w:szCs w:val="20"/>
              </w:rPr>
              <w:t>frases de amor</w:t>
            </w:r>
          </w:p>
          <w:p w14:paraId="0000028A" w14:textId="77777777" w:rsidR="00556171" w:rsidRPr="00012311" w:rsidRDefault="0002747B">
            <w:pPr>
              <w:numPr>
                <w:ilvl w:val="0"/>
                <w:numId w:val="2"/>
              </w:numPr>
              <w:ind w:left="-2" w:firstLine="0"/>
              <w:rPr>
                <w:sz w:val="20"/>
                <w:szCs w:val="20"/>
              </w:rPr>
            </w:pPr>
            <w:bookmarkStart w:id="91" w:name="_heading=h.4k668n3" w:colFirst="0" w:colLast="0"/>
            <w:bookmarkEnd w:id="91"/>
            <w:r w:rsidRPr="00012311">
              <w:rPr>
                <w:sz w:val="20"/>
                <w:szCs w:val="20"/>
              </w:rPr>
              <w:t>Situaciones cotidianas</w:t>
            </w:r>
          </w:p>
          <w:p w14:paraId="0000028B" w14:textId="77777777" w:rsidR="00556171" w:rsidRPr="00012311" w:rsidRDefault="0002747B">
            <w:pPr>
              <w:numPr>
                <w:ilvl w:val="0"/>
                <w:numId w:val="2"/>
              </w:numPr>
              <w:ind w:left="-2" w:firstLine="0"/>
              <w:rPr>
                <w:sz w:val="20"/>
                <w:szCs w:val="20"/>
              </w:rPr>
            </w:pPr>
            <w:bookmarkStart w:id="92" w:name="_heading=h.2zbgiuw" w:colFirst="0" w:colLast="0"/>
            <w:bookmarkEnd w:id="92"/>
            <w:r w:rsidRPr="00012311">
              <w:rPr>
                <w:sz w:val="20"/>
                <w:szCs w:val="20"/>
              </w:rPr>
              <w:t>Momentos cotidianos</w:t>
            </w:r>
          </w:p>
          <w:p w14:paraId="0000028C" w14:textId="77777777" w:rsidR="00556171" w:rsidRPr="00012311" w:rsidRDefault="0002747B">
            <w:pPr>
              <w:numPr>
                <w:ilvl w:val="0"/>
                <w:numId w:val="2"/>
              </w:numPr>
              <w:ind w:left="-2" w:firstLine="0"/>
              <w:rPr>
                <w:sz w:val="20"/>
                <w:szCs w:val="20"/>
              </w:rPr>
            </w:pPr>
            <w:bookmarkStart w:id="93" w:name="_heading=h.1egqt2p" w:colFirst="0" w:colLast="0"/>
            <w:bookmarkEnd w:id="93"/>
            <w:r w:rsidRPr="00012311">
              <w:rPr>
                <w:sz w:val="20"/>
                <w:szCs w:val="20"/>
              </w:rPr>
              <w:t>Dependencia</w:t>
            </w:r>
          </w:p>
          <w:p w14:paraId="0000028D" w14:textId="77777777" w:rsidR="00556171" w:rsidRPr="00012311" w:rsidRDefault="0002747B">
            <w:pPr>
              <w:numPr>
                <w:ilvl w:val="0"/>
                <w:numId w:val="2"/>
              </w:numPr>
              <w:ind w:left="-2" w:firstLine="0"/>
              <w:rPr>
                <w:sz w:val="20"/>
                <w:szCs w:val="20"/>
              </w:rPr>
            </w:pPr>
            <w:bookmarkStart w:id="94" w:name="_heading=h.3ygebqi" w:colFirst="0" w:colLast="0"/>
            <w:bookmarkEnd w:id="94"/>
            <w:r w:rsidRPr="00012311">
              <w:rPr>
                <w:sz w:val="20"/>
                <w:szCs w:val="20"/>
              </w:rPr>
              <w:t>Conversaciones</w:t>
            </w:r>
          </w:p>
          <w:p w14:paraId="0000028E" w14:textId="77777777" w:rsidR="00556171" w:rsidRPr="00012311" w:rsidRDefault="0002747B">
            <w:pPr>
              <w:numPr>
                <w:ilvl w:val="0"/>
                <w:numId w:val="2"/>
              </w:numPr>
              <w:ind w:left="-2" w:firstLine="0"/>
              <w:rPr>
                <w:sz w:val="20"/>
                <w:szCs w:val="20"/>
              </w:rPr>
            </w:pPr>
            <w:bookmarkStart w:id="95" w:name="_heading=h.2dlolyb" w:colFirst="0" w:colLast="0"/>
            <w:bookmarkEnd w:id="95"/>
            <w:r w:rsidRPr="00012311">
              <w:rPr>
                <w:sz w:val="20"/>
                <w:szCs w:val="20"/>
              </w:rPr>
              <w:t>indirectas</w:t>
            </w:r>
          </w:p>
          <w:p w14:paraId="0000028F" w14:textId="77777777" w:rsidR="00556171" w:rsidRPr="00012311" w:rsidRDefault="0002747B">
            <w:pPr>
              <w:numPr>
                <w:ilvl w:val="0"/>
                <w:numId w:val="2"/>
              </w:numPr>
              <w:ind w:left="-2" w:firstLine="0"/>
              <w:rPr>
                <w:sz w:val="20"/>
                <w:szCs w:val="20"/>
              </w:rPr>
            </w:pPr>
            <w:bookmarkStart w:id="96" w:name="_heading=h.sqyw64" w:colFirst="0" w:colLast="0"/>
            <w:bookmarkEnd w:id="96"/>
            <w:r w:rsidRPr="00012311">
              <w:rPr>
                <w:sz w:val="20"/>
                <w:szCs w:val="20"/>
              </w:rPr>
              <w:t>Comunicación</w:t>
            </w:r>
          </w:p>
          <w:p w14:paraId="00000290" w14:textId="77777777" w:rsidR="00556171" w:rsidRPr="00012311" w:rsidRDefault="0002747B">
            <w:pPr>
              <w:numPr>
                <w:ilvl w:val="0"/>
                <w:numId w:val="2"/>
              </w:numPr>
              <w:ind w:left="-2" w:firstLine="0"/>
              <w:rPr>
                <w:sz w:val="20"/>
                <w:szCs w:val="20"/>
              </w:rPr>
            </w:pPr>
            <w:bookmarkStart w:id="97" w:name="_heading=h.3cqmetx" w:colFirst="0" w:colLast="0"/>
            <w:bookmarkEnd w:id="97"/>
            <w:r w:rsidRPr="00012311">
              <w:rPr>
                <w:sz w:val="20"/>
                <w:szCs w:val="20"/>
              </w:rPr>
              <w:t>Felicidad</w:t>
            </w:r>
          </w:p>
          <w:p w14:paraId="00000291" w14:textId="77777777" w:rsidR="00556171" w:rsidRPr="00012311" w:rsidRDefault="0002747B">
            <w:pPr>
              <w:numPr>
                <w:ilvl w:val="0"/>
                <w:numId w:val="2"/>
              </w:numPr>
              <w:ind w:left="-2" w:firstLine="0"/>
              <w:rPr>
                <w:sz w:val="20"/>
                <w:szCs w:val="20"/>
              </w:rPr>
            </w:pPr>
            <w:bookmarkStart w:id="98" w:name="_heading=h.1rvwp1q" w:colFirst="0" w:colLast="0"/>
            <w:bookmarkEnd w:id="98"/>
            <w:r w:rsidRPr="00012311">
              <w:rPr>
                <w:sz w:val="20"/>
                <w:szCs w:val="20"/>
              </w:rPr>
              <w:t>aparentar</w:t>
            </w:r>
          </w:p>
          <w:p w14:paraId="00000292" w14:textId="77777777" w:rsidR="00556171" w:rsidRPr="00012311" w:rsidRDefault="0002747B">
            <w:pPr>
              <w:numPr>
                <w:ilvl w:val="0"/>
                <w:numId w:val="2"/>
              </w:numPr>
              <w:ind w:left="-2" w:firstLine="0"/>
              <w:rPr>
                <w:sz w:val="20"/>
                <w:szCs w:val="20"/>
              </w:rPr>
            </w:pPr>
            <w:bookmarkStart w:id="99" w:name="_heading=h.4bvk7pj" w:colFirst="0" w:colLast="0"/>
            <w:bookmarkEnd w:id="99"/>
            <w:r w:rsidRPr="00012311">
              <w:rPr>
                <w:sz w:val="20"/>
                <w:szCs w:val="20"/>
              </w:rPr>
              <w:t>sociedad</w:t>
            </w:r>
          </w:p>
          <w:p w14:paraId="00000293" w14:textId="77777777" w:rsidR="00556171" w:rsidRPr="00012311" w:rsidRDefault="0002747B">
            <w:pPr>
              <w:numPr>
                <w:ilvl w:val="0"/>
                <w:numId w:val="2"/>
              </w:numPr>
              <w:ind w:left="-2" w:firstLine="0"/>
              <w:rPr>
                <w:sz w:val="20"/>
                <w:szCs w:val="20"/>
              </w:rPr>
            </w:pPr>
            <w:bookmarkStart w:id="100" w:name="_heading=h.2r0uhxc" w:colFirst="0" w:colLast="0"/>
            <w:bookmarkEnd w:id="100"/>
            <w:r w:rsidRPr="00012311">
              <w:rPr>
                <w:sz w:val="20"/>
                <w:szCs w:val="20"/>
              </w:rPr>
              <w:t xml:space="preserve">información </w:t>
            </w:r>
          </w:p>
          <w:p w14:paraId="00000294" w14:textId="77777777" w:rsidR="00556171" w:rsidRPr="00012311" w:rsidRDefault="0002747B">
            <w:pPr>
              <w:numPr>
                <w:ilvl w:val="0"/>
                <w:numId w:val="2"/>
              </w:numPr>
              <w:ind w:left="-2" w:firstLine="0"/>
              <w:rPr>
                <w:sz w:val="20"/>
                <w:szCs w:val="20"/>
              </w:rPr>
            </w:pPr>
            <w:bookmarkStart w:id="101" w:name="_heading=h.1664s55" w:colFirst="0" w:colLast="0"/>
            <w:bookmarkEnd w:id="101"/>
            <w:r w:rsidRPr="00012311">
              <w:rPr>
                <w:sz w:val="20"/>
                <w:szCs w:val="20"/>
              </w:rPr>
              <w:t xml:space="preserve">tiempo </w:t>
            </w:r>
          </w:p>
          <w:p w14:paraId="00000295" w14:textId="77777777" w:rsidR="00556171" w:rsidRPr="00012311" w:rsidRDefault="0002747B">
            <w:pPr>
              <w:numPr>
                <w:ilvl w:val="0"/>
                <w:numId w:val="2"/>
              </w:numPr>
              <w:ind w:left="-2" w:firstLine="0"/>
              <w:rPr>
                <w:sz w:val="20"/>
                <w:szCs w:val="20"/>
              </w:rPr>
            </w:pPr>
            <w:bookmarkStart w:id="102" w:name="_heading=h.3q5sasy" w:colFirst="0" w:colLast="0"/>
            <w:bookmarkEnd w:id="102"/>
            <w:r w:rsidRPr="00012311">
              <w:rPr>
                <w:sz w:val="20"/>
                <w:szCs w:val="20"/>
              </w:rPr>
              <w:t>Estado animo</w:t>
            </w:r>
          </w:p>
          <w:p w14:paraId="00000296" w14:textId="77777777" w:rsidR="00556171" w:rsidRPr="00012311" w:rsidRDefault="0002747B">
            <w:pPr>
              <w:numPr>
                <w:ilvl w:val="0"/>
                <w:numId w:val="2"/>
              </w:numPr>
              <w:ind w:left="-2" w:firstLine="0"/>
              <w:rPr>
                <w:sz w:val="20"/>
                <w:szCs w:val="20"/>
              </w:rPr>
            </w:pPr>
            <w:bookmarkStart w:id="103" w:name="_heading=h.25b2l0r" w:colFirst="0" w:colLast="0"/>
            <w:bookmarkEnd w:id="103"/>
            <w:r w:rsidRPr="00012311">
              <w:rPr>
                <w:sz w:val="20"/>
                <w:szCs w:val="20"/>
              </w:rPr>
              <w:t>comunicación</w:t>
            </w:r>
          </w:p>
          <w:p w14:paraId="00000297" w14:textId="77777777" w:rsidR="00556171" w:rsidRPr="00012311" w:rsidRDefault="0002747B">
            <w:pPr>
              <w:numPr>
                <w:ilvl w:val="0"/>
                <w:numId w:val="2"/>
              </w:numPr>
              <w:ind w:left="-2" w:firstLine="0"/>
              <w:rPr>
                <w:sz w:val="20"/>
                <w:szCs w:val="20"/>
              </w:rPr>
            </w:pPr>
            <w:bookmarkStart w:id="104" w:name="_heading=h.kgcv8k" w:colFirst="0" w:colLast="0"/>
            <w:bookmarkEnd w:id="104"/>
            <w:r w:rsidRPr="00012311">
              <w:rPr>
                <w:sz w:val="20"/>
                <w:szCs w:val="20"/>
              </w:rPr>
              <w:t xml:space="preserve">conversar </w:t>
            </w:r>
          </w:p>
          <w:p w14:paraId="00000298" w14:textId="77777777" w:rsidR="00556171" w:rsidRPr="00012311" w:rsidRDefault="0002747B">
            <w:pPr>
              <w:numPr>
                <w:ilvl w:val="0"/>
                <w:numId w:val="2"/>
              </w:numPr>
              <w:ind w:left="-2" w:firstLine="0"/>
              <w:rPr>
                <w:sz w:val="20"/>
                <w:szCs w:val="20"/>
              </w:rPr>
            </w:pPr>
            <w:bookmarkStart w:id="105" w:name="_heading=h.34g0dwd" w:colFirst="0" w:colLast="0"/>
            <w:bookmarkEnd w:id="105"/>
            <w:r w:rsidRPr="00012311">
              <w:rPr>
                <w:sz w:val="20"/>
                <w:szCs w:val="20"/>
              </w:rPr>
              <w:t>mensaje</w:t>
            </w:r>
          </w:p>
          <w:p w14:paraId="00000299" w14:textId="77777777" w:rsidR="00556171" w:rsidRPr="00012311" w:rsidRDefault="0002747B">
            <w:pPr>
              <w:keepNext/>
              <w:numPr>
                <w:ilvl w:val="0"/>
                <w:numId w:val="2"/>
              </w:numPr>
              <w:ind w:left="-2" w:firstLine="0"/>
              <w:jc w:val="both"/>
              <w:rPr>
                <w:sz w:val="20"/>
                <w:szCs w:val="20"/>
              </w:rPr>
            </w:pPr>
            <w:bookmarkStart w:id="106" w:name="_heading=h.1jlao46" w:colFirst="0" w:colLast="0"/>
            <w:bookmarkEnd w:id="106"/>
            <w:r w:rsidRPr="00012311">
              <w:rPr>
                <w:sz w:val="20"/>
                <w:szCs w:val="20"/>
              </w:rPr>
              <w:t xml:space="preserve">Escape de la realidad </w:t>
            </w:r>
          </w:p>
          <w:p w14:paraId="0000029A" w14:textId="77777777" w:rsidR="00556171" w:rsidRPr="00012311" w:rsidRDefault="0002747B">
            <w:pPr>
              <w:keepNext/>
              <w:numPr>
                <w:ilvl w:val="0"/>
                <w:numId w:val="2"/>
              </w:numPr>
              <w:ind w:left="-2" w:firstLine="0"/>
              <w:jc w:val="both"/>
              <w:rPr>
                <w:sz w:val="20"/>
                <w:szCs w:val="20"/>
              </w:rPr>
            </w:pPr>
            <w:bookmarkStart w:id="107" w:name="_heading=h.43ky6rz" w:colFirst="0" w:colLast="0"/>
            <w:bookmarkEnd w:id="107"/>
            <w:r w:rsidRPr="00012311">
              <w:rPr>
                <w:sz w:val="20"/>
                <w:szCs w:val="20"/>
              </w:rPr>
              <w:t xml:space="preserve">Burla </w:t>
            </w:r>
          </w:p>
          <w:p w14:paraId="0000029B" w14:textId="77777777" w:rsidR="00556171" w:rsidRPr="00012311" w:rsidRDefault="0002747B">
            <w:pPr>
              <w:keepNext/>
              <w:numPr>
                <w:ilvl w:val="0"/>
                <w:numId w:val="2"/>
              </w:numPr>
              <w:ind w:left="-2" w:firstLine="0"/>
              <w:jc w:val="both"/>
              <w:rPr>
                <w:sz w:val="20"/>
                <w:szCs w:val="20"/>
              </w:rPr>
            </w:pPr>
            <w:bookmarkStart w:id="108" w:name="_heading=h.2iq8gzs" w:colFirst="0" w:colLast="0"/>
            <w:bookmarkEnd w:id="108"/>
            <w:r w:rsidRPr="00012311">
              <w:rPr>
                <w:sz w:val="20"/>
                <w:szCs w:val="20"/>
              </w:rPr>
              <w:t>Contenidos graciosos</w:t>
            </w:r>
          </w:p>
          <w:p w14:paraId="0000029C" w14:textId="77777777" w:rsidR="00556171" w:rsidRPr="00012311" w:rsidRDefault="0002747B">
            <w:pPr>
              <w:keepNext/>
              <w:numPr>
                <w:ilvl w:val="0"/>
                <w:numId w:val="2"/>
              </w:numPr>
              <w:ind w:left="-2" w:firstLine="0"/>
              <w:jc w:val="both"/>
              <w:rPr>
                <w:sz w:val="20"/>
                <w:szCs w:val="20"/>
              </w:rPr>
            </w:pPr>
            <w:bookmarkStart w:id="109" w:name="_heading=h.xvir7l" w:colFirst="0" w:colLast="0"/>
            <w:bookmarkEnd w:id="109"/>
            <w:r w:rsidRPr="00012311">
              <w:rPr>
                <w:sz w:val="20"/>
                <w:szCs w:val="20"/>
              </w:rPr>
              <w:t>redes sociales</w:t>
            </w:r>
          </w:p>
          <w:p w14:paraId="0000029D" w14:textId="77777777" w:rsidR="00556171" w:rsidRPr="00012311" w:rsidRDefault="0002747B">
            <w:pPr>
              <w:keepNext/>
              <w:numPr>
                <w:ilvl w:val="0"/>
                <w:numId w:val="2"/>
              </w:numPr>
              <w:ind w:left="-2" w:firstLine="0"/>
              <w:jc w:val="both"/>
              <w:rPr>
                <w:sz w:val="20"/>
                <w:szCs w:val="20"/>
              </w:rPr>
            </w:pPr>
            <w:bookmarkStart w:id="110" w:name="_heading=h.3hv69ve" w:colFirst="0" w:colLast="0"/>
            <w:bookmarkEnd w:id="110"/>
            <w:r w:rsidRPr="00012311">
              <w:rPr>
                <w:sz w:val="20"/>
                <w:szCs w:val="20"/>
              </w:rPr>
              <w:t>Vivencia compartida</w:t>
            </w:r>
          </w:p>
          <w:p w14:paraId="0000029E" w14:textId="77777777" w:rsidR="00556171" w:rsidRPr="00012311" w:rsidRDefault="0002747B">
            <w:pPr>
              <w:keepNext/>
              <w:numPr>
                <w:ilvl w:val="0"/>
                <w:numId w:val="2"/>
              </w:numPr>
              <w:ind w:left="-2" w:firstLine="0"/>
              <w:jc w:val="both"/>
              <w:rPr>
                <w:sz w:val="20"/>
                <w:szCs w:val="20"/>
              </w:rPr>
            </w:pPr>
            <w:bookmarkStart w:id="111" w:name="_heading=h.1x0gk37" w:colFirst="0" w:colLast="0"/>
            <w:bookmarkEnd w:id="111"/>
            <w:r w:rsidRPr="00012311">
              <w:rPr>
                <w:sz w:val="20"/>
                <w:szCs w:val="20"/>
              </w:rPr>
              <w:t>Sentirse mejor</w:t>
            </w:r>
          </w:p>
          <w:p w14:paraId="0000029F" w14:textId="77777777" w:rsidR="00556171" w:rsidRPr="00012311" w:rsidRDefault="0002747B">
            <w:pPr>
              <w:keepNext/>
              <w:numPr>
                <w:ilvl w:val="0"/>
                <w:numId w:val="2"/>
              </w:numPr>
              <w:ind w:left="-2" w:firstLine="0"/>
              <w:jc w:val="both"/>
              <w:rPr>
                <w:sz w:val="20"/>
                <w:szCs w:val="20"/>
              </w:rPr>
            </w:pPr>
            <w:bookmarkStart w:id="112" w:name="_heading=h.4h042r0" w:colFirst="0" w:colLast="0"/>
            <w:bookmarkEnd w:id="112"/>
            <w:r w:rsidRPr="00012311">
              <w:rPr>
                <w:sz w:val="20"/>
                <w:szCs w:val="20"/>
              </w:rPr>
              <w:t>Felicidad</w:t>
            </w:r>
          </w:p>
          <w:p w14:paraId="000002A0" w14:textId="77777777" w:rsidR="00556171" w:rsidRPr="00012311" w:rsidRDefault="0002747B">
            <w:pPr>
              <w:keepNext/>
              <w:numPr>
                <w:ilvl w:val="0"/>
                <w:numId w:val="2"/>
              </w:numPr>
              <w:ind w:left="-2" w:firstLine="0"/>
              <w:jc w:val="both"/>
              <w:rPr>
                <w:sz w:val="20"/>
                <w:szCs w:val="20"/>
              </w:rPr>
            </w:pPr>
            <w:bookmarkStart w:id="113" w:name="_heading=h.2w5ecyt" w:colFirst="0" w:colLast="0"/>
            <w:bookmarkEnd w:id="113"/>
            <w:r w:rsidRPr="00012311">
              <w:rPr>
                <w:sz w:val="20"/>
                <w:szCs w:val="20"/>
              </w:rPr>
              <w:t>Redes sociales</w:t>
            </w:r>
          </w:p>
          <w:p w14:paraId="000002A1" w14:textId="77777777" w:rsidR="00556171" w:rsidRPr="00012311" w:rsidRDefault="0002747B">
            <w:pPr>
              <w:keepNext/>
              <w:numPr>
                <w:ilvl w:val="0"/>
                <w:numId w:val="2"/>
              </w:numPr>
              <w:ind w:left="-2" w:firstLine="0"/>
              <w:jc w:val="both"/>
              <w:rPr>
                <w:sz w:val="20"/>
                <w:szCs w:val="20"/>
              </w:rPr>
            </w:pPr>
            <w:bookmarkStart w:id="114" w:name="_heading=h.1baon6m" w:colFirst="0" w:colLast="0"/>
            <w:bookmarkEnd w:id="114"/>
            <w:r w:rsidRPr="00012311">
              <w:rPr>
                <w:sz w:val="20"/>
                <w:szCs w:val="20"/>
              </w:rPr>
              <w:t>Chat</w:t>
            </w:r>
          </w:p>
        </w:tc>
        <w:tc>
          <w:tcPr>
            <w:tcW w:w="2821" w:type="dxa"/>
          </w:tcPr>
          <w:p w14:paraId="000002A2" w14:textId="77777777" w:rsidR="00556171" w:rsidRPr="00012311" w:rsidRDefault="0002747B">
            <w:pPr>
              <w:numPr>
                <w:ilvl w:val="0"/>
                <w:numId w:val="14"/>
              </w:numPr>
              <w:ind w:left="-2" w:firstLine="0"/>
              <w:jc w:val="both"/>
              <w:cnfStyle w:val="000000000000" w:firstRow="0" w:lastRow="0" w:firstColumn="0" w:lastColumn="0" w:oddVBand="0" w:evenVBand="0" w:oddHBand="0" w:evenHBand="0" w:firstRowFirstColumn="0" w:firstRowLastColumn="0" w:lastRowFirstColumn="0" w:lastRowLastColumn="0"/>
              <w:rPr>
                <w:sz w:val="20"/>
                <w:szCs w:val="20"/>
              </w:rPr>
            </w:pPr>
            <w:bookmarkStart w:id="115" w:name="_heading=h.3vac5uf" w:colFirst="0" w:colLast="0"/>
            <w:bookmarkEnd w:id="115"/>
            <w:r w:rsidRPr="00012311">
              <w:rPr>
                <w:sz w:val="20"/>
                <w:szCs w:val="20"/>
              </w:rPr>
              <w:t>Burla</w:t>
            </w:r>
          </w:p>
          <w:p w14:paraId="000002A3" w14:textId="77777777" w:rsidR="00556171" w:rsidRPr="00012311" w:rsidRDefault="0002747B">
            <w:pPr>
              <w:numPr>
                <w:ilvl w:val="0"/>
                <w:numId w:val="14"/>
              </w:numPr>
              <w:ind w:left="-2" w:firstLine="0"/>
              <w:jc w:val="both"/>
              <w:cnfStyle w:val="000000000000" w:firstRow="0" w:lastRow="0" w:firstColumn="0" w:lastColumn="0" w:oddVBand="0" w:evenVBand="0" w:oddHBand="0" w:evenHBand="0" w:firstRowFirstColumn="0" w:firstRowLastColumn="0" w:lastRowFirstColumn="0" w:lastRowLastColumn="0"/>
              <w:rPr>
                <w:sz w:val="20"/>
                <w:szCs w:val="20"/>
              </w:rPr>
            </w:pPr>
            <w:bookmarkStart w:id="116" w:name="_heading=h.2afmg28" w:colFirst="0" w:colLast="0"/>
            <w:bookmarkEnd w:id="116"/>
            <w:r w:rsidRPr="00012311">
              <w:rPr>
                <w:sz w:val="20"/>
                <w:szCs w:val="20"/>
              </w:rPr>
              <w:t>Gracioso</w:t>
            </w:r>
          </w:p>
          <w:p w14:paraId="000002A4" w14:textId="77777777" w:rsidR="00556171" w:rsidRPr="00012311" w:rsidRDefault="0002747B">
            <w:pPr>
              <w:numPr>
                <w:ilvl w:val="0"/>
                <w:numId w:val="14"/>
              </w:numPr>
              <w:ind w:left="-2" w:firstLine="0"/>
              <w:jc w:val="both"/>
              <w:cnfStyle w:val="000000000000" w:firstRow="0" w:lastRow="0" w:firstColumn="0" w:lastColumn="0" w:oddVBand="0" w:evenVBand="0" w:oddHBand="0" w:evenHBand="0" w:firstRowFirstColumn="0" w:firstRowLastColumn="0" w:lastRowFirstColumn="0" w:lastRowLastColumn="0"/>
              <w:rPr>
                <w:sz w:val="20"/>
                <w:szCs w:val="20"/>
              </w:rPr>
            </w:pPr>
            <w:bookmarkStart w:id="117" w:name="_heading=h.pkwqa1" w:colFirst="0" w:colLast="0"/>
            <w:bookmarkEnd w:id="117"/>
            <w:r w:rsidRPr="00012311">
              <w:rPr>
                <w:sz w:val="20"/>
                <w:szCs w:val="20"/>
              </w:rPr>
              <w:t>Momentos cotidianos</w:t>
            </w:r>
          </w:p>
          <w:p w14:paraId="000002A5" w14:textId="77777777" w:rsidR="00556171" w:rsidRPr="00012311" w:rsidRDefault="0002747B">
            <w:pPr>
              <w:numPr>
                <w:ilvl w:val="0"/>
                <w:numId w:val="14"/>
              </w:numPr>
              <w:ind w:left="-2" w:firstLine="0"/>
              <w:jc w:val="both"/>
              <w:cnfStyle w:val="000000000000" w:firstRow="0" w:lastRow="0" w:firstColumn="0" w:lastColumn="0" w:oddVBand="0" w:evenVBand="0" w:oddHBand="0" w:evenHBand="0" w:firstRowFirstColumn="0" w:firstRowLastColumn="0" w:lastRowFirstColumn="0" w:lastRowLastColumn="0"/>
              <w:rPr>
                <w:sz w:val="20"/>
                <w:szCs w:val="20"/>
              </w:rPr>
            </w:pPr>
            <w:bookmarkStart w:id="118" w:name="_heading=h.39kk8xu" w:colFirst="0" w:colLast="0"/>
            <w:bookmarkEnd w:id="118"/>
            <w:r w:rsidRPr="00012311">
              <w:rPr>
                <w:sz w:val="20"/>
                <w:szCs w:val="20"/>
              </w:rPr>
              <w:t>Chistoso</w:t>
            </w:r>
          </w:p>
          <w:p w14:paraId="000002A6" w14:textId="77777777" w:rsidR="00556171" w:rsidRPr="00012311" w:rsidRDefault="0002747B">
            <w:pPr>
              <w:numPr>
                <w:ilvl w:val="0"/>
                <w:numId w:val="14"/>
              </w:numPr>
              <w:ind w:left="-2" w:firstLine="0"/>
              <w:jc w:val="both"/>
              <w:cnfStyle w:val="000000000000" w:firstRow="0" w:lastRow="0" w:firstColumn="0" w:lastColumn="0" w:oddVBand="0" w:evenVBand="0" w:oddHBand="0" w:evenHBand="0" w:firstRowFirstColumn="0" w:firstRowLastColumn="0" w:lastRowFirstColumn="0" w:lastRowLastColumn="0"/>
              <w:rPr>
                <w:sz w:val="20"/>
                <w:szCs w:val="20"/>
              </w:rPr>
            </w:pPr>
            <w:bookmarkStart w:id="119" w:name="_heading=h.1opuj5n" w:colFirst="0" w:colLast="0"/>
            <w:bookmarkEnd w:id="119"/>
            <w:r w:rsidRPr="00012311">
              <w:rPr>
                <w:sz w:val="20"/>
                <w:szCs w:val="20"/>
              </w:rPr>
              <w:t>situaciones cotidianas</w:t>
            </w:r>
          </w:p>
          <w:p w14:paraId="000002A7" w14:textId="77777777" w:rsidR="00556171" w:rsidRPr="00012311" w:rsidRDefault="0002747B">
            <w:pPr>
              <w:numPr>
                <w:ilvl w:val="0"/>
                <w:numId w:val="14"/>
              </w:numPr>
              <w:ind w:left="-2" w:firstLine="0"/>
              <w:jc w:val="both"/>
              <w:cnfStyle w:val="000000000000" w:firstRow="0" w:lastRow="0" w:firstColumn="0" w:lastColumn="0" w:oddVBand="0" w:evenVBand="0" w:oddHBand="0" w:evenHBand="0" w:firstRowFirstColumn="0" w:firstRowLastColumn="0" w:lastRowFirstColumn="0" w:lastRowLastColumn="0"/>
              <w:rPr>
                <w:sz w:val="20"/>
                <w:szCs w:val="20"/>
              </w:rPr>
            </w:pPr>
            <w:bookmarkStart w:id="120" w:name="_heading=h.48pi1tg" w:colFirst="0" w:colLast="0"/>
            <w:bookmarkEnd w:id="120"/>
            <w:r w:rsidRPr="00012311">
              <w:rPr>
                <w:sz w:val="20"/>
                <w:szCs w:val="20"/>
              </w:rPr>
              <w:t>Aprender</w:t>
            </w:r>
          </w:p>
          <w:p w14:paraId="000002A8" w14:textId="77777777" w:rsidR="00556171" w:rsidRPr="00012311" w:rsidRDefault="0002747B">
            <w:pPr>
              <w:numPr>
                <w:ilvl w:val="0"/>
                <w:numId w:val="14"/>
              </w:numPr>
              <w:ind w:left="-2" w:firstLine="0"/>
              <w:jc w:val="both"/>
              <w:cnfStyle w:val="000000000000" w:firstRow="0" w:lastRow="0" w:firstColumn="0" w:lastColumn="0" w:oddVBand="0" w:evenVBand="0" w:oddHBand="0" w:evenHBand="0" w:firstRowFirstColumn="0" w:firstRowLastColumn="0" w:lastRowFirstColumn="0" w:lastRowLastColumn="0"/>
              <w:rPr>
                <w:sz w:val="20"/>
                <w:szCs w:val="20"/>
              </w:rPr>
            </w:pPr>
            <w:bookmarkStart w:id="121" w:name="_heading=h.2nusc19" w:colFirst="0" w:colLast="0"/>
            <w:bookmarkEnd w:id="121"/>
            <w:r w:rsidRPr="00012311">
              <w:rPr>
                <w:sz w:val="20"/>
                <w:szCs w:val="20"/>
              </w:rPr>
              <w:t>informarse</w:t>
            </w:r>
          </w:p>
        </w:tc>
        <w:tc>
          <w:tcPr>
            <w:cnfStyle w:val="000010000000" w:firstRow="0" w:lastRow="0" w:firstColumn="0" w:lastColumn="0" w:oddVBand="1" w:evenVBand="0" w:oddHBand="0" w:evenHBand="0" w:firstRowFirstColumn="0" w:firstRowLastColumn="0" w:lastRowFirstColumn="0" w:lastRowLastColumn="0"/>
            <w:tcW w:w="2822" w:type="dxa"/>
          </w:tcPr>
          <w:p w14:paraId="000002A9" w14:textId="77777777" w:rsidR="00556171" w:rsidRPr="00012311" w:rsidRDefault="0002747B">
            <w:pPr>
              <w:ind w:firstLine="0"/>
              <w:jc w:val="both"/>
              <w:rPr>
                <w:sz w:val="20"/>
                <w:szCs w:val="20"/>
                <w:u w:val="single"/>
              </w:rPr>
            </w:pPr>
            <w:r w:rsidRPr="00012311">
              <w:rPr>
                <w:b/>
                <w:sz w:val="20"/>
                <w:szCs w:val="20"/>
                <w:u w:val="single"/>
              </w:rPr>
              <w:t>Diversión (3):</w:t>
            </w:r>
          </w:p>
          <w:p w14:paraId="000002AA" w14:textId="77777777" w:rsidR="00556171" w:rsidRPr="00012311" w:rsidRDefault="0002747B">
            <w:pPr>
              <w:ind w:firstLine="0"/>
              <w:jc w:val="both"/>
              <w:rPr>
                <w:sz w:val="20"/>
                <w:szCs w:val="20"/>
              </w:rPr>
            </w:pPr>
            <w:r w:rsidRPr="00012311">
              <w:rPr>
                <w:sz w:val="20"/>
                <w:szCs w:val="20"/>
              </w:rPr>
              <w:t>Burla</w:t>
            </w:r>
          </w:p>
          <w:p w14:paraId="000002AB" w14:textId="77777777" w:rsidR="00556171" w:rsidRPr="00012311" w:rsidRDefault="0002747B">
            <w:pPr>
              <w:ind w:firstLine="0"/>
              <w:jc w:val="both"/>
              <w:rPr>
                <w:sz w:val="20"/>
                <w:szCs w:val="20"/>
              </w:rPr>
            </w:pPr>
            <w:r w:rsidRPr="00012311">
              <w:rPr>
                <w:sz w:val="20"/>
                <w:szCs w:val="20"/>
              </w:rPr>
              <w:t>Gracioso</w:t>
            </w:r>
          </w:p>
          <w:p w14:paraId="000002AC" w14:textId="77777777" w:rsidR="00556171" w:rsidRPr="00012311" w:rsidRDefault="0002747B">
            <w:pPr>
              <w:ind w:firstLine="0"/>
              <w:jc w:val="both"/>
              <w:rPr>
                <w:sz w:val="20"/>
                <w:szCs w:val="20"/>
                <w:u w:val="single"/>
              </w:rPr>
            </w:pPr>
            <w:r w:rsidRPr="00012311">
              <w:rPr>
                <w:sz w:val="20"/>
                <w:szCs w:val="20"/>
              </w:rPr>
              <w:t>Chistoso</w:t>
            </w:r>
          </w:p>
          <w:p w14:paraId="000002AD" w14:textId="77777777" w:rsidR="00556171" w:rsidRPr="00012311" w:rsidRDefault="00556171">
            <w:pPr>
              <w:ind w:firstLine="0"/>
              <w:jc w:val="both"/>
              <w:rPr>
                <w:sz w:val="20"/>
                <w:szCs w:val="20"/>
              </w:rPr>
            </w:pPr>
          </w:p>
          <w:p w14:paraId="000002AE" w14:textId="77777777" w:rsidR="00556171" w:rsidRPr="00012311" w:rsidRDefault="00556171">
            <w:pPr>
              <w:ind w:firstLine="0"/>
              <w:jc w:val="both"/>
              <w:rPr>
                <w:sz w:val="20"/>
                <w:szCs w:val="20"/>
              </w:rPr>
            </w:pPr>
          </w:p>
          <w:p w14:paraId="000002AF" w14:textId="77777777" w:rsidR="00556171" w:rsidRPr="00012311" w:rsidRDefault="0002747B">
            <w:pPr>
              <w:ind w:firstLine="0"/>
              <w:jc w:val="both"/>
              <w:rPr>
                <w:sz w:val="20"/>
                <w:szCs w:val="20"/>
                <w:u w:val="single"/>
              </w:rPr>
            </w:pPr>
            <w:proofErr w:type="gramStart"/>
            <w:r w:rsidRPr="00012311">
              <w:rPr>
                <w:b/>
                <w:sz w:val="20"/>
                <w:szCs w:val="20"/>
                <w:u w:val="single"/>
              </w:rPr>
              <w:t>Interactivo(</w:t>
            </w:r>
            <w:proofErr w:type="gramEnd"/>
            <w:r w:rsidRPr="00012311">
              <w:rPr>
                <w:b/>
                <w:sz w:val="20"/>
                <w:szCs w:val="20"/>
                <w:u w:val="single"/>
              </w:rPr>
              <w:t>4):</w:t>
            </w:r>
          </w:p>
          <w:p w14:paraId="000002B0" w14:textId="77777777" w:rsidR="00556171" w:rsidRPr="00012311" w:rsidRDefault="0002747B">
            <w:pPr>
              <w:ind w:firstLine="0"/>
              <w:jc w:val="both"/>
              <w:rPr>
                <w:sz w:val="20"/>
                <w:szCs w:val="20"/>
              </w:rPr>
            </w:pPr>
            <w:r w:rsidRPr="00012311">
              <w:rPr>
                <w:sz w:val="20"/>
                <w:szCs w:val="20"/>
              </w:rPr>
              <w:t xml:space="preserve">Aprender </w:t>
            </w:r>
          </w:p>
          <w:p w14:paraId="000002B1" w14:textId="77777777" w:rsidR="00556171" w:rsidRPr="00012311" w:rsidRDefault="0002747B">
            <w:pPr>
              <w:ind w:firstLine="0"/>
              <w:jc w:val="both"/>
              <w:rPr>
                <w:sz w:val="20"/>
                <w:szCs w:val="20"/>
              </w:rPr>
            </w:pPr>
            <w:r w:rsidRPr="00012311">
              <w:rPr>
                <w:sz w:val="20"/>
                <w:szCs w:val="20"/>
              </w:rPr>
              <w:t>informarse</w:t>
            </w:r>
          </w:p>
          <w:p w14:paraId="000002B2" w14:textId="77777777" w:rsidR="00556171" w:rsidRPr="00012311" w:rsidRDefault="0002747B">
            <w:pPr>
              <w:ind w:firstLine="0"/>
              <w:jc w:val="both"/>
              <w:rPr>
                <w:sz w:val="20"/>
                <w:szCs w:val="20"/>
              </w:rPr>
            </w:pPr>
            <w:r w:rsidRPr="00012311">
              <w:rPr>
                <w:sz w:val="20"/>
                <w:szCs w:val="20"/>
              </w:rPr>
              <w:t>Momentos cotidianos</w:t>
            </w:r>
          </w:p>
          <w:p w14:paraId="000002B3" w14:textId="77777777" w:rsidR="00556171" w:rsidRPr="00012311" w:rsidRDefault="0002747B">
            <w:pPr>
              <w:ind w:firstLine="0"/>
              <w:jc w:val="both"/>
              <w:rPr>
                <w:sz w:val="20"/>
                <w:szCs w:val="20"/>
              </w:rPr>
            </w:pPr>
            <w:r w:rsidRPr="00012311">
              <w:rPr>
                <w:sz w:val="20"/>
                <w:szCs w:val="20"/>
              </w:rPr>
              <w:t>Situaciones cotidianas</w:t>
            </w:r>
          </w:p>
          <w:p w14:paraId="000002B4" w14:textId="77777777" w:rsidR="00556171" w:rsidRPr="00012311" w:rsidRDefault="00556171">
            <w:pPr>
              <w:ind w:firstLine="0"/>
              <w:jc w:val="both"/>
              <w:rPr>
                <w:sz w:val="20"/>
                <w:szCs w:val="20"/>
              </w:rPr>
            </w:pPr>
          </w:p>
          <w:p w14:paraId="000002B5" w14:textId="77777777" w:rsidR="00556171" w:rsidRPr="00012311" w:rsidRDefault="00556171">
            <w:pPr>
              <w:ind w:firstLine="0"/>
              <w:jc w:val="both"/>
              <w:rPr>
                <w:sz w:val="20"/>
                <w:szCs w:val="20"/>
              </w:rPr>
            </w:pPr>
          </w:p>
          <w:p w14:paraId="000002B6" w14:textId="77777777" w:rsidR="00556171" w:rsidRPr="00012311" w:rsidRDefault="00556171">
            <w:pPr>
              <w:ind w:firstLine="0"/>
              <w:jc w:val="both"/>
              <w:rPr>
                <w:sz w:val="20"/>
                <w:szCs w:val="20"/>
              </w:rPr>
            </w:pPr>
          </w:p>
          <w:p w14:paraId="000002B7" w14:textId="77777777" w:rsidR="00556171" w:rsidRPr="00012311" w:rsidRDefault="00556171">
            <w:pPr>
              <w:ind w:firstLine="0"/>
              <w:jc w:val="both"/>
              <w:rPr>
                <w:sz w:val="20"/>
                <w:szCs w:val="20"/>
                <w:u w:val="single"/>
              </w:rPr>
            </w:pPr>
          </w:p>
          <w:p w14:paraId="000002B8" w14:textId="77777777" w:rsidR="00556171" w:rsidRPr="00012311" w:rsidRDefault="00556171">
            <w:pPr>
              <w:ind w:firstLine="0"/>
              <w:jc w:val="both"/>
              <w:rPr>
                <w:sz w:val="20"/>
                <w:szCs w:val="20"/>
              </w:rPr>
            </w:pPr>
          </w:p>
        </w:tc>
      </w:tr>
      <w:tr w:rsidR="00012311" w:rsidRPr="00012311" w14:paraId="26E2DB06" w14:textId="77777777" w:rsidTr="01F6F9B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627" w:type="dxa"/>
          </w:tcPr>
          <w:p w14:paraId="000002B9" w14:textId="77777777" w:rsidR="00556171" w:rsidRPr="00012311" w:rsidRDefault="0002747B">
            <w:pPr>
              <w:ind w:firstLine="0"/>
              <w:jc w:val="center"/>
              <w:rPr>
                <w:sz w:val="20"/>
                <w:szCs w:val="20"/>
              </w:rPr>
            </w:pPr>
            <w:r w:rsidRPr="00012311">
              <w:rPr>
                <w:b/>
                <w:sz w:val="20"/>
                <w:szCs w:val="20"/>
              </w:rPr>
              <w:t>IDENTIDAD SOCIAL</w:t>
            </w:r>
          </w:p>
        </w:tc>
        <w:tc>
          <w:tcPr>
            <w:tcW w:w="4015" w:type="dxa"/>
          </w:tcPr>
          <w:p w14:paraId="000002BA" w14:textId="77777777" w:rsidR="00556171" w:rsidRPr="00012311" w:rsidRDefault="0002747B">
            <w:pPr>
              <w:ind w:firstLine="0"/>
              <w:jc w:val="both"/>
              <w:cnfStyle w:val="000000100000" w:firstRow="0" w:lastRow="0" w:firstColumn="0" w:lastColumn="0" w:oddVBand="0" w:evenVBand="0" w:oddHBand="1" w:evenHBand="0" w:firstRowFirstColumn="0" w:firstRowLastColumn="0" w:lastRowFirstColumn="0" w:lastRowLastColumn="0"/>
              <w:rPr>
                <w:sz w:val="20"/>
                <w:szCs w:val="20"/>
              </w:rPr>
            </w:pPr>
            <w:r w:rsidRPr="00012311">
              <w:rPr>
                <w:sz w:val="20"/>
                <w:szCs w:val="20"/>
              </w:rPr>
              <w:t xml:space="preserve">Identificada ,sigo muchas páginas, me siento afín, me gusta, no dependo mucho, mantener conversación por chat, frases de amor, mala </w:t>
            </w:r>
            <w:r w:rsidRPr="00012311">
              <w:rPr>
                <w:sz w:val="20"/>
                <w:szCs w:val="20"/>
              </w:rPr>
              <w:lastRenderedPageBreak/>
              <w:t xml:space="preserve">para mantener conversaciones por chat, identificado, lo comparte, me identifican, libertades,   experiencias, subjetivo, relaciones, comprender lo mismo, humilde, frase, soy mejor, narcisista, limitarse,  no soy delicada, no soy sutil ni delicada, depende de la situación, pareja, celosa, comentarios, Momento, Gente, Siento, Risa,  Haciendo, experiencias Pareja, Sentí, Verdad , Felicidad, Amigos, Sentimental, Feliz, Amargo, Pensar, Querer </w:t>
            </w:r>
          </w:p>
        </w:tc>
        <w:tc>
          <w:tcPr>
            <w:cnfStyle w:val="000010000000" w:firstRow="0" w:lastRow="0" w:firstColumn="0" w:lastColumn="0" w:oddVBand="1" w:evenVBand="0" w:oddHBand="0" w:evenHBand="0" w:firstRowFirstColumn="0" w:firstRowLastColumn="0" w:lastRowFirstColumn="0" w:lastRowLastColumn="0"/>
            <w:tcW w:w="2821" w:type="dxa"/>
          </w:tcPr>
          <w:p w14:paraId="000002BB" w14:textId="77777777" w:rsidR="00556171" w:rsidRPr="00012311" w:rsidRDefault="0002747B">
            <w:pPr>
              <w:numPr>
                <w:ilvl w:val="0"/>
                <w:numId w:val="2"/>
              </w:numPr>
              <w:ind w:left="-2" w:firstLine="0"/>
              <w:rPr>
                <w:sz w:val="20"/>
                <w:szCs w:val="20"/>
              </w:rPr>
            </w:pPr>
            <w:bookmarkStart w:id="122" w:name="_heading=h.1302m92" w:colFirst="0" w:colLast="0"/>
            <w:bookmarkEnd w:id="122"/>
            <w:r w:rsidRPr="00012311">
              <w:rPr>
                <w:sz w:val="20"/>
                <w:szCs w:val="20"/>
              </w:rPr>
              <w:lastRenderedPageBreak/>
              <w:t>Amor</w:t>
            </w:r>
          </w:p>
          <w:p w14:paraId="000002BC" w14:textId="77777777" w:rsidR="00556171" w:rsidRPr="00012311" w:rsidRDefault="0002747B">
            <w:pPr>
              <w:numPr>
                <w:ilvl w:val="0"/>
                <w:numId w:val="2"/>
              </w:numPr>
              <w:ind w:left="-2" w:firstLine="0"/>
              <w:rPr>
                <w:sz w:val="20"/>
                <w:szCs w:val="20"/>
              </w:rPr>
            </w:pPr>
            <w:bookmarkStart w:id="123" w:name="_heading=h.3mzq4wv" w:colFirst="0" w:colLast="0"/>
            <w:bookmarkEnd w:id="123"/>
            <w:r w:rsidRPr="00012311">
              <w:rPr>
                <w:sz w:val="20"/>
                <w:szCs w:val="20"/>
              </w:rPr>
              <w:t>Identificarse</w:t>
            </w:r>
          </w:p>
          <w:p w14:paraId="000002BD" w14:textId="77777777" w:rsidR="00556171" w:rsidRPr="00012311" w:rsidRDefault="0002747B">
            <w:pPr>
              <w:numPr>
                <w:ilvl w:val="0"/>
                <w:numId w:val="2"/>
              </w:numPr>
              <w:ind w:left="-2" w:firstLine="0"/>
              <w:rPr>
                <w:sz w:val="20"/>
                <w:szCs w:val="20"/>
              </w:rPr>
            </w:pPr>
            <w:bookmarkStart w:id="124" w:name="_heading=h.2250f4o" w:colFirst="0" w:colLast="0"/>
            <w:bookmarkEnd w:id="124"/>
            <w:r w:rsidRPr="00012311">
              <w:rPr>
                <w:sz w:val="20"/>
                <w:szCs w:val="20"/>
              </w:rPr>
              <w:t>Describir situaciones</w:t>
            </w:r>
          </w:p>
          <w:p w14:paraId="000002BE" w14:textId="77777777" w:rsidR="00556171" w:rsidRPr="00012311" w:rsidRDefault="0002747B">
            <w:pPr>
              <w:numPr>
                <w:ilvl w:val="0"/>
                <w:numId w:val="2"/>
              </w:numPr>
              <w:ind w:left="-2" w:firstLine="0"/>
              <w:rPr>
                <w:sz w:val="20"/>
                <w:szCs w:val="20"/>
              </w:rPr>
            </w:pPr>
            <w:bookmarkStart w:id="125" w:name="_heading=h.haapch" w:colFirst="0" w:colLast="0"/>
            <w:bookmarkEnd w:id="125"/>
            <w:r w:rsidRPr="00012311">
              <w:rPr>
                <w:sz w:val="20"/>
                <w:szCs w:val="20"/>
              </w:rPr>
              <w:lastRenderedPageBreak/>
              <w:t>Compartir</w:t>
            </w:r>
          </w:p>
          <w:p w14:paraId="000002BF" w14:textId="77777777" w:rsidR="00556171" w:rsidRPr="00012311" w:rsidRDefault="0002747B">
            <w:pPr>
              <w:numPr>
                <w:ilvl w:val="0"/>
                <w:numId w:val="2"/>
              </w:numPr>
              <w:ind w:left="-2" w:firstLine="0"/>
              <w:rPr>
                <w:sz w:val="20"/>
                <w:szCs w:val="20"/>
              </w:rPr>
            </w:pPr>
            <w:bookmarkStart w:id="126" w:name="_heading=h.319y80a" w:colFirst="0" w:colLast="0"/>
            <w:bookmarkEnd w:id="126"/>
            <w:r w:rsidRPr="00012311">
              <w:rPr>
                <w:sz w:val="20"/>
                <w:szCs w:val="20"/>
              </w:rPr>
              <w:t>frases de amor</w:t>
            </w:r>
          </w:p>
          <w:p w14:paraId="000002C0" w14:textId="77777777" w:rsidR="00556171" w:rsidRPr="00012311" w:rsidRDefault="0002747B">
            <w:pPr>
              <w:numPr>
                <w:ilvl w:val="0"/>
                <w:numId w:val="2"/>
              </w:numPr>
              <w:ind w:left="-2" w:firstLine="0"/>
              <w:rPr>
                <w:sz w:val="20"/>
                <w:szCs w:val="20"/>
              </w:rPr>
            </w:pPr>
            <w:bookmarkStart w:id="127" w:name="_heading=h.1gf8i83" w:colFirst="0" w:colLast="0"/>
            <w:bookmarkEnd w:id="127"/>
            <w:r w:rsidRPr="00012311">
              <w:rPr>
                <w:sz w:val="20"/>
                <w:szCs w:val="20"/>
              </w:rPr>
              <w:t>Situaciones cotidianas</w:t>
            </w:r>
          </w:p>
          <w:p w14:paraId="000002C1" w14:textId="77777777" w:rsidR="00556171" w:rsidRPr="00012311" w:rsidRDefault="0002747B">
            <w:pPr>
              <w:numPr>
                <w:ilvl w:val="0"/>
                <w:numId w:val="2"/>
              </w:numPr>
              <w:ind w:left="-2" w:firstLine="0"/>
              <w:rPr>
                <w:sz w:val="20"/>
                <w:szCs w:val="20"/>
              </w:rPr>
            </w:pPr>
            <w:bookmarkStart w:id="128" w:name="_heading=h.40ew0vw" w:colFirst="0" w:colLast="0"/>
            <w:bookmarkEnd w:id="128"/>
            <w:r w:rsidRPr="00012311">
              <w:rPr>
                <w:sz w:val="20"/>
                <w:szCs w:val="20"/>
              </w:rPr>
              <w:t>Momentos cotidianos</w:t>
            </w:r>
          </w:p>
          <w:p w14:paraId="000002C2" w14:textId="77777777" w:rsidR="00556171" w:rsidRPr="00012311" w:rsidRDefault="0002747B">
            <w:pPr>
              <w:numPr>
                <w:ilvl w:val="0"/>
                <w:numId w:val="2"/>
              </w:numPr>
              <w:ind w:left="-2" w:firstLine="0"/>
              <w:rPr>
                <w:sz w:val="20"/>
                <w:szCs w:val="20"/>
              </w:rPr>
            </w:pPr>
            <w:bookmarkStart w:id="129" w:name="_heading=h.2fk6b3p" w:colFirst="0" w:colLast="0"/>
            <w:bookmarkEnd w:id="129"/>
            <w:r w:rsidRPr="00012311">
              <w:rPr>
                <w:sz w:val="20"/>
                <w:szCs w:val="20"/>
              </w:rPr>
              <w:t>Dependencia</w:t>
            </w:r>
          </w:p>
          <w:p w14:paraId="000002C3" w14:textId="77777777" w:rsidR="00556171" w:rsidRPr="00012311" w:rsidRDefault="0002747B">
            <w:pPr>
              <w:numPr>
                <w:ilvl w:val="0"/>
                <w:numId w:val="2"/>
              </w:numPr>
              <w:ind w:left="-2" w:firstLine="0"/>
              <w:rPr>
                <w:sz w:val="20"/>
                <w:szCs w:val="20"/>
              </w:rPr>
            </w:pPr>
            <w:bookmarkStart w:id="130" w:name="_heading=h.upglbi" w:colFirst="0" w:colLast="0"/>
            <w:bookmarkEnd w:id="130"/>
            <w:r w:rsidRPr="00012311">
              <w:rPr>
                <w:sz w:val="20"/>
                <w:szCs w:val="20"/>
              </w:rPr>
              <w:t>Conversaciones</w:t>
            </w:r>
          </w:p>
          <w:p w14:paraId="000002C4" w14:textId="77777777" w:rsidR="00556171" w:rsidRPr="00012311" w:rsidRDefault="0002747B">
            <w:pPr>
              <w:numPr>
                <w:ilvl w:val="0"/>
                <w:numId w:val="2"/>
              </w:numPr>
              <w:ind w:left="-2" w:firstLine="0"/>
              <w:rPr>
                <w:sz w:val="20"/>
                <w:szCs w:val="20"/>
              </w:rPr>
            </w:pPr>
            <w:bookmarkStart w:id="131" w:name="_heading=h.3ep43zb" w:colFirst="0" w:colLast="0"/>
            <w:bookmarkEnd w:id="131"/>
            <w:r w:rsidRPr="00012311">
              <w:rPr>
                <w:sz w:val="20"/>
                <w:szCs w:val="20"/>
              </w:rPr>
              <w:t>indirectas</w:t>
            </w:r>
          </w:p>
          <w:p w14:paraId="000002C5" w14:textId="77777777" w:rsidR="00556171" w:rsidRPr="00012311" w:rsidRDefault="0002747B">
            <w:pPr>
              <w:numPr>
                <w:ilvl w:val="0"/>
                <w:numId w:val="2"/>
              </w:numPr>
              <w:ind w:left="-2" w:firstLine="0"/>
              <w:rPr>
                <w:sz w:val="20"/>
                <w:szCs w:val="20"/>
              </w:rPr>
            </w:pPr>
            <w:bookmarkStart w:id="132" w:name="_heading=h.1tuee74" w:colFirst="0" w:colLast="0"/>
            <w:bookmarkEnd w:id="132"/>
            <w:r w:rsidRPr="00012311">
              <w:rPr>
                <w:sz w:val="20"/>
                <w:szCs w:val="20"/>
              </w:rPr>
              <w:t>Comunicación</w:t>
            </w:r>
          </w:p>
          <w:p w14:paraId="000002C6" w14:textId="77777777" w:rsidR="00556171" w:rsidRPr="00012311" w:rsidRDefault="0002747B">
            <w:pPr>
              <w:numPr>
                <w:ilvl w:val="0"/>
                <w:numId w:val="2"/>
              </w:numPr>
              <w:ind w:left="-2" w:firstLine="0"/>
              <w:rPr>
                <w:sz w:val="20"/>
                <w:szCs w:val="20"/>
              </w:rPr>
            </w:pPr>
            <w:bookmarkStart w:id="133" w:name="_heading=h.4du1wux" w:colFirst="0" w:colLast="0"/>
            <w:bookmarkEnd w:id="133"/>
            <w:r w:rsidRPr="00012311">
              <w:rPr>
                <w:sz w:val="20"/>
                <w:szCs w:val="20"/>
              </w:rPr>
              <w:t>Felicidad</w:t>
            </w:r>
          </w:p>
          <w:p w14:paraId="000002C7" w14:textId="77777777" w:rsidR="00556171" w:rsidRPr="00012311" w:rsidRDefault="0002747B">
            <w:pPr>
              <w:numPr>
                <w:ilvl w:val="0"/>
                <w:numId w:val="2"/>
              </w:numPr>
              <w:ind w:left="-2" w:firstLine="0"/>
              <w:rPr>
                <w:sz w:val="20"/>
                <w:szCs w:val="20"/>
              </w:rPr>
            </w:pPr>
            <w:bookmarkStart w:id="134" w:name="_heading=h.2szc72q" w:colFirst="0" w:colLast="0"/>
            <w:bookmarkEnd w:id="134"/>
            <w:r w:rsidRPr="00012311">
              <w:rPr>
                <w:sz w:val="20"/>
                <w:szCs w:val="20"/>
              </w:rPr>
              <w:t>aparentar</w:t>
            </w:r>
          </w:p>
          <w:p w14:paraId="000002C8" w14:textId="77777777" w:rsidR="00556171" w:rsidRPr="00012311" w:rsidRDefault="0002747B">
            <w:pPr>
              <w:numPr>
                <w:ilvl w:val="0"/>
                <w:numId w:val="2"/>
              </w:numPr>
              <w:ind w:left="-2" w:firstLine="0"/>
              <w:rPr>
                <w:sz w:val="20"/>
                <w:szCs w:val="20"/>
              </w:rPr>
            </w:pPr>
            <w:bookmarkStart w:id="135" w:name="_heading=h.184mhaj" w:colFirst="0" w:colLast="0"/>
            <w:bookmarkEnd w:id="135"/>
            <w:r w:rsidRPr="00012311">
              <w:rPr>
                <w:sz w:val="20"/>
                <w:szCs w:val="20"/>
              </w:rPr>
              <w:t>sociedad</w:t>
            </w:r>
          </w:p>
          <w:p w14:paraId="000002C9" w14:textId="77777777" w:rsidR="00556171" w:rsidRPr="00012311" w:rsidRDefault="0002747B">
            <w:pPr>
              <w:numPr>
                <w:ilvl w:val="0"/>
                <w:numId w:val="2"/>
              </w:numPr>
              <w:ind w:left="-2" w:firstLine="0"/>
              <w:rPr>
                <w:sz w:val="20"/>
                <w:szCs w:val="20"/>
              </w:rPr>
            </w:pPr>
            <w:bookmarkStart w:id="136" w:name="_heading=h.3s49zyc" w:colFirst="0" w:colLast="0"/>
            <w:bookmarkEnd w:id="136"/>
            <w:r w:rsidRPr="00012311">
              <w:rPr>
                <w:sz w:val="20"/>
                <w:szCs w:val="20"/>
              </w:rPr>
              <w:t xml:space="preserve">información </w:t>
            </w:r>
          </w:p>
          <w:p w14:paraId="000002CA" w14:textId="77777777" w:rsidR="00556171" w:rsidRPr="00012311" w:rsidRDefault="0002747B">
            <w:pPr>
              <w:numPr>
                <w:ilvl w:val="0"/>
                <w:numId w:val="2"/>
              </w:numPr>
              <w:ind w:left="-2" w:firstLine="0"/>
              <w:rPr>
                <w:sz w:val="20"/>
                <w:szCs w:val="20"/>
              </w:rPr>
            </w:pPr>
            <w:bookmarkStart w:id="137" w:name="_heading=h.279ka65" w:colFirst="0" w:colLast="0"/>
            <w:bookmarkEnd w:id="137"/>
            <w:r w:rsidRPr="00012311">
              <w:rPr>
                <w:sz w:val="20"/>
                <w:szCs w:val="20"/>
              </w:rPr>
              <w:t xml:space="preserve">tiempo </w:t>
            </w:r>
          </w:p>
          <w:p w14:paraId="000002CB" w14:textId="77777777" w:rsidR="00556171" w:rsidRPr="00012311" w:rsidRDefault="0002747B">
            <w:pPr>
              <w:numPr>
                <w:ilvl w:val="0"/>
                <w:numId w:val="2"/>
              </w:numPr>
              <w:ind w:left="-2" w:firstLine="0"/>
              <w:rPr>
                <w:sz w:val="20"/>
                <w:szCs w:val="20"/>
              </w:rPr>
            </w:pPr>
            <w:bookmarkStart w:id="138" w:name="_heading=h.meukdy" w:colFirst="0" w:colLast="0"/>
            <w:bookmarkEnd w:id="138"/>
            <w:r w:rsidRPr="00012311">
              <w:rPr>
                <w:sz w:val="20"/>
                <w:szCs w:val="20"/>
              </w:rPr>
              <w:t>Estado animo</w:t>
            </w:r>
          </w:p>
          <w:p w14:paraId="000002CC" w14:textId="77777777" w:rsidR="00556171" w:rsidRPr="00012311" w:rsidRDefault="0002747B">
            <w:pPr>
              <w:numPr>
                <w:ilvl w:val="0"/>
                <w:numId w:val="2"/>
              </w:numPr>
              <w:ind w:left="-2" w:firstLine="0"/>
              <w:rPr>
                <w:sz w:val="20"/>
                <w:szCs w:val="20"/>
              </w:rPr>
            </w:pPr>
            <w:bookmarkStart w:id="139" w:name="_heading=h.36ei31r" w:colFirst="0" w:colLast="0"/>
            <w:bookmarkEnd w:id="139"/>
            <w:r w:rsidRPr="00012311">
              <w:rPr>
                <w:sz w:val="20"/>
                <w:szCs w:val="20"/>
              </w:rPr>
              <w:t>comunicación</w:t>
            </w:r>
          </w:p>
          <w:p w14:paraId="000002CD" w14:textId="77777777" w:rsidR="00556171" w:rsidRPr="00012311" w:rsidRDefault="0002747B">
            <w:pPr>
              <w:numPr>
                <w:ilvl w:val="0"/>
                <w:numId w:val="2"/>
              </w:numPr>
              <w:ind w:left="-2" w:firstLine="0"/>
              <w:rPr>
                <w:sz w:val="20"/>
                <w:szCs w:val="20"/>
              </w:rPr>
            </w:pPr>
            <w:bookmarkStart w:id="140" w:name="_heading=h.1ljsd9k" w:colFirst="0" w:colLast="0"/>
            <w:bookmarkEnd w:id="140"/>
            <w:r w:rsidRPr="00012311">
              <w:rPr>
                <w:sz w:val="20"/>
                <w:szCs w:val="20"/>
              </w:rPr>
              <w:t xml:space="preserve">conversar </w:t>
            </w:r>
          </w:p>
          <w:p w14:paraId="000002CE" w14:textId="77777777" w:rsidR="00556171" w:rsidRPr="00012311" w:rsidRDefault="0002747B">
            <w:pPr>
              <w:numPr>
                <w:ilvl w:val="0"/>
                <w:numId w:val="2"/>
              </w:numPr>
              <w:ind w:left="-2" w:firstLine="0"/>
              <w:rPr>
                <w:sz w:val="20"/>
                <w:szCs w:val="20"/>
              </w:rPr>
            </w:pPr>
            <w:bookmarkStart w:id="141" w:name="_heading=h.45jfvxd" w:colFirst="0" w:colLast="0"/>
            <w:bookmarkEnd w:id="141"/>
            <w:r w:rsidRPr="00012311">
              <w:rPr>
                <w:sz w:val="20"/>
                <w:szCs w:val="20"/>
              </w:rPr>
              <w:t>mensaje</w:t>
            </w:r>
          </w:p>
          <w:p w14:paraId="000002CF" w14:textId="77777777" w:rsidR="00556171" w:rsidRPr="00012311" w:rsidRDefault="0002747B">
            <w:pPr>
              <w:keepNext/>
              <w:numPr>
                <w:ilvl w:val="0"/>
                <w:numId w:val="2"/>
              </w:numPr>
              <w:ind w:left="-2" w:firstLine="0"/>
              <w:jc w:val="both"/>
              <w:rPr>
                <w:sz w:val="20"/>
                <w:szCs w:val="20"/>
              </w:rPr>
            </w:pPr>
            <w:bookmarkStart w:id="142" w:name="_heading=h.2koq656" w:colFirst="0" w:colLast="0"/>
            <w:bookmarkEnd w:id="142"/>
            <w:r w:rsidRPr="00012311">
              <w:rPr>
                <w:sz w:val="20"/>
                <w:szCs w:val="20"/>
              </w:rPr>
              <w:t xml:space="preserve">Escape de la realidad </w:t>
            </w:r>
          </w:p>
          <w:p w14:paraId="000002D0" w14:textId="77777777" w:rsidR="00556171" w:rsidRPr="00012311" w:rsidRDefault="0002747B">
            <w:pPr>
              <w:keepNext/>
              <w:numPr>
                <w:ilvl w:val="0"/>
                <w:numId w:val="2"/>
              </w:numPr>
              <w:ind w:left="-2" w:firstLine="0"/>
              <w:jc w:val="both"/>
              <w:rPr>
                <w:sz w:val="20"/>
                <w:szCs w:val="20"/>
              </w:rPr>
            </w:pPr>
            <w:bookmarkStart w:id="143" w:name="_heading=h.zu0gcz" w:colFirst="0" w:colLast="0"/>
            <w:bookmarkEnd w:id="143"/>
            <w:r w:rsidRPr="00012311">
              <w:rPr>
                <w:sz w:val="20"/>
                <w:szCs w:val="20"/>
              </w:rPr>
              <w:t xml:space="preserve">Burla </w:t>
            </w:r>
          </w:p>
          <w:p w14:paraId="000002D1" w14:textId="77777777" w:rsidR="00556171" w:rsidRPr="00012311" w:rsidRDefault="0002747B">
            <w:pPr>
              <w:keepNext/>
              <w:numPr>
                <w:ilvl w:val="0"/>
                <w:numId w:val="2"/>
              </w:numPr>
              <w:ind w:left="-2" w:firstLine="0"/>
              <w:jc w:val="both"/>
              <w:rPr>
                <w:sz w:val="20"/>
                <w:szCs w:val="20"/>
              </w:rPr>
            </w:pPr>
            <w:bookmarkStart w:id="144" w:name="_heading=h.3jtnz0s" w:colFirst="0" w:colLast="0"/>
            <w:bookmarkEnd w:id="144"/>
            <w:r w:rsidRPr="00012311">
              <w:rPr>
                <w:sz w:val="20"/>
                <w:szCs w:val="20"/>
              </w:rPr>
              <w:t>Contenidos graciosos</w:t>
            </w:r>
          </w:p>
          <w:p w14:paraId="000002D2" w14:textId="77777777" w:rsidR="00556171" w:rsidRPr="00012311" w:rsidRDefault="0002747B">
            <w:pPr>
              <w:keepNext/>
              <w:numPr>
                <w:ilvl w:val="0"/>
                <w:numId w:val="2"/>
              </w:numPr>
              <w:ind w:left="-2" w:firstLine="0"/>
              <w:jc w:val="both"/>
              <w:rPr>
                <w:sz w:val="20"/>
                <w:szCs w:val="20"/>
              </w:rPr>
            </w:pPr>
            <w:bookmarkStart w:id="145" w:name="_heading=h.1yyy98l" w:colFirst="0" w:colLast="0"/>
            <w:bookmarkEnd w:id="145"/>
            <w:r w:rsidRPr="00012311">
              <w:rPr>
                <w:sz w:val="20"/>
                <w:szCs w:val="20"/>
              </w:rPr>
              <w:t>redes sociales</w:t>
            </w:r>
          </w:p>
          <w:p w14:paraId="000002D3" w14:textId="77777777" w:rsidR="00556171" w:rsidRPr="00012311" w:rsidRDefault="0002747B">
            <w:pPr>
              <w:keepNext/>
              <w:numPr>
                <w:ilvl w:val="0"/>
                <w:numId w:val="2"/>
              </w:numPr>
              <w:ind w:left="-2" w:firstLine="0"/>
              <w:jc w:val="both"/>
              <w:rPr>
                <w:sz w:val="20"/>
                <w:szCs w:val="20"/>
              </w:rPr>
            </w:pPr>
            <w:bookmarkStart w:id="146" w:name="_heading=h.4iylrwe" w:colFirst="0" w:colLast="0"/>
            <w:bookmarkEnd w:id="146"/>
            <w:r w:rsidRPr="00012311">
              <w:rPr>
                <w:sz w:val="20"/>
                <w:szCs w:val="20"/>
              </w:rPr>
              <w:t>Vivencia compartida</w:t>
            </w:r>
          </w:p>
          <w:p w14:paraId="000002D4" w14:textId="77777777" w:rsidR="00556171" w:rsidRPr="00012311" w:rsidRDefault="0002747B">
            <w:pPr>
              <w:keepNext/>
              <w:numPr>
                <w:ilvl w:val="0"/>
                <w:numId w:val="2"/>
              </w:numPr>
              <w:ind w:left="-2" w:firstLine="0"/>
              <w:jc w:val="both"/>
              <w:rPr>
                <w:sz w:val="20"/>
                <w:szCs w:val="20"/>
              </w:rPr>
            </w:pPr>
            <w:bookmarkStart w:id="147" w:name="_heading=h.2y3w247" w:colFirst="0" w:colLast="0"/>
            <w:bookmarkEnd w:id="147"/>
            <w:r w:rsidRPr="00012311">
              <w:rPr>
                <w:sz w:val="20"/>
                <w:szCs w:val="20"/>
              </w:rPr>
              <w:t>Sentirse mejor</w:t>
            </w:r>
          </w:p>
          <w:p w14:paraId="000002D5" w14:textId="77777777" w:rsidR="00556171" w:rsidRPr="00012311" w:rsidRDefault="0002747B">
            <w:pPr>
              <w:keepNext/>
              <w:numPr>
                <w:ilvl w:val="0"/>
                <w:numId w:val="2"/>
              </w:numPr>
              <w:ind w:left="-2" w:firstLine="0"/>
              <w:jc w:val="both"/>
              <w:rPr>
                <w:sz w:val="20"/>
                <w:szCs w:val="20"/>
              </w:rPr>
            </w:pPr>
            <w:bookmarkStart w:id="148" w:name="_heading=h.1d96cc0" w:colFirst="0" w:colLast="0"/>
            <w:bookmarkEnd w:id="148"/>
            <w:r w:rsidRPr="00012311">
              <w:rPr>
                <w:sz w:val="20"/>
                <w:szCs w:val="20"/>
              </w:rPr>
              <w:t>Felicidad</w:t>
            </w:r>
          </w:p>
          <w:p w14:paraId="000002D6" w14:textId="77777777" w:rsidR="00556171" w:rsidRPr="00012311" w:rsidRDefault="0002747B">
            <w:pPr>
              <w:keepNext/>
              <w:numPr>
                <w:ilvl w:val="0"/>
                <w:numId w:val="2"/>
              </w:numPr>
              <w:ind w:left="-2" w:firstLine="0"/>
              <w:jc w:val="both"/>
              <w:rPr>
                <w:sz w:val="20"/>
                <w:szCs w:val="20"/>
              </w:rPr>
            </w:pPr>
            <w:bookmarkStart w:id="149" w:name="_heading=h.3x8tuzt" w:colFirst="0" w:colLast="0"/>
            <w:bookmarkEnd w:id="149"/>
            <w:r w:rsidRPr="00012311">
              <w:rPr>
                <w:sz w:val="20"/>
                <w:szCs w:val="20"/>
              </w:rPr>
              <w:t>Redes sociales</w:t>
            </w:r>
          </w:p>
          <w:p w14:paraId="000002D7" w14:textId="77777777" w:rsidR="00556171" w:rsidRPr="00012311" w:rsidRDefault="0002747B">
            <w:pPr>
              <w:keepNext/>
              <w:numPr>
                <w:ilvl w:val="0"/>
                <w:numId w:val="2"/>
              </w:numPr>
              <w:ind w:left="-2" w:firstLine="0"/>
              <w:jc w:val="both"/>
              <w:rPr>
                <w:sz w:val="20"/>
                <w:szCs w:val="20"/>
              </w:rPr>
            </w:pPr>
            <w:bookmarkStart w:id="150" w:name="_heading=h.2ce457m" w:colFirst="0" w:colLast="0"/>
            <w:bookmarkEnd w:id="150"/>
            <w:r w:rsidRPr="00012311">
              <w:rPr>
                <w:sz w:val="20"/>
                <w:szCs w:val="20"/>
              </w:rPr>
              <w:t>Chat</w:t>
            </w:r>
          </w:p>
        </w:tc>
        <w:tc>
          <w:tcPr>
            <w:tcW w:w="2821" w:type="dxa"/>
          </w:tcPr>
          <w:p w14:paraId="000002D8" w14:textId="77777777" w:rsidR="00556171" w:rsidRPr="00012311" w:rsidRDefault="0002747B">
            <w:pPr>
              <w:numPr>
                <w:ilvl w:val="0"/>
                <w:numId w:val="3"/>
              </w:numPr>
              <w:ind w:left="-2" w:firstLine="0"/>
              <w:jc w:val="both"/>
              <w:cnfStyle w:val="000000100000" w:firstRow="0" w:lastRow="0" w:firstColumn="0" w:lastColumn="0" w:oddVBand="0" w:evenVBand="0" w:oddHBand="1" w:evenHBand="0" w:firstRowFirstColumn="0" w:firstRowLastColumn="0" w:lastRowFirstColumn="0" w:lastRowLastColumn="0"/>
              <w:rPr>
                <w:sz w:val="20"/>
                <w:szCs w:val="20"/>
              </w:rPr>
            </w:pPr>
            <w:bookmarkStart w:id="151" w:name="_heading=h.rjefff" w:colFirst="0" w:colLast="0"/>
            <w:bookmarkEnd w:id="151"/>
            <w:r w:rsidRPr="00012311">
              <w:rPr>
                <w:sz w:val="20"/>
                <w:szCs w:val="20"/>
              </w:rPr>
              <w:lastRenderedPageBreak/>
              <w:t>Identificación</w:t>
            </w:r>
          </w:p>
          <w:p w14:paraId="000002D9" w14:textId="77777777" w:rsidR="00556171" w:rsidRPr="00012311" w:rsidRDefault="0002747B">
            <w:pPr>
              <w:numPr>
                <w:ilvl w:val="0"/>
                <w:numId w:val="3"/>
              </w:numPr>
              <w:ind w:left="-2" w:firstLine="0"/>
              <w:jc w:val="both"/>
              <w:cnfStyle w:val="000000100000" w:firstRow="0" w:lastRow="0" w:firstColumn="0" w:lastColumn="0" w:oddVBand="0" w:evenVBand="0" w:oddHBand="1" w:evenHBand="0" w:firstRowFirstColumn="0" w:firstRowLastColumn="0" w:lastRowFirstColumn="0" w:lastRowLastColumn="0"/>
              <w:rPr>
                <w:sz w:val="20"/>
                <w:szCs w:val="20"/>
              </w:rPr>
            </w:pPr>
            <w:bookmarkStart w:id="152" w:name="_heading=h.3bj1y38" w:colFirst="0" w:colLast="0"/>
            <w:bookmarkEnd w:id="152"/>
            <w:r w:rsidRPr="00012311">
              <w:rPr>
                <w:sz w:val="20"/>
                <w:szCs w:val="20"/>
              </w:rPr>
              <w:t>Sensación</w:t>
            </w:r>
          </w:p>
          <w:p w14:paraId="000002DA" w14:textId="77777777" w:rsidR="00556171" w:rsidRPr="00012311" w:rsidRDefault="0002747B">
            <w:pPr>
              <w:numPr>
                <w:ilvl w:val="0"/>
                <w:numId w:val="3"/>
              </w:numPr>
              <w:ind w:left="-2" w:firstLine="0"/>
              <w:jc w:val="both"/>
              <w:cnfStyle w:val="000000100000" w:firstRow="0" w:lastRow="0" w:firstColumn="0" w:lastColumn="0" w:oddVBand="0" w:evenVBand="0" w:oddHBand="1" w:evenHBand="0" w:firstRowFirstColumn="0" w:firstRowLastColumn="0" w:lastRowFirstColumn="0" w:lastRowLastColumn="0"/>
              <w:rPr>
                <w:sz w:val="20"/>
                <w:szCs w:val="20"/>
              </w:rPr>
            </w:pPr>
            <w:bookmarkStart w:id="153" w:name="_heading=h.1qoc8b1" w:colFirst="0" w:colLast="0"/>
            <w:bookmarkEnd w:id="153"/>
            <w:r w:rsidRPr="00012311">
              <w:rPr>
                <w:sz w:val="20"/>
                <w:szCs w:val="20"/>
              </w:rPr>
              <w:t>Situación</w:t>
            </w:r>
          </w:p>
          <w:p w14:paraId="000002DB" w14:textId="77777777" w:rsidR="00556171" w:rsidRPr="00012311" w:rsidRDefault="0002747B">
            <w:pPr>
              <w:numPr>
                <w:ilvl w:val="0"/>
                <w:numId w:val="3"/>
              </w:numPr>
              <w:ind w:left="-2" w:firstLine="0"/>
              <w:jc w:val="both"/>
              <w:cnfStyle w:val="000000100000" w:firstRow="0" w:lastRow="0" w:firstColumn="0" w:lastColumn="0" w:oddVBand="0" w:evenVBand="0" w:oddHBand="1" w:evenHBand="0" w:firstRowFirstColumn="0" w:firstRowLastColumn="0" w:lastRowFirstColumn="0" w:lastRowLastColumn="0"/>
              <w:rPr>
                <w:sz w:val="20"/>
                <w:szCs w:val="20"/>
              </w:rPr>
            </w:pPr>
            <w:bookmarkStart w:id="154" w:name="_heading=h.4anzqyu" w:colFirst="0" w:colLast="0"/>
            <w:bookmarkEnd w:id="154"/>
            <w:r w:rsidRPr="00012311">
              <w:rPr>
                <w:sz w:val="20"/>
                <w:szCs w:val="20"/>
              </w:rPr>
              <w:lastRenderedPageBreak/>
              <w:t>Experiencias</w:t>
            </w:r>
          </w:p>
          <w:p w14:paraId="000002DC" w14:textId="77777777" w:rsidR="00556171" w:rsidRPr="00012311" w:rsidRDefault="0002747B">
            <w:pPr>
              <w:numPr>
                <w:ilvl w:val="0"/>
                <w:numId w:val="3"/>
              </w:numPr>
              <w:ind w:left="-2" w:firstLine="0"/>
              <w:jc w:val="both"/>
              <w:cnfStyle w:val="000000100000" w:firstRow="0" w:lastRow="0" w:firstColumn="0" w:lastColumn="0" w:oddVBand="0" w:evenVBand="0" w:oddHBand="1" w:evenHBand="0" w:firstRowFirstColumn="0" w:firstRowLastColumn="0" w:lastRowFirstColumn="0" w:lastRowLastColumn="0"/>
              <w:rPr>
                <w:sz w:val="20"/>
                <w:szCs w:val="20"/>
              </w:rPr>
            </w:pPr>
            <w:bookmarkStart w:id="155" w:name="_heading=h.2pta16n" w:colFirst="0" w:colLast="0"/>
            <w:bookmarkEnd w:id="155"/>
            <w:r w:rsidRPr="00012311">
              <w:rPr>
                <w:sz w:val="20"/>
                <w:szCs w:val="20"/>
              </w:rPr>
              <w:t>Conversación</w:t>
            </w:r>
          </w:p>
          <w:p w14:paraId="000002DD" w14:textId="77777777" w:rsidR="00556171" w:rsidRPr="00012311" w:rsidRDefault="0002747B">
            <w:pPr>
              <w:numPr>
                <w:ilvl w:val="0"/>
                <w:numId w:val="3"/>
              </w:numPr>
              <w:ind w:left="-2" w:firstLine="0"/>
              <w:jc w:val="both"/>
              <w:cnfStyle w:val="000000100000" w:firstRow="0" w:lastRow="0" w:firstColumn="0" w:lastColumn="0" w:oddVBand="0" w:evenVBand="0" w:oddHBand="1" w:evenHBand="0" w:firstRowFirstColumn="0" w:firstRowLastColumn="0" w:lastRowFirstColumn="0" w:lastRowLastColumn="0"/>
              <w:rPr>
                <w:sz w:val="20"/>
                <w:szCs w:val="20"/>
              </w:rPr>
            </w:pPr>
            <w:bookmarkStart w:id="156" w:name="_heading=h.14ykbeg" w:colFirst="0" w:colLast="0"/>
            <w:bookmarkEnd w:id="156"/>
            <w:r w:rsidRPr="00012311">
              <w:rPr>
                <w:sz w:val="20"/>
                <w:szCs w:val="20"/>
              </w:rPr>
              <w:t>Subjetividad</w:t>
            </w:r>
          </w:p>
          <w:p w14:paraId="000002DE" w14:textId="77777777" w:rsidR="00556171" w:rsidRPr="00012311" w:rsidRDefault="0002747B">
            <w:pPr>
              <w:numPr>
                <w:ilvl w:val="0"/>
                <w:numId w:val="3"/>
              </w:numPr>
              <w:ind w:left="-2" w:firstLine="0"/>
              <w:jc w:val="both"/>
              <w:cnfStyle w:val="000000100000" w:firstRow="0" w:lastRow="0" w:firstColumn="0" w:lastColumn="0" w:oddVBand="0" w:evenVBand="0" w:oddHBand="1" w:evenHBand="0" w:firstRowFirstColumn="0" w:firstRowLastColumn="0" w:lastRowFirstColumn="0" w:lastRowLastColumn="0"/>
              <w:rPr>
                <w:sz w:val="20"/>
                <w:szCs w:val="20"/>
              </w:rPr>
            </w:pPr>
            <w:bookmarkStart w:id="157" w:name="_heading=h.3oy7u29" w:colFirst="0" w:colLast="0"/>
            <w:bookmarkEnd w:id="157"/>
            <w:r w:rsidRPr="00012311">
              <w:rPr>
                <w:sz w:val="20"/>
                <w:szCs w:val="20"/>
              </w:rPr>
              <w:t>Compartir</w:t>
            </w:r>
          </w:p>
          <w:p w14:paraId="000002DF" w14:textId="77777777" w:rsidR="00556171" w:rsidRPr="00012311" w:rsidRDefault="0002747B">
            <w:pPr>
              <w:numPr>
                <w:ilvl w:val="0"/>
                <w:numId w:val="3"/>
              </w:numPr>
              <w:ind w:left="-2" w:firstLine="0"/>
              <w:jc w:val="both"/>
              <w:cnfStyle w:val="000000100000" w:firstRow="0" w:lastRow="0" w:firstColumn="0" w:lastColumn="0" w:oddVBand="0" w:evenVBand="0" w:oddHBand="1" w:evenHBand="0" w:firstRowFirstColumn="0" w:firstRowLastColumn="0" w:lastRowFirstColumn="0" w:lastRowLastColumn="0"/>
              <w:rPr>
                <w:sz w:val="20"/>
                <w:szCs w:val="20"/>
              </w:rPr>
            </w:pPr>
            <w:bookmarkStart w:id="158" w:name="_heading=h.243i4a2" w:colFirst="0" w:colLast="0"/>
            <w:bookmarkEnd w:id="158"/>
            <w:r w:rsidRPr="00012311">
              <w:rPr>
                <w:sz w:val="20"/>
                <w:szCs w:val="20"/>
              </w:rPr>
              <w:t>Comentarios</w:t>
            </w:r>
          </w:p>
          <w:p w14:paraId="000002E0" w14:textId="77777777" w:rsidR="00556171" w:rsidRPr="00012311" w:rsidRDefault="00556171">
            <w:pPr>
              <w:ind w:firstLine="0"/>
              <w:jc w:val="both"/>
              <w:cnfStyle w:val="000000100000" w:firstRow="0" w:lastRow="0" w:firstColumn="0" w:lastColumn="0" w:oddVBand="0" w:evenVBand="0" w:oddHBand="1" w:evenHBand="0" w:firstRowFirstColumn="0" w:firstRowLastColumn="0" w:lastRowFirstColumn="0" w:lastRowLastColumn="0"/>
              <w:rPr>
                <w:sz w:val="20"/>
                <w:szCs w:val="20"/>
              </w:rPr>
            </w:pPr>
          </w:p>
        </w:tc>
        <w:tc>
          <w:tcPr>
            <w:cnfStyle w:val="000010000000" w:firstRow="0" w:lastRow="0" w:firstColumn="0" w:lastColumn="0" w:oddVBand="1" w:evenVBand="0" w:oddHBand="0" w:evenHBand="0" w:firstRowFirstColumn="0" w:firstRowLastColumn="0" w:lastRowFirstColumn="0" w:lastRowLastColumn="0"/>
            <w:tcW w:w="2822" w:type="dxa"/>
          </w:tcPr>
          <w:p w14:paraId="000002E1" w14:textId="77777777" w:rsidR="00556171" w:rsidRPr="00012311" w:rsidRDefault="0002747B">
            <w:pPr>
              <w:ind w:firstLine="0"/>
              <w:jc w:val="both"/>
              <w:rPr>
                <w:b/>
                <w:sz w:val="20"/>
                <w:szCs w:val="20"/>
                <w:u w:val="single"/>
              </w:rPr>
            </w:pPr>
            <w:r w:rsidRPr="00012311">
              <w:rPr>
                <w:b/>
                <w:sz w:val="20"/>
                <w:szCs w:val="20"/>
                <w:u w:val="single"/>
              </w:rPr>
              <w:lastRenderedPageBreak/>
              <w:t>Pertenencia (Experiencia) (4)</w:t>
            </w:r>
          </w:p>
          <w:p w14:paraId="000002E2" w14:textId="77777777" w:rsidR="00556171" w:rsidRPr="00012311" w:rsidRDefault="00556171">
            <w:pPr>
              <w:ind w:firstLine="0"/>
              <w:jc w:val="both"/>
              <w:rPr>
                <w:b/>
                <w:sz w:val="20"/>
                <w:szCs w:val="20"/>
                <w:u w:val="single"/>
              </w:rPr>
            </w:pPr>
          </w:p>
          <w:p w14:paraId="000002E3" w14:textId="77777777" w:rsidR="00556171" w:rsidRPr="00012311" w:rsidRDefault="0002747B">
            <w:pPr>
              <w:ind w:firstLine="0"/>
              <w:jc w:val="both"/>
              <w:rPr>
                <w:sz w:val="20"/>
                <w:szCs w:val="20"/>
              </w:rPr>
            </w:pPr>
            <w:r w:rsidRPr="00012311">
              <w:rPr>
                <w:sz w:val="20"/>
                <w:szCs w:val="20"/>
              </w:rPr>
              <w:t>Identificación</w:t>
            </w:r>
          </w:p>
          <w:p w14:paraId="000002E4" w14:textId="77777777" w:rsidR="00556171" w:rsidRPr="00012311" w:rsidRDefault="0002747B">
            <w:pPr>
              <w:ind w:firstLine="0"/>
              <w:jc w:val="both"/>
              <w:rPr>
                <w:sz w:val="20"/>
                <w:szCs w:val="20"/>
              </w:rPr>
            </w:pPr>
            <w:r w:rsidRPr="00012311">
              <w:rPr>
                <w:sz w:val="20"/>
                <w:szCs w:val="20"/>
              </w:rPr>
              <w:lastRenderedPageBreak/>
              <w:t>Experiencias</w:t>
            </w:r>
          </w:p>
          <w:p w14:paraId="000002E5" w14:textId="77777777" w:rsidR="00556171" w:rsidRPr="00012311" w:rsidRDefault="0002747B">
            <w:pPr>
              <w:ind w:firstLine="0"/>
              <w:jc w:val="both"/>
              <w:rPr>
                <w:sz w:val="20"/>
                <w:szCs w:val="20"/>
              </w:rPr>
            </w:pPr>
            <w:r w:rsidRPr="00012311">
              <w:rPr>
                <w:sz w:val="20"/>
                <w:szCs w:val="20"/>
              </w:rPr>
              <w:t>Situación</w:t>
            </w:r>
          </w:p>
          <w:p w14:paraId="000002E6" w14:textId="77777777" w:rsidR="00556171" w:rsidRPr="00012311" w:rsidRDefault="0002747B">
            <w:pPr>
              <w:ind w:firstLine="0"/>
              <w:jc w:val="both"/>
              <w:rPr>
                <w:sz w:val="20"/>
                <w:szCs w:val="20"/>
              </w:rPr>
            </w:pPr>
            <w:r w:rsidRPr="00012311">
              <w:rPr>
                <w:sz w:val="20"/>
                <w:szCs w:val="20"/>
              </w:rPr>
              <w:t>Sensación</w:t>
            </w:r>
          </w:p>
          <w:p w14:paraId="000002E7" w14:textId="77777777" w:rsidR="00556171" w:rsidRPr="00012311" w:rsidRDefault="00556171">
            <w:pPr>
              <w:ind w:firstLine="0"/>
              <w:jc w:val="both"/>
              <w:rPr>
                <w:sz w:val="20"/>
                <w:szCs w:val="20"/>
              </w:rPr>
            </w:pPr>
          </w:p>
          <w:p w14:paraId="000002E8" w14:textId="77777777" w:rsidR="00556171" w:rsidRPr="00012311" w:rsidRDefault="0002747B">
            <w:pPr>
              <w:ind w:firstLine="0"/>
              <w:jc w:val="both"/>
              <w:rPr>
                <w:b/>
                <w:sz w:val="20"/>
                <w:szCs w:val="20"/>
                <w:u w:val="single"/>
              </w:rPr>
            </w:pPr>
            <w:r w:rsidRPr="00012311">
              <w:rPr>
                <w:b/>
                <w:sz w:val="20"/>
                <w:szCs w:val="20"/>
                <w:u w:val="single"/>
              </w:rPr>
              <w:t>Relación (4)</w:t>
            </w:r>
          </w:p>
          <w:p w14:paraId="000002E9" w14:textId="77777777" w:rsidR="00556171" w:rsidRPr="00012311" w:rsidRDefault="00556171">
            <w:pPr>
              <w:ind w:firstLine="0"/>
              <w:jc w:val="both"/>
              <w:rPr>
                <w:b/>
                <w:sz w:val="20"/>
                <w:szCs w:val="20"/>
                <w:u w:val="single"/>
              </w:rPr>
            </w:pPr>
          </w:p>
          <w:p w14:paraId="000002EA" w14:textId="77777777" w:rsidR="00556171" w:rsidRPr="00012311" w:rsidRDefault="0002747B">
            <w:pPr>
              <w:ind w:firstLine="0"/>
              <w:jc w:val="both"/>
              <w:rPr>
                <w:sz w:val="20"/>
                <w:szCs w:val="20"/>
              </w:rPr>
            </w:pPr>
            <w:r w:rsidRPr="00012311">
              <w:rPr>
                <w:sz w:val="20"/>
                <w:szCs w:val="20"/>
              </w:rPr>
              <w:t>Subjetividad</w:t>
            </w:r>
          </w:p>
          <w:p w14:paraId="000002EB" w14:textId="77777777" w:rsidR="00556171" w:rsidRPr="00012311" w:rsidRDefault="0002747B">
            <w:pPr>
              <w:ind w:firstLine="0"/>
              <w:jc w:val="both"/>
              <w:rPr>
                <w:sz w:val="20"/>
                <w:szCs w:val="20"/>
              </w:rPr>
            </w:pPr>
            <w:r w:rsidRPr="00012311">
              <w:rPr>
                <w:sz w:val="20"/>
                <w:szCs w:val="20"/>
              </w:rPr>
              <w:t>Comentarios</w:t>
            </w:r>
          </w:p>
          <w:p w14:paraId="000002EC" w14:textId="77777777" w:rsidR="00556171" w:rsidRPr="00012311" w:rsidRDefault="0002747B">
            <w:pPr>
              <w:ind w:firstLine="0"/>
              <w:jc w:val="both"/>
              <w:rPr>
                <w:sz w:val="20"/>
                <w:szCs w:val="20"/>
              </w:rPr>
            </w:pPr>
            <w:r w:rsidRPr="00012311">
              <w:rPr>
                <w:sz w:val="20"/>
                <w:szCs w:val="20"/>
              </w:rPr>
              <w:t>Compartir</w:t>
            </w:r>
          </w:p>
          <w:p w14:paraId="000002ED" w14:textId="77777777" w:rsidR="00556171" w:rsidRPr="00012311" w:rsidRDefault="0002747B">
            <w:pPr>
              <w:ind w:firstLine="0"/>
              <w:jc w:val="both"/>
              <w:rPr>
                <w:sz w:val="20"/>
                <w:szCs w:val="20"/>
              </w:rPr>
            </w:pPr>
            <w:r w:rsidRPr="00012311">
              <w:rPr>
                <w:sz w:val="20"/>
                <w:szCs w:val="20"/>
              </w:rPr>
              <w:t>Conversación</w:t>
            </w:r>
          </w:p>
          <w:p w14:paraId="000002EE" w14:textId="77777777" w:rsidR="00556171" w:rsidRPr="00012311" w:rsidRDefault="0002747B">
            <w:pPr>
              <w:ind w:firstLine="0"/>
              <w:jc w:val="both"/>
              <w:rPr>
                <w:b/>
                <w:sz w:val="20"/>
                <w:szCs w:val="20"/>
                <w:u w:val="single"/>
              </w:rPr>
            </w:pPr>
            <w:r w:rsidRPr="00012311">
              <w:rPr>
                <w:b/>
                <w:sz w:val="20"/>
                <w:szCs w:val="20"/>
                <w:u w:val="single"/>
              </w:rPr>
              <w:t xml:space="preserve"> </w:t>
            </w:r>
          </w:p>
          <w:p w14:paraId="000002EF" w14:textId="77777777" w:rsidR="00556171" w:rsidRPr="00012311" w:rsidRDefault="00556171">
            <w:pPr>
              <w:ind w:firstLine="0"/>
              <w:jc w:val="both"/>
              <w:rPr>
                <w:b/>
                <w:sz w:val="20"/>
                <w:szCs w:val="20"/>
                <w:u w:val="single"/>
              </w:rPr>
            </w:pPr>
          </w:p>
          <w:p w14:paraId="000002F0" w14:textId="77777777" w:rsidR="00556171" w:rsidRPr="00012311" w:rsidRDefault="00556171">
            <w:pPr>
              <w:ind w:firstLine="0"/>
              <w:jc w:val="both"/>
              <w:rPr>
                <w:b/>
                <w:sz w:val="20"/>
                <w:szCs w:val="20"/>
                <w:u w:val="single"/>
              </w:rPr>
            </w:pPr>
          </w:p>
          <w:p w14:paraId="000002F1" w14:textId="77777777" w:rsidR="00556171" w:rsidRPr="00012311" w:rsidRDefault="00556171">
            <w:pPr>
              <w:ind w:firstLine="0"/>
              <w:jc w:val="both"/>
              <w:rPr>
                <w:b/>
                <w:sz w:val="20"/>
                <w:szCs w:val="20"/>
                <w:u w:val="single"/>
              </w:rPr>
            </w:pPr>
          </w:p>
          <w:p w14:paraId="000002F2" w14:textId="77777777" w:rsidR="00556171" w:rsidRPr="00012311" w:rsidRDefault="00556171">
            <w:pPr>
              <w:ind w:firstLine="0"/>
              <w:jc w:val="both"/>
              <w:rPr>
                <w:sz w:val="20"/>
                <w:szCs w:val="20"/>
                <w:u w:val="single"/>
              </w:rPr>
            </w:pPr>
          </w:p>
          <w:p w14:paraId="000002F3" w14:textId="77777777" w:rsidR="00556171" w:rsidRPr="00012311" w:rsidRDefault="00556171">
            <w:pPr>
              <w:ind w:firstLine="0"/>
              <w:jc w:val="both"/>
              <w:rPr>
                <w:sz w:val="20"/>
                <w:szCs w:val="20"/>
              </w:rPr>
            </w:pPr>
          </w:p>
          <w:p w14:paraId="000002F4" w14:textId="77777777" w:rsidR="00556171" w:rsidRPr="00012311" w:rsidRDefault="00556171">
            <w:pPr>
              <w:ind w:firstLine="0"/>
              <w:jc w:val="both"/>
              <w:rPr>
                <w:sz w:val="20"/>
                <w:szCs w:val="20"/>
              </w:rPr>
            </w:pPr>
          </w:p>
          <w:p w14:paraId="000002F5" w14:textId="77777777" w:rsidR="00556171" w:rsidRPr="00012311" w:rsidRDefault="00556171">
            <w:pPr>
              <w:ind w:firstLine="0"/>
              <w:jc w:val="both"/>
              <w:rPr>
                <w:sz w:val="20"/>
                <w:szCs w:val="20"/>
              </w:rPr>
            </w:pPr>
          </w:p>
        </w:tc>
      </w:tr>
      <w:tr w:rsidR="00012311" w:rsidRPr="00012311" w14:paraId="67F944C1" w14:textId="77777777" w:rsidTr="01F6F9B1">
        <w:tc>
          <w:tcPr>
            <w:cnfStyle w:val="000010000000" w:firstRow="0" w:lastRow="0" w:firstColumn="0" w:lastColumn="0" w:oddVBand="1" w:evenVBand="0" w:oddHBand="0" w:evenHBand="0" w:firstRowFirstColumn="0" w:firstRowLastColumn="0" w:lastRowFirstColumn="0" w:lastRowLastColumn="0"/>
            <w:tcW w:w="1627" w:type="dxa"/>
          </w:tcPr>
          <w:p w14:paraId="000002F6" w14:textId="77777777" w:rsidR="00556171" w:rsidRPr="00012311" w:rsidRDefault="0002747B">
            <w:pPr>
              <w:ind w:firstLine="0"/>
              <w:jc w:val="center"/>
              <w:rPr>
                <w:sz w:val="20"/>
                <w:szCs w:val="20"/>
              </w:rPr>
            </w:pPr>
            <w:r w:rsidRPr="00012311">
              <w:rPr>
                <w:b/>
                <w:sz w:val="20"/>
                <w:szCs w:val="20"/>
              </w:rPr>
              <w:lastRenderedPageBreak/>
              <w:t>MEME Y RED SOCIAL</w:t>
            </w:r>
          </w:p>
        </w:tc>
        <w:tc>
          <w:tcPr>
            <w:tcW w:w="4015" w:type="dxa"/>
          </w:tcPr>
          <w:p w14:paraId="000002F7"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 xml:space="preserve">Frases de amor, </w:t>
            </w:r>
            <w:proofErr w:type="spellStart"/>
            <w:r w:rsidRPr="00012311">
              <w:rPr>
                <w:sz w:val="20"/>
                <w:szCs w:val="20"/>
              </w:rPr>
              <w:t>facebook</w:t>
            </w:r>
            <w:proofErr w:type="spellEnd"/>
            <w:r w:rsidRPr="00012311">
              <w:rPr>
                <w:sz w:val="20"/>
                <w:szCs w:val="20"/>
              </w:rPr>
              <w:t xml:space="preserve">, aburrido, tiempo, hablar, conversar, pegada a un computador, </w:t>
            </w:r>
            <w:proofErr w:type="spellStart"/>
            <w:r w:rsidRPr="00012311">
              <w:rPr>
                <w:sz w:val="20"/>
                <w:szCs w:val="20"/>
              </w:rPr>
              <w:t>messenger</w:t>
            </w:r>
            <w:proofErr w:type="spellEnd"/>
            <w:r w:rsidRPr="00012311">
              <w:rPr>
                <w:sz w:val="20"/>
                <w:szCs w:val="20"/>
              </w:rPr>
              <w:t xml:space="preserve">, </w:t>
            </w:r>
            <w:proofErr w:type="spellStart"/>
            <w:r w:rsidRPr="00012311">
              <w:rPr>
                <w:sz w:val="20"/>
                <w:szCs w:val="20"/>
              </w:rPr>
              <w:t>tiktok</w:t>
            </w:r>
            <w:proofErr w:type="spellEnd"/>
            <w:r w:rsidRPr="00012311">
              <w:rPr>
                <w:sz w:val="20"/>
                <w:szCs w:val="20"/>
              </w:rPr>
              <w:t xml:space="preserve">, seguir páginas, información, desarrollo, </w:t>
            </w:r>
            <w:proofErr w:type="spellStart"/>
            <w:r w:rsidRPr="00012311">
              <w:rPr>
                <w:sz w:val="20"/>
                <w:szCs w:val="20"/>
              </w:rPr>
              <w:t>instagram</w:t>
            </w:r>
            <w:proofErr w:type="spellEnd"/>
            <w:r w:rsidRPr="00012311">
              <w:rPr>
                <w:sz w:val="20"/>
                <w:szCs w:val="20"/>
              </w:rPr>
              <w:t xml:space="preserve">, cosas que a una mujer le gustan, privacidad, no dependo, utilizarlo, necesitaba, amigo, compañeros, cuadrar, distracciones, impedimentos, la comunicación es inmediata, </w:t>
            </w:r>
            <w:proofErr w:type="spellStart"/>
            <w:r w:rsidRPr="00012311">
              <w:rPr>
                <w:sz w:val="20"/>
                <w:szCs w:val="20"/>
              </w:rPr>
              <w:t>whatsapp</w:t>
            </w:r>
            <w:proofErr w:type="spellEnd"/>
            <w:r w:rsidRPr="00012311">
              <w:rPr>
                <w:sz w:val="20"/>
                <w:szCs w:val="20"/>
              </w:rPr>
              <w:t>, distrae, dependiente, tiempo, indirecto, social, personas, compartir</w:t>
            </w:r>
          </w:p>
          <w:p w14:paraId="000002F8"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Me choca hablar por chat</w:t>
            </w:r>
          </w:p>
          <w:p w14:paraId="000002F9"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se malinterpreta mucho</w:t>
            </w:r>
          </w:p>
          <w:p w14:paraId="000002FA"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 xml:space="preserve">Amo los </w:t>
            </w:r>
            <w:proofErr w:type="spellStart"/>
            <w:r w:rsidRPr="00012311">
              <w:rPr>
                <w:sz w:val="20"/>
                <w:szCs w:val="20"/>
              </w:rPr>
              <w:t>stickers</w:t>
            </w:r>
            <w:proofErr w:type="spellEnd"/>
          </w:p>
          <w:p w14:paraId="000002FB"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lastRenderedPageBreak/>
              <w:t>depender del celular</w:t>
            </w:r>
          </w:p>
          <w:p w14:paraId="000002FC"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felicidad en redes sociales</w:t>
            </w:r>
          </w:p>
          <w:p w14:paraId="000002FD"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proofErr w:type="spellStart"/>
            <w:r w:rsidRPr="00012311">
              <w:rPr>
                <w:sz w:val="20"/>
                <w:szCs w:val="20"/>
              </w:rPr>
              <w:t>twitter</w:t>
            </w:r>
            <w:proofErr w:type="spellEnd"/>
            <w:r w:rsidRPr="00012311">
              <w:rPr>
                <w:sz w:val="20"/>
                <w:szCs w:val="20"/>
              </w:rPr>
              <w:t xml:space="preserve"> show lado oscuro</w:t>
            </w:r>
          </w:p>
          <w:p w14:paraId="000002FE"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proofErr w:type="spellStart"/>
            <w:r w:rsidRPr="00012311">
              <w:rPr>
                <w:sz w:val="20"/>
                <w:szCs w:val="20"/>
              </w:rPr>
              <w:t>facebook</w:t>
            </w:r>
            <w:proofErr w:type="spellEnd"/>
            <w:r w:rsidRPr="00012311">
              <w:rPr>
                <w:sz w:val="20"/>
                <w:szCs w:val="20"/>
              </w:rPr>
              <w:t xml:space="preserve"> risa</w:t>
            </w:r>
          </w:p>
          <w:p w14:paraId="000002FF"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proofErr w:type="spellStart"/>
            <w:r w:rsidRPr="00012311">
              <w:rPr>
                <w:sz w:val="20"/>
                <w:szCs w:val="20"/>
              </w:rPr>
              <w:t>instragram</w:t>
            </w:r>
            <w:proofErr w:type="spellEnd"/>
            <w:r w:rsidRPr="00012311">
              <w:rPr>
                <w:sz w:val="20"/>
                <w:szCs w:val="20"/>
              </w:rPr>
              <w:t xml:space="preserve"> vida perfecta, aparentar </w:t>
            </w:r>
          </w:p>
          <w:p w14:paraId="00000300"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proofErr w:type="spellStart"/>
            <w:r w:rsidRPr="00012311">
              <w:rPr>
                <w:sz w:val="20"/>
                <w:szCs w:val="20"/>
              </w:rPr>
              <w:t>tik</w:t>
            </w:r>
            <w:proofErr w:type="spellEnd"/>
            <w:r w:rsidRPr="00012311">
              <w:rPr>
                <w:sz w:val="20"/>
                <w:szCs w:val="20"/>
              </w:rPr>
              <w:t xml:space="preserve"> </w:t>
            </w:r>
            <w:proofErr w:type="spellStart"/>
            <w:r w:rsidRPr="00012311">
              <w:rPr>
                <w:sz w:val="20"/>
                <w:szCs w:val="20"/>
              </w:rPr>
              <w:t>tok</w:t>
            </w:r>
            <w:proofErr w:type="spellEnd"/>
            <w:r w:rsidRPr="00012311">
              <w:rPr>
                <w:sz w:val="20"/>
                <w:szCs w:val="20"/>
              </w:rPr>
              <w:t xml:space="preserve"> bailar, música coreografía </w:t>
            </w:r>
          </w:p>
          <w:p w14:paraId="00000301" w14:textId="77777777" w:rsidR="00556171" w:rsidRPr="00012311" w:rsidRDefault="0002747B">
            <w:pPr>
              <w:ind w:firstLine="0"/>
              <w:cnfStyle w:val="000000000000" w:firstRow="0" w:lastRow="0" w:firstColumn="0" w:lastColumn="0" w:oddVBand="0" w:evenVBand="0" w:oddHBand="0" w:evenHBand="0" w:firstRowFirstColumn="0" w:firstRowLastColumn="0" w:lastRowFirstColumn="0" w:lastRowLastColumn="0"/>
              <w:rPr>
                <w:sz w:val="20"/>
                <w:szCs w:val="20"/>
              </w:rPr>
            </w:pPr>
            <w:r w:rsidRPr="00012311">
              <w:rPr>
                <w:sz w:val="20"/>
                <w:szCs w:val="20"/>
              </w:rPr>
              <w:t>redes sociales transformación sociedad</w:t>
            </w:r>
          </w:p>
          <w:p w14:paraId="00000302" w14:textId="77777777" w:rsidR="00556171" w:rsidRPr="00012311" w:rsidRDefault="00556171">
            <w:pPr>
              <w:ind w:firstLine="0"/>
              <w:cnfStyle w:val="000000000000" w:firstRow="0" w:lastRow="0" w:firstColumn="0" w:lastColumn="0" w:oddVBand="0" w:evenVBand="0" w:oddHBand="0" w:evenHBand="0" w:firstRowFirstColumn="0" w:firstRowLastColumn="0" w:lastRowFirstColumn="0" w:lastRowLastColumn="0"/>
              <w:rPr>
                <w:sz w:val="20"/>
                <w:szCs w:val="20"/>
              </w:rPr>
            </w:pPr>
          </w:p>
          <w:p w14:paraId="00000303" w14:textId="77777777" w:rsidR="00556171" w:rsidRPr="00012311" w:rsidRDefault="00556171">
            <w:pPr>
              <w:ind w:firstLine="0"/>
              <w:cnfStyle w:val="000000000000" w:firstRow="0" w:lastRow="0" w:firstColumn="0" w:lastColumn="0" w:oddVBand="0" w:evenVBand="0" w:oddHBand="0" w:evenHBand="0" w:firstRowFirstColumn="0" w:firstRowLastColumn="0" w:lastRowFirstColumn="0" w:lastRowLastColumn="0"/>
              <w:rPr>
                <w:sz w:val="20"/>
                <w:szCs w:val="20"/>
              </w:rPr>
            </w:pPr>
          </w:p>
        </w:tc>
        <w:tc>
          <w:tcPr>
            <w:cnfStyle w:val="000010000000" w:firstRow="0" w:lastRow="0" w:firstColumn="0" w:lastColumn="0" w:oddVBand="1" w:evenVBand="0" w:oddHBand="0" w:evenHBand="0" w:firstRowFirstColumn="0" w:firstRowLastColumn="0" w:lastRowFirstColumn="0" w:lastRowLastColumn="0"/>
            <w:tcW w:w="2821" w:type="dxa"/>
          </w:tcPr>
          <w:p w14:paraId="00000304" w14:textId="77777777" w:rsidR="00556171" w:rsidRPr="00012311" w:rsidRDefault="0002747B">
            <w:pPr>
              <w:numPr>
                <w:ilvl w:val="0"/>
                <w:numId w:val="2"/>
              </w:numPr>
              <w:ind w:left="-2" w:firstLine="0"/>
              <w:rPr>
                <w:sz w:val="20"/>
                <w:szCs w:val="20"/>
              </w:rPr>
            </w:pPr>
            <w:bookmarkStart w:id="159" w:name="_heading=h.j8sehv" w:colFirst="0" w:colLast="0"/>
            <w:bookmarkEnd w:id="159"/>
            <w:r w:rsidRPr="00012311">
              <w:rPr>
                <w:sz w:val="20"/>
                <w:szCs w:val="20"/>
              </w:rPr>
              <w:lastRenderedPageBreak/>
              <w:t>Amor</w:t>
            </w:r>
          </w:p>
          <w:p w14:paraId="00000305" w14:textId="77777777" w:rsidR="00556171" w:rsidRPr="00012311" w:rsidRDefault="0002747B">
            <w:pPr>
              <w:numPr>
                <w:ilvl w:val="0"/>
                <w:numId w:val="2"/>
              </w:numPr>
              <w:ind w:left="-2" w:firstLine="0"/>
              <w:rPr>
                <w:sz w:val="20"/>
                <w:szCs w:val="20"/>
              </w:rPr>
            </w:pPr>
            <w:bookmarkStart w:id="160" w:name="_heading=h.338fx5o" w:colFirst="0" w:colLast="0"/>
            <w:bookmarkEnd w:id="160"/>
            <w:r w:rsidRPr="00012311">
              <w:rPr>
                <w:sz w:val="20"/>
                <w:szCs w:val="20"/>
              </w:rPr>
              <w:t>Identificarse</w:t>
            </w:r>
          </w:p>
          <w:p w14:paraId="00000306" w14:textId="77777777" w:rsidR="00556171" w:rsidRPr="00012311" w:rsidRDefault="0002747B">
            <w:pPr>
              <w:numPr>
                <w:ilvl w:val="0"/>
                <w:numId w:val="2"/>
              </w:numPr>
              <w:ind w:left="-2" w:firstLine="0"/>
              <w:rPr>
                <w:sz w:val="20"/>
                <w:szCs w:val="20"/>
              </w:rPr>
            </w:pPr>
            <w:bookmarkStart w:id="161" w:name="_heading=h.1idq7dh" w:colFirst="0" w:colLast="0"/>
            <w:bookmarkEnd w:id="161"/>
            <w:r w:rsidRPr="00012311">
              <w:rPr>
                <w:sz w:val="20"/>
                <w:szCs w:val="20"/>
              </w:rPr>
              <w:t>Describir situaciones</w:t>
            </w:r>
          </w:p>
          <w:p w14:paraId="00000307" w14:textId="77777777" w:rsidR="00556171" w:rsidRPr="00012311" w:rsidRDefault="0002747B">
            <w:pPr>
              <w:numPr>
                <w:ilvl w:val="0"/>
                <w:numId w:val="2"/>
              </w:numPr>
              <w:ind w:left="-2" w:firstLine="0"/>
              <w:rPr>
                <w:sz w:val="20"/>
                <w:szCs w:val="20"/>
              </w:rPr>
            </w:pPr>
            <w:bookmarkStart w:id="162" w:name="_heading=h.42ddq1a" w:colFirst="0" w:colLast="0"/>
            <w:bookmarkEnd w:id="162"/>
            <w:r w:rsidRPr="00012311">
              <w:rPr>
                <w:sz w:val="20"/>
                <w:szCs w:val="20"/>
              </w:rPr>
              <w:t>Compartir</w:t>
            </w:r>
          </w:p>
          <w:p w14:paraId="00000308" w14:textId="77777777" w:rsidR="00556171" w:rsidRPr="00012311" w:rsidRDefault="0002747B">
            <w:pPr>
              <w:numPr>
                <w:ilvl w:val="0"/>
                <w:numId w:val="2"/>
              </w:numPr>
              <w:ind w:left="-2" w:firstLine="0"/>
              <w:rPr>
                <w:sz w:val="20"/>
                <w:szCs w:val="20"/>
              </w:rPr>
            </w:pPr>
            <w:bookmarkStart w:id="163" w:name="_heading=h.2hio093" w:colFirst="0" w:colLast="0"/>
            <w:bookmarkEnd w:id="163"/>
            <w:r w:rsidRPr="00012311">
              <w:rPr>
                <w:sz w:val="20"/>
                <w:szCs w:val="20"/>
              </w:rPr>
              <w:t>frases de amor</w:t>
            </w:r>
          </w:p>
          <w:p w14:paraId="00000309" w14:textId="77777777" w:rsidR="00556171" w:rsidRPr="00012311" w:rsidRDefault="0002747B">
            <w:pPr>
              <w:numPr>
                <w:ilvl w:val="0"/>
                <w:numId w:val="2"/>
              </w:numPr>
              <w:ind w:left="-2" w:firstLine="0"/>
              <w:rPr>
                <w:sz w:val="20"/>
                <w:szCs w:val="20"/>
              </w:rPr>
            </w:pPr>
            <w:bookmarkStart w:id="164" w:name="_heading=h.wnyagw" w:colFirst="0" w:colLast="0"/>
            <w:bookmarkEnd w:id="164"/>
            <w:r w:rsidRPr="00012311">
              <w:rPr>
                <w:sz w:val="20"/>
                <w:szCs w:val="20"/>
              </w:rPr>
              <w:t>Situaciones cotidianas</w:t>
            </w:r>
          </w:p>
          <w:p w14:paraId="0000030A" w14:textId="77777777" w:rsidR="00556171" w:rsidRPr="00012311" w:rsidRDefault="0002747B">
            <w:pPr>
              <w:numPr>
                <w:ilvl w:val="0"/>
                <w:numId w:val="2"/>
              </w:numPr>
              <w:ind w:left="-2" w:firstLine="0"/>
              <w:rPr>
                <w:sz w:val="20"/>
                <w:szCs w:val="20"/>
              </w:rPr>
            </w:pPr>
            <w:bookmarkStart w:id="165" w:name="_heading=h.3gnlt4p" w:colFirst="0" w:colLast="0"/>
            <w:bookmarkEnd w:id="165"/>
            <w:r w:rsidRPr="00012311">
              <w:rPr>
                <w:sz w:val="20"/>
                <w:szCs w:val="20"/>
              </w:rPr>
              <w:t>Momentos cotidianos</w:t>
            </w:r>
          </w:p>
          <w:p w14:paraId="0000030B" w14:textId="77777777" w:rsidR="00556171" w:rsidRPr="00012311" w:rsidRDefault="0002747B">
            <w:pPr>
              <w:numPr>
                <w:ilvl w:val="0"/>
                <w:numId w:val="2"/>
              </w:numPr>
              <w:ind w:left="-2" w:firstLine="0"/>
              <w:rPr>
                <w:sz w:val="20"/>
                <w:szCs w:val="20"/>
              </w:rPr>
            </w:pPr>
            <w:bookmarkStart w:id="166" w:name="_heading=h.1vsw3ci" w:colFirst="0" w:colLast="0"/>
            <w:bookmarkEnd w:id="166"/>
            <w:r w:rsidRPr="00012311">
              <w:rPr>
                <w:sz w:val="20"/>
                <w:szCs w:val="20"/>
              </w:rPr>
              <w:t>Dependencia</w:t>
            </w:r>
          </w:p>
          <w:p w14:paraId="0000030C" w14:textId="77777777" w:rsidR="00556171" w:rsidRPr="00012311" w:rsidRDefault="0002747B">
            <w:pPr>
              <w:numPr>
                <w:ilvl w:val="0"/>
                <w:numId w:val="2"/>
              </w:numPr>
              <w:ind w:left="-2" w:firstLine="0"/>
              <w:rPr>
                <w:sz w:val="20"/>
                <w:szCs w:val="20"/>
              </w:rPr>
            </w:pPr>
            <w:bookmarkStart w:id="167" w:name="_heading=h.4fsjm0b" w:colFirst="0" w:colLast="0"/>
            <w:bookmarkEnd w:id="167"/>
            <w:r w:rsidRPr="00012311">
              <w:rPr>
                <w:sz w:val="20"/>
                <w:szCs w:val="20"/>
              </w:rPr>
              <w:t>Conversaciones</w:t>
            </w:r>
          </w:p>
          <w:p w14:paraId="0000030D" w14:textId="77777777" w:rsidR="00556171" w:rsidRPr="00012311" w:rsidRDefault="0002747B">
            <w:pPr>
              <w:numPr>
                <w:ilvl w:val="0"/>
                <w:numId w:val="2"/>
              </w:numPr>
              <w:ind w:left="-2" w:firstLine="0"/>
              <w:rPr>
                <w:sz w:val="20"/>
                <w:szCs w:val="20"/>
              </w:rPr>
            </w:pPr>
            <w:bookmarkStart w:id="168" w:name="_heading=h.2uxtw84" w:colFirst="0" w:colLast="0"/>
            <w:bookmarkEnd w:id="168"/>
            <w:r w:rsidRPr="00012311">
              <w:rPr>
                <w:sz w:val="20"/>
                <w:szCs w:val="20"/>
              </w:rPr>
              <w:t>indirectas</w:t>
            </w:r>
          </w:p>
          <w:p w14:paraId="0000030E" w14:textId="77777777" w:rsidR="00556171" w:rsidRPr="00012311" w:rsidRDefault="0002747B">
            <w:pPr>
              <w:numPr>
                <w:ilvl w:val="0"/>
                <w:numId w:val="2"/>
              </w:numPr>
              <w:ind w:left="-2" w:firstLine="0"/>
              <w:rPr>
                <w:sz w:val="20"/>
                <w:szCs w:val="20"/>
              </w:rPr>
            </w:pPr>
            <w:bookmarkStart w:id="169" w:name="_heading=h.1a346fx" w:colFirst="0" w:colLast="0"/>
            <w:bookmarkEnd w:id="169"/>
            <w:r w:rsidRPr="00012311">
              <w:rPr>
                <w:sz w:val="20"/>
                <w:szCs w:val="20"/>
              </w:rPr>
              <w:t>Comunicación</w:t>
            </w:r>
          </w:p>
          <w:p w14:paraId="0000030F" w14:textId="77777777" w:rsidR="00556171" w:rsidRPr="00012311" w:rsidRDefault="0002747B">
            <w:pPr>
              <w:numPr>
                <w:ilvl w:val="0"/>
                <w:numId w:val="2"/>
              </w:numPr>
              <w:ind w:left="-2" w:firstLine="0"/>
              <w:rPr>
                <w:sz w:val="20"/>
                <w:szCs w:val="20"/>
              </w:rPr>
            </w:pPr>
            <w:bookmarkStart w:id="170" w:name="_heading=h.3u2rp3q" w:colFirst="0" w:colLast="0"/>
            <w:bookmarkEnd w:id="170"/>
            <w:r w:rsidRPr="00012311">
              <w:rPr>
                <w:sz w:val="20"/>
                <w:szCs w:val="20"/>
              </w:rPr>
              <w:lastRenderedPageBreak/>
              <w:t>Felicidad</w:t>
            </w:r>
          </w:p>
          <w:p w14:paraId="00000310" w14:textId="77777777" w:rsidR="00556171" w:rsidRPr="00012311" w:rsidRDefault="0002747B">
            <w:pPr>
              <w:numPr>
                <w:ilvl w:val="0"/>
                <w:numId w:val="2"/>
              </w:numPr>
              <w:ind w:left="-2" w:firstLine="0"/>
              <w:rPr>
                <w:sz w:val="20"/>
                <w:szCs w:val="20"/>
              </w:rPr>
            </w:pPr>
            <w:bookmarkStart w:id="171" w:name="_heading=h.2981zbj" w:colFirst="0" w:colLast="0"/>
            <w:bookmarkEnd w:id="171"/>
            <w:r w:rsidRPr="00012311">
              <w:rPr>
                <w:sz w:val="20"/>
                <w:szCs w:val="20"/>
              </w:rPr>
              <w:t>aparentar</w:t>
            </w:r>
          </w:p>
          <w:p w14:paraId="00000311" w14:textId="77777777" w:rsidR="00556171" w:rsidRPr="00012311" w:rsidRDefault="0002747B">
            <w:pPr>
              <w:numPr>
                <w:ilvl w:val="0"/>
                <w:numId w:val="2"/>
              </w:numPr>
              <w:ind w:left="-2" w:firstLine="0"/>
              <w:rPr>
                <w:sz w:val="20"/>
                <w:szCs w:val="20"/>
              </w:rPr>
            </w:pPr>
            <w:bookmarkStart w:id="172" w:name="_heading=h.odc9jc" w:colFirst="0" w:colLast="0"/>
            <w:bookmarkEnd w:id="172"/>
            <w:r w:rsidRPr="00012311">
              <w:rPr>
                <w:sz w:val="20"/>
                <w:szCs w:val="20"/>
              </w:rPr>
              <w:t>sociedad</w:t>
            </w:r>
          </w:p>
          <w:p w14:paraId="00000312" w14:textId="77777777" w:rsidR="00556171" w:rsidRPr="00012311" w:rsidRDefault="0002747B">
            <w:pPr>
              <w:numPr>
                <w:ilvl w:val="0"/>
                <w:numId w:val="2"/>
              </w:numPr>
              <w:ind w:left="-2" w:firstLine="0"/>
              <w:rPr>
                <w:sz w:val="20"/>
                <w:szCs w:val="20"/>
              </w:rPr>
            </w:pPr>
            <w:bookmarkStart w:id="173" w:name="_heading=h.38czs75" w:colFirst="0" w:colLast="0"/>
            <w:bookmarkEnd w:id="173"/>
            <w:r w:rsidRPr="00012311">
              <w:rPr>
                <w:sz w:val="20"/>
                <w:szCs w:val="20"/>
              </w:rPr>
              <w:t xml:space="preserve">información </w:t>
            </w:r>
          </w:p>
          <w:p w14:paraId="00000313" w14:textId="77777777" w:rsidR="00556171" w:rsidRPr="00012311" w:rsidRDefault="0002747B">
            <w:pPr>
              <w:numPr>
                <w:ilvl w:val="0"/>
                <w:numId w:val="2"/>
              </w:numPr>
              <w:ind w:left="-2" w:firstLine="0"/>
              <w:rPr>
                <w:sz w:val="20"/>
                <w:szCs w:val="20"/>
              </w:rPr>
            </w:pPr>
            <w:bookmarkStart w:id="174" w:name="_heading=h.1nia2ey" w:colFirst="0" w:colLast="0"/>
            <w:bookmarkEnd w:id="174"/>
            <w:r w:rsidRPr="00012311">
              <w:rPr>
                <w:sz w:val="20"/>
                <w:szCs w:val="20"/>
              </w:rPr>
              <w:t xml:space="preserve">tiempo </w:t>
            </w:r>
          </w:p>
          <w:p w14:paraId="00000314" w14:textId="77777777" w:rsidR="00556171" w:rsidRPr="00012311" w:rsidRDefault="0002747B">
            <w:pPr>
              <w:numPr>
                <w:ilvl w:val="0"/>
                <w:numId w:val="2"/>
              </w:numPr>
              <w:ind w:left="-2" w:firstLine="0"/>
              <w:rPr>
                <w:sz w:val="20"/>
                <w:szCs w:val="20"/>
              </w:rPr>
            </w:pPr>
            <w:bookmarkStart w:id="175" w:name="_heading=h.47hxl2r" w:colFirst="0" w:colLast="0"/>
            <w:bookmarkEnd w:id="175"/>
            <w:r w:rsidRPr="00012311">
              <w:rPr>
                <w:sz w:val="20"/>
                <w:szCs w:val="20"/>
              </w:rPr>
              <w:t>Estado animo</w:t>
            </w:r>
          </w:p>
          <w:p w14:paraId="00000315" w14:textId="77777777" w:rsidR="00556171" w:rsidRPr="00012311" w:rsidRDefault="0002747B">
            <w:pPr>
              <w:numPr>
                <w:ilvl w:val="0"/>
                <w:numId w:val="2"/>
              </w:numPr>
              <w:ind w:left="-2" w:firstLine="0"/>
              <w:rPr>
                <w:sz w:val="20"/>
                <w:szCs w:val="20"/>
              </w:rPr>
            </w:pPr>
            <w:bookmarkStart w:id="176" w:name="_heading=h.2mn7vak" w:colFirst="0" w:colLast="0"/>
            <w:bookmarkEnd w:id="176"/>
            <w:r w:rsidRPr="00012311">
              <w:rPr>
                <w:sz w:val="20"/>
                <w:szCs w:val="20"/>
              </w:rPr>
              <w:t>comunicación</w:t>
            </w:r>
          </w:p>
          <w:p w14:paraId="00000316" w14:textId="77777777" w:rsidR="00556171" w:rsidRPr="00012311" w:rsidRDefault="0002747B">
            <w:pPr>
              <w:numPr>
                <w:ilvl w:val="0"/>
                <w:numId w:val="2"/>
              </w:numPr>
              <w:ind w:left="-2" w:firstLine="0"/>
              <w:rPr>
                <w:sz w:val="20"/>
                <w:szCs w:val="20"/>
              </w:rPr>
            </w:pPr>
            <w:bookmarkStart w:id="177" w:name="_heading=h.11si5id" w:colFirst="0" w:colLast="0"/>
            <w:bookmarkEnd w:id="177"/>
            <w:r w:rsidRPr="00012311">
              <w:rPr>
                <w:sz w:val="20"/>
                <w:szCs w:val="20"/>
              </w:rPr>
              <w:t xml:space="preserve">conversar </w:t>
            </w:r>
          </w:p>
          <w:p w14:paraId="00000317" w14:textId="77777777" w:rsidR="00556171" w:rsidRPr="00012311" w:rsidRDefault="0002747B">
            <w:pPr>
              <w:numPr>
                <w:ilvl w:val="0"/>
                <w:numId w:val="2"/>
              </w:numPr>
              <w:ind w:left="-2" w:firstLine="0"/>
              <w:rPr>
                <w:sz w:val="20"/>
                <w:szCs w:val="20"/>
              </w:rPr>
            </w:pPr>
            <w:bookmarkStart w:id="178" w:name="_heading=h.3ls5o66" w:colFirst="0" w:colLast="0"/>
            <w:bookmarkEnd w:id="178"/>
            <w:r w:rsidRPr="00012311">
              <w:rPr>
                <w:sz w:val="20"/>
                <w:szCs w:val="20"/>
              </w:rPr>
              <w:t>mensaje</w:t>
            </w:r>
          </w:p>
          <w:p w14:paraId="00000318" w14:textId="77777777" w:rsidR="00556171" w:rsidRPr="00012311" w:rsidRDefault="0002747B">
            <w:pPr>
              <w:keepNext/>
              <w:numPr>
                <w:ilvl w:val="0"/>
                <w:numId w:val="2"/>
              </w:numPr>
              <w:ind w:left="-2" w:firstLine="0"/>
              <w:jc w:val="both"/>
              <w:rPr>
                <w:sz w:val="20"/>
                <w:szCs w:val="20"/>
              </w:rPr>
            </w:pPr>
            <w:bookmarkStart w:id="179" w:name="_heading=h.20xfydz" w:colFirst="0" w:colLast="0"/>
            <w:bookmarkEnd w:id="179"/>
            <w:r w:rsidRPr="00012311">
              <w:rPr>
                <w:sz w:val="20"/>
                <w:szCs w:val="20"/>
              </w:rPr>
              <w:t xml:space="preserve">Escape de la realidad </w:t>
            </w:r>
          </w:p>
          <w:p w14:paraId="00000319" w14:textId="77777777" w:rsidR="00556171" w:rsidRPr="00012311" w:rsidRDefault="0002747B">
            <w:pPr>
              <w:keepNext/>
              <w:numPr>
                <w:ilvl w:val="0"/>
                <w:numId w:val="2"/>
              </w:numPr>
              <w:ind w:left="-2" w:firstLine="0"/>
              <w:jc w:val="both"/>
              <w:rPr>
                <w:sz w:val="20"/>
                <w:szCs w:val="20"/>
              </w:rPr>
            </w:pPr>
            <w:bookmarkStart w:id="180" w:name="_heading=h.4kx3h1s" w:colFirst="0" w:colLast="0"/>
            <w:bookmarkEnd w:id="180"/>
            <w:r w:rsidRPr="00012311">
              <w:rPr>
                <w:sz w:val="20"/>
                <w:szCs w:val="20"/>
              </w:rPr>
              <w:t xml:space="preserve">Burla </w:t>
            </w:r>
          </w:p>
          <w:p w14:paraId="0000031A" w14:textId="77777777" w:rsidR="00556171" w:rsidRPr="00012311" w:rsidRDefault="0002747B">
            <w:pPr>
              <w:keepNext/>
              <w:numPr>
                <w:ilvl w:val="0"/>
                <w:numId w:val="2"/>
              </w:numPr>
              <w:ind w:left="-2" w:firstLine="0"/>
              <w:jc w:val="both"/>
              <w:rPr>
                <w:sz w:val="20"/>
                <w:szCs w:val="20"/>
              </w:rPr>
            </w:pPr>
            <w:bookmarkStart w:id="181" w:name="_heading=h.302dr9l" w:colFirst="0" w:colLast="0"/>
            <w:bookmarkEnd w:id="181"/>
            <w:r w:rsidRPr="00012311">
              <w:rPr>
                <w:sz w:val="20"/>
                <w:szCs w:val="20"/>
              </w:rPr>
              <w:t>Contenidos graciosos</w:t>
            </w:r>
          </w:p>
          <w:p w14:paraId="0000031B" w14:textId="77777777" w:rsidR="00556171" w:rsidRPr="00012311" w:rsidRDefault="0002747B">
            <w:pPr>
              <w:keepNext/>
              <w:numPr>
                <w:ilvl w:val="0"/>
                <w:numId w:val="2"/>
              </w:numPr>
              <w:ind w:left="-2" w:firstLine="0"/>
              <w:jc w:val="both"/>
              <w:rPr>
                <w:sz w:val="20"/>
                <w:szCs w:val="20"/>
              </w:rPr>
            </w:pPr>
            <w:bookmarkStart w:id="182" w:name="_heading=h.1f7o1he" w:colFirst="0" w:colLast="0"/>
            <w:bookmarkEnd w:id="182"/>
            <w:r w:rsidRPr="00012311">
              <w:rPr>
                <w:sz w:val="20"/>
                <w:szCs w:val="20"/>
              </w:rPr>
              <w:t>redes sociales</w:t>
            </w:r>
          </w:p>
          <w:p w14:paraId="0000031C" w14:textId="77777777" w:rsidR="00556171" w:rsidRPr="00012311" w:rsidRDefault="0002747B">
            <w:pPr>
              <w:keepNext/>
              <w:numPr>
                <w:ilvl w:val="0"/>
                <w:numId w:val="2"/>
              </w:numPr>
              <w:ind w:left="-2" w:firstLine="0"/>
              <w:jc w:val="both"/>
              <w:rPr>
                <w:sz w:val="20"/>
                <w:szCs w:val="20"/>
              </w:rPr>
            </w:pPr>
            <w:bookmarkStart w:id="183" w:name="_heading=h.3z7bk57" w:colFirst="0" w:colLast="0"/>
            <w:bookmarkEnd w:id="183"/>
            <w:r w:rsidRPr="00012311">
              <w:rPr>
                <w:sz w:val="20"/>
                <w:szCs w:val="20"/>
              </w:rPr>
              <w:t>Vivencia compartida</w:t>
            </w:r>
          </w:p>
          <w:p w14:paraId="0000031D" w14:textId="77777777" w:rsidR="00556171" w:rsidRPr="00012311" w:rsidRDefault="0002747B">
            <w:pPr>
              <w:keepNext/>
              <w:numPr>
                <w:ilvl w:val="0"/>
                <w:numId w:val="2"/>
              </w:numPr>
              <w:ind w:left="-2" w:firstLine="0"/>
              <w:jc w:val="both"/>
              <w:rPr>
                <w:sz w:val="20"/>
                <w:szCs w:val="20"/>
              </w:rPr>
            </w:pPr>
            <w:bookmarkStart w:id="184" w:name="_heading=h.2eclud0" w:colFirst="0" w:colLast="0"/>
            <w:bookmarkEnd w:id="184"/>
            <w:r w:rsidRPr="00012311">
              <w:rPr>
                <w:sz w:val="20"/>
                <w:szCs w:val="20"/>
              </w:rPr>
              <w:t>Sentirse mejor</w:t>
            </w:r>
          </w:p>
          <w:p w14:paraId="0000031E" w14:textId="77777777" w:rsidR="00556171" w:rsidRPr="00012311" w:rsidRDefault="0002747B">
            <w:pPr>
              <w:keepNext/>
              <w:numPr>
                <w:ilvl w:val="0"/>
                <w:numId w:val="2"/>
              </w:numPr>
              <w:ind w:left="-2" w:firstLine="0"/>
              <w:jc w:val="both"/>
              <w:rPr>
                <w:sz w:val="20"/>
                <w:szCs w:val="20"/>
              </w:rPr>
            </w:pPr>
            <w:bookmarkStart w:id="185" w:name="_heading=h.thw4kt" w:colFirst="0" w:colLast="0"/>
            <w:bookmarkEnd w:id="185"/>
            <w:r w:rsidRPr="00012311">
              <w:rPr>
                <w:sz w:val="20"/>
                <w:szCs w:val="20"/>
              </w:rPr>
              <w:t>Felicidad</w:t>
            </w:r>
          </w:p>
          <w:p w14:paraId="0000031F" w14:textId="77777777" w:rsidR="00556171" w:rsidRPr="00012311" w:rsidRDefault="0002747B">
            <w:pPr>
              <w:keepNext/>
              <w:numPr>
                <w:ilvl w:val="0"/>
                <w:numId w:val="2"/>
              </w:numPr>
              <w:ind w:left="-2" w:firstLine="0"/>
              <w:jc w:val="both"/>
              <w:rPr>
                <w:sz w:val="20"/>
                <w:szCs w:val="20"/>
              </w:rPr>
            </w:pPr>
            <w:bookmarkStart w:id="186" w:name="_heading=h.3dhjn8m" w:colFirst="0" w:colLast="0"/>
            <w:bookmarkEnd w:id="186"/>
            <w:r w:rsidRPr="00012311">
              <w:rPr>
                <w:sz w:val="20"/>
                <w:szCs w:val="20"/>
              </w:rPr>
              <w:t>Redes sociales</w:t>
            </w:r>
          </w:p>
          <w:p w14:paraId="00000320" w14:textId="77777777" w:rsidR="00556171" w:rsidRPr="00012311" w:rsidRDefault="0002747B">
            <w:pPr>
              <w:keepNext/>
              <w:numPr>
                <w:ilvl w:val="0"/>
                <w:numId w:val="2"/>
              </w:numPr>
              <w:ind w:left="-2" w:firstLine="0"/>
              <w:jc w:val="both"/>
              <w:rPr>
                <w:sz w:val="20"/>
                <w:szCs w:val="20"/>
              </w:rPr>
            </w:pPr>
            <w:bookmarkStart w:id="187" w:name="_heading=h.1smtxgf" w:colFirst="0" w:colLast="0"/>
            <w:bookmarkEnd w:id="187"/>
            <w:r w:rsidRPr="00012311">
              <w:rPr>
                <w:sz w:val="20"/>
                <w:szCs w:val="20"/>
              </w:rPr>
              <w:t>Chat</w:t>
            </w:r>
          </w:p>
        </w:tc>
        <w:tc>
          <w:tcPr>
            <w:tcW w:w="2821" w:type="dxa"/>
          </w:tcPr>
          <w:p w14:paraId="00000321" w14:textId="77777777" w:rsidR="00556171" w:rsidRPr="00012311" w:rsidRDefault="0002747B">
            <w:pPr>
              <w:numPr>
                <w:ilvl w:val="0"/>
                <w:numId w:val="5"/>
              </w:numPr>
              <w:ind w:left="-2" w:firstLine="0"/>
              <w:jc w:val="both"/>
              <w:cnfStyle w:val="000000000000" w:firstRow="0" w:lastRow="0" w:firstColumn="0" w:lastColumn="0" w:oddVBand="0" w:evenVBand="0" w:oddHBand="0" w:evenHBand="0" w:firstRowFirstColumn="0" w:firstRowLastColumn="0" w:lastRowFirstColumn="0" w:lastRowLastColumn="0"/>
              <w:rPr>
                <w:sz w:val="20"/>
                <w:szCs w:val="20"/>
              </w:rPr>
            </w:pPr>
            <w:bookmarkStart w:id="188" w:name="_heading=h.4cmhg48" w:colFirst="0" w:colLast="0"/>
            <w:bookmarkEnd w:id="188"/>
            <w:r w:rsidRPr="00012311">
              <w:rPr>
                <w:sz w:val="20"/>
                <w:szCs w:val="20"/>
              </w:rPr>
              <w:lastRenderedPageBreak/>
              <w:t>Amor</w:t>
            </w:r>
          </w:p>
          <w:p w14:paraId="00000322" w14:textId="77777777" w:rsidR="00556171" w:rsidRPr="00012311" w:rsidRDefault="0002747B">
            <w:pPr>
              <w:numPr>
                <w:ilvl w:val="0"/>
                <w:numId w:val="5"/>
              </w:numPr>
              <w:ind w:left="-2" w:firstLine="0"/>
              <w:jc w:val="both"/>
              <w:cnfStyle w:val="000000000000" w:firstRow="0" w:lastRow="0" w:firstColumn="0" w:lastColumn="0" w:oddVBand="0" w:evenVBand="0" w:oddHBand="0" w:evenHBand="0" w:firstRowFirstColumn="0" w:firstRowLastColumn="0" w:lastRowFirstColumn="0" w:lastRowLastColumn="0"/>
              <w:rPr>
                <w:sz w:val="20"/>
                <w:szCs w:val="20"/>
              </w:rPr>
            </w:pPr>
            <w:bookmarkStart w:id="189" w:name="_heading=h.2rrrqc1" w:colFirst="0" w:colLast="0"/>
            <w:bookmarkEnd w:id="189"/>
            <w:r w:rsidRPr="00012311">
              <w:rPr>
                <w:sz w:val="20"/>
                <w:szCs w:val="20"/>
              </w:rPr>
              <w:t>Felicidad</w:t>
            </w:r>
          </w:p>
          <w:p w14:paraId="00000323" w14:textId="77777777" w:rsidR="00556171" w:rsidRPr="00012311" w:rsidRDefault="0002747B">
            <w:pPr>
              <w:numPr>
                <w:ilvl w:val="0"/>
                <w:numId w:val="5"/>
              </w:numPr>
              <w:ind w:left="-2" w:firstLine="0"/>
              <w:jc w:val="both"/>
              <w:cnfStyle w:val="000000000000" w:firstRow="0" w:lastRow="0" w:firstColumn="0" w:lastColumn="0" w:oddVBand="0" w:evenVBand="0" w:oddHBand="0" w:evenHBand="0" w:firstRowFirstColumn="0" w:firstRowLastColumn="0" w:lastRowFirstColumn="0" w:lastRowLastColumn="0"/>
              <w:rPr>
                <w:sz w:val="20"/>
                <w:szCs w:val="20"/>
              </w:rPr>
            </w:pPr>
            <w:bookmarkStart w:id="190" w:name="_heading=h.16x20ju" w:colFirst="0" w:colLast="0"/>
            <w:bookmarkEnd w:id="190"/>
            <w:r w:rsidRPr="00012311">
              <w:rPr>
                <w:sz w:val="20"/>
                <w:szCs w:val="20"/>
              </w:rPr>
              <w:t>Mundo</w:t>
            </w:r>
          </w:p>
          <w:p w14:paraId="00000324" w14:textId="77777777" w:rsidR="00556171" w:rsidRPr="00012311" w:rsidRDefault="0002747B">
            <w:pPr>
              <w:numPr>
                <w:ilvl w:val="0"/>
                <w:numId w:val="5"/>
              </w:numPr>
              <w:ind w:left="-2" w:firstLine="0"/>
              <w:jc w:val="both"/>
              <w:cnfStyle w:val="000000000000" w:firstRow="0" w:lastRow="0" w:firstColumn="0" w:lastColumn="0" w:oddVBand="0" w:evenVBand="0" w:oddHBand="0" w:evenHBand="0" w:firstRowFirstColumn="0" w:firstRowLastColumn="0" w:lastRowFirstColumn="0" w:lastRowLastColumn="0"/>
              <w:rPr>
                <w:sz w:val="20"/>
                <w:szCs w:val="20"/>
              </w:rPr>
            </w:pPr>
            <w:bookmarkStart w:id="191" w:name="_heading=h.3qwpj7n" w:colFirst="0" w:colLast="0"/>
            <w:bookmarkEnd w:id="191"/>
            <w:r w:rsidRPr="00012311">
              <w:rPr>
                <w:sz w:val="20"/>
                <w:szCs w:val="20"/>
              </w:rPr>
              <w:t>Aparentar</w:t>
            </w:r>
          </w:p>
          <w:p w14:paraId="00000325" w14:textId="77777777" w:rsidR="00556171" w:rsidRPr="00012311" w:rsidRDefault="0002747B">
            <w:pPr>
              <w:numPr>
                <w:ilvl w:val="0"/>
                <w:numId w:val="5"/>
              </w:numPr>
              <w:ind w:left="-2" w:firstLine="0"/>
              <w:jc w:val="both"/>
              <w:cnfStyle w:val="000000000000" w:firstRow="0" w:lastRow="0" w:firstColumn="0" w:lastColumn="0" w:oddVBand="0" w:evenVBand="0" w:oddHBand="0" w:evenHBand="0" w:firstRowFirstColumn="0" w:firstRowLastColumn="0" w:lastRowFirstColumn="0" w:lastRowLastColumn="0"/>
              <w:rPr>
                <w:sz w:val="20"/>
                <w:szCs w:val="20"/>
              </w:rPr>
            </w:pPr>
            <w:bookmarkStart w:id="192" w:name="_heading=h.261ztfg" w:colFirst="0" w:colLast="0"/>
            <w:bookmarkEnd w:id="192"/>
            <w:r w:rsidRPr="00012311">
              <w:rPr>
                <w:sz w:val="20"/>
                <w:szCs w:val="20"/>
              </w:rPr>
              <w:t>Sociedad</w:t>
            </w:r>
          </w:p>
          <w:p w14:paraId="00000326" w14:textId="77777777" w:rsidR="00556171" w:rsidRPr="00012311" w:rsidRDefault="0002747B">
            <w:pPr>
              <w:numPr>
                <w:ilvl w:val="0"/>
                <w:numId w:val="5"/>
              </w:numPr>
              <w:ind w:left="-2" w:firstLine="0"/>
              <w:jc w:val="both"/>
              <w:cnfStyle w:val="000000000000" w:firstRow="0" w:lastRow="0" w:firstColumn="0" w:lastColumn="0" w:oddVBand="0" w:evenVBand="0" w:oddHBand="0" w:evenHBand="0" w:firstRowFirstColumn="0" w:firstRowLastColumn="0" w:lastRowFirstColumn="0" w:lastRowLastColumn="0"/>
              <w:rPr>
                <w:sz w:val="20"/>
                <w:szCs w:val="20"/>
              </w:rPr>
            </w:pPr>
            <w:bookmarkStart w:id="193" w:name="_heading=h.l7a3n9" w:colFirst="0" w:colLast="0"/>
            <w:bookmarkEnd w:id="193"/>
            <w:r w:rsidRPr="00012311">
              <w:rPr>
                <w:sz w:val="20"/>
                <w:szCs w:val="20"/>
              </w:rPr>
              <w:t>Información</w:t>
            </w:r>
          </w:p>
          <w:p w14:paraId="00000327" w14:textId="77777777" w:rsidR="00556171" w:rsidRPr="00012311" w:rsidRDefault="0002747B">
            <w:pPr>
              <w:numPr>
                <w:ilvl w:val="0"/>
                <w:numId w:val="5"/>
              </w:numPr>
              <w:ind w:left="-2" w:firstLine="0"/>
              <w:jc w:val="both"/>
              <w:cnfStyle w:val="000000000000" w:firstRow="0" w:lastRow="0" w:firstColumn="0" w:lastColumn="0" w:oddVBand="0" w:evenVBand="0" w:oddHBand="0" w:evenHBand="0" w:firstRowFirstColumn="0" w:firstRowLastColumn="0" w:lastRowFirstColumn="0" w:lastRowLastColumn="0"/>
              <w:rPr>
                <w:sz w:val="20"/>
                <w:szCs w:val="20"/>
              </w:rPr>
            </w:pPr>
            <w:bookmarkStart w:id="194" w:name="_heading=h.356xmb2" w:colFirst="0" w:colLast="0"/>
            <w:bookmarkEnd w:id="194"/>
            <w:r w:rsidRPr="00012311">
              <w:rPr>
                <w:sz w:val="20"/>
                <w:szCs w:val="20"/>
              </w:rPr>
              <w:t>Celular</w:t>
            </w:r>
          </w:p>
          <w:p w14:paraId="00000328" w14:textId="77777777" w:rsidR="00556171" w:rsidRPr="00012311" w:rsidRDefault="0002747B">
            <w:pPr>
              <w:numPr>
                <w:ilvl w:val="0"/>
                <w:numId w:val="5"/>
              </w:numPr>
              <w:ind w:left="-2" w:firstLine="0"/>
              <w:jc w:val="both"/>
              <w:cnfStyle w:val="000000000000" w:firstRow="0" w:lastRow="0" w:firstColumn="0" w:lastColumn="0" w:oddVBand="0" w:evenVBand="0" w:oddHBand="0" w:evenHBand="0" w:firstRowFirstColumn="0" w:firstRowLastColumn="0" w:lastRowFirstColumn="0" w:lastRowLastColumn="0"/>
              <w:rPr>
                <w:sz w:val="20"/>
                <w:szCs w:val="20"/>
              </w:rPr>
            </w:pPr>
            <w:bookmarkStart w:id="195" w:name="_heading=h.1kc7wiv" w:colFirst="0" w:colLast="0"/>
            <w:bookmarkEnd w:id="195"/>
            <w:r w:rsidRPr="00012311">
              <w:rPr>
                <w:sz w:val="20"/>
                <w:szCs w:val="20"/>
              </w:rPr>
              <w:t>Tiempo</w:t>
            </w:r>
          </w:p>
          <w:p w14:paraId="00000329" w14:textId="77777777" w:rsidR="00556171" w:rsidRPr="00012311" w:rsidRDefault="0002747B">
            <w:pPr>
              <w:numPr>
                <w:ilvl w:val="0"/>
                <w:numId w:val="5"/>
              </w:numPr>
              <w:ind w:left="-2" w:firstLine="0"/>
              <w:jc w:val="both"/>
              <w:cnfStyle w:val="000000000000" w:firstRow="0" w:lastRow="0" w:firstColumn="0" w:lastColumn="0" w:oddVBand="0" w:evenVBand="0" w:oddHBand="0" w:evenHBand="0" w:firstRowFirstColumn="0" w:firstRowLastColumn="0" w:lastRowFirstColumn="0" w:lastRowLastColumn="0"/>
              <w:rPr>
                <w:sz w:val="20"/>
                <w:szCs w:val="20"/>
              </w:rPr>
            </w:pPr>
            <w:bookmarkStart w:id="196" w:name="_heading=h.44bvf6o" w:colFirst="0" w:colLast="0"/>
            <w:bookmarkEnd w:id="196"/>
            <w:r w:rsidRPr="00012311">
              <w:rPr>
                <w:sz w:val="20"/>
                <w:szCs w:val="20"/>
              </w:rPr>
              <w:t>Comunicación</w:t>
            </w:r>
          </w:p>
          <w:p w14:paraId="0000032A" w14:textId="77777777" w:rsidR="00556171" w:rsidRPr="00012311" w:rsidRDefault="0002747B">
            <w:pPr>
              <w:numPr>
                <w:ilvl w:val="0"/>
                <w:numId w:val="5"/>
              </w:numPr>
              <w:ind w:left="-2" w:firstLine="0"/>
              <w:jc w:val="both"/>
              <w:cnfStyle w:val="000000000000" w:firstRow="0" w:lastRow="0" w:firstColumn="0" w:lastColumn="0" w:oddVBand="0" w:evenVBand="0" w:oddHBand="0" w:evenHBand="0" w:firstRowFirstColumn="0" w:firstRowLastColumn="0" w:lastRowFirstColumn="0" w:lastRowLastColumn="0"/>
              <w:rPr>
                <w:sz w:val="20"/>
                <w:szCs w:val="20"/>
              </w:rPr>
            </w:pPr>
            <w:bookmarkStart w:id="197" w:name="_heading=h.2jh5peh" w:colFirst="0" w:colLast="0"/>
            <w:bookmarkEnd w:id="197"/>
            <w:r w:rsidRPr="00012311">
              <w:rPr>
                <w:sz w:val="20"/>
                <w:szCs w:val="20"/>
              </w:rPr>
              <w:t xml:space="preserve">Conversar </w:t>
            </w:r>
          </w:p>
          <w:p w14:paraId="0000032B" w14:textId="77777777" w:rsidR="00556171" w:rsidRPr="00012311" w:rsidRDefault="0002747B">
            <w:pPr>
              <w:numPr>
                <w:ilvl w:val="0"/>
                <w:numId w:val="5"/>
              </w:numPr>
              <w:ind w:left="-2" w:firstLine="0"/>
              <w:jc w:val="both"/>
              <w:cnfStyle w:val="000000000000" w:firstRow="0" w:lastRow="0" w:firstColumn="0" w:lastColumn="0" w:oddVBand="0" w:evenVBand="0" w:oddHBand="0" w:evenHBand="0" w:firstRowFirstColumn="0" w:firstRowLastColumn="0" w:lastRowFirstColumn="0" w:lastRowLastColumn="0"/>
              <w:rPr>
                <w:sz w:val="20"/>
                <w:szCs w:val="20"/>
              </w:rPr>
            </w:pPr>
            <w:bookmarkStart w:id="198" w:name="_heading=h.ymfzma" w:colFirst="0" w:colLast="0"/>
            <w:bookmarkEnd w:id="198"/>
            <w:r w:rsidRPr="00012311">
              <w:rPr>
                <w:sz w:val="20"/>
                <w:szCs w:val="20"/>
              </w:rPr>
              <w:t xml:space="preserve">Mensaje </w:t>
            </w:r>
          </w:p>
          <w:p w14:paraId="0000032C" w14:textId="77777777" w:rsidR="00556171" w:rsidRPr="00012311" w:rsidRDefault="0002747B">
            <w:pPr>
              <w:numPr>
                <w:ilvl w:val="0"/>
                <w:numId w:val="5"/>
              </w:numPr>
              <w:ind w:left="-2" w:firstLine="0"/>
              <w:jc w:val="both"/>
              <w:cnfStyle w:val="000000000000" w:firstRow="0" w:lastRow="0" w:firstColumn="0" w:lastColumn="0" w:oddVBand="0" w:evenVBand="0" w:oddHBand="0" w:evenHBand="0" w:firstRowFirstColumn="0" w:firstRowLastColumn="0" w:lastRowFirstColumn="0" w:lastRowLastColumn="0"/>
              <w:rPr>
                <w:sz w:val="20"/>
                <w:szCs w:val="20"/>
              </w:rPr>
            </w:pPr>
            <w:bookmarkStart w:id="199" w:name="_heading=h.3im3ia3" w:colFirst="0" w:colLast="0"/>
            <w:bookmarkEnd w:id="199"/>
            <w:r w:rsidRPr="00012311">
              <w:rPr>
                <w:sz w:val="20"/>
                <w:szCs w:val="20"/>
              </w:rPr>
              <w:lastRenderedPageBreak/>
              <w:t>Chat</w:t>
            </w:r>
          </w:p>
          <w:p w14:paraId="0000032D" w14:textId="77777777" w:rsidR="00556171" w:rsidRPr="00012311" w:rsidRDefault="0002747B">
            <w:pPr>
              <w:numPr>
                <w:ilvl w:val="0"/>
                <w:numId w:val="5"/>
              </w:numPr>
              <w:ind w:left="-2" w:firstLine="0"/>
              <w:jc w:val="both"/>
              <w:cnfStyle w:val="000000000000" w:firstRow="0" w:lastRow="0" w:firstColumn="0" w:lastColumn="0" w:oddVBand="0" w:evenVBand="0" w:oddHBand="0" w:evenHBand="0" w:firstRowFirstColumn="0" w:firstRowLastColumn="0" w:lastRowFirstColumn="0" w:lastRowLastColumn="0"/>
              <w:rPr>
                <w:sz w:val="20"/>
                <w:szCs w:val="20"/>
              </w:rPr>
            </w:pPr>
            <w:bookmarkStart w:id="200" w:name="_heading=h.1xrdshw" w:colFirst="0" w:colLast="0"/>
            <w:bookmarkEnd w:id="200"/>
            <w:r w:rsidRPr="00012311">
              <w:rPr>
                <w:sz w:val="20"/>
                <w:szCs w:val="20"/>
              </w:rPr>
              <w:t>Redes sociales</w:t>
            </w:r>
          </w:p>
          <w:p w14:paraId="0000032E" w14:textId="77777777" w:rsidR="00556171" w:rsidRPr="00012311" w:rsidRDefault="0002747B">
            <w:pPr>
              <w:numPr>
                <w:ilvl w:val="0"/>
                <w:numId w:val="5"/>
              </w:numPr>
              <w:ind w:left="-2" w:firstLine="0"/>
              <w:jc w:val="both"/>
              <w:cnfStyle w:val="000000000000" w:firstRow="0" w:lastRow="0" w:firstColumn="0" w:lastColumn="0" w:oddVBand="0" w:evenVBand="0" w:oddHBand="0" w:evenHBand="0" w:firstRowFirstColumn="0" w:firstRowLastColumn="0" w:lastRowFirstColumn="0" w:lastRowLastColumn="0"/>
              <w:rPr>
                <w:sz w:val="20"/>
                <w:szCs w:val="20"/>
              </w:rPr>
            </w:pPr>
            <w:bookmarkStart w:id="201" w:name="_heading=h.4hr1b5p" w:colFirst="0" w:colLast="0"/>
            <w:bookmarkEnd w:id="201"/>
            <w:r w:rsidRPr="00012311">
              <w:rPr>
                <w:sz w:val="20"/>
                <w:szCs w:val="20"/>
              </w:rPr>
              <w:t>Hablar</w:t>
            </w:r>
          </w:p>
        </w:tc>
        <w:tc>
          <w:tcPr>
            <w:cnfStyle w:val="000010000000" w:firstRow="0" w:lastRow="0" w:firstColumn="0" w:lastColumn="0" w:oddVBand="1" w:evenVBand="0" w:oddHBand="0" w:evenHBand="0" w:firstRowFirstColumn="0" w:firstRowLastColumn="0" w:lastRowFirstColumn="0" w:lastRowLastColumn="0"/>
            <w:tcW w:w="2822" w:type="dxa"/>
          </w:tcPr>
          <w:p w14:paraId="0000032F" w14:textId="77777777" w:rsidR="00556171" w:rsidRPr="00012311" w:rsidRDefault="0002747B">
            <w:pPr>
              <w:ind w:firstLine="0"/>
              <w:jc w:val="both"/>
              <w:rPr>
                <w:b/>
                <w:sz w:val="20"/>
                <w:szCs w:val="20"/>
                <w:u w:val="single"/>
              </w:rPr>
            </w:pPr>
            <w:r w:rsidRPr="00012311">
              <w:rPr>
                <w:b/>
                <w:sz w:val="20"/>
                <w:szCs w:val="20"/>
                <w:u w:val="single"/>
              </w:rPr>
              <w:lastRenderedPageBreak/>
              <w:t>Comunicación (8)</w:t>
            </w:r>
          </w:p>
          <w:p w14:paraId="00000330" w14:textId="77777777" w:rsidR="00556171" w:rsidRPr="00012311" w:rsidRDefault="00556171">
            <w:pPr>
              <w:ind w:firstLine="0"/>
              <w:jc w:val="both"/>
              <w:rPr>
                <w:sz w:val="20"/>
                <w:szCs w:val="20"/>
              </w:rPr>
            </w:pPr>
          </w:p>
          <w:p w14:paraId="00000331" w14:textId="77777777" w:rsidR="00556171" w:rsidRPr="00012311" w:rsidRDefault="0002747B">
            <w:pPr>
              <w:ind w:firstLine="0"/>
              <w:jc w:val="both"/>
              <w:rPr>
                <w:sz w:val="20"/>
                <w:szCs w:val="20"/>
              </w:rPr>
            </w:pPr>
            <w:r w:rsidRPr="00012311">
              <w:rPr>
                <w:sz w:val="20"/>
                <w:szCs w:val="20"/>
              </w:rPr>
              <w:t>Hablar.</w:t>
            </w:r>
          </w:p>
          <w:p w14:paraId="00000332" w14:textId="77777777" w:rsidR="00556171" w:rsidRPr="00012311" w:rsidRDefault="0002747B">
            <w:pPr>
              <w:ind w:firstLine="0"/>
              <w:jc w:val="both"/>
              <w:rPr>
                <w:sz w:val="20"/>
                <w:szCs w:val="20"/>
              </w:rPr>
            </w:pPr>
            <w:r w:rsidRPr="00012311">
              <w:rPr>
                <w:sz w:val="20"/>
                <w:szCs w:val="20"/>
              </w:rPr>
              <w:t>Chat.</w:t>
            </w:r>
          </w:p>
          <w:p w14:paraId="00000333" w14:textId="77777777" w:rsidR="00556171" w:rsidRPr="00012311" w:rsidRDefault="0002747B">
            <w:pPr>
              <w:ind w:firstLine="0"/>
              <w:jc w:val="both"/>
              <w:rPr>
                <w:sz w:val="20"/>
                <w:szCs w:val="20"/>
              </w:rPr>
            </w:pPr>
            <w:r w:rsidRPr="00012311">
              <w:rPr>
                <w:sz w:val="20"/>
                <w:szCs w:val="20"/>
              </w:rPr>
              <w:t>Mensaje.</w:t>
            </w:r>
          </w:p>
          <w:p w14:paraId="00000334" w14:textId="77777777" w:rsidR="00556171" w:rsidRPr="00012311" w:rsidRDefault="0002747B">
            <w:pPr>
              <w:ind w:firstLine="0"/>
              <w:jc w:val="both"/>
              <w:rPr>
                <w:sz w:val="20"/>
                <w:szCs w:val="20"/>
              </w:rPr>
            </w:pPr>
            <w:r w:rsidRPr="00012311">
              <w:rPr>
                <w:sz w:val="20"/>
                <w:szCs w:val="20"/>
              </w:rPr>
              <w:t>Redes sociales</w:t>
            </w:r>
          </w:p>
          <w:p w14:paraId="00000335" w14:textId="77777777" w:rsidR="00556171" w:rsidRPr="00012311" w:rsidRDefault="0002747B">
            <w:pPr>
              <w:ind w:firstLine="0"/>
              <w:jc w:val="both"/>
              <w:rPr>
                <w:sz w:val="20"/>
                <w:szCs w:val="20"/>
              </w:rPr>
            </w:pPr>
            <w:r w:rsidRPr="00012311">
              <w:rPr>
                <w:sz w:val="20"/>
                <w:szCs w:val="20"/>
              </w:rPr>
              <w:t>Conversar</w:t>
            </w:r>
          </w:p>
          <w:p w14:paraId="00000336" w14:textId="77777777" w:rsidR="00556171" w:rsidRPr="00012311" w:rsidRDefault="0002747B">
            <w:pPr>
              <w:ind w:firstLine="0"/>
              <w:jc w:val="both"/>
              <w:rPr>
                <w:sz w:val="20"/>
                <w:szCs w:val="20"/>
              </w:rPr>
            </w:pPr>
            <w:r w:rsidRPr="00012311">
              <w:rPr>
                <w:sz w:val="20"/>
                <w:szCs w:val="20"/>
              </w:rPr>
              <w:t>Celular</w:t>
            </w:r>
          </w:p>
          <w:p w14:paraId="00000337" w14:textId="77777777" w:rsidR="00556171" w:rsidRPr="00012311" w:rsidRDefault="0002747B">
            <w:pPr>
              <w:ind w:firstLine="0"/>
              <w:jc w:val="both"/>
              <w:rPr>
                <w:sz w:val="20"/>
                <w:szCs w:val="20"/>
              </w:rPr>
            </w:pPr>
            <w:r w:rsidRPr="00012311">
              <w:rPr>
                <w:sz w:val="20"/>
                <w:szCs w:val="20"/>
              </w:rPr>
              <w:t>Comunicación</w:t>
            </w:r>
          </w:p>
          <w:p w14:paraId="00000338" w14:textId="77777777" w:rsidR="00556171" w:rsidRPr="00012311" w:rsidRDefault="0002747B">
            <w:pPr>
              <w:ind w:firstLine="0"/>
              <w:jc w:val="both"/>
              <w:rPr>
                <w:sz w:val="20"/>
                <w:szCs w:val="20"/>
              </w:rPr>
            </w:pPr>
            <w:r w:rsidRPr="00012311">
              <w:rPr>
                <w:sz w:val="20"/>
                <w:szCs w:val="20"/>
              </w:rPr>
              <w:t>Información</w:t>
            </w:r>
          </w:p>
          <w:p w14:paraId="00000339" w14:textId="77777777" w:rsidR="00556171" w:rsidRPr="00012311" w:rsidRDefault="00556171">
            <w:pPr>
              <w:ind w:firstLine="0"/>
              <w:jc w:val="both"/>
              <w:rPr>
                <w:sz w:val="20"/>
                <w:szCs w:val="20"/>
              </w:rPr>
            </w:pPr>
          </w:p>
          <w:p w14:paraId="0000033A" w14:textId="77777777" w:rsidR="00556171" w:rsidRPr="00012311" w:rsidRDefault="00556171">
            <w:pPr>
              <w:ind w:firstLine="0"/>
              <w:jc w:val="both"/>
              <w:rPr>
                <w:sz w:val="20"/>
                <w:szCs w:val="20"/>
              </w:rPr>
            </w:pPr>
          </w:p>
          <w:p w14:paraId="0000033B" w14:textId="77777777" w:rsidR="00556171" w:rsidRPr="00012311" w:rsidRDefault="0002747B">
            <w:pPr>
              <w:ind w:firstLine="0"/>
              <w:jc w:val="both"/>
              <w:rPr>
                <w:b/>
                <w:sz w:val="20"/>
                <w:szCs w:val="20"/>
                <w:u w:val="single"/>
              </w:rPr>
            </w:pPr>
            <w:r w:rsidRPr="00012311">
              <w:rPr>
                <w:b/>
                <w:sz w:val="20"/>
                <w:szCs w:val="20"/>
                <w:u w:val="single"/>
              </w:rPr>
              <w:lastRenderedPageBreak/>
              <w:t>Red social (6)</w:t>
            </w:r>
          </w:p>
          <w:p w14:paraId="0000033C" w14:textId="77777777" w:rsidR="00556171" w:rsidRPr="00012311" w:rsidRDefault="00556171">
            <w:pPr>
              <w:ind w:firstLine="0"/>
              <w:jc w:val="both"/>
              <w:rPr>
                <w:b/>
                <w:sz w:val="20"/>
                <w:szCs w:val="20"/>
                <w:u w:val="single"/>
              </w:rPr>
            </w:pPr>
          </w:p>
          <w:p w14:paraId="0000033D" w14:textId="77777777" w:rsidR="00556171" w:rsidRPr="00012311" w:rsidRDefault="0002747B">
            <w:pPr>
              <w:ind w:firstLine="0"/>
              <w:jc w:val="both"/>
              <w:rPr>
                <w:sz w:val="20"/>
                <w:szCs w:val="20"/>
              </w:rPr>
            </w:pPr>
            <w:r w:rsidRPr="00012311">
              <w:rPr>
                <w:sz w:val="20"/>
                <w:szCs w:val="20"/>
              </w:rPr>
              <w:t>Felicidad</w:t>
            </w:r>
          </w:p>
          <w:p w14:paraId="0000033E" w14:textId="77777777" w:rsidR="00556171" w:rsidRPr="00012311" w:rsidRDefault="0002747B">
            <w:pPr>
              <w:ind w:firstLine="0"/>
              <w:jc w:val="both"/>
              <w:rPr>
                <w:sz w:val="20"/>
                <w:szCs w:val="20"/>
              </w:rPr>
            </w:pPr>
            <w:r w:rsidRPr="00012311">
              <w:rPr>
                <w:sz w:val="20"/>
                <w:szCs w:val="20"/>
              </w:rPr>
              <w:t>Mundo</w:t>
            </w:r>
          </w:p>
          <w:p w14:paraId="0000033F" w14:textId="77777777" w:rsidR="00556171" w:rsidRPr="00012311" w:rsidRDefault="0002747B">
            <w:pPr>
              <w:ind w:firstLine="0"/>
              <w:jc w:val="both"/>
              <w:rPr>
                <w:sz w:val="20"/>
                <w:szCs w:val="20"/>
              </w:rPr>
            </w:pPr>
            <w:r w:rsidRPr="00012311">
              <w:rPr>
                <w:sz w:val="20"/>
                <w:szCs w:val="20"/>
              </w:rPr>
              <w:t>Aparentar</w:t>
            </w:r>
          </w:p>
          <w:p w14:paraId="00000340" w14:textId="77777777" w:rsidR="00556171" w:rsidRPr="00012311" w:rsidRDefault="0002747B">
            <w:pPr>
              <w:ind w:firstLine="0"/>
              <w:jc w:val="both"/>
              <w:rPr>
                <w:sz w:val="20"/>
                <w:szCs w:val="20"/>
              </w:rPr>
            </w:pPr>
            <w:r w:rsidRPr="00012311">
              <w:rPr>
                <w:sz w:val="20"/>
                <w:szCs w:val="20"/>
              </w:rPr>
              <w:t>Tiempo</w:t>
            </w:r>
          </w:p>
          <w:p w14:paraId="00000341" w14:textId="77777777" w:rsidR="00556171" w:rsidRPr="00012311" w:rsidRDefault="0002747B">
            <w:pPr>
              <w:ind w:firstLine="0"/>
              <w:jc w:val="both"/>
              <w:rPr>
                <w:sz w:val="20"/>
                <w:szCs w:val="20"/>
              </w:rPr>
            </w:pPr>
            <w:r w:rsidRPr="00012311">
              <w:rPr>
                <w:sz w:val="20"/>
                <w:szCs w:val="20"/>
              </w:rPr>
              <w:t>Amor</w:t>
            </w:r>
          </w:p>
          <w:p w14:paraId="00000342" w14:textId="77777777" w:rsidR="00556171" w:rsidRPr="00012311" w:rsidRDefault="0002747B">
            <w:pPr>
              <w:ind w:firstLine="0"/>
              <w:jc w:val="both"/>
              <w:rPr>
                <w:sz w:val="20"/>
                <w:szCs w:val="20"/>
              </w:rPr>
            </w:pPr>
            <w:r w:rsidRPr="00012311">
              <w:rPr>
                <w:sz w:val="20"/>
                <w:szCs w:val="20"/>
              </w:rPr>
              <w:t>Sociedad</w:t>
            </w:r>
          </w:p>
          <w:p w14:paraId="00000343" w14:textId="77777777" w:rsidR="00556171" w:rsidRPr="00012311" w:rsidRDefault="00556171">
            <w:pPr>
              <w:ind w:firstLine="0"/>
              <w:jc w:val="both"/>
              <w:rPr>
                <w:sz w:val="20"/>
                <w:szCs w:val="20"/>
              </w:rPr>
            </w:pPr>
          </w:p>
          <w:p w14:paraId="00000344" w14:textId="77777777" w:rsidR="00556171" w:rsidRPr="00012311" w:rsidRDefault="00556171">
            <w:pPr>
              <w:ind w:firstLine="0"/>
              <w:jc w:val="both"/>
              <w:rPr>
                <w:sz w:val="20"/>
                <w:szCs w:val="20"/>
              </w:rPr>
            </w:pPr>
          </w:p>
          <w:p w14:paraId="00000345" w14:textId="77777777" w:rsidR="00556171" w:rsidRPr="00012311" w:rsidRDefault="00556171">
            <w:pPr>
              <w:ind w:firstLine="0"/>
              <w:jc w:val="both"/>
              <w:rPr>
                <w:b/>
                <w:sz w:val="20"/>
                <w:szCs w:val="20"/>
                <w:u w:val="single"/>
              </w:rPr>
            </w:pPr>
          </w:p>
          <w:p w14:paraId="00000346" w14:textId="77777777" w:rsidR="00556171" w:rsidRPr="00012311" w:rsidRDefault="00556171">
            <w:pPr>
              <w:ind w:firstLine="0"/>
              <w:jc w:val="both"/>
              <w:rPr>
                <w:b/>
                <w:sz w:val="20"/>
                <w:szCs w:val="20"/>
                <w:u w:val="single"/>
              </w:rPr>
            </w:pPr>
          </w:p>
          <w:p w14:paraId="00000347" w14:textId="77777777" w:rsidR="00556171" w:rsidRPr="00012311" w:rsidRDefault="00556171">
            <w:pPr>
              <w:ind w:firstLine="0"/>
              <w:jc w:val="both"/>
              <w:rPr>
                <w:b/>
                <w:sz w:val="20"/>
                <w:szCs w:val="20"/>
                <w:u w:val="single"/>
              </w:rPr>
            </w:pPr>
          </w:p>
          <w:p w14:paraId="00000348" w14:textId="77777777" w:rsidR="00556171" w:rsidRPr="00012311" w:rsidRDefault="00556171">
            <w:pPr>
              <w:ind w:firstLine="0"/>
              <w:jc w:val="both"/>
              <w:rPr>
                <w:b/>
                <w:sz w:val="20"/>
                <w:szCs w:val="20"/>
                <w:u w:val="single"/>
              </w:rPr>
            </w:pPr>
          </w:p>
          <w:p w14:paraId="00000349" w14:textId="77777777" w:rsidR="00556171" w:rsidRPr="00012311" w:rsidRDefault="00556171">
            <w:pPr>
              <w:ind w:firstLine="0"/>
              <w:jc w:val="both"/>
              <w:rPr>
                <w:b/>
                <w:sz w:val="20"/>
                <w:szCs w:val="20"/>
                <w:u w:val="single"/>
              </w:rPr>
            </w:pPr>
          </w:p>
          <w:p w14:paraId="0000034A" w14:textId="77777777" w:rsidR="00556171" w:rsidRPr="00012311" w:rsidRDefault="00556171">
            <w:pPr>
              <w:ind w:firstLine="0"/>
              <w:jc w:val="both"/>
              <w:rPr>
                <w:sz w:val="20"/>
                <w:szCs w:val="20"/>
                <w:u w:val="single"/>
              </w:rPr>
            </w:pPr>
          </w:p>
          <w:p w14:paraId="0000034B" w14:textId="77777777" w:rsidR="00556171" w:rsidRPr="00012311" w:rsidRDefault="00556171">
            <w:pPr>
              <w:ind w:firstLine="0"/>
              <w:jc w:val="both"/>
              <w:rPr>
                <w:sz w:val="20"/>
                <w:szCs w:val="20"/>
              </w:rPr>
            </w:pPr>
          </w:p>
        </w:tc>
      </w:tr>
      <w:tr w:rsidR="00012311" w:rsidRPr="00012311" w14:paraId="60CF81B5" w14:textId="77777777" w:rsidTr="01F6F9B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627" w:type="dxa"/>
          </w:tcPr>
          <w:p w14:paraId="0000034C" w14:textId="77777777" w:rsidR="00556171" w:rsidRPr="00012311" w:rsidRDefault="0002747B">
            <w:pPr>
              <w:ind w:firstLine="0"/>
              <w:jc w:val="center"/>
              <w:rPr>
                <w:sz w:val="20"/>
                <w:szCs w:val="20"/>
              </w:rPr>
            </w:pPr>
            <w:r w:rsidRPr="00012311">
              <w:rPr>
                <w:b/>
                <w:sz w:val="20"/>
                <w:szCs w:val="20"/>
              </w:rPr>
              <w:lastRenderedPageBreak/>
              <w:t>USOS DEL MEME</w:t>
            </w:r>
          </w:p>
        </w:tc>
        <w:tc>
          <w:tcPr>
            <w:tcW w:w="4015" w:type="dxa"/>
          </w:tcPr>
          <w:p w14:paraId="0000034D" w14:textId="77777777" w:rsidR="00556171" w:rsidRPr="00012311" w:rsidRDefault="0002747B">
            <w:pPr>
              <w:ind w:firstLine="0"/>
              <w:jc w:val="both"/>
              <w:cnfStyle w:val="000000100000" w:firstRow="0" w:lastRow="0" w:firstColumn="0" w:lastColumn="0" w:oddVBand="0" w:evenVBand="0" w:oddHBand="1" w:evenHBand="0" w:firstRowFirstColumn="0" w:firstRowLastColumn="0" w:lastRowFirstColumn="0" w:lastRowLastColumn="0"/>
              <w:rPr>
                <w:sz w:val="20"/>
                <w:szCs w:val="20"/>
              </w:rPr>
            </w:pPr>
            <w:r w:rsidRPr="00012311">
              <w:rPr>
                <w:sz w:val="20"/>
                <w:szCs w:val="20"/>
              </w:rPr>
              <w:t>Hablar, describen situaciones, compartir, identificada, situación me siento identificada, situaciones cotidianas, , da mucha risa, me siento identificada, compartir, memes románticos, situaciones que a mí me han pasado, dan risa, comparto son frases, dejar de estar mal, lo he vivido, da mucha risa, si soy, comparto porque me siento identificada, le caen a alguien,  decirle algo a alguien pero indirectamente, memes tristes, describen tal vez la situación que está pasando una persona, describir la personalidad de una persona, entender.</w:t>
            </w:r>
          </w:p>
          <w:p w14:paraId="0000034E" w14:textId="77777777" w:rsidR="00556171" w:rsidRPr="00012311" w:rsidRDefault="0002747B">
            <w:pPr>
              <w:ind w:firstLine="0"/>
              <w:jc w:val="both"/>
              <w:cnfStyle w:val="000000100000" w:firstRow="0" w:lastRow="0" w:firstColumn="0" w:lastColumn="0" w:oddVBand="0" w:evenVBand="0" w:oddHBand="1" w:evenHBand="0" w:firstRowFirstColumn="0" w:firstRowLastColumn="0" w:lastRowFirstColumn="0" w:lastRowLastColumn="0"/>
              <w:rPr>
                <w:sz w:val="20"/>
                <w:szCs w:val="20"/>
              </w:rPr>
            </w:pPr>
            <w:r w:rsidRPr="00012311">
              <w:rPr>
                <w:sz w:val="20"/>
                <w:szCs w:val="20"/>
              </w:rPr>
              <w:t>Escape de la realidad</w:t>
            </w:r>
          </w:p>
          <w:p w14:paraId="0000034F" w14:textId="77777777" w:rsidR="00556171" w:rsidRPr="00012311" w:rsidRDefault="0002747B">
            <w:pPr>
              <w:ind w:firstLine="0"/>
              <w:jc w:val="both"/>
              <w:cnfStyle w:val="000000100000" w:firstRow="0" w:lastRow="0" w:firstColumn="0" w:lastColumn="0" w:oddVBand="0" w:evenVBand="0" w:oddHBand="1" w:evenHBand="0" w:firstRowFirstColumn="0" w:firstRowLastColumn="0" w:lastRowFirstColumn="0" w:lastRowLastColumn="0"/>
              <w:rPr>
                <w:sz w:val="20"/>
                <w:szCs w:val="20"/>
              </w:rPr>
            </w:pPr>
            <w:r w:rsidRPr="00012311">
              <w:rPr>
                <w:sz w:val="20"/>
                <w:szCs w:val="20"/>
              </w:rPr>
              <w:t>obsesiva con mi celular</w:t>
            </w:r>
          </w:p>
          <w:p w14:paraId="00000350" w14:textId="77777777" w:rsidR="00556171" w:rsidRPr="00012311" w:rsidRDefault="0002747B">
            <w:pPr>
              <w:ind w:firstLine="0"/>
              <w:jc w:val="both"/>
              <w:cnfStyle w:val="000000100000" w:firstRow="0" w:lastRow="0" w:firstColumn="0" w:lastColumn="0" w:oddVBand="0" w:evenVBand="0" w:oddHBand="1" w:evenHBand="0" w:firstRowFirstColumn="0" w:firstRowLastColumn="0" w:lastRowFirstColumn="0" w:lastRowLastColumn="0"/>
              <w:rPr>
                <w:sz w:val="20"/>
                <w:szCs w:val="20"/>
              </w:rPr>
            </w:pPr>
            <w:r w:rsidRPr="00012311">
              <w:rPr>
                <w:sz w:val="20"/>
                <w:szCs w:val="20"/>
              </w:rPr>
              <w:t>tiempo libre</w:t>
            </w:r>
          </w:p>
          <w:p w14:paraId="00000351" w14:textId="77777777" w:rsidR="00556171" w:rsidRPr="00012311" w:rsidRDefault="0002747B">
            <w:pPr>
              <w:ind w:firstLine="0"/>
              <w:jc w:val="both"/>
              <w:cnfStyle w:val="000000100000" w:firstRow="0" w:lastRow="0" w:firstColumn="0" w:lastColumn="0" w:oddVBand="0" w:evenVBand="0" w:oddHBand="1" w:evenHBand="0" w:firstRowFirstColumn="0" w:firstRowLastColumn="0" w:lastRowFirstColumn="0" w:lastRowLastColumn="0"/>
              <w:rPr>
                <w:sz w:val="20"/>
                <w:szCs w:val="20"/>
              </w:rPr>
            </w:pPr>
            <w:r w:rsidRPr="00012311">
              <w:rPr>
                <w:sz w:val="20"/>
                <w:szCs w:val="20"/>
              </w:rPr>
              <w:t>reír del desamor</w:t>
            </w:r>
          </w:p>
          <w:p w14:paraId="00000352" w14:textId="77777777" w:rsidR="00556171" w:rsidRPr="00012311" w:rsidRDefault="0002747B">
            <w:pPr>
              <w:ind w:firstLine="0"/>
              <w:jc w:val="both"/>
              <w:cnfStyle w:val="000000100000" w:firstRow="0" w:lastRow="0" w:firstColumn="0" w:lastColumn="0" w:oddVBand="0" w:evenVBand="0" w:oddHBand="1" w:evenHBand="0" w:firstRowFirstColumn="0" w:firstRowLastColumn="0" w:lastRowFirstColumn="0" w:lastRowLastColumn="0"/>
              <w:rPr>
                <w:sz w:val="20"/>
                <w:szCs w:val="20"/>
              </w:rPr>
            </w:pPr>
            <w:r w:rsidRPr="00012311">
              <w:rPr>
                <w:sz w:val="20"/>
                <w:szCs w:val="20"/>
              </w:rPr>
              <w:t>tristeza,</w:t>
            </w:r>
          </w:p>
          <w:p w14:paraId="00000353" w14:textId="77777777" w:rsidR="00556171" w:rsidRPr="00012311" w:rsidRDefault="0002747B">
            <w:pPr>
              <w:ind w:firstLine="0"/>
              <w:jc w:val="both"/>
              <w:cnfStyle w:val="000000100000" w:firstRow="0" w:lastRow="0" w:firstColumn="0" w:lastColumn="0" w:oddVBand="0" w:evenVBand="0" w:oddHBand="1" w:evenHBand="0" w:firstRowFirstColumn="0" w:firstRowLastColumn="0" w:lastRowFirstColumn="0" w:lastRowLastColumn="0"/>
              <w:rPr>
                <w:sz w:val="20"/>
                <w:szCs w:val="20"/>
              </w:rPr>
            </w:pPr>
            <w:r w:rsidRPr="00012311">
              <w:rPr>
                <w:sz w:val="20"/>
                <w:szCs w:val="20"/>
              </w:rPr>
              <w:t>despecho</w:t>
            </w:r>
          </w:p>
          <w:p w14:paraId="00000354" w14:textId="77777777" w:rsidR="00556171" w:rsidRPr="00012311" w:rsidRDefault="0002747B">
            <w:pPr>
              <w:ind w:firstLine="0"/>
              <w:jc w:val="both"/>
              <w:cnfStyle w:val="000000100000" w:firstRow="0" w:lastRow="0" w:firstColumn="0" w:lastColumn="0" w:oddVBand="0" w:evenVBand="0" w:oddHBand="1" w:evenHBand="0" w:firstRowFirstColumn="0" w:firstRowLastColumn="0" w:lastRowFirstColumn="0" w:lastRowLastColumn="0"/>
              <w:rPr>
                <w:sz w:val="20"/>
                <w:szCs w:val="20"/>
              </w:rPr>
            </w:pPr>
            <w:r w:rsidRPr="00012311">
              <w:rPr>
                <w:sz w:val="20"/>
                <w:szCs w:val="20"/>
              </w:rPr>
              <w:t xml:space="preserve">burla </w:t>
            </w:r>
          </w:p>
          <w:p w14:paraId="00000355" w14:textId="77777777" w:rsidR="00556171" w:rsidRPr="00012311" w:rsidRDefault="0002747B">
            <w:pPr>
              <w:ind w:firstLine="0"/>
              <w:jc w:val="both"/>
              <w:cnfStyle w:val="000000100000" w:firstRow="0" w:lastRow="0" w:firstColumn="0" w:lastColumn="0" w:oddVBand="0" w:evenVBand="0" w:oddHBand="1" w:evenHBand="0" w:firstRowFirstColumn="0" w:firstRowLastColumn="0" w:lastRowFirstColumn="0" w:lastRowLastColumn="0"/>
              <w:rPr>
                <w:sz w:val="20"/>
                <w:szCs w:val="20"/>
              </w:rPr>
            </w:pPr>
            <w:r w:rsidRPr="00012311">
              <w:rPr>
                <w:sz w:val="20"/>
                <w:szCs w:val="20"/>
              </w:rPr>
              <w:lastRenderedPageBreak/>
              <w:t>generan muchísima risa</w:t>
            </w:r>
          </w:p>
          <w:p w14:paraId="00000356" w14:textId="77777777" w:rsidR="00556171" w:rsidRPr="00012311" w:rsidRDefault="0002747B">
            <w:pPr>
              <w:ind w:firstLine="0"/>
              <w:jc w:val="both"/>
              <w:cnfStyle w:val="000000100000" w:firstRow="0" w:lastRow="0" w:firstColumn="0" w:lastColumn="0" w:oddVBand="0" w:evenVBand="0" w:oddHBand="1" w:evenHBand="0" w:firstRowFirstColumn="0" w:firstRowLastColumn="0" w:lastRowFirstColumn="0" w:lastRowLastColumn="0"/>
              <w:rPr>
                <w:sz w:val="20"/>
                <w:szCs w:val="20"/>
              </w:rPr>
            </w:pPr>
            <w:r w:rsidRPr="00012311">
              <w:rPr>
                <w:sz w:val="20"/>
                <w:szCs w:val="20"/>
              </w:rPr>
              <w:t xml:space="preserve">situación cotidiana </w:t>
            </w:r>
          </w:p>
          <w:p w14:paraId="00000357" w14:textId="77777777" w:rsidR="00556171" w:rsidRPr="00012311" w:rsidRDefault="0002747B">
            <w:pPr>
              <w:ind w:firstLine="0"/>
              <w:jc w:val="both"/>
              <w:cnfStyle w:val="000000100000" w:firstRow="0" w:lastRow="0" w:firstColumn="0" w:lastColumn="0" w:oddVBand="0" w:evenVBand="0" w:oddHBand="1" w:evenHBand="0" w:firstRowFirstColumn="0" w:firstRowLastColumn="0" w:lastRowFirstColumn="0" w:lastRowLastColumn="0"/>
              <w:rPr>
                <w:sz w:val="20"/>
                <w:szCs w:val="20"/>
              </w:rPr>
            </w:pPr>
            <w:r w:rsidRPr="00012311">
              <w:rPr>
                <w:sz w:val="20"/>
                <w:szCs w:val="20"/>
              </w:rPr>
              <w:t>forma graciosa</w:t>
            </w:r>
          </w:p>
          <w:p w14:paraId="00000358" w14:textId="77777777" w:rsidR="00556171" w:rsidRPr="00012311" w:rsidRDefault="0002747B">
            <w:pPr>
              <w:ind w:firstLine="0"/>
              <w:jc w:val="both"/>
              <w:cnfStyle w:val="000000100000" w:firstRow="0" w:lastRow="0" w:firstColumn="0" w:lastColumn="0" w:oddVBand="0" w:evenVBand="0" w:oddHBand="1" w:evenHBand="0" w:firstRowFirstColumn="0" w:firstRowLastColumn="0" w:lastRowFirstColumn="0" w:lastRowLastColumn="0"/>
              <w:rPr>
                <w:sz w:val="20"/>
                <w:szCs w:val="20"/>
              </w:rPr>
            </w:pPr>
            <w:r w:rsidRPr="00012311">
              <w:rPr>
                <w:sz w:val="20"/>
                <w:szCs w:val="20"/>
              </w:rPr>
              <w:t>experiencias propias</w:t>
            </w:r>
          </w:p>
          <w:p w14:paraId="00000359" w14:textId="77777777" w:rsidR="00556171" w:rsidRPr="00012311" w:rsidRDefault="0002747B">
            <w:pPr>
              <w:ind w:firstLine="0"/>
              <w:jc w:val="both"/>
              <w:cnfStyle w:val="000000100000" w:firstRow="0" w:lastRow="0" w:firstColumn="0" w:lastColumn="0" w:oddVBand="0" w:evenVBand="0" w:oddHBand="1" w:evenHBand="0" w:firstRowFirstColumn="0" w:firstRowLastColumn="0" w:lastRowFirstColumn="0" w:lastRowLastColumn="0"/>
              <w:rPr>
                <w:sz w:val="20"/>
                <w:szCs w:val="20"/>
              </w:rPr>
            </w:pPr>
            <w:r w:rsidRPr="00012311">
              <w:rPr>
                <w:sz w:val="20"/>
                <w:szCs w:val="20"/>
              </w:rPr>
              <w:t xml:space="preserve">sí me da risa lo comparto </w:t>
            </w:r>
          </w:p>
          <w:p w14:paraId="0000035A" w14:textId="77777777" w:rsidR="00556171" w:rsidRPr="00012311" w:rsidRDefault="0002747B">
            <w:pPr>
              <w:ind w:firstLine="0"/>
              <w:jc w:val="both"/>
              <w:cnfStyle w:val="000000100000" w:firstRow="0" w:lastRow="0" w:firstColumn="0" w:lastColumn="0" w:oddVBand="0" w:evenVBand="0" w:oddHBand="1" w:evenHBand="0" w:firstRowFirstColumn="0" w:firstRowLastColumn="0" w:lastRowFirstColumn="0" w:lastRowLastColumn="0"/>
              <w:rPr>
                <w:sz w:val="20"/>
                <w:szCs w:val="20"/>
              </w:rPr>
            </w:pPr>
            <w:r w:rsidRPr="00012311">
              <w:rPr>
                <w:sz w:val="20"/>
                <w:szCs w:val="20"/>
              </w:rPr>
              <w:t>burla al desamor</w:t>
            </w:r>
          </w:p>
          <w:p w14:paraId="0000035B" w14:textId="77777777" w:rsidR="00556171" w:rsidRPr="00012311" w:rsidRDefault="0002747B">
            <w:pPr>
              <w:ind w:firstLine="0"/>
              <w:jc w:val="both"/>
              <w:cnfStyle w:val="000000100000" w:firstRow="0" w:lastRow="0" w:firstColumn="0" w:lastColumn="0" w:oddVBand="0" w:evenVBand="0" w:oddHBand="1" w:evenHBand="0" w:firstRowFirstColumn="0" w:firstRowLastColumn="0" w:lastRowFirstColumn="0" w:lastRowLastColumn="0"/>
              <w:rPr>
                <w:sz w:val="20"/>
                <w:szCs w:val="20"/>
              </w:rPr>
            </w:pPr>
            <w:r w:rsidRPr="00012311">
              <w:rPr>
                <w:sz w:val="20"/>
                <w:szCs w:val="20"/>
              </w:rPr>
              <w:t>me siento identificada</w:t>
            </w:r>
          </w:p>
          <w:p w14:paraId="0000035C" w14:textId="77777777" w:rsidR="00556171" w:rsidRPr="00012311" w:rsidRDefault="0002747B">
            <w:pPr>
              <w:ind w:firstLine="0"/>
              <w:jc w:val="both"/>
              <w:cnfStyle w:val="000000100000" w:firstRow="0" w:lastRow="0" w:firstColumn="0" w:lastColumn="0" w:oddVBand="0" w:evenVBand="0" w:oddHBand="1" w:evenHBand="0" w:firstRowFirstColumn="0" w:firstRowLastColumn="0" w:lastRowFirstColumn="0" w:lastRowLastColumn="0"/>
              <w:rPr>
                <w:sz w:val="20"/>
                <w:szCs w:val="20"/>
              </w:rPr>
            </w:pPr>
            <w:r w:rsidRPr="00012311">
              <w:rPr>
                <w:sz w:val="20"/>
                <w:szCs w:val="20"/>
              </w:rPr>
              <w:t>cambiar perspectiva</w:t>
            </w:r>
          </w:p>
          <w:p w14:paraId="0000035D" w14:textId="77777777" w:rsidR="00556171" w:rsidRPr="00012311" w:rsidRDefault="0002747B">
            <w:pPr>
              <w:ind w:firstLine="0"/>
              <w:jc w:val="both"/>
              <w:cnfStyle w:val="000000100000" w:firstRow="0" w:lastRow="0" w:firstColumn="0" w:lastColumn="0" w:oddVBand="0" w:evenVBand="0" w:oddHBand="1" w:evenHBand="0" w:firstRowFirstColumn="0" w:firstRowLastColumn="0" w:lastRowFirstColumn="0" w:lastRowLastColumn="0"/>
              <w:rPr>
                <w:sz w:val="20"/>
                <w:szCs w:val="20"/>
              </w:rPr>
            </w:pPr>
            <w:r w:rsidRPr="00012311">
              <w:rPr>
                <w:sz w:val="20"/>
                <w:szCs w:val="20"/>
              </w:rPr>
              <w:t>no soy ni la primera ni a la última que le pasa</w:t>
            </w:r>
          </w:p>
          <w:p w14:paraId="0000035E" w14:textId="77777777" w:rsidR="00556171" w:rsidRPr="00012311" w:rsidRDefault="0002747B">
            <w:pPr>
              <w:ind w:firstLine="0"/>
              <w:jc w:val="both"/>
              <w:cnfStyle w:val="000000100000" w:firstRow="0" w:lastRow="0" w:firstColumn="0" w:lastColumn="0" w:oddVBand="0" w:evenVBand="0" w:oddHBand="1" w:evenHBand="0" w:firstRowFirstColumn="0" w:firstRowLastColumn="0" w:lastRowFirstColumn="0" w:lastRowLastColumn="0"/>
              <w:rPr>
                <w:sz w:val="20"/>
                <w:szCs w:val="20"/>
              </w:rPr>
            </w:pPr>
            <w:r w:rsidRPr="00012311">
              <w:rPr>
                <w:sz w:val="20"/>
                <w:szCs w:val="20"/>
              </w:rPr>
              <w:t>sentirse mejor</w:t>
            </w:r>
          </w:p>
          <w:p w14:paraId="0000035F" w14:textId="77777777" w:rsidR="00556171" w:rsidRPr="00012311" w:rsidRDefault="0002747B">
            <w:pPr>
              <w:ind w:firstLine="0"/>
              <w:jc w:val="both"/>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012311">
              <w:rPr>
                <w:sz w:val="20"/>
                <w:szCs w:val="20"/>
              </w:rPr>
              <w:t>Sticker</w:t>
            </w:r>
            <w:proofErr w:type="spellEnd"/>
            <w:r w:rsidRPr="00012311">
              <w:rPr>
                <w:sz w:val="20"/>
                <w:szCs w:val="20"/>
              </w:rPr>
              <w:t xml:space="preserve"> de niños </w:t>
            </w:r>
          </w:p>
          <w:p w14:paraId="00000360" w14:textId="77777777" w:rsidR="00556171" w:rsidRPr="00012311" w:rsidRDefault="0002747B">
            <w:pPr>
              <w:ind w:firstLine="0"/>
              <w:jc w:val="both"/>
              <w:cnfStyle w:val="000000100000" w:firstRow="0" w:lastRow="0" w:firstColumn="0" w:lastColumn="0" w:oddVBand="0" w:evenVBand="0" w:oddHBand="1" w:evenHBand="0" w:firstRowFirstColumn="0" w:firstRowLastColumn="0" w:lastRowFirstColumn="0" w:lastRowLastColumn="0"/>
              <w:rPr>
                <w:sz w:val="20"/>
                <w:szCs w:val="20"/>
              </w:rPr>
            </w:pPr>
            <w:r w:rsidRPr="00012311">
              <w:rPr>
                <w:sz w:val="20"/>
                <w:szCs w:val="20"/>
              </w:rPr>
              <w:t>soy muy consentida</w:t>
            </w:r>
          </w:p>
          <w:p w14:paraId="00000361" w14:textId="77777777" w:rsidR="00556171" w:rsidRPr="00012311" w:rsidRDefault="0002747B">
            <w:pPr>
              <w:ind w:firstLine="0"/>
              <w:jc w:val="both"/>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012311">
              <w:rPr>
                <w:sz w:val="20"/>
                <w:szCs w:val="20"/>
              </w:rPr>
              <w:t>sticker</w:t>
            </w:r>
            <w:proofErr w:type="spellEnd"/>
            <w:r w:rsidRPr="00012311">
              <w:rPr>
                <w:sz w:val="20"/>
                <w:szCs w:val="20"/>
              </w:rPr>
              <w:t xml:space="preserve"> de niños refleja mi mirada del amor</w:t>
            </w:r>
          </w:p>
          <w:p w14:paraId="00000362" w14:textId="77777777" w:rsidR="00556171" w:rsidRPr="00012311" w:rsidRDefault="0002747B">
            <w:pPr>
              <w:ind w:firstLine="0"/>
              <w:jc w:val="both"/>
              <w:cnfStyle w:val="000000100000" w:firstRow="0" w:lastRow="0" w:firstColumn="0" w:lastColumn="0" w:oddVBand="0" w:evenVBand="0" w:oddHBand="1" w:evenHBand="0" w:firstRowFirstColumn="0" w:firstRowLastColumn="0" w:lastRowFirstColumn="0" w:lastRowLastColumn="0"/>
              <w:rPr>
                <w:sz w:val="20"/>
                <w:szCs w:val="20"/>
              </w:rPr>
            </w:pPr>
            <w:r w:rsidRPr="00012311">
              <w:rPr>
                <w:sz w:val="20"/>
                <w:szCs w:val="20"/>
              </w:rPr>
              <w:t>honestidad, ternura y aprecio</w:t>
            </w:r>
          </w:p>
          <w:p w14:paraId="00000363" w14:textId="77777777" w:rsidR="00556171" w:rsidRPr="00012311" w:rsidRDefault="0002747B">
            <w:pPr>
              <w:ind w:firstLine="0"/>
              <w:jc w:val="both"/>
              <w:cnfStyle w:val="000000100000" w:firstRow="0" w:lastRow="0" w:firstColumn="0" w:lastColumn="0" w:oddVBand="0" w:evenVBand="0" w:oddHBand="1" w:evenHBand="0" w:firstRowFirstColumn="0" w:firstRowLastColumn="0" w:lastRowFirstColumn="0" w:lastRowLastColumn="0"/>
              <w:rPr>
                <w:sz w:val="20"/>
                <w:szCs w:val="20"/>
              </w:rPr>
            </w:pPr>
            <w:r w:rsidRPr="00012311">
              <w:rPr>
                <w:sz w:val="20"/>
                <w:szCs w:val="20"/>
              </w:rPr>
              <w:t>Estado de ánimo</w:t>
            </w:r>
          </w:p>
          <w:p w14:paraId="00000364" w14:textId="77777777" w:rsidR="00556171" w:rsidRPr="00012311" w:rsidRDefault="00556171">
            <w:pPr>
              <w:ind w:firstLine="0"/>
              <w:jc w:val="both"/>
              <w:cnfStyle w:val="000000100000" w:firstRow="0" w:lastRow="0" w:firstColumn="0" w:lastColumn="0" w:oddVBand="0" w:evenVBand="0" w:oddHBand="1" w:evenHBand="0" w:firstRowFirstColumn="0" w:firstRowLastColumn="0" w:lastRowFirstColumn="0" w:lastRowLastColumn="0"/>
              <w:rPr>
                <w:sz w:val="20"/>
                <w:szCs w:val="20"/>
              </w:rPr>
            </w:pPr>
          </w:p>
          <w:p w14:paraId="00000365" w14:textId="77777777" w:rsidR="00556171" w:rsidRPr="00012311" w:rsidRDefault="0002747B">
            <w:pPr>
              <w:ind w:firstLine="0"/>
              <w:jc w:val="both"/>
              <w:cnfStyle w:val="000000100000" w:firstRow="0" w:lastRow="0" w:firstColumn="0" w:lastColumn="0" w:oddVBand="0" w:evenVBand="0" w:oddHBand="1" w:evenHBand="0" w:firstRowFirstColumn="0" w:firstRowLastColumn="0" w:lastRowFirstColumn="0" w:lastRowLastColumn="0"/>
              <w:rPr>
                <w:sz w:val="20"/>
                <w:szCs w:val="20"/>
              </w:rPr>
            </w:pPr>
            <w:r w:rsidRPr="00012311">
              <w:rPr>
                <w:sz w:val="20"/>
                <w:szCs w:val="20"/>
              </w:rPr>
              <w:t>circunstancias graciosas</w:t>
            </w:r>
          </w:p>
          <w:p w14:paraId="00000366" w14:textId="77777777" w:rsidR="00556171" w:rsidRPr="00012311" w:rsidRDefault="0002747B">
            <w:pPr>
              <w:ind w:firstLine="0"/>
              <w:jc w:val="both"/>
              <w:cnfStyle w:val="000000100000" w:firstRow="0" w:lastRow="0" w:firstColumn="0" w:lastColumn="0" w:oddVBand="0" w:evenVBand="0" w:oddHBand="1" w:evenHBand="0" w:firstRowFirstColumn="0" w:firstRowLastColumn="0" w:lastRowFirstColumn="0" w:lastRowLastColumn="0"/>
              <w:rPr>
                <w:sz w:val="20"/>
                <w:szCs w:val="20"/>
              </w:rPr>
            </w:pPr>
            <w:r w:rsidRPr="00012311">
              <w:rPr>
                <w:sz w:val="20"/>
                <w:szCs w:val="20"/>
              </w:rPr>
              <w:t>Memes como un escape</w:t>
            </w:r>
          </w:p>
          <w:p w14:paraId="00000367" w14:textId="77777777" w:rsidR="00556171" w:rsidRPr="00012311" w:rsidRDefault="0002747B">
            <w:pPr>
              <w:ind w:firstLine="0"/>
              <w:jc w:val="both"/>
              <w:cnfStyle w:val="000000100000" w:firstRow="0" w:lastRow="0" w:firstColumn="0" w:lastColumn="0" w:oddVBand="0" w:evenVBand="0" w:oddHBand="1" w:evenHBand="0" w:firstRowFirstColumn="0" w:firstRowLastColumn="0" w:lastRowFirstColumn="0" w:lastRowLastColumn="0"/>
              <w:rPr>
                <w:sz w:val="20"/>
                <w:szCs w:val="20"/>
              </w:rPr>
            </w:pPr>
            <w:r w:rsidRPr="00012311">
              <w:rPr>
                <w:sz w:val="20"/>
                <w:szCs w:val="20"/>
              </w:rPr>
              <w:t>todos tienen su punto de vista en redes sociales</w:t>
            </w:r>
          </w:p>
          <w:p w14:paraId="00000368" w14:textId="77777777" w:rsidR="00556171" w:rsidRPr="00012311" w:rsidRDefault="00556171">
            <w:pPr>
              <w:ind w:firstLine="0"/>
              <w:jc w:val="both"/>
              <w:cnfStyle w:val="000000100000" w:firstRow="0" w:lastRow="0" w:firstColumn="0" w:lastColumn="0" w:oddVBand="0" w:evenVBand="0" w:oddHBand="1" w:evenHBand="0" w:firstRowFirstColumn="0" w:firstRowLastColumn="0" w:lastRowFirstColumn="0" w:lastRowLastColumn="0"/>
              <w:rPr>
                <w:sz w:val="20"/>
                <w:szCs w:val="20"/>
              </w:rPr>
            </w:pPr>
          </w:p>
          <w:p w14:paraId="00000369" w14:textId="77777777" w:rsidR="00556171" w:rsidRPr="00012311" w:rsidRDefault="0002747B">
            <w:pPr>
              <w:ind w:firstLine="0"/>
              <w:jc w:val="both"/>
              <w:cnfStyle w:val="000000100000" w:firstRow="0" w:lastRow="0" w:firstColumn="0" w:lastColumn="0" w:oddVBand="0" w:evenVBand="0" w:oddHBand="1" w:evenHBand="0" w:firstRowFirstColumn="0" w:firstRowLastColumn="0" w:lastRowFirstColumn="0" w:lastRowLastColumn="0"/>
              <w:rPr>
                <w:sz w:val="20"/>
                <w:szCs w:val="20"/>
              </w:rPr>
            </w:pPr>
            <w:r w:rsidRPr="00012311">
              <w:rPr>
                <w:sz w:val="20"/>
                <w:szCs w:val="20"/>
              </w:rPr>
              <w:t>Los temas de los memes son virales, tendencias.</w:t>
            </w:r>
          </w:p>
          <w:p w14:paraId="0000036A" w14:textId="77777777" w:rsidR="00556171" w:rsidRPr="00012311" w:rsidRDefault="00556171">
            <w:pPr>
              <w:ind w:firstLine="0"/>
              <w:jc w:val="both"/>
              <w:cnfStyle w:val="000000100000" w:firstRow="0" w:lastRow="0" w:firstColumn="0" w:lastColumn="0" w:oddVBand="0" w:evenVBand="0" w:oddHBand="1" w:evenHBand="0" w:firstRowFirstColumn="0" w:firstRowLastColumn="0" w:lastRowFirstColumn="0" w:lastRowLastColumn="0"/>
              <w:rPr>
                <w:sz w:val="20"/>
                <w:szCs w:val="20"/>
              </w:rPr>
            </w:pPr>
          </w:p>
        </w:tc>
        <w:tc>
          <w:tcPr>
            <w:cnfStyle w:val="000010000000" w:firstRow="0" w:lastRow="0" w:firstColumn="0" w:lastColumn="0" w:oddVBand="1" w:evenVBand="0" w:oddHBand="0" w:evenHBand="0" w:firstRowFirstColumn="0" w:firstRowLastColumn="0" w:lastRowFirstColumn="0" w:lastRowLastColumn="0"/>
            <w:tcW w:w="2821" w:type="dxa"/>
          </w:tcPr>
          <w:p w14:paraId="0000036B" w14:textId="77777777" w:rsidR="00556171" w:rsidRPr="00012311" w:rsidRDefault="0002747B">
            <w:pPr>
              <w:numPr>
                <w:ilvl w:val="0"/>
                <w:numId w:val="2"/>
              </w:numPr>
              <w:ind w:left="-2" w:firstLine="0"/>
              <w:rPr>
                <w:sz w:val="20"/>
                <w:szCs w:val="20"/>
              </w:rPr>
            </w:pPr>
            <w:bookmarkStart w:id="202" w:name="_heading=h.2wwbldi" w:colFirst="0" w:colLast="0"/>
            <w:bookmarkEnd w:id="202"/>
            <w:r w:rsidRPr="00012311">
              <w:rPr>
                <w:sz w:val="20"/>
                <w:szCs w:val="20"/>
              </w:rPr>
              <w:lastRenderedPageBreak/>
              <w:t>Amor</w:t>
            </w:r>
          </w:p>
          <w:p w14:paraId="0000036C" w14:textId="77777777" w:rsidR="00556171" w:rsidRPr="00012311" w:rsidRDefault="0002747B">
            <w:pPr>
              <w:numPr>
                <w:ilvl w:val="0"/>
                <w:numId w:val="2"/>
              </w:numPr>
              <w:ind w:left="-2" w:firstLine="0"/>
              <w:rPr>
                <w:sz w:val="20"/>
                <w:szCs w:val="20"/>
              </w:rPr>
            </w:pPr>
            <w:bookmarkStart w:id="203" w:name="_heading=h.1c1lvlb" w:colFirst="0" w:colLast="0"/>
            <w:bookmarkEnd w:id="203"/>
            <w:r w:rsidRPr="00012311">
              <w:rPr>
                <w:sz w:val="20"/>
                <w:szCs w:val="20"/>
              </w:rPr>
              <w:t>Identificarse</w:t>
            </w:r>
          </w:p>
          <w:p w14:paraId="0000036D" w14:textId="77777777" w:rsidR="00556171" w:rsidRPr="00012311" w:rsidRDefault="0002747B">
            <w:pPr>
              <w:numPr>
                <w:ilvl w:val="0"/>
                <w:numId w:val="2"/>
              </w:numPr>
              <w:ind w:left="-2" w:firstLine="0"/>
              <w:rPr>
                <w:sz w:val="20"/>
                <w:szCs w:val="20"/>
              </w:rPr>
            </w:pPr>
            <w:bookmarkStart w:id="204" w:name="_heading=h.3w19e94" w:colFirst="0" w:colLast="0"/>
            <w:bookmarkEnd w:id="204"/>
            <w:r w:rsidRPr="00012311">
              <w:rPr>
                <w:sz w:val="20"/>
                <w:szCs w:val="20"/>
              </w:rPr>
              <w:t>Describir situaciones</w:t>
            </w:r>
          </w:p>
          <w:p w14:paraId="0000036E" w14:textId="77777777" w:rsidR="00556171" w:rsidRPr="00012311" w:rsidRDefault="0002747B">
            <w:pPr>
              <w:numPr>
                <w:ilvl w:val="0"/>
                <w:numId w:val="2"/>
              </w:numPr>
              <w:ind w:left="-2" w:firstLine="0"/>
              <w:rPr>
                <w:sz w:val="20"/>
                <w:szCs w:val="20"/>
              </w:rPr>
            </w:pPr>
            <w:bookmarkStart w:id="205" w:name="_heading=h.2b6jogx" w:colFirst="0" w:colLast="0"/>
            <w:bookmarkEnd w:id="205"/>
            <w:r w:rsidRPr="00012311">
              <w:rPr>
                <w:sz w:val="20"/>
                <w:szCs w:val="20"/>
              </w:rPr>
              <w:t>Compartir</w:t>
            </w:r>
          </w:p>
          <w:p w14:paraId="0000036F" w14:textId="77777777" w:rsidR="00556171" w:rsidRPr="00012311" w:rsidRDefault="0002747B">
            <w:pPr>
              <w:numPr>
                <w:ilvl w:val="0"/>
                <w:numId w:val="2"/>
              </w:numPr>
              <w:ind w:left="-2" w:firstLine="0"/>
              <w:rPr>
                <w:sz w:val="20"/>
                <w:szCs w:val="20"/>
              </w:rPr>
            </w:pPr>
            <w:bookmarkStart w:id="206" w:name="_heading=h.qbtyoq" w:colFirst="0" w:colLast="0"/>
            <w:bookmarkEnd w:id="206"/>
            <w:r w:rsidRPr="00012311">
              <w:rPr>
                <w:sz w:val="20"/>
                <w:szCs w:val="20"/>
              </w:rPr>
              <w:t>frases de amor</w:t>
            </w:r>
          </w:p>
          <w:p w14:paraId="00000370" w14:textId="77777777" w:rsidR="00556171" w:rsidRPr="00012311" w:rsidRDefault="0002747B">
            <w:pPr>
              <w:numPr>
                <w:ilvl w:val="0"/>
                <w:numId w:val="2"/>
              </w:numPr>
              <w:ind w:left="-2" w:firstLine="0"/>
              <w:rPr>
                <w:sz w:val="20"/>
                <w:szCs w:val="20"/>
              </w:rPr>
            </w:pPr>
            <w:bookmarkStart w:id="207" w:name="_heading=h.3abhhcj" w:colFirst="0" w:colLast="0"/>
            <w:bookmarkEnd w:id="207"/>
            <w:r w:rsidRPr="00012311">
              <w:rPr>
                <w:sz w:val="20"/>
                <w:szCs w:val="20"/>
              </w:rPr>
              <w:t>Situaciones cotidianas</w:t>
            </w:r>
          </w:p>
          <w:p w14:paraId="00000371" w14:textId="77777777" w:rsidR="00556171" w:rsidRPr="00012311" w:rsidRDefault="0002747B">
            <w:pPr>
              <w:numPr>
                <w:ilvl w:val="0"/>
                <w:numId w:val="2"/>
              </w:numPr>
              <w:ind w:left="-2" w:firstLine="0"/>
              <w:rPr>
                <w:sz w:val="20"/>
                <w:szCs w:val="20"/>
              </w:rPr>
            </w:pPr>
            <w:bookmarkStart w:id="208" w:name="_heading=h.1pgrrkc" w:colFirst="0" w:colLast="0"/>
            <w:bookmarkEnd w:id="208"/>
            <w:r w:rsidRPr="00012311">
              <w:rPr>
                <w:sz w:val="20"/>
                <w:szCs w:val="20"/>
              </w:rPr>
              <w:t>Momentos cotidianos</w:t>
            </w:r>
          </w:p>
          <w:p w14:paraId="00000372" w14:textId="77777777" w:rsidR="00556171" w:rsidRPr="00012311" w:rsidRDefault="0002747B">
            <w:pPr>
              <w:numPr>
                <w:ilvl w:val="0"/>
                <w:numId w:val="2"/>
              </w:numPr>
              <w:ind w:left="-2" w:firstLine="0"/>
              <w:rPr>
                <w:sz w:val="20"/>
                <w:szCs w:val="20"/>
              </w:rPr>
            </w:pPr>
            <w:bookmarkStart w:id="209" w:name="_heading=h.49gfa85" w:colFirst="0" w:colLast="0"/>
            <w:bookmarkEnd w:id="209"/>
            <w:r w:rsidRPr="00012311">
              <w:rPr>
                <w:sz w:val="20"/>
                <w:szCs w:val="20"/>
              </w:rPr>
              <w:t>Dependencia</w:t>
            </w:r>
          </w:p>
          <w:p w14:paraId="00000373" w14:textId="77777777" w:rsidR="00556171" w:rsidRPr="00012311" w:rsidRDefault="0002747B">
            <w:pPr>
              <w:numPr>
                <w:ilvl w:val="0"/>
                <w:numId w:val="2"/>
              </w:numPr>
              <w:ind w:left="-2" w:firstLine="0"/>
              <w:rPr>
                <w:sz w:val="20"/>
                <w:szCs w:val="20"/>
              </w:rPr>
            </w:pPr>
            <w:bookmarkStart w:id="210" w:name="_heading=h.2olpkfy" w:colFirst="0" w:colLast="0"/>
            <w:bookmarkEnd w:id="210"/>
            <w:r w:rsidRPr="00012311">
              <w:rPr>
                <w:sz w:val="20"/>
                <w:szCs w:val="20"/>
              </w:rPr>
              <w:t>Conversaciones</w:t>
            </w:r>
          </w:p>
          <w:p w14:paraId="00000374" w14:textId="77777777" w:rsidR="00556171" w:rsidRPr="00012311" w:rsidRDefault="0002747B">
            <w:pPr>
              <w:numPr>
                <w:ilvl w:val="0"/>
                <w:numId w:val="2"/>
              </w:numPr>
              <w:ind w:left="-2" w:firstLine="0"/>
              <w:rPr>
                <w:sz w:val="20"/>
                <w:szCs w:val="20"/>
              </w:rPr>
            </w:pPr>
            <w:bookmarkStart w:id="211" w:name="_heading=h.13qzunr" w:colFirst="0" w:colLast="0"/>
            <w:bookmarkEnd w:id="211"/>
            <w:r w:rsidRPr="00012311">
              <w:rPr>
                <w:sz w:val="20"/>
                <w:szCs w:val="20"/>
              </w:rPr>
              <w:t>indirectas</w:t>
            </w:r>
          </w:p>
          <w:p w14:paraId="00000375" w14:textId="77777777" w:rsidR="00556171" w:rsidRPr="00012311" w:rsidRDefault="0002747B">
            <w:pPr>
              <w:numPr>
                <w:ilvl w:val="0"/>
                <w:numId w:val="2"/>
              </w:numPr>
              <w:ind w:left="-2" w:firstLine="0"/>
              <w:rPr>
                <w:sz w:val="20"/>
                <w:szCs w:val="20"/>
              </w:rPr>
            </w:pPr>
            <w:bookmarkStart w:id="212" w:name="_heading=h.3nqndbk" w:colFirst="0" w:colLast="0"/>
            <w:bookmarkEnd w:id="212"/>
            <w:r w:rsidRPr="00012311">
              <w:rPr>
                <w:sz w:val="20"/>
                <w:szCs w:val="20"/>
              </w:rPr>
              <w:t>Comunicación</w:t>
            </w:r>
          </w:p>
          <w:p w14:paraId="00000376" w14:textId="77777777" w:rsidR="00556171" w:rsidRPr="00012311" w:rsidRDefault="0002747B">
            <w:pPr>
              <w:numPr>
                <w:ilvl w:val="0"/>
                <w:numId w:val="2"/>
              </w:numPr>
              <w:ind w:left="-2" w:firstLine="0"/>
              <w:rPr>
                <w:sz w:val="20"/>
                <w:szCs w:val="20"/>
              </w:rPr>
            </w:pPr>
            <w:bookmarkStart w:id="213" w:name="_heading=h.22vxnjd" w:colFirst="0" w:colLast="0"/>
            <w:bookmarkEnd w:id="213"/>
            <w:r w:rsidRPr="00012311">
              <w:rPr>
                <w:sz w:val="20"/>
                <w:szCs w:val="20"/>
              </w:rPr>
              <w:t>Felicidad</w:t>
            </w:r>
          </w:p>
          <w:p w14:paraId="00000377" w14:textId="77777777" w:rsidR="00556171" w:rsidRPr="00012311" w:rsidRDefault="0002747B">
            <w:pPr>
              <w:numPr>
                <w:ilvl w:val="0"/>
                <w:numId w:val="2"/>
              </w:numPr>
              <w:ind w:left="-2" w:firstLine="0"/>
              <w:rPr>
                <w:sz w:val="20"/>
                <w:szCs w:val="20"/>
              </w:rPr>
            </w:pPr>
            <w:bookmarkStart w:id="214" w:name="_heading=h.i17xr6" w:colFirst="0" w:colLast="0"/>
            <w:bookmarkEnd w:id="214"/>
            <w:r w:rsidRPr="00012311">
              <w:rPr>
                <w:sz w:val="20"/>
                <w:szCs w:val="20"/>
              </w:rPr>
              <w:t>aparentar</w:t>
            </w:r>
          </w:p>
          <w:p w14:paraId="00000378" w14:textId="77777777" w:rsidR="00556171" w:rsidRPr="00012311" w:rsidRDefault="0002747B">
            <w:pPr>
              <w:numPr>
                <w:ilvl w:val="0"/>
                <w:numId w:val="2"/>
              </w:numPr>
              <w:ind w:left="-2" w:firstLine="0"/>
              <w:rPr>
                <w:sz w:val="20"/>
                <w:szCs w:val="20"/>
              </w:rPr>
            </w:pPr>
            <w:bookmarkStart w:id="215" w:name="_heading=h.320vgez" w:colFirst="0" w:colLast="0"/>
            <w:bookmarkEnd w:id="215"/>
            <w:r w:rsidRPr="00012311">
              <w:rPr>
                <w:sz w:val="20"/>
                <w:szCs w:val="20"/>
              </w:rPr>
              <w:t>sociedad</w:t>
            </w:r>
          </w:p>
          <w:p w14:paraId="00000379" w14:textId="77777777" w:rsidR="00556171" w:rsidRPr="00012311" w:rsidRDefault="0002747B">
            <w:pPr>
              <w:numPr>
                <w:ilvl w:val="0"/>
                <w:numId w:val="2"/>
              </w:numPr>
              <w:ind w:left="-2" w:firstLine="0"/>
              <w:rPr>
                <w:sz w:val="20"/>
                <w:szCs w:val="20"/>
              </w:rPr>
            </w:pPr>
            <w:bookmarkStart w:id="216" w:name="_heading=h.1h65qms" w:colFirst="0" w:colLast="0"/>
            <w:bookmarkEnd w:id="216"/>
            <w:r w:rsidRPr="00012311">
              <w:rPr>
                <w:sz w:val="20"/>
                <w:szCs w:val="20"/>
              </w:rPr>
              <w:t xml:space="preserve">información </w:t>
            </w:r>
          </w:p>
          <w:p w14:paraId="0000037A" w14:textId="77777777" w:rsidR="00556171" w:rsidRPr="00012311" w:rsidRDefault="0002747B">
            <w:pPr>
              <w:numPr>
                <w:ilvl w:val="0"/>
                <w:numId w:val="2"/>
              </w:numPr>
              <w:ind w:left="-2" w:firstLine="0"/>
              <w:rPr>
                <w:sz w:val="20"/>
                <w:szCs w:val="20"/>
              </w:rPr>
            </w:pPr>
            <w:bookmarkStart w:id="217" w:name="_heading=h.415t9al" w:colFirst="0" w:colLast="0"/>
            <w:bookmarkEnd w:id="217"/>
            <w:r w:rsidRPr="00012311">
              <w:rPr>
                <w:sz w:val="20"/>
                <w:szCs w:val="20"/>
              </w:rPr>
              <w:t xml:space="preserve">tiempo </w:t>
            </w:r>
          </w:p>
          <w:p w14:paraId="0000037B" w14:textId="77777777" w:rsidR="00556171" w:rsidRPr="00012311" w:rsidRDefault="0002747B">
            <w:pPr>
              <w:numPr>
                <w:ilvl w:val="0"/>
                <w:numId w:val="2"/>
              </w:numPr>
              <w:ind w:left="-2" w:firstLine="0"/>
              <w:rPr>
                <w:sz w:val="20"/>
                <w:szCs w:val="20"/>
              </w:rPr>
            </w:pPr>
            <w:bookmarkStart w:id="218" w:name="_heading=h.2gb3jie" w:colFirst="0" w:colLast="0"/>
            <w:bookmarkEnd w:id="218"/>
            <w:r w:rsidRPr="00012311">
              <w:rPr>
                <w:sz w:val="20"/>
                <w:szCs w:val="20"/>
              </w:rPr>
              <w:t>Estado animo</w:t>
            </w:r>
          </w:p>
          <w:p w14:paraId="0000037C" w14:textId="77777777" w:rsidR="00556171" w:rsidRPr="00012311" w:rsidRDefault="0002747B">
            <w:pPr>
              <w:numPr>
                <w:ilvl w:val="0"/>
                <w:numId w:val="2"/>
              </w:numPr>
              <w:ind w:left="-2" w:firstLine="0"/>
              <w:rPr>
                <w:sz w:val="20"/>
                <w:szCs w:val="20"/>
              </w:rPr>
            </w:pPr>
            <w:bookmarkStart w:id="219" w:name="_heading=h.vgdtq7" w:colFirst="0" w:colLast="0"/>
            <w:bookmarkEnd w:id="219"/>
            <w:r w:rsidRPr="00012311">
              <w:rPr>
                <w:sz w:val="20"/>
                <w:szCs w:val="20"/>
              </w:rPr>
              <w:t>comunicación</w:t>
            </w:r>
          </w:p>
          <w:p w14:paraId="0000037D" w14:textId="77777777" w:rsidR="00556171" w:rsidRPr="00012311" w:rsidRDefault="0002747B">
            <w:pPr>
              <w:numPr>
                <w:ilvl w:val="0"/>
                <w:numId w:val="2"/>
              </w:numPr>
              <w:ind w:left="-2" w:firstLine="0"/>
              <w:rPr>
                <w:sz w:val="20"/>
                <w:szCs w:val="20"/>
              </w:rPr>
            </w:pPr>
            <w:bookmarkStart w:id="220" w:name="_heading=h.3fg1ce0" w:colFirst="0" w:colLast="0"/>
            <w:bookmarkEnd w:id="220"/>
            <w:r w:rsidRPr="00012311">
              <w:rPr>
                <w:sz w:val="20"/>
                <w:szCs w:val="20"/>
              </w:rPr>
              <w:t xml:space="preserve">conversar </w:t>
            </w:r>
          </w:p>
          <w:p w14:paraId="0000037E" w14:textId="77777777" w:rsidR="00556171" w:rsidRPr="00012311" w:rsidRDefault="0002747B">
            <w:pPr>
              <w:numPr>
                <w:ilvl w:val="0"/>
                <w:numId w:val="2"/>
              </w:numPr>
              <w:ind w:left="-2" w:firstLine="0"/>
              <w:rPr>
                <w:sz w:val="20"/>
                <w:szCs w:val="20"/>
              </w:rPr>
            </w:pPr>
            <w:bookmarkStart w:id="221" w:name="_heading=h.1ulbmlt" w:colFirst="0" w:colLast="0"/>
            <w:bookmarkEnd w:id="221"/>
            <w:r w:rsidRPr="00012311">
              <w:rPr>
                <w:sz w:val="20"/>
                <w:szCs w:val="20"/>
              </w:rPr>
              <w:lastRenderedPageBreak/>
              <w:t>mensaje</w:t>
            </w:r>
          </w:p>
          <w:p w14:paraId="0000037F" w14:textId="77777777" w:rsidR="00556171" w:rsidRPr="00012311" w:rsidRDefault="0002747B">
            <w:pPr>
              <w:keepNext/>
              <w:numPr>
                <w:ilvl w:val="0"/>
                <w:numId w:val="2"/>
              </w:numPr>
              <w:ind w:left="-2" w:firstLine="0"/>
              <w:jc w:val="both"/>
              <w:rPr>
                <w:sz w:val="20"/>
                <w:szCs w:val="20"/>
              </w:rPr>
            </w:pPr>
            <w:bookmarkStart w:id="222" w:name="_heading=h.4ekz59m" w:colFirst="0" w:colLast="0"/>
            <w:bookmarkEnd w:id="222"/>
            <w:r w:rsidRPr="00012311">
              <w:rPr>
                <w:sz w:val="20"/>
                <w:szCs w:val="20"/>
              </w:rPr>
              <w:t xml:space="preserve">Escape de la realidad </w:t>
            </w:r>
          </w:p>
          <w:p w14:paraId="00000380" w14:textId="77777777" w:rsidR="00556171" w:rsidRPr="00012311" w:rsidRDefault="0002747B">
            <w:pPr>
              <w:keepNext/>
              <w:numPr>
                <w:ilvl w:val="0"/>
                <w:numId w:val="2"/>
              </w:numPr>
              <w:ind w:left="-2" w:firstLine="0"/>
              <w:jc w:val="both"/>
              <w:rPr>
                <w:sz w:val="20"/>
                <w:szCs w:val="20"/>
              </w:rPr>
            </w:pPr>
            <w:bookmarkStart w:id="223" w:name="_heading=h.2tq9fhf" w:colFirst="0" w:colLast="0"/>
            <w:bookmarkEnd w:id="223"/>
            <w:r w:rsidRPr="00012311">
              <w:rPr>
                <w:sz w:val="20"/>
                <w:szCs w:val="20"/>
              </w:rPr>
              <w:t xml:space="preserve">Burla </w:t>
            </w:r>
          </w:p>
          <w:p w14:paraId="00000381" w14:textId="77777777" w:rsidR="00556171" w:rsidRPr="00012311" w:rsidRDefault="0002747B">
            <w:pPr>
              <w:keepNext/>
              <w:numPr>
                <w:ilvl w:val="0"/>
                <w:numId w:val="2"/>
              </w:numPr>
              <w:ind w:left="-2" w:firstLine="0"/>
              <w:jc w:val="both"/>
              <w:rPr>
                <w:sz w:val="20"/>
                <w:szCs w:val="20"/>
              </w:rPr>
            </w:pPr>
            <w:bookmarkStart w:id="224" w:name="_heading=h.18vjpp8" w:colFirst="0" w:colLast="0"/>
            <w:bookmarkEnd w:id="224"/>
            <w:r w:rsidRPr="00012311">
              <w:rPr>
                <w:sz w:val="20"/>
                <w:szCs w:val="20"/>
              </w:rPr>
              <w:t>Contenidos graciosos</w:t>
            </w:r>
          </w:p>
          <w:p w14:paraId="00000382" w14:textId="77777777" w:rsidR="00556171" w:rsidRPr="00012311" w:rsidRDefault="0002747B">
            <w:pPr>
              <w:keepNext/>
              <w:numPr>
                <w:ilvl w:val="0"/>
                <w:numId w:val="2"/>
              </w:numPr>
              <w:ind w:left="-2" w:firstLine="0"/>
              <w:jc w:val="both"/>
              <w:rPr>
                <w:sz w:val="20"/>
                <w:szCs w:val="20"/>
              </w:rPr>
            </w:pPr>
            <w:bookmarkStart w:id="225" w:name="_heading=h.3sv78d1" w:colFirst="0" w:colLast="0"/>
            <w:bookmarkEnd w:id="225"/>
            <w:r w:rsidRPr="00012311">
              <w:rPr>
                <w:sz w:val="20"/>
                <w:szCs w:val="20"/>
              </w:rPr>
              <w:t>redes sociales</w:t>
            </w:r>
          </w:p>
          <w:p w14:paraId="00000383" w14:textId="77777777" w:rsidR="00556171" w:rsidRPr="00012311" w:rsidRDefault="0002747B">
            <w:pPr>
              <w:keepNext/>
              <w:numPr>
                <w:ilvl w:val="0"/>
                <w:numId w:val="2"/>
              </w:numPr>
              <w:ind w:left="-2" w:firstLine="0"/>
              <w:jc w:val="both"/>
              <w:rPr>
                <w:sz w:val="20"/>
                <w:szCs w:val="20"/>
              </w:rPr>
            </w:pPr>
            <w:bookmarkStart w:id="226" w:name="_heading=h.280hiku" w:colFirst="0" w:colLast="0"/>
            <w:bookmarkEnd w:id="226"/>
            <w:r w:rsidRPr="00012311">
              <w:rPr>
                <w:sz w:val="20"/>
                <w:szCs w:val="20"/>
              </w:rPr>
              <w:t>Vivencia compartida</w:t>
            </w:r>
          </w:p>
          <w:p w14:paraId="00000384" w14:textId="77777777" w:rsidR="00556171" w:rsidRPr="00012311" w:rsidRDefault="0002747B">
            <w:pPr>
              <w:keepNext/>
              <w:numPr>
                <w:ilvl w:val="0"/>
                <w:numId w:val="2"/>
              </w:numPr>
              <w:ind w:left="-2" w:firstLine="0"/>
              <w:jc w:val="both"/>
              <w:rPr>
                <w:sz w:val="20"/>
                <w:szCs w:val="20"/>
              </w:rPr>
            </w:pPr>
            <w:bookmarkStart w:id="227" w:name="_heading=h.n5rssn" w:colFirst="0" w:colLast="0"/>
            <w:bookmarkEnd w:id="227"/>
            <w:r w:rsidRPr="00012311">
              <w:rPr>
                <w:sz w:val="20"/>
                <w:szCs w:val="20"/>
              </w:rPr>
              <w:t>Sentirse mejor</w:t>
            </w:r>
          </w:p>
          <w:p w14:paraId="00000385" w14:textId="77777777" w:rsidR="00556171" w:rsidRPr="00012311" w:rsidRDefault="0002747B">
            <w:pPr>
              <w:keepNext/>
              <w:numPr>
                <w:ilvl w:val="0"/>
                <w:numId w:val="2"/>
              </w:numPr>
              <w:ind w:left="-2" w:firstLine="0"/>
              <w:jc w:val="both"/>
              <w:rPr>
                <w:sz w:val="20"/>
                <w:szCs w:val="20"/>
              </w:rPr>
            </w:pPr>
            <w:bookmarkStart w:id="228" w:name="_heading=h.375fbgg" w:colFirst="0" w:colLast="0"/>
            <w:bookmarkEnd w:id="228"/>
            <w:r w:rsidRPr="00012311">
              <w:rPr>
                <w:sz w:val="20"/>
                <w:szCs w:val="20"/>
              </w:rPr>
              <w:t>Felicidad</w:t>
            </w:r>
          </w:p>
          <w:p w14:paraId="00000386" w14:textId="77777777" w:rsidR="00556171" w:rsidRPr="00012311" w:rsidRDefault="0002747B">
            <w:pPr>
              <w:keepNext/>
              <w:numPr>
                <w:ilvl w:val="0"/>
                <w:numId w:val="2"/>
              </w:numPr>
              <w:ind w:left="-2" w:firstLine="0"/>
              <w:jc w:val="both"/>
              <w:rPr>
                <w:sz w:val="20"/>
                <w:szCs w:val="20"/>
              </w:rPr>
            </w:pPr>
            <w:bookmarkStart w:id="229" w:name="_heading=h.1maplo9" w:colFirst="0" w:colLast="0"/>
            <w:bookmarkEnd w:id="229"/>
            <w:r w:rsidRPr="00012311">
              <w:rPr>
                <w:sz w:val="20"/>
                <w:szCs w:val="20"/>
              </w:rPr>
              <w:t>Redes sociales</w:t>
            </w:r>
          </w:p>
          <w:p w14:paraId="00000387" w14:textId="77777777" w:rsidR="00556171" w:rsidRPr="00012311" w:rsidRDefault="0002747B">
            <w:pPr>
              <w:keepNext/>
              <w:numPr>
                <w:ilvl w:val="0"/>
                <w:numId w:val="2"/>
              </w:numPr>
              <w:ind w:left="-2" w:firstLine="0"/>
              <w:jc w:val="both"/>
              <w:rPr>
                <w:sz w:val="20"/>
                <w:szCs w:val="20"/>
              </w:rPr>
            </w:pPr>
            <w:bookmarkStart w:id="230" w:name="_heading=h.46ad4c2" w:colFirst="0" w:colLast="0"/>
            <w:bookmarkEnd w:id="230"/>
            <w:r w:rsidRPr="00012311">
              <w:rPr>
                <w:sz w:val="20"/>
                <w:szCs w:val="20"/>
              </w:rPr>
              <w:t>Chat</w:t>
            </w:r>
          </w:p>
        </w:tc>
        <w:tc>
          <w:tcPr>
            <w:tcW w:w="2821" w:type="dxa"/>
          </w:tcPr>
          <w:p w14:paraId="00000388" w14:textId="77777777" w:rsidR="00556171" w:rsidRPr="00012311" w:rsidRDefault="0002747B">
            <w:pPr>
              <w:numPr>
                <w:ilvl w:val="0"/>
                <w:numId w:val="9"/>
              </w:numPr>
              <w:ind w:left="-2" w:firstLine="0"/>
              <w:jc w:val="both"/>
              <w:cnfStyle w:val="000000100000" w:firstRow="0" w:lastRow="0" w:firstColumn="0" w:lastColumn="0" w:oddVBand="0" w:evenVBand="0" w:oddHBand="1" w:evenHBand="0" w:firstRowFirstColumn="0" w:firstRowLastColumn="0" w:lastRowFirstColumn="0" w:lastRowLastColumn="0"/>
              <w:rPr>
                <w:sz w:val="20"/>
                <w:szCs w:val="20"/>
              </w:rPr>
            </w:pPr>
            <w:bookmarkStart w:id="231" w:name="_heading=h.2lfnejv" w:colFirst="0" w:colLast="0"/>
            <w:bookmarkEnd w:id="231"/>
            <w:r w:rsidRPr="00012311">
              <w:rPr>
                <w:sz w:val="20"/>
                <w:szCs w:val="20"/>
              </w:rPr>
              <w:lastRenderedPageBreak/>
              <w:t>Risa</w:t>
            </w:r>
          </w:p>
          <w:p w14:paraId="00000389" w14:textId="77777777" w:rsidR="00556171" w:rsidRPr="00012311" w:rsidRDefault="0002747B">
            <w:pPr>
              <w:numPr>
                <w:ilvl w:val="0"/>
                <w:numId w:val="9"/>
              </w:numPr>
              <w:ind w:left="-2" w:firstLine="0"/>
              <w:jc w:val="both"/>
              <w:cnfStyle w:val="000000100000" w:firstRow="0" w:lastRow="0" w:firstColumn="0" w:lastColumn="0" w:oddVBand="0" w:evenVBand="0" w:oddHBand="1" w:evenHBand="0" w:firstRowFirstColumn="0" w:firstRowLastColumn="0" w:lastRowFirstColumn="0" w:lastRowLastColumn="0"/>
              <w:rPr>
                <w:sz w:val="20"/>
                <w:szCs w:val="20"/>
              </w:rPr>
            </w:pPr>
            <w:bookmarkStart w:id="232" w:name="_heading=h.10kxoro" w:colFirst="0" w:colLast="0"/>
            <w:bookmarkEnd w:id="232"/>
            <w:r w:rsidRPr="00012311">
              <w:rPr>
                <w:sz w:val="20"/>
                <w:szCs w:val="20"/>
              </w:rPr>
              <w:t>Identificación.</w:t>
            </w:r>
          </w:p>
          <w:p w14:paraId="0000038A" w14:textId="77777777" w:rsidR="00556171" w:rsidRPr="00012311" w:rsidRDefault="0002747B">
            <w:pPr>
              <w:numPr>
                <w:ilvl w:val="0"/>
                <w:numId w:val="9"/>
              </w:numPr>
              <w:ind w:left="-2" w:firstLine="0"/>
              <w:jc w:val="both"/>
              <w:cnfStyle w:val="000000100000" w:firstRow="0" w:lastRow="0" w:firstColumn="0" w:lastColumn="0" w:oddVBand="0" w:evenVBand="0" w:oddHBand="1" w:evenHBand="0" w:firstRowFirstColumn="0" w:firstRowLastColumn="0" w:lastRowFirstColumn="0" w:lastRowLastColumn="0"/>
              <w:rPr>
                <w:sz w:val="20"/>
                <w:szCs w:val="20"/>
              </w:rPr>
            </w:pPr>
            <w:bookmarkStart w:id="233" w:name="_heading=h.3kkl7fh" w:colFirst="0" w:colLast="0"/>
            <w:bookmarkEnd w:id="233"/>
            <w:r w:rsidRPr="00012311">
              <w:rPr>
                <w:sz w:val="20"/>
                <w:szCs w:val="20"/>
              </w:rPr>
              <w:t>meme</w:t>
            </w:r>
          </w:p>
          <w:p w14:paraId="0000038B" w14:textId="77777777" w:rsidR="00556171" w:rsidRPr="00012311" w:rsidRDefault="0002747B">
            <w:pPr>
              <w:numPr>
                <w:ilvl w:val="0"/>
                <w:numId w:val="9"/>
              </w:numPr>
              <w:ind w:left="-2" w:firstLine="0"/>
              <w:jc w:val="both"/>
              <w:cnfStyle w:val="000000100000" w:firstRow="0" w:lastRow="0" w:firstColumn="0" w:lastColumn="0" w:oddVBand="0" w:evenVBand="0" w:oddHBand="1" w:evenHBand="0" w:firstRowFirstColumn="0" w:firstRowLastColumn="0" w:lastRowFirstColumn="0" w:lastRowLastColumn="0"/>
              <w:rPr>
                <w:sz w:val="20"/>
                <w:szCs w:val="20"/>
              </w:rPr>
            </w:pPr>
            <w:bookmarkStart w:id="234" w:name="_heading=h.1zpvhna" w:colFirst="0" w:colLast="0"/>
            <w:bookmarkEnd w:id="234"/>
            <w:r w:rsidRPr="00012311">
              <w:rPr>
                <w:sz w:val="20"/>
                <w:szCs w:val="20"/>
              </w:rPr>
              <w:t>Situaciones</w:t>
            </w:r>
          </w:p>
          <w:p w14:paraId="0000038C" w14:textId="77777777" w:rsidR="00556171" w:rsidRPr="00012311" w:rsidRDefault="0002747B">
            <w:pPr>
              <w:numPr>
                <w:ilvl w:val="0"/>
                <w:numId w:val="9"/>
              </w:numPr>
              <w:ind w:left="-2" w:firstLine="0"/>
              <w:jc w:val="both"/>
              <w:cnfStyle w:val="000000100000" w:firstRow="0" w:lastRow="0" w:firstColumn="0" w:lastColumn="0" w:oddVBand="0" w:evenVBand="0" w:oddHBand="1" w:evenHBand="0" w:firstRowFirstColumn="0" w:firstRowLastColumn="0" w:lastRowFirstColumn="0" w:lastRowLastColumn="0"/>
              <w:rPr>
                <w:sz w:val="20"/>
                <w:szCs w:val="20"/>
              </w:rPr>
            </w:pPr>
            <w:bookmarkStart w:id="235" w:name="_heading=h.4jpj0b3" w:colFirst="0" w:colLast="0"/>
            <w:bookmarkEnd w:id="235"/>
            <w:r w:rsidRPr="00012311">
              <w:rPr>
                <w:sz w:val="20"/>
                <w:szCs w:val="20"/>
              </w:rPr>
              <w:t>Sentimientos</w:t>
            </w:r>
          </w:p>
          <w:p w14:paraId="0000038D" w14:textId="77777777" w:rsidR="00556171" w:rsidRPr="00012311" w:rsidRDefault="0002747B">
            <w:pPr>
              <w:numPr>
                <w:ilvl w:val="0"/>
                <w:numId w:val="9"/>
              </w:numPr>
              <w:ind w:left="-2" w:firstLine="0"/>
              <w:jc w:val="both"/>
              <w:cnfStyle w:val="000000100000" w:firstRow="0" w:lastRow="0" w:firstColumn="0" w:lastColumn="0" w:oddVBand="0" w:evenVBand="0" w:oddHBand="1" w:evenHBand="0" w:firstRowFirstColumn="0" w:firstRowLastColumn="0" w:lastRowFirstColumn="0" w:lastRowLastColumn="0"/>
              <w:rPr>
                <w:sz w:val="20"/>
                <w:szCs w:val="20"/>
              </w:rPr>
            </w:pPr>
            <w:bookmarkStart w:id="236" w:name="_heading=h.2yutaiw" w:colFirst="0" w:colLast="0"/>
            <w:bookmarkEnd w:id="236"/>
            <w:r w:rsidRPr="00012311">
              <w:rPr>
                <w:sz w:val="20"/>
                <w:szCs w:val="20"/>
              </w:rPr>
              <w:t xml:space="preserve">Describir </w:t>
            </w:r>
          </w:p>
          <w:p w14:paraId="0000038E" w14:textId="77777777" w:rsidR="00556171" w:rsidRPr="00012311" w:rsidRDefault="0002747B">
            <w:pPr>
              <w:numPr>
                <w:ilvl w:val="0"/>
                <w:numId w:val="9"/>
              </w:numPr>
              <w:ind w:left="-2" w:firstLine="0"/>
              <w:jc w:val="both"/>
              <w:cnfStyle w:val="000000100000" w:firstRow="0" w:lastRow="0" w:firstColumn="0" w:lastColumn="0" w:oddVBand="0" w:evenVBand="0" w:oddHBand="1" w:evenHBand="0" w:firstRowFirstColumn="0" w:firstRowLastColumn="0" w:lastRowFirstColumn="0" w:lastRowLastColumn="0"/>
              <w:rPr>
                <w:sz w:val="20"/>
                <w:szCs w:val="20"/>
              </w:rPr>
            </w:pPr>
            <w:bookmarkStart w:id="237" w:name="_heading=h.1e03kqp" w:colFirst="0" w:colLast="0"/>
            <w:bookmarkEnd w:id="237"/>
            <w:r w:rsidRPr="00012311">
              <w:rPr>
                <w:sz w:val="20"/>
                <w:szCs w:val="20"/>
              </w:rPr>
              <w:t>Escape.</w:t>
            </w:r>
          </w:p>
          <w:p w14:paraId="0000038F" w14:textId="77777777" w:rsidR="00556171" w:rsidRPr="00012311" w:rsidRDefault="0002747B">
            <w:pPr>
              <w:numPr>
                <w:ilvl w:val="0"/>
                <w:numId w:val="9"/>
              </w:numPr>
              <w:ind w:left="-2" w:firstLine="0"/>
              <w:jc w:val="both"/>
              <w:cnfStyle w:val="000000100000" w:firstRow="0" w:lastRow="0" w:firstColumn="0" w:lastColumn="0" w:oddVBand="0" w:evenVBand="0" w:oddHBand="1" w:evenHBand="0" w:firstRowFirstColumn="0" w:firstRowLastColumn="0" w:lastRowFirstColumn="0" w:lastRowLastColumn="0"/>
              <w:rPr>
                <w:sz w:val="20"/>
                <w:szCs w:val="20"/>
              </w:rPr>
            </w:pPr>
            <w:bookmarkStart w:id="238" w:name="_heading=h.3xzr3ei" w:colFirst="0" w:colLast="0"/>
            <w:bookmarkEnd w:id="238"/>
            <w:r w:rsidRPr="00012311">
              <w:rPr>
                <w:sz w:val="20"/>
                <w:szCs w:val="20"/>
              </w:rPr>
              <w:t>Burla</w:t>
            </w:r>
          </w:p>
          <w:p w14:paraId="00000390" w14:textId="77777777" w:rsidR="00556171" w:rsidRPr="00012311" w:rsidRDefault="0002747B">
            <w:pPr>
              <w:numPr>
                <w:ilvl w:val="0"/>
                <w:numId w:val="9"/>
              </w:numPr>
              <w:ind w:left="-2" w:firstLine="0"/>
              <w:jc w:val="both"/>
              <w:cnfStyle w:val="000000100000" w:firstRow="0" w:lastRow="0" w:firstColumn="0" w:lastColumn="0" w:oddVBand="0" w:evenVBand="0" w:oddHBand="1" w:evenHBand="0" w:firstRowFirstColumn="0" w:firstRowLastColumn="0" w:lastRowFirstColumn="0" w:lastRowLastColumn="0"/>
              <w:rPr>
                <w:sz w:val="20"/>
                <w:szCs w:val="20"/>
              </w:rPr>
            </w:pPr>
            <w:bookmarkStart w:id="239" w:name="_heading=h.2d51dmb" w:colFirst="0" w:colLast="0"/>
            <w:bookmarkEnd w:id="239"/>
            <w:r w:rsidRPr="00012311">
              <w:rPr>
                <w:sz w:val="20"/>
                <w:szCs w:val="20"/>
              </w:rPr>
              <w:t>Persona</w:t>
            </w:r>
          </w:p>
          <w:p w14:paraId="00000391" w14:textId="77777777" w:rsidR="00556171" w:rsidRPr="00012311" w:rsidRDefault="0002747B">
            <w:pPr>
              <w:numPr>
                <w:ilvl w:val="0"/>
                <w:numId w:val="9"/>
              </w:numPr>
              <w:ind w:left="-2" w:firstLine="0"/>
              <w:jc w:val="both"/>
              <w:cnfStyle w:val="000000100000" w:firstRow="0" w:lastRow="0" w:firstColumn="0" w:lastColumn="0" w:oddVBand="0" w:evenVBand="0" w:oddHBand="1" w:evenHBand="0" w:firstRowFirstColumn="0" w:firstRowLastColumn="0" w:lastRowFirstColumn="0" w:lastRowLastColumn="0"/>
              <w:rPr>
                <w:sz w:val="20"/>
                <w:szCs w:val="20"/>
              </w:rPr>
            </w:pPr>
            <w:bookmarkStart w:id="240" w:name="_heading=h.sabnu4" w:colFirst="0" w:colLast="0"/>
            <w:bookmarkEnd w:id="240"/>
            <w:r w:rsidRPr="00012311">
              <w:rPr>
                <w:sz w:val="20"/>
                <w:szCs w:val="20"/>
              </w:rPr>
              <w:t xml:space="preserve">Experiencias compartidas </w:t>
            </w:r>
          </w:p>
          <w:p w14:paraId="00000392" w14:textId="77777777" w:rsidR="00556171" w:rsidRPr="00012311" w:rsidRDefault="0002747B">
            <w:pPr>
              <w:numPr>
                <w:ilvl w:val="0"/>
                <w:numId w:val="9"/>
              </w:numPr>
              <w:ind w:left="-2" w:firstLine="0"/>
              <w:jc w:val="both"/>
              <w:cnfStyle w:val="000000100000" w:firstRow="0" w:lastRow="0" w:firstColumn="0" w:lastColumn="0" w:oddVBand="0" w:evenVBand="0" w:oddHBand="1" w:evenHBand="0" w:firstRowFirstColumn="0" w:firstRowLastColumn="0" w:lastRowFirstColumn="0" w:lastRowLastColumn="0"/>
              <w:rPr>
                <w:sz w:val="20"/>
                <w:szCs w:val="20"/>
              </w:rPr>
            </w:pPr>
            <w:bookmarkStart w:id="241" w:name="_heading=h.3c9z6hx" w:colFirst="0" w:colLast="0"/>
            <w:bookmarkEnd w:id="241"/>
            <w:r w:rsidRPr="00012311">
              <w:rPr>
                <w:sz w:val="20"/>
                <w:szCs w:val="20"/>
              </w:rPr>
              <w:t>Sentir</w:t>
            </w:r>
          </w:p>
          <w:p w14:paraId="00000393" w14:textId="77777777" w:rsidR="00556171" w:rsidRPr="00012311" w:rsidRDefault="0002747B">
            <w:pPr>
              <w:numPr>
                <w:ilvl w:val="0"/>
                <w:numId w:val="9"/>
              </w:numPr>
              <w:ind w:left="-2" w:firstLine="0"/>
              <w:jc w:val="both"/>
              <w:cnfStyle w:val="000000100000" w:firstRow="0" w:lastRow="0" w:firstColumn="0" w:lastColumn="0" w:oddVBand="0" w:evenVBand="0" w:oddHBand="1" w:evenHBand="0" w:firstRowFirstColumn="0" w:firstRowLastColumn="0" w:lastRowFirstColumn="0" w:lastRowLastColumn="0"/>
              <w:rPr>
                <w:sz w:val="20"/>
                <w:szCs w:val="20"/>
              </w:rPr>
            </w:pPr>
            <w:bookmarkStart w:id="242" w:name="_heading=h.1rf9gpq" w:colFirst="0" w:colLast="0"/>
            <w:bookmarkEnd w:id="242"/>
            <w:r w:rsidRPr="00012311">
              <w:rPr>
                <w:sz w:val="20"/>
                <w:szCs w:val="20"/>
              </w:rPr>
              <w:t xml:space="preserve">Estado de animo </w:t>
            </w:r>
          </w:p>
        </w:tc>
        <w:tc>
          <w:tcPr>
            <w:cnfStyle w:val="000010000000" w:firstRow="0" w:lastRow="0" w:firstColumn="0" w:lastColumn="0" w:oddVBand="1" w:evenVBand="0" w:oddHBand="0" w:evenHBand="0" w:firstRowFirstColumn="0" w:firstRowLastColumn="0" w:lastRowFirstColumn="0" w:lastRowLastColumn="0"/>
            <w:tcW w:w="2822" w:type="dxa"/>
          </w:tcPr>
          <w:p w14:paraId="00000394" w14:textId="77777777" w:rsidR="00556171" w:rsidRPr="00012311" w:rsidRDefault="0002747B">
            <w:pPr>
              <w:ind w:firstLine="0"/>
              <w:jc w:val="both"/>
              <w:rPr>
                <w:b/>
                <w:sz w:val="20"/>
                <w:szCs w:val="20"/>
                <w:u w:val="single"/>
              </w:rPr>
            </w:pPr>
            <w:r w:rsidRPr="00012311">
              <w:rPr>
                <w:b/>
                <w:sz w:val="20"/>
                <w:szCs w:val="20"/>
                <w:u w:val="single"/>
              </w:rPr>
              <w:t>Gratificación- retribución (8)</w:t>
            </w:r>
          </w:p>
          <w:p w14:paraId="00000395" w14:textId="77777777" w:rsidR="00556171" w:rsidRPr="00012311" w:rsidRDefault="00556171">
            <w:pPr>
              <w:ind w:firstLine="0"/>
              <w:jc w:val="both"/>
              <w:rPr>
                <w:b/>
                <w:sz w:val="20"/>
                <w:szCs w:val="20"/>
                <w:u w:val="single"/>
              </w:rPr>
            </w:pPr>
          </w:p>
          <w:p w14:paraId="00000396" w14:textId="77777777" w:rsidR="00556171" w:rsidRPr="00012311" w:rsidRDefault="0002747B">
            <w:pPr>
              <w:ind w:firstLine="0"/>
              <w:jc w:val="both"/>
              <w:rPr>
                <w:sz w:val="20"/>
                <w:szCs w:val="20"/>
              </w:rPr>
            </w:pPr>
            <w:r w:rsidRPr="00012311">
              <w:rPr>
                <w:sz w:val="20"/>
                <w:szCs w:val="20"/>
              </w:rPr>
              <w:t>Risa</w:t>
            </w:r>
          </w:p>
          <w:p w14:paraId="00000397" w14:textId="77777777" w:rsidR="00556171" w:rsidRPr="00012311" w:rsidRDefault="0002747B">
            <w:pPr>
              <w:ind w:firstLine="0"/>
              <w:jc w:val="both"/>
              <w:rPr>
                <w:sz w:val="20"/>
                <w:szCs w:val="20"/>
              </w:rPr>
            </w:pPr>
            <w:r w:rsidRPr="00012311">
              <w:rPr>
                <w:sz w:val="20"/>
                <w:szCs w:val="20"/>
              </w:rPr>
              <w:t>Escape</w:t>
            </w:r>
          </w:p>
          <w:p w14:paraId="00000398" w14:textId="77777777" w:rsidR="00556171" w:rsidRPr="00012311" w:rsidRDefault="0002747B">
            <w:pPr>
              <w:ind w:firstLine="0"/>
              <w:jc w:val="both"/>
              <w:rPr>
                <w:sz w:val="20"/>
                <w:szCs w:val="20"/>
              </w:rPr>
            </w:pPr>
            <w:r w:rsidRPr="00012311">
              <w:rPr>
                <w:sz w:val="20"/>
                <w:szCs w:val="20"/>
              </w:rPr>
              <w:t>Describir</w:t>
            </w:r>
          </w:p>
          <w:p w14:paraId="00000399" w14:textId="77777777" w:rsidR="00556171" w:rsidRPr="00012311" w:rsidRDefault="0002747B">
            <w:pPr>
              <w:ind w:firstLine="0"/>
              <w:jc w:val="both"/>
              <w:rPr>
                <w:sz w:val="20"/>
                <w:szCs w:val="20"/>
              </w:rPr>
            </w:pPr>
            <w:r w:rsidRPr="00012311">
              <w:rPr>
                <w:sz w:val="20"/>
                <w:szCs w:val="20"/>
              </w:rPr>
              <w:t>Identificación</w:t>
            </w:r>
          </w:p>
          <w:p w14:paraId="0000039A" w14:textId="77777777" w:rsidR="00556171" w:rsidRPr="00012311" w:rsidRDefault="0002747B">
            <w:pPr>
              <w:ind w:firstLine="0"/>
              <w:jc w:val="both"/>
              <w:rPr>
                <w:sz w:val="20"/>
                <w:szCs w:val="20"/>
              </w:rPr>
            </w:pPr>
            <w:r w:rsidRPr="00012311">
              <w:rPr>
                <w:sz w:val="20"/>
                <w:szCs w:val="20"/>
              </w:rPr>
              <w:t>Burla</w:t>
            </w:r>
          </w:p>
          <w:p w14:paraId="0000039B" w14:textId="77777777" w:rsidR="00556171" w:rsidRPr="00012311" w:rsidRDefault="0002747B">
            <w:pPr>
              <w:ind w:firstLine="0"/>
              <w:jc w:val="both"/>
              <w:rPr>
                <w:sz w:val="20"/>
                <w:szCs w:val="20"/>
              </w:rPr>
            </w:pPr>
            <w:r w:rsidRPr="00012311">
              <w:rPr>
                <w:sz w:val="20"/>
                <w:szCs w:val="20"/>
              </w:rPr>
              <w:t>Estado de Ánimo.</w:t>
            </w:r>
          </w:p>
          <w:p w14:paraId="0000039C" w14:textId="77777777" w:rsidR="00556171" w:rsidRPr="00012311" w:rsidRDefault="0002747B">
            <w:pPr>
              <w:ind w:firstLine="0"/>
              <w:jc w:val="both"/>
              <w:rPr>
                <w:sz w:val="20"/>
                <w:szCs w:val="20"/>
              </w:rPr>
            </w:pPr>
            <w:r w:rsidRPr="00012311">
              <w:rPr>
                <w:sz w:val="20"/>
                <w:szCs w:val="20"/>
              </w:rPr>
              <w:t>Sentir.</w:t>
            </w:r>
          </w:p>
          <w:p w14:paraId="0000039D" w14:textId="77777777" w:rsidR="00556171" w:rsidRPr="00012311" w:rsidRDefault="0002747B">
            <w:pPr>
              <w:ind w:firstLine="0"/>
              <w:jc w:val="both"/>
              <w:rPr>
                <w:sz w:val="20"/>
                <w:szCs w:val="20"/>
              </w:rPr>
            </w:pPr>
            <w:r w:rsidRPr="00012311">
              <w:rPr>
                <w:sz w:val="20"/>
                <w:szCs w:val="20"/>
              </w:rPr>
              <w:t>Meme.</w:t>
            </w:r>
          </w:p>
          <w:p w14:paraId="0000039E" w14:textId="77777777" w:rsidR="00556171" w:rsidRPr="00012311" w:rsidRDefault="00556171">
            <w:pPr>
              <w:ind w:firstLine="0"/>
              <w:jc w:val="both"/>
              <w:rPr>
                <w:sz w:val="20"/>
                <w:szCs w:val="20"/>
              </w:rPr>
            </w:pPr>
          </w:p>
          <w:p w14:paraId="0000039F" w14:textId="77777777" w:rsidR="00556171" w:rsidRPr="00012311" w:rsidRDefault="0002747B">
            <w:pPr>
              <w:ind w:firstLine="0"/>
              <w:jc w:val="both"/>
              <w:rPr>
                <w:b/>
                <w:sz w:val="20"/>
                <w:szCs w:val="20"/>
                <w:u w:val="single"/>
              </w:rPr>
            </w:pPr>
            <w:r w:rsidRPr="00012311">
              <w:rPr>
                <w:b/>
                <w:sz w:val="20"/>
                <w:szCs w:val="20"/>
                <w:u w:val="single"/>
              </w:rPr>
              <w:t>Pertenencia (4)</w:t>
            </w:r>
          </w:p>
          <w:p w14:paraId="000003A0" w14:textId="77777777" w:rsidR="00556171" w:rsidRPr="00012311" w:rsidRDefault="00556171">
            <w:pPr>
              <w:ind w:firstLine="0"/>
              <w:jc w:val="both"/>
              <w:rPr>
                <w:sz w:val="20"/>
                <w:szCs w:val="20"/>
              </w:rPr>
            </w:pPr>
          </w:p>
          <w:p w14:paraId="000003A1" w14:textId="77777777" w:rsidR="00556171" w:rsidRPr="00012311" w:rsidRDefault="0002747B">
            <w:pPr>
              <w:ind w:firstLine="0"/>
              <w:jc w:val="both"/>
              <w:rPr>
                <w:sz w:val="20"/>
                <w:szCs w:val="20"/>
              </w:rPr>
            </w:pPr>
            <w:r w:rsidRPr="00012311">
              <w:rPr>
                <w:sz w:val="20"/>
                <w:szCs w:val="20"/>
              </w:rPr>
              <w:t>Situaciones</w:t>
            </w:r>
          </w:p>
          <w:p w14:paraId="000003A2" w14:textId="77777777" w:rsidR="00556171" w:rsidRPr="00012311" w:rsidRDefault="0002747B">
            <w:pPr>
              <w:ind w:firstLine="0"/>
              <w:jc w:val="both"/>
              <w:rPr>
                <w:sz w:val="20"/>
                <w:szCs w:val="20"/>
              </w:rPr>
            </w:pPr>
            <w:r w:rsidRPr="00012311">
              <w:rPr>
                <w:sz w:val="20"/>
                <w:szCs w:val="20"/>
              </w:rPr>
              <w:t>Sentimientos</w:t>
            </w:r>
          </w:p>
          <w:p w14:paraId="000003A3" w14:textId="77777777" w:rsidR="00556171" w:rsidRPr="00012311" w:rsidRDefault="0002747B">
            <w:pPr>
              <w:ind w:firstLine="0"/>
              <w:jc w:val="both"/>
              <w:rPr>
                <w:sz w:val="20"/>
                <w:szCs w:val="20"/>
              </w:rPr>
            </w:pPr>
            <w:r w:rsidRPr="00012311">
              <w:rPr>
                <w:sz w:val="20"/>
                <w:szCs w:val="20"/>
              </w:rPr>
              <w:t>Persona</w:t>
            </w:r>
          </w:p>
          <w:p w14:paraId="000003A4" w14:textId="77777777" w:rsidR="00556171" w:rsidRPr="00012311" w:rsidRDefault="0002747B">
            <w:pPr>
              <w:ind w:firstLine="0"/>
              <w:jc w:val="both"/>
              <w:rPr>
                <w:sz w:val="20"/>
                <w:szCs w:val="20"/>
              </w:rPr>
            </w:pPr>
            <w:r w:rsidRPr="00012311">
              <w:rPr>
                <w:sz w:val="20"/>
                <w:szCs w:val="20"/>
              </w:rPr>
              <w:t>Experiencias compartidas</w:t>
            </w:r>
          </w:p>
          <w:p w14:paraId="000003A5" w14:textId="77777777" w:rsidR="00556171" w:rsidRPr="00012311" w:rsidRDefault="00556171">
            <w:pPr>
              <w:ind w:firstLine="0"/>
              <w:jc w:val="both"/>
              <w:rPr>
                <w:sz w:val="20"/>
                <w:szCs w:val="20"/>
              </w:rPr>
            </w:pPr>
          </w:p>
          <w:p w14:paraId="000003A6" w14:textId="77777777" w:rsidR="00556171" w:rsidRPr="00012311" w:rsidRDefault="00556171">
            <w:pPr>
              <w:ind w:firstLine="0"/>
              <w:jc w:val="both"/>
              <w:rPr>
                <w:sz w:val="20"/>
                <w:szCs w:val="20"/>
              </w:rPr>
            </w:pPr>
          </w:p>
          <w:p w14:paraId="000003A7" w14:textId="77777777" w:rsidR="00556171" w:rsidRPr="00012311" w:rsidRDefault="00556171">
            <w:pPr>
              <w:ind w:firstLine="0"/>
              <w:jc w:val="both"/>
              <w:rPr>
                <w:sz w:val="20"/>
                <w:szCs w:val="20"/>
              </w:rPr>
            </w:pPr>
          </w:p>
          <w:p w14:paraId="000003A8" w14:textId="77777777" w:rsidR="00556171" w:rsidRPr="00012311" w:rsidRDefault="00556171">
            <w:pPr>
              <w:ind w:firstLine="0"/>
              <w:jc w:val="both"/>
              <w:rPr>
                <w:sz w:val="20"/>
                <w:szCs w:val="20"/>
                <w:u w:val="single"/>
              </w:rPr>
            </w:pPr>
          </w:p>
        </w:tc>
      </w:tr>
    </w:tbl>
    <w:p w14:paraId="476E4E01" w14:textId="15CFE7E7" w:rsidR="01F6F9B1" w:rsidRPr="00012311" w:rsidRDefault="01F6F9B1"/>
    <w:p w14:paraId="000003A9" w14:textId="29CDA1ED" w:rsidR="00556171" w:rsidRPr="00012311" w:rsidRDefault="7ABE9B69" w:rsidP="60C39B11">
      <w:pPr>
        <w:pBdr>
          <w:top w:val="nil"/>
          <w:left w:val="nil"/>
          <w:bottom w:val="nil"/>
          <w:right w:val="nil"/>
          <w:between w:val="nil"/>
        </w:pBdr>
        <w:spacing w:after="200" w:line="240" w:lineRule="auto"/>
        <w:rPr>
          <w:sz w:val="20"/>
          <w:szCs w:val="20"/>
        </w:rPr>
      </w:pPr>
      <w:r w:rsidRPr="00012311">
        <w:rPr>
          <w:sz w:val="20"/>
          <w:szCs w:val="20"/>
        </w:rPr>
        <w:t>Tabla 5. Análisis Categorial de las Entrevistas en Profundidad. Fuente: elaboración propia.</w:t>
      </w:r>
    </w:p>
    <w:p w14:paraId="50C9CCD9" w14:textId="4D6A06FB" w:rsidR="00EC3E88" w:rsidRPr="00012311" w:rsidRDefault="00EC3E88" w:rsidP="60C39B11">
      <w:pPr>
        <w:pBdr>
          <w:top w:val="nil"/>
          <w:left w:val="nil"/>
          <w:bottom w:val="nil"/>
          <w:right w:val="nil"/>
          <w:between w:val="nil"/>
        </w:pBdr>
        <w:spacing w:after="200" w:line="240" w:lineRule="auto"/>
        <w:rPr>
          <w:sz w:val="20"/>
          <w:szCs w:val="20"/>
        </w:rPr>
      </w:pPr>
    </w:p>
    <w:p w14:paraId="779AA41F" w14:textId="40F680A0" w:rsidR="00EC3E88" w:rsidRPr="00012311" w:rsidRDefault="00EC3E88" w:rsidP="60C39B11">
      <w:pPr>
        <w:pBdr>
          <w:top w:val="nil"/>
          <w:left w:val="nil"/>
          <w:bottom w:val="nil"/>
          <w:right w:val="nil"/>
          <w:between w:val="nil"/>
        </w:pBdr>
        <w:spacing w:after="200" w:line="240" w:lineRule="auto"/>
        <w:rPr>
          <w:sz w:val="20"/>
          <w:szCs w:val="20"/>
        </w:rPr>
      </w:pPr>
    </w:p>
    <w:p w14:paraId="4BB163D9" w14:textId="77777777" w:rsidR="00EC3E88" w:rsidRPr="00012311" w:rsidRDefault="00EC3E88" w:rsidP="60C39B11">
      <w:pPr>
        <w:pBdr>
          <w:top w:val="nil"/>
          <w:left w:val="nil"/>
          <w:bottom w:val="nil"/>
          <w:right w:val="nil"/>
          <w:between w:val="nil"/>
        </w:pBdr>
        <w:spacing w:after="200" w:line="240" w:lineRule="auto"/>
        <w:rPr>
          <w:sz w:val="20"/>
          <w:szCs w:val="20"/>
        </w:rPr>
        <w:sectPr w:rsidR="00EC3E88" w:rsidRPr="00012311" w:rsidSect="00671423">
          <w:pgSz w:w="15840" w:h="12240" w:orient="landscape"/>
          <w:pgMar w:top="1701" w:right="1418" w:bottom="1701" w:left="1418" w:header="720" w:footer="720" w:gutter="0"/>
          <w:cols w:space="720"/>
        </w:sectPr>
      </w:pPr>
    </w:p>
    <w:bookmarkStart w:id="243" w:name="_heading=h.2qk79lc" w:colFirst="0" w:colLast="0"/>
    <w:bookmarkEnd w:id="243"/>
    <w:p w14:paraId="000003AA" w14:textId="7D1AE8D1" w:rsidR="00556171" w:rsidRPr="00012311" w:rsidRDefault="00000000" w:rsidP="006F4D28">
      <w:pPr>
        <w:pStyle w:val="Ttulo2"/>
      </w:pPr>
      <w:sdt>
        <w:sdtPr>
          <w:tag w:val="goog_rdk_63"/>
          <w:id w:val="660584594"/>
          <w:showingPlcHdr/>
        </w:sdtPr>
        <w:sdtContent>
          <w:r w:rsidR="004D3576" w:rsidRPr="00012311">
            <w:t xml:space="preserve">    </w:t>
          </w:r>
          <w:bookmarkStart w:id="244" w:name="_Toc151155399"/>
          <w:r w:rsidR="004D3576" w:rsidRPr="00012311">
            <w:t xml:space="preserve"> </w:t>
          </w:r>
        </w:sdtContent>
      </w:sdt>
      <w:r w:rsidR="0002747B" w:rsidRPr="00012311">
        <w:t xml:space="preserve">9.2 Definición de categorías </w:t>
      </w:r>
      <w:bookmarkEnd w:id="244"/>
    </w:p>
    <w:p w14:paraId="000003AB" w14:textId="77777777" w:rsidR="00556171" w:rsidRPr="00012311" w:rsidRDefault="00556171"/>
    <w:p w14:paraId="000003AC" w14:textId="146991EB" w:rsidR="00556171" w:rsidRPr="00012311" w:rsidRDefault="0002747B">
      <w:r w:rsidRPr="00012311">
        <w:t xml:space="preserve">Teniendo en cuenta algunas comprensiones sobre la organización de la información para la construcción de categorías, se entiende que “La interpretación de textos sirve para desarrollar la teoría y al mismo tiempo es la base para la decisión sobre qué datos adicionales deben recogerse” </w:t>
      </w:r>
      <w:r w:rsidR="003308CB" w:rsidRPr="00012311">
        <w:rPr>
          <w:noProof/>
        </w:rPr>
        <w:t>(Flick, 2018, p. 192)</w:t>
      </w:r>
      <w:r w:rsidR="003308CB" w:rsidRPr="00012311">
        <w:t xml:space="preserve"> </w:t>
      </w:r>
      <w:r w:rsidRPr="00012311">
        <w:t xml:space="preserve">citando el modelo de Strauss y caracterizando por ser un proceso entremezclado. </w:t>
      </w:r>
    </w:p>
    <w:p w14:paraId="000003AD" w14:textId="1B03DF77" w:rsidR="00556171" w:rsidRPr="00012311" w:rsidRDefault="0002747B">
      <w:r w:rsidRPr="00012311">
        <w:t xml:space="preserve">A partir del modelo propuesto por el autor, se tienen en cuenta tres características importantes en la codificación temática para la generación de categorías; abierta, coaxial y selectiva. La primera hace referencia a expresar los datos y los fenómenos en forma de conceptos… Se clasifican las expresiones por sus unidades de significado” </w:t>
      </w:r>
      <w:r w:rsidR="00166D3A" w:rsidRPr="00012311">
        <w:t>(</w:t>
      </w:r>
      <w:proofErr w:type="spellStart"/>
      <w:r w:rsidR="00166D3A" w:rsidRPr="00012311">
        <w:t>Flick</w:t>
      </w:r>
      <w:proofErr w:type="spellEnd"/>
      <w:r w:rsidR="00166D3A" w:rsidRPr="00012311">
        <w:t>, 2018, p. 193)</w:t>
      </w:r>
      <w:r w:rsidRPr="00012311">
        <w:t>, y desde las cuales se crean las categorías iniciales.</w:t>
      </w:r>
    </w:p>
    <w:p w14:paraId="000003AE" w14:textId="688962CD" w:rsidR="00556171" w:rsidRPr="00012311" w:rsidRDefault="0002747B">
      <w:r w:rsidRPr="00012311">
        <w:t>La coaxial tiene relación con una depuración de esas categorías a partir de procesos inductivos como deductivos, en la selección de las más representativas para el desarrollo del fenómeno de estudio y desde las cuales “se clarifican o establecen entre l</w:t>
      </w:r>
      <w:r w:rsidR="006F4D28" w:rsidRPr="00012311">
        <w:t xml:space="preserve">as categorías y subcategorías” </w:t>
      </w:r>
      <w:r w:rsidR="006F4D28" w:rsidRPr="00012311">
        <w:rPr>
          <w:noProof/>
        </w:rPr>
        <w:t>(Flick, 2018, p. 198)</w:t>
      </w:r>
      <w:r w:rsidRPr="00012311">
        <w:t xml:space="preserve">. Para posteriormente, desde el proceso de codificación selectiva “elaborar la categoría central en torno a la cual las otras categorías desarrolladas se puedan agrupar” </w:t>
      </w:r>
      <w:r w:rsidR="006F4D28" w:rsidRPr="00012311">
        <w:rPr>
          <w:noProof/>
        </w:rPr>
        <w:t>(Flick, 2018, p. 198)</w:t>
      </w:r>
      <w:r w:rsidR="006F4D28" w:rsidRPr="00012311">
        <w:t xml:space="preserve"> </w:t>
      </w:r>
      <w:r w:rsidRPr="00012311">
        <w:t>lo cual se desarrolló con base en los objetivos y pregunta de investigación y son guías del análisis multimodal realizado a los memes representativos socializados con las integrantes del estudio</w:t>
      </w:r>
    </w:p>
    <w:p w14:paraId="000003AF" w14:textId="77E2DF96" w:rsidR="00556171" w:rsidRPr="00012311" w:rsidRDefault="7ABE9B69">
      <w:r w:rsidRPr="00012311">
        <w:t>Se toma como referente las definiciones de las categorías desde la</w:t>
      </w:r>
      <w:r w:rsidR="00397B8A" w:rsidRPr="00012311">
        <w:t xml:space="preserve"> </w:t>
      </w:r>
      <w:r w:rsidR="006F4D28" w:rsidRPr="00012311">
        <w:t xml:space="preserve">American </w:t>
      </w:r>
      <w:proofErr w:type="spellStart"/>
      <w:r w:rsidR="006F4D28" w:rsidRPr="00012311">
        <w:t>Psychological</w:t>
      </w:r>
      <w:proofErr w:type="spellEnd"/>
      <w:r w:rsidR="006F4D28" w:rsidRPr="00012311">
        <w:t xml:space="preserve"> </w:t>
      </w:r>
      <w:proofErr w:type="spellStart"/>
      <w:r w:rsidR="006F4D28" w:rsidRPr="00012311">
        <w:t>Association</w:t>
      </w:r>
      <w:proofErr w:type="spellEnd"/>
      <w:r w:rsidR="006F4D28" w:rsidRPr="00012311">
        <w:t xml:space="preserve"> </w:t>
      </w:r>
      <w:r w:rsidR="00397B8A" w:rsidRPr="00012311">
        <w:t>(APA)</w:t>
      </w:r>
      <w:r w:rsidRPr="00012311">
        <w:t>,</w:t>
      </w:r>
      <w:r w:rsidR="00FC4309" w:rsidRPr="00012311">
        <w:t xml:space="preserve"> y de un autor relevante en el tema de las redes sociales</w:t>
      </w:r>
      <w:r w:rsidRPr="00012311">
        <w:t xml:space="preserve"> </w:t>
      </w:r>
      <w:r w:rsidRPr="00012311">
        <w:lastRenderedPageBreak/>
        <w:t>como referente</w:t>
      </w:r>
      <w:r w:rsidR="00FC4309" w:rsidRPr="00012311">
        <w:t xml:space="preserve">s </w:t>
      </w:r>
      <w:r w:rsidRPr="00012311">
        <w:t>en las comprensiones sobre las unidades de significado desarrolladas a partir del modelo de categorización seleccionado.</w:t>
      </w:r>
    </w:p>
    <w:p w14:paraId="000003B0" w14:textId="77777777" w:rsidR="00556171" w:rsidRPr="00012311" w:rsidRDefault="00556171"/>
    <w:p w14:paraId="000003B1" w14:textId="77777777" w:rsidR="00556171" w:rsidRPr="00012311" w:rsidRDefault="0002747B" w:rsidP="006F4D28">
      <w:pPr>
        <w:pStyle w:val="Ttulo3"/>
      </w:pPr>
      <w:bookmarkStart w:id="245" w:name="_Toc151155400"/>
      <w:r w:rsidRPr="00012311">
        <w:t>9.2.1 Diversión.</w:t>
      </w:r>
      <w:bookmarkEnd w:id="245"/>
      <w:r w:rsidRPr="00012311">
        <w:t xml:space="preserve"> </w:t>
      </w:r>
    </w:p>
    <w:p w14:paraId="000003B2" w14:textId="7336D566" w:rsidR="00556171" w:rsidRPr="00012311" w:rsidRDefault="0002747B">
      <w:r w:rsidRPr="00012311">
        <w:t xml:space="preserve">Según la </w:t>
      </w:r>
      <w:r w:rsidR="00397B8A" w:rsidRPr="00012311">
        <w:t>APA</w:t>
      </w:r>
      <w:r w:rsidRPr="00012311">
        <w:t xml:space="preserve"> </w:t>
      </w:r>
      <w:r w:rsidR="00397B8A" w:rsidRPr="00012311">
        <w:t xml:space="preserve">esta palabra refiere </w:t>
      </w:r>
      <w:r w:rsidR="008131AD" w:rsidRPr="00012311">
        <w:t>a “</w:t>
      </w:r>
      <w:r w:rsidR="00397B8A" w:rsidRPr="00012311">
        <w:t>una percepción de placer y felicidad provocada por el logro de los deseos de uno a partir de una actividad.”</w:t>
      </w:r>
      <w:r w:rsidRPr="00012311">
        <w:t xml:space="preserve"> </w:t>
      </w:r>
      <w:r w:rsidR="00397B8A" w:rsidRPr="00012311">
        <w:t xml:space="preserve"> </w:t>
      </w:r>
      <w:sdt>
        <w:sdtPr>
          <w:id w:val="-962960046"/>
          <w:citation/>
        </w:sdtPr>
        <w:sdtContent>
          <w:r w:rsidR="006F4D28" w:rsidRPr="00012311">
            <w:fldChar w:fldCharType="begin"/>
          </w:r>
          <w:r w:rsidR="006F4D28" w:rsidRPr="00012311">
            <w:rPr>
              <w:lang w:val="es-ES"/>
            </w:rPr>
            <w:instrText xml:space="preserve"> CITATION APA19 \l 3082 </w:instrText>
          </w:r>
          <w:r w:rsidR="006F4D28" w:rsidRPr="00012311">
            <w:fldChar w:fldCharType="separate"/>
          </w:r>
          <w:r w:rsidR="006F4D28" w:rsidRPr="00012311">
            <w:rPr>
              <w:noProof/>
              <w:lang w:val="es-ES"/>
            </w:rPr>
            <w:t>(APA, 2019)</w:t>
          </w:r>
          <w:r w:rsidR="006F4D28" w:rsidRPr="00012311">
            <w:fldChar w:fldCharType="end"/>
          </w:r>
        </w:sdtContent>
      </w:sdt>
    </w:p>
    <w:p w14:paraId="000003B3" w14:textId="3BA72FD4" w:rsidR="00556171" w:rsidRPr="00012311" w:rsidRDefault="0002747B">
      <w:r w:rsidRPr="00012311">
        <w:t>Dentro del contexto de investigación, se evidencia el significado y orientación del concepto de diversión en el uso del meme al caracterizarse por ser divertido, con una serie de atributos que le permiten asociar elementos graciosos, condiciones, situaciones, contextos, palabras y particularidades de vivencias y experiencias socialmente compartidas.</w:t>
      </w:r>
    </w:p>
    <w:p w14:paraId="000003B4" w14:textId="77777777" w:rsidR="00556171" w:rsidRPr="00012311" w:rsidRDefault="00556171"/>
    <w:p w14:paraId="000003B5" w14:textId="77777777" w:rsidR="00556171" w:rsidRPr="00012311" w:rsidRDefault="0002747B" w:rsidP="006F4D28">
      <w:pPr>
        <w:pStyle w:val="Ttulo3"/>
      </w:pPr>
      <w:bookmarkStart w:id="246" w:name="_heading=h.15phjt5"/>
      <w:bookmarkStart w:id="247" w:name="_Toc151155401"/>
      <w:bookmarkEnd w:id="246"/>
      <w:r w:rsidRPr="00012311">
        <w:t>9.2.2 Interactivo.</w:t>
      </w:r>
      <w:bookmarkEnd w:id="247"/>
      <w:r w:rsidRPr="00012311">
        <w:t xml:space="preserve"> </w:t>
      </w:r>
    </w:p>
    <w:p w14:paraId="000003B6" w14:textId="77777777" w:rsidR="00556171" w:rsidRPr="00012311" w:rsidRDefault="00556171"/>
    <w:p w14:paraId="000003B8" w14:textId="0709594D" w:rsidR="00556171" w:rsidRPr="00012311" w:rsidRDefault="0002747B">
      <w:r w:rsidRPr="00012311">
        <w:t xml:space="preserve">Según la </w:t>
      </w:r>
      <w:r w:rsidR="008131AD" w:rsidRPr="00012311">
        <w:t>APA</w:t>
      </w:r>
      <w:r w:rsidRPr="00012311">
        <w:t xml:space="preserve">, la palabra refiere </w:t>
      </w:r>
      <w:r w:rsidR="008131AD" w:rsidRPr="00012311">
        <w:t xml:space="preserve">a “Una relación entre dos o más sistemas, personas o grupos que resulta en influencia mutua o recíproca” </w:t>
      </w:r>
      <w:sdt>
        <w:sdtPr>
          <w:id w:val="-682590364"/>
          <w:citation/>
        </w:sdtPr>
        <w:sdtContent>
          <w:r w:rsidR="006F4D28" w:rsidRPr="00012311">
            <w:fldChar w:fldCharType="begin"/>
          </w:r>
          <w:r w:rsidR="006F4D28" w:rsidRPr="00012311">
            <w:rPr>
              <w:lang w:val="es-ES"/>
            </w:rPr>
            <w:instrText xml:space="preserve"> CITATION APA19 \l 3082 </w:instrText>
          </w:r>
          <w:r w:rsidR="006F4D28" w:rsidRPr="00012311">
            <w:fldChar w:fldCharType="separate"/>
          </w:r>
          <w:r w:rsidR="006F4D28" w:rsidRPr="00012311">
            <w:rPr>
              <w:noProof/>
              <w:lang w:val="es-ES"/>
            </w:rPr>
            <w:t>(APA, 2019)</w:t>
          </w:r>
          <w:r w:rsidR="006F4D28" w:rsidRPr="00012311">
            <w:fldChar w:fldCharType="end"/>
          </w:r>
        </w:sdtContent>
      </w:sdt>
    </w:p>
    <w:p w14:paraId="000003B9" w14:textId="77777777" w:rsidR="00556171" w:rsidRPr="00012311" w:rsidRDefault="0002747B">
      <w:r w:rsidRPr="00012311">
        <w:t>Refiere al intercambio que surge a partir del uso de redes sociales y de herramientas como el meme, en donde a partir de la interacción con estos medios, se producen nuevas formas de identificarse, reviviendo situaciones o experiencias que se dotan de otro sentido y se convierten en otra manera de acceso al conocimiento y a la información, y que emerge en nuevas maneras de comunicar experiencias.</w:t>
      </w:r>
    </w:p>
    <w:p w14:paraId="000003BA" w14:textId="77777777" w:rsidR="00556171" w:rsidRPr="00012311" w:rsidRDefault="00556171"/>
    <w:p w14:paraId="000003BB" w14:textId="77777777" w:rsidR="00556171" w:rsidRPr="00012311" w:rsidRDefault="0002747B" w:rsidP="006F4D28">
      <w:pPr>
        <w:pStyle w:val="Ttulo3"/>
      </w:pPr>
      <w:bookmarkStart w:id="248" w:name="_heading=h.3pp52gy"/>
      <w:bookmarkStart w:id="249" w:name="_Toc151155402"/>
      <w:bookmarkEnd w:id="248"/>
      <w:r w:rsidRPr="00012311">
        <w:lastRenderedPageBreak/>
        <w:t>9.2.3 Pertenencia (Experiencia).</w:t>
      </w:r>
      <w:bookmarkEnd w:id="249"/>
    </w:p>
    <w:p w14:paraId="000003BC" w14:textId="77777777" w:rsidR="00556171" w:rsidRPr="00012311" w:rsidRDefault="00556171"/>
    <w:p w14:paraId="000003BD" w14:textId="1CAF3F5A" w:rsidR="00556171" w:rsidRPr="00012311" w:rsidRDefault="0002747B">
      <w:r w:rsidRPr="00012311">
        <w:t xml:space="preserve">Según la </w:t>
      </w:r>
      <w:r w:rsidR="003F04AB" w:rsidRPr="00012311">
        <w:t>APA</w:t>
      </w:r>
      <w:r w:rsidRPr="00012311">
        <w:t xml:space="preserve">, </w:t>
      </w:r>
      <w:r w:rsidR="003F04AB" w:rsidRPr="00012311">
        <w:t xml:space="preserve">la palabra pertinencia alude a “el sentimiento de ser aceptado y aprobado por un grupo o por la sociedad en su conjunto.” </w:t>
      </w:r>
      <w:sdt>
        <w:sdtPr>
          <w:id w:val="1558819460"/>
          <w:citation/>
        </w:sdtPr>
        <w:sdtContent>
          <w:r w:rsidR="006F4D28" w:rsidRPr="00012311">
            <w:fldChar w:fldCharType="begin"/>
          </w:r>
          <w:r w:rsidR="006F4D28" w:rsidRPr="00012311">
            <w:rPr>
              <w:lang w:val="es-ES"/>
            </w:rPr>
            <w:instrText xml:space="preserve"> CITATION APA19 \l 3082 </w:instrText>
          </w:r>
          <w:r w:rsidR="006F4D28" w:rsidRPr="00012311">
            <w:fldChar w:fldCharType="separate"/>
          </w:r>
          <w:r w:rsidR="006F4D28" w:rsidRPr="00012311">
            <w:rPr>
              <w:noProof/>
              <w:lang w:val="es-ES"/>
            </w:rPr>
            <w:t>(APA, 2019)</w:t>
          </w:r>
          <w:r w:rsidR="006F4D28" w:rsidRPr="00012311">
            <w:fldChar w:fldCharType="end"/>
          </w:r>
        </w:sdtContent>
      </w:sdt>
    </w:p>
    <w:p w14:paraId="000003BE" w14:textId="77777777" w:rsidR="00556171" w:rsidRPr="00012311" w:rsidRDefault="0002747B">
      <w:r w:rsidRPr="00012311">
        <w:t>La categoría es concerniente a sentirse parte o propietario de algo, puede ser desde un elemento, situación o sentimiento, hasta una experiencia o acción propia o de otro, conectadas o configuradas por estados de ánimo individual como social de experiencias socialmente compartida. Así mismo, el arraigo de la persona que se siente parte de un movimiento, estamento o maneras de expresarse características particulares que influyen e inciden en el imaginario colectivo de modo bidireccional.</w:t>
      </w:r>
    </w:p>
    <w:p w14:paraId="000003C1" w14:textId="77777777" w:rsidR="00556171" w:rsidRPr="00012311" w:rsidRDefault="00556171"/>
    <w:p w14:paraId="000003C2" w14:textId="77777777" w:rsidR="00556171" w:rsidRPr="00012311" w:rsidRDefault="0002747B" w:rsidP="006F4D28">
      <w:pPr>
        <w:pStyle w:val="Ttulo3"/>
      </w:pPr>
      <w:bookmarkStart w:id="250" w:name="_heading=h.24ufcor" w:colFirst="0" w:colLast="0"/>
      <w:bookmarkStart w:id="251" w:name="_Toc151155403"/>
      <w:bookmarkEnd w:id="250"/>
      <w:r w:rsidRPr="00012311">
        <w:t>9.2.4 Relación.</w:t>
      </w:r>
      <w:bookmarkEnd w:id="251"/>
      <w:r w:rsidRPr="00012311">
        <w:t xml:space="preserve"> </w:t>
      </w:r>
    </w:p>
    <w:p w14:paraId="000003C3" w14:textId="77777777" w:rsidR="00556171" w:rsidRPr="00012311" w:rsidRDefault="00556171"/>
    <w:p w14:paraId="000003C4" w14:textId="7C9A698E" w:rsidR="00556171" w:rsidRPr="00012311" w:rsidRDefault="0002747B" w:rsidP="00171308">
      <w:r w:rsidRPr="00012311">
        <w:t xml:space="preserve">Según la </w:t>
      </w:r>
      <w:r w:rsidR="003F04AB" w:rsidRPr="00012311">
        <w:t>APA</w:t>
      </w:r>
      <w:r w:rsidRPr="00012311">
        <w:t xml:space="preserve"> remite a</w:t>
      </w:r>
      <w:r w:rsidR="003F04AB" w:rsidRPr="00012311">
        <w:t xml:space="preserve"> dos significados</w:t>
      </w:r>
      <w:r w:rsidR="00171308" w:rsidRPr="00012311">
        <w:t xml:space="preserve">, el primero de ellos siendo “Cualquier tipo de conexión significativa entre dos o más eventos o entidades. La naturaleza específica de esta conexión varía según el contexto y la disciplina” y el segundo </w:t>
      </w:r>
      <w:proofErr w:type="gramStart"/>
      <w:r w:rsidR="00171308" w:rsidRPr="00012311">
        <w:t>“ Un</w:t>
      </w:r>
      <w:proofErr w:type="gramEnd"/>
      <w:r w:rsidR="00171308" w:rsidRPr="00012311">
        <w:t xml:space="preserve"> individuo unido a otro por lazos de sangre, matrimonio o adopción” </w:t>
      </w:r>
      <w:sdt>
        <w:sdtPr>
          <w:id w:val="-1104333395"/>
          <w:citation/>
        </w:sdtPr>
        <w:sdtContent>
          <w:r w:rsidR="006F4D28" w:rsidRPr="00012311">
            <w:fldChar w:fldCharType="begin"/>
          </w:r>
          <w:r w:rsidR="006F4D28" w:rsidRPr="00012311">
            <w:rPr>
              <w:lang w:val="es-ES"/>
            </w:rPr>
            <w:instrText xml:space="preserve"> CITATION APA19 \l 3082 </w:instrText>
          </w:r>
          <w:r w:rsidR="006F4D28" w:rsidRPr="00012311">
            <w:fldChar w:fldCharType="separate"/>
          </w:r>
          <w:r w:rsidR="006F4D28" w:rsidRPr="00012311">
            <w:rPr>
              <w:noProof/>
              <w:lang w:val="es-ES"/>
            </w:rPr>
            <w:t>(APA, 2019)</w:t>
          </w:r>
          <w:r w:rsidR="006F4D28" w:rsidRPr="00012311">
            <w:fldChar w:fldCharType="end"/>
          </w:r>
        </w:sdtContent>
      </w:sdt>
    </w:p>
    <w:p w14:paraId="000003C5" w14:textId="77777777" w:rsidR="00556171" w:rsidRPr="00012311" w:rsidRDefault="00556171"/>
    <w:p w14:paraId="000003C6" w14:textId="77777777" w:rsidR="00556171" w:rsidRPr="00012311" w:rsidRDefault="0002747B">
      <w:r w:rsidRPr="00012311">
        <w:t xml:space="preserve">Así esta categoría responde a ser entendida como una comunicación, donde la subjetividad correspondiente a puntos de vista y sentires de cada persona, hace que las conversaciones y lo sentires a partir de estas, puedan hacer que una persona se sienta identificada y con cercanía a la persona con la que se está compartiendo </w:t>
      </w:r>
    </w:p>
    <w:p w14:paraId="000003C7" w14:textId="77777777" w:rsidR="00556171" w:rsidRPr="00012311" w:rsidRDefault="00556171"/>
    <w:p w14:paraId="000003C8" w14:textId="77777777" w:rsidR="00556171" w:rsidRPr="00012311" w:rsidRDefault="0002747B" w:rsidP="006F4D28">
      <w:pPr>
        <w:pStyle w:val="Ttulo3"/>
      </w:pPr>
      <w:bookmarkStart w:id="252" w:name="_heading=h.jzpmwk" w:colFirst="0" w:colLast="0"/>
      <w:bookmarkStart w:id="253" w:name="_Toc151155404"/>
      <w:bookmarkEnd w:id="252"/>
      <w:r w:rsidRPr="00012311">
        <w:t>9.2.5 Comunicación.</w:t>
      </w:r>
      <w:bookmarkEnd w:id="253"/>
    </w:p>
    <w:p w14:paraId="000003C9" w14:textId="77777777" w:rsidR="00556171" w:rsidRPr="00012311" w:rsidRDefault="00556171"/>
    <w:p w14:paraId="000003CB" w14:textId="396A9F86" w:rsidR="00556171" w:rsidRPr="00012311" w:rsidRDefault="0002747B" w:rsidP="00EF3793">
      <w:r w:rsidRPr="00012311">
        <w:t xml:space="preserve">Según </w:t>
      </w:r>
      <w:r w:rsidR="00171308" w:rsidRPr="00012311">
        <w:t xml:space="preserve">la APA, la comunicación es “ la transmisión de información, que puede ser por medios verbales (orales o escritos) o no verbales” </w:t>
      </w:r>
      <w:sdt>
        <w:sdtPr>
          <w:id w:val="-1345940163"/>
          <w:citation/>
        </w:sdtPr>
        <w:sdtContent>
          <w:r w:rsidR="006F4D28" w:rsidRPr="00012311">
            <w:fldChar w:fldCharType="begin"/>
          </w:r>
          <w:r w:rsidR="006F4D28" w:rsidRPr="00012311">
            <w:rPr>
              <w:lang w:val="es-ES"/>
            </w:rPr>
            <w:instrText xml:space="preserve"> CITATION APA19 \l 3082 </w:instrText>
          </w:r>
          <w:r w:rsidR="006F4D28" w:rsidRPr="00012311">
            <w:fldChar w:fldCharType="separate"/>
          </w:r>
          <w:r w:rsidR="006F4D28" w:rsidRPr="00012311">
            <w:rPr>
              <w:noProof/>
              <w:lang w:val="es-ES"/>
            </w:rPr>
            <w:t>(APA, 2019)</w:t>
          </w:r>
          <w:r w:rsidR="006F4D28" w:rsidRPr="00012311">
            <w:fldChar w:fldCharType="end"/>
          </w:r>
        </w:sdtContent>
      </w:sdt>
      <w:r w:rsidR="006F4D28" w:rsidRPr="00012311">
        <w:t xml:space="preserve"> </w:t>
      </w:r>
      <w:r w:rsidR="00171308" w:rsidRPr="00012311">
        <w:t xml:space="preserve">Así mismo, mencionan datos relevantes alrededor de la comunicación, diciendo que </w:t>
      </w:r>
      <w:r w:rsidR="00EF3793" w:rsidRPr="00012311">
        <w:t>“La comunicación es la disciplina que estudia los procesos y sistemas implicados en la comunicación tanto a nivel interpersonal como social en general, prestando especial atención en este último caso a los medios editoriales y a los sistemas de telecomunicaciones”</w:t>
      </w:r>
    </w:p>
    <w:p w14:paraId="000003CC" w14:textId="77777777" w:rsidR="00556171" w:rsidRPr="00012311" w:rsidRDefault="0002747B">
      <w:r w:rsidRPr="00012311">
        <w:t>Toda acción que se desarrolla en el marco de las lógicas de las redes sociales tiene una finalidad de poner en común algo; ya sea conocimiento, mensajes, fotos, memes, frases  y réplicas de las formas de pensamiento, a través de un abanico digital que nos permite tener una diversidad de formatos que nos dan las redes sociales, de presentar un mensaje al mundo de manera inmediata y accesible en tiempo real, para cualquiera que cuente con las condiciones mínimas de conectividad,  infraestructura y del uso del lenguaje necesarias para acceder a estos entornos digitales y tener la posibilidad de hablar  y enviar mensajes a través de un chat.</w:t>
      </w:r>
    </w:p>
    <w:p w14:paraId="000003CD" w14:textId="77777777" w:rsidR="00556171" w:rsidRPr="00012311" w:rsidRDefault="00556171"/>
    <w:p w14:paraId="000003CE" w14:textId="77777777" w:rsidR="00556171" w:rsidRPr="00012311" w:rsidRDefault="0002747B" w:rsidP="006F4D28">
      <w:pPr>
        <w:pStyle w:val="Ttulo3"/>
      </w:pPr>
      <w:bookmarkStart w:id="254" w:name="_heading=h.33zd5kd" w:colFirst="0" w:colLast="0"/>
      <w:bookmarkStart w:id="255" w:name="_Toc151155405"/>
      <w:bookmarkEnd w:id="254"/>
      <w:r w:rsidRPr="00012311">
        <w:t>9.2.6 Gratificación.</w:t>
      </w:r>
      <w:bookmarkEnd w:id="255"/>
    </w:p>
    <w:p w14:paraId="000003CF" w14:textId="77777777" w:rsidR="00556171" w:rsidRPr="00012311" w:rsidRDefault="00556171"/>
    <w:p w14:paraId="44EFA576" w14:textId="77777777" w:rsidR="006F4D28" w:rsidRPr="00012311" w:rsidRDefault="0002747B" w:rsidP="00EF3793">
      <w:r w:rsidRPr="00012311">
        <w:t xml:space="preserve"> Según la </w:t>
      </w:r>
      <w:r w:rsidR="00EF3793" w:rsidRPr="00012311">
        <w:t xml:space="preserve">APA gratificación es “el estado de satisfacción que sigue al cumplimiento de un deseo o a la satisfacción de una necesidad” </w:t>
      </w:r>
      <w:sdt>
        <w:sdtPr>
          <w:id w:val="117970560"/>
          <w:citation/>
        </w:sdtPr>
        <w:sdtContent>
          <w:r w:rsidR="006F4D28" w:rsidRPr="00012311">
            <w:fldChar w:fldCharType="begin"/>
          </w:r>
          <w:r w:rsidR="006F4D28" w:rsidRPr="00012311">
            <w:rPr>
              <w:lang w:val="es-ES"/>
            </w:rPr>
            <w:instrText xml:space="preserve"> CITATION APA19 \l 3082 </w:instrText>
          </w:r>
          <w:r w:rsidR="006F4D28" w:rsidRPr="00012311">
            <w:fldChar w:fldCharType="separate"/>
          </w:r>
          <w:r w:rsidR="006F4D28" w:rsidRPr="00012311">
            <w:rPr>
              <w:noProof/>
              <w:lang w:val="es-ES"/>
            </w:rPr>
            <w:t>(APA, 2019)</w:t>
          </w:r>
          <w:r w:rsidR="006F4D28" w:rsidRPr="00012311">
            <w:fldChar w:fldCharType="end"/>
          </w:r>
        </w:sdtContent>
      </w:sdt>
      <w:r w:rsidR="006F4D28" w:rsidRPr="00012311">
        <w:t xml:space="preserve"> </w:t>
      </w:r>
    </w:p>
    <w:p w14:paraId="000003D4" w14:textId="3CD54568" w:rsidR="00556171" w:rsidRPr="00012311" w:rsidRDefault="0002747B" w:rsidP="00EF3793">
      <w:r w:rsidRPr="00012311">
        <w:lastRenderedPageBreak/>
        <w:t>Esto significa que, dentro de los procesos de gratificación</w:t>
      </w:r>
      <w:r w:rsidR="00EF3793" w:rsidRPr="00012311">
        <w:t>, existe la necesidad de satisfacer alguna necesidad,</w:t>
      </w:r>
      <w:r w:rsidRPr="00012311">
        <w:t xml:space="preserve"> </w:t>
      </w:r>
      <w:r w:rsidR="00EF3793" w:rsidRPr="00012311">
        <w:t>d</w:t>
      </w:r>
      <w:r w:rsidRPr="00012311">
        <w:t xml:space="preserve">onde por ejemplo </w:t>
      </w:r>
      <w:r w:rsidR="00EF3793" w:rsidRPr="00012311">
        <w:t>puede ser</w:t>
      </w:r>
      <w:r w:rsidRPr="00012311">
        <w:t xml:space="preserve"> generar algún estado de ánimo, un estado de escape para sentirse bien, producir risa, describir o proponer formas de comunicación alternativas como la burla para describir situaciones y generar identificación, no va a tener ningún impacto o incidencia en la forma de pensar o actuar de alguien.</w:t>
      </w:r>
    </w:p>
    <w:p w14:paraId="5CD47E12" w14:textId="77777777" w:rsidR="006F4D28" w:rsidRPr="00012311" w:rsidRDefault="006F4D28" w:rsidP="00EF3793"/>
    <w:p w14:paraId="000003D5" w14:textId="77777777" w:rsidR="00556171" w:rsidRPr="00012311" w:rsidRDefault="0002747B" w:rsidP="006F4D28">
      <w:pPr>
        <w:pStyle w:val="Ttulo3"/>
      </w:pPr>
      <w:bookmarkStart w:id="256" w:name="_Toc151155406"/>
      <w:r w:rsidRPr="00012311">
        <w:t>9.2.7 Red social.</w:t>
      </w:r>
      <w:bookmarkEnd w:id="256"/>
    </w:p>
    <w:p w14:paraId="000003D7" w14:textId="574E68F7" w:rsidR="00556171" w:rsidRPr="00012311" w:rsidRDefault="0002747B">
      <w:r w:rsidRPr="00012311">
        <w:t xml:space="preserve">Según </w:t>
      </w:r>
      <w:sdt>
        <w:sdtPr>
          <w:rPr>
            <w:noProof/>
          </w:rPr>
          <w:id w:val="-1699535577"/>
          <w:citation/>
        </w:sdtPr>
        <w:sdtContent>
          <w:r w:rsidR="006F4D28" w:rsidRPr="00012311">
            <w:rPr>
              <w:noProof/>
            </w:rPr>
            <w:fldChar w:fldCharType="begin"/>
          </w:r>
          <w:r w:rsidR="006F4D28" w:rsidRPr="00012311">
            <w:rPr>
              <w:noProof/>
              <w:lang w:val="es-ES"/>
            </w:rPr>
            <w:instrText xml:space="preserve"> CITATION Uru11 \l 3082 </w:instrText>
          </w:r>
          <w:r w:rsidR="006F4D28" w:rsidRPr="00012311">
            <w:rPr>
              <w:noProof/>
            </w:rPr>
            <w:fldChar w:fldCharType="separate"/>
          </w:r>
          <w:r w:rsidR="006F4D28" w:rsidRPr="00012311">
            <w:rPr>
              <w:noProof/>
              <w:lang w:val="es-ES"/>
            </w:rPr>
            <w:t>(Urueña, Ferrari, &amp; Valdecasa, 2011)</w:t>
          </w:r>
          <w:r w:rsidR="006F4D28" w:rsidRPr="00012311">
            <w:rPr>
              <w:noProof/>
            </w:rPr>
            <w:fldChar w:fldCharType="end"/>
          </w:r>
        </w:sdtContent>
      </w:sdt>
      <w:r w:rsidR="006F4D28" w:rsidRPr="00012311">
        <w:t xml:space="preserve"> </w:t>
      </w:r>
      <w:r w:rsidRPr="00012311">
        <w:t xml:space="preserve">las redes sociales o red social son “un sitio en la red cuya finalidad es permitir a los usuarios relacionarse, comunicarse, compartir contenido y crear comunidades, o como una herramienta de democratización de la información que transforma a las personas en receptores y en productores de contenidos” </w:t>
      </w:r>
      <w:r w:rsidR="006F4D28" w:rsidRPr="00012311">
        <w:rPr>
          <w:noProof/>
          <w:lang w:val="es-ES"/>
        </w:rPr>
        <w:t>(Urueña, Ferrari, &amp; Valdecasa, 2011, p. 12)</w:t>
      </w:r>
      <w:r w:rsidRPr="00012311">
        <w:t>, es así como las redes sociales son consideradas como un servicio de la sociedad de la información que ofrece a los usuarios una plataforma de comunicación a través de internet para que estos generen un perfil con sus datos personales, facilitando la creación de comunidades con base en criterios comunes y permitiendo la comunicación de sus usuarios, de modo que pueden interactuar mediante mensajes, compartir información, imágenes o vídeos, permitiendo que estas publicaciones sean accesibles de forma inmediata por todos los usuarios de su grupo.</w:t>
      </w:r>
    </w:p>
    <w:p w14:paraId="000003D8" w14:textId="77777777" w:rsidR="00556171" w:rsidRPr="00012311" w:rsidRDefault="0002747B">
      <w:r w:rsidRPr="00012311">
        <w:t xml:space="preserve">Esta categoría, refiere a la manera en la que en dichas bases de perfiles de datos se puede adquirir una comunidad de interacción de amigos y otras de interacción con comunidades que tienen algún gusto específico en común con gustos en común, en la que se puede invertir tiempo en la interacción con estos. A partir de este medio se puede conocer subculturas y partes diferentes de la sociedad, también la posibilidad de compartir </w:t>
      </w:r>
      <w:r w:rsidRPr="00012311">
        <w:lastRenderedPageBreak/>
        <w:t>la información que solo la misma persona quiera compartir brinda la posibilidad de aparentar o dar a entender algo a partir de lo que se comparte, permitiendo que estos medios puedan hacer experimentar a las personas emociones tales como felicidad u otras.</w:t>
      </w:r>
    </w:p>
    <w:p w14:paraId="000003D9" w14:textId="77777777" w:rsidR="00556171" w:rsidRPr="00012311" w:rsidRDefault="00556171">
      <w:pPr>
        <w:ind w:firstLine="0"/>
      </w:pPr>
    </w:p>
    <w:bookmarkStart w:id="257" w:name="_heading=h.1j4nfs6" w:colFirst="0" w:colLast="0"/>
    <w:bookmarkEnd w:id="257"/>
    <w:p w14:paraId="000003DA" w14:textId="17B05000" w:rsidR="00556171" w:rsidRPr="00012311" w:rsidRDefault="00000000" w:rsidP="006F4D28">
      <w:pPr>
        <w:pStyle w:val="Ttulo2"/>
      </w:pPr>
      <w:sdt>
        <w:sdtPr>
          <w:tag w:val="goog_rdk_64"/>
          <w:id w:val="1475016446"/>
          <w:showingPlcHdr/>
        </w:sdtPr>
        <w:sdtContent>
          <w:r w:rsidR="004D3576" w:rsidRPr="00012311">
            <w:t xml:space="preserve">    </w:t>
          </w:r>
          <w:bookmarkStart w:id="258" w:name="_Toc151155407"/>
          <w:r w:rsidR="004D3576" w:rsidRPr="00012311">
            <w:t xml:space="preserve"> </w:t>
          </w:r>
        </w:sdtContent>
      </w:sdt>
      <w:r w:rsidR="0002747B" w:rsidRPr="00012311">
        <w:t>9.3 Análisis crítico del discurso multimodal aplicado a los memes</w:t>
      </w:r>
      <w:bookmarkEnd w:id="258"/>
    </w:p>
    <w:p w14:paraId="000003DB" w14:textId="77777777" w:rsidR="00556171" w:rsidRPr="00012311" w:rsidRDefault="00556171">
      <w:pPr>
        <w:keepNext/>
        <w:keepLines/>
        <w:spacing w:before="40" w:after="0"/>
        <w:ind w:left="720"/>
      </w:pPr>
      <w:bookmarkStart w:id="259" w:name="_heading=h.434ayfz" w:colFirst="0" w:colLast="0"/>
      <w:bookmarkEnd w:id="259"/>
    </w:p>
    <w:p w14:paraId="000003DC" w14:textId="223F0DEA" w:rsidR="00556171" w:rsidRPr="00012311" w:rsidRDefault="0002747B">
      <w:r w:rsidRPr="00012311">
        <w:t xml:space="preserve">De acuerdo a la información planteada sobre este método (véase, figura 1) donde se reconoce la multimodalidad como forma de influencia en el fenómeno </w:t>
      </w:r>
      <w:r w:rsidR="3D89BA98" w:rsidRPr="00012311">
        <w:t>cognitivo</w:t>
      </w:r>
      <w:r w:rsidRPr="00012311">
        <w:t xml:space="preserve">, se interpretaron algunos memes de acuerdo a las consideraciones del análisis de este tipo de representaciones de las formas de comunicación humana. </w:t>
      </w:r>
    </w:p>
    <w:p w14:paraId="000003DD" w14:textId="664F12F8" w:rsidR="00556171" w:rsidRPr="00012311" w:rsidRDefault="0002747B">
      <w:r w:rsidRPr="00012311">
        <w:t>Se seleccionaron dos piezas, una de cada participante, que cumpliera con alguno de los requisitos de forma y sentido propuestos desde este modelo para generar interpretaciones de los discursos</w:t>
      </w:r>
      <w:r w:rsidR="030E4491" w:rsidRPr="00012311">
        <w:t xml:space="preserve"> inmersos en los memes.</w:t>
      </w:r>
    </w:p>
    <w:p w14:paraId="000003DE" w14:textId="4A51A0A0" w:rsidR="00556171" w:rsidRPr="00012311" w:rsidRDefault="0002747B">
      <w:r w:rsidRPr="00012311">
        <w:t xml:space="preserve">Por una parte, se ve que dentro de esta técnica siempre hay un elemento denominado de forma, que según la gráfica hace referencia al formato o estilo lingüístico al cual se ajustan los memes desde una perspectiva crítica, que desde lo evidenciado en el estudio de los memes, las narrativas auto identificadoras son una representación constante a través de este tipo de contenidos, que les permiten “ser inteligibles para otros y para sí mismos… como un proceso de acción moral posible cuando los individuos están inmersos en la vida comunitaria” </w:t>
      </w:r>
      <w:r w:rsidR="006F4D28" w:rsidRPr="00012311">
        <w:rPr>
          <w:noProof/>
          <w:lang w:val="es-ES"/>
        </w:rPr>
        <w:t>(Gergen, 2007, p. 93)</w:t>
      </w:r>
      <w:r w:rsidRPr="00012311">
        <w:t xml:space="preserve">, y desde el cual se proponen a ellas mismas, por lo general una posición política en torno a un tema o problemática que afecta un determinado grupo de personas. </w:t>
      </w:r>
    </w:p>
    <w:p w14:paraId="000003DF" w14:textId="36D80FCE" w:rsidR="00556171" w:rsidRPr="00012311" w:rsidRDefault="0002747B">
      <w:r w:rsidRPr="00012311">
        <w:lastRenderedPageBreak/>
        <w:t>Ya con la narrativa como formato elegido dentro del análisis, correspondió en segunda instancia determinar cómo esas nuevas narrativas, se manifestaban a través de elementos del sentido del lenguaje según el modelo, recursos y estr</w:t>
      </w:r>
      <w:r w:rsidR="00E72219" w:rsidRPr="00012311">
        <w:t>ategias, intra y extratextuales.</w:t>
      </w:r>
    </w:p>
    <w:p w14:paraId="000003E0" w14:textId="6C2152EC" w:rsidR="00556171" w:rsidRPr="00012311" w:rsidRDefault="0002747B">
      <w:r w:rsidRPr="00012311">
        <w:t xml:space="preserve">Una vez analizados algunas formas de modelos lingüísticos, se evidencio que desde la perspectiva cognitiva se entiende que “la metáfora es experimentar el sentido de un concepto en términos de otro”(Lakoff y Johnson, 2004) con base también en la perspectiva de estos autores, quienes analizan la configuración de un universo metafórico que se constituye en los sistemas conceptuales de los sujetos, proponiendo que la metáfora está en la capacidad de dejar de ser un recurso meramente lingüístico para convertirse en un recurso de pensamiento y de acción en la sociedad. Permitiendo </w:t>
      </w:r>
      <w:r w:rsidR="00E72219" w:rsidRPr="00012311">
        <w:t>articular cómo</w:t>
      </w:r>
      <w:r w:rsidRPr="00012311">
        <w:t xml:space="preserve"> suceden o emanan esas nuevas formas de significación a partir del préstamo del significado o de otras nociones para promover o proponer nuevas formas de representación del sentido a partir del uso de la metáfora como recurso lingüístico de las narrativas.</w:t>
      </w:r>
    </w:p>
    <w:p w14:paraId="000003E1" w14:textId="77777777" w:rsidR="00556171" w:rsidRPr="00012311" w:rsidRDefault="0002747B">
      <w:r w:rsidRPr="00012311">
        <w:t>Todo con la intención final de desembocar en la tercera fase de interpretación, acorde a las lecturas de los dos factores anteriores, y a partir de la lectura de las características del contexto, se determina un sentido social sobre esas formas de representación, analizando su sentido, su crítica, su posicionamiento frente a otros discursos dominantes y se proponen algunas consideraciones importantes en el análisis.</w:t>
      </w:r>
    </w:p>
    <w:p w14:paraId="000003E2" w14:textId="77777777" w:rsidR="00556171" w:rsidRPr="00012311" w:rsidRDefault="00556171"/>
    <w:p w14:paraId="000003E3" w14:textId="77777777" w:rsidR="00556171" w:rsidRPr="00012311" w:rsidRDefault="00556171"/>
    <w:p w14:paraId="000003E4" w14:textId="77777777" w:rsidR="00556171" w:rsidRPr="00012311" w:rsidRDefault="00556171"/>
    <w:p w14:paraId="000003E8" w14:textId="2E07DD4C" w:rsidR="00556171" w:rsidRPr="00012311" w:rsidRDefault="00E72219" w:rsidP="00E72219">
      <w:bookmarkStart w:id="260" w:name="_Toc151155421"/>
      <w:r w:rsidRPr="00012311">
        <w:lastRenderedPageBreak/>
        <w:t xml:space="preserve">Tabla </w:t>
      </w:r>
      <w:r w:rsidRPr="00012311">
        <w:fldChar w:fldCharType="begin"/>
      </w:r>
      <w:r w:rsidRPr="00012311">
        <w:instrText>SEQ Tabla \* ARABIC</w:instrText>
      </w:r>
      <w:r w:rsidRPr="00012311">
        <w:fldChar w:fldCharType="separate"/>
      </w:r>
      <w:r w:rsidRPr="00012311">
        <w:rPr>
          <w:noProof/>
        </w:rPr>
        <w:t>6</w:t>
      </w:r>
      <w:r w:rsidRPr="00012311">
        <w:fldChar w:fldCharType="end"/>
      </w:r>
      <w:r w:rsidR="0002747B" w:rsidRPr="00012311">
        <w:t>.  Análisis multimodal de memes.</w:t>
      </w:r>
      <w:bookmarkEnd w:id="260"/>
    </w:p>
    <w:p w14:paraId="000003E9" w14:textId="77777777" w:rsidR="00556171" w:rsidRPr="00012311" w:rsidRDefault="0002747B">
      <w:r w:rsidRPr="00012311">
        <w:rPr>
          <w:noProof/>
          <w:lang w:val="en-US" w:eastAsia="en-US"/>
        </w:rPr>
        <w:drawing>
          <wp:anchor distT="0" distB="0" distL="0" distR="0" simplePos="0" relativeHeight="251659264" behindDoc="1" locked="0" layoutInCell="1" hidden="0" allowOverlap="1" wp14:anchorId="76423B0D" wp14:editId="00C25FC0">
            <wp:simplePos x="0" y="0"/>
            <wp:positionH relativeFrom="column">
              <wp:posOffset>551815</wp:posOffset>
            </wp:positionH>
            <wp:positionV relativeFrom="paragraph">
              <wp:posOffset>146050</wp:posOffset>
            </wp:positionV>
            <wp:extent cx="5105400" cy="5619750"/>
            <wp:effectExtent l="0" t="0" r="0" b="0"/>
            <wp:wrapNone/>
            <wp:docPr id="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6"/>
                    <a:srcRect/>
                    <a:stretch>
                      <a:fillRect/>
                    </a:stretch>
                  </pic:blipFill>
                  <pic:spPr>
                    <a:xfrm>
                      <a:off x="0" y="0"/>
                      <a:ext cx="5105400" cy="5619750"/>
                    </a:xfrm>
                    <a:prstGeom prst="rect">
                      <a:avLst/>
                    </a:prstGeom>
                    <a:ln/>
                  </pic:spPr>
                </pic:pic>
              </a:graphicData>
            </a:graphic>
            <wp14:sizeRelV relativeFrom="margin">
              <wp14:pctHeight>0</wp14:pctHeight>
            </wp14:sizeRelV>
          </wp:anchor>
        </w:drawing>
      </w:r>
    </w:p>
    <w:p w14:paraId="000003EA" w14:textId="77777777" w:rsidR="00556171" w:rsidRPr="00012311" w:rsidRDefault="00556171"/>
    <w:p w14:paraId="000003EB" w14:textId="77777777" w:rsidR="00556171" w:rsidRPr="00012311" w:rsidRDefault="00556171"/>
    <w:p w14:paraId="000003EC" w14:textId="77777777" w:rsidR="00556171" w:rsidRPr="00012311" w:rsidRDefault="00556171">
      <w:pPr>
        <w:spacing w:before="240" w:after="240"/>
        <w:ind w:firstLine="0"/>
      </w:pPr>
    </w:p>
    <w:p w14:paraId="000003ED" w14:textId="77777777" w:rsidR="00556171" w:rsidRPr="00012311" w:rsidRDefault="00556171">
      <w:pPr>
        <w:spacing w:before="240" w:after="240"/>
        <w:ind w:firstLine="0"/>
      </w:pPr>
    </w:p>
    <w:p w14:paraId="000003EE" w14:textId="77777777" w:rsidR="00556171" w:rsidRPr="00012311" w:rsidRDefault="00556171">
      <w:pPr>
        <w:spacing w:before="240" w:after="240"/>
        <w:ind w:firstLine="0"/>
      </w:pPr>
    </w:p>
    <w:p w14:paraId="000003EF" w14:textId="77777777" w:rsidR="00556171" w:rsidRPr="00012311" w:rsidRDefault="0002747B">
      <w:pPr>
        <w:spacing w:before="240" w:after="240"/>
        <w:ind w:firstLine="0"/>
      </w:pPr>
      <w:r w:rsidRPr="00012311">
        <w:t xml:space="preserve"> </w:t>
      </w:r>
    </w:p>
    <w:p w14:paraId="000003F0" w14:textId="77777777" w:rsidR="00556171" w:rsidRPr="00012311" w:rsidRDefault="00556171">
      <w:pPr>
        <w:spacing w:before="240" w:after="240"/>
        <w:ind w:firstLine="0"/>
        <w:rPr>
          <w:i/>
        </w:rPr>
      </w:pPr>
    </w:p>
    <w:p w14:paraId="000003F1" w14:textId="77777777" w:rsidR="00556171" w:rsidRPr="00012311" w:rsidRDefault="00556171">
      <w:pPr>
        <w:spacing w:before="240" w:after="240"/>
        <w:ind w:firstLine="0"/>
        <w:rPr>
          <w:i/>
        </w:rPr>
      </w:pPr>
    </w:p>
    <w:p w14:paraId="000003F2" w14:textId="77777777" w:rsidR="00556171" w:rsidRPr="00012311" w:rsidRDefault="00556171">
      <w:pPr>
        <w:spacing w:before="240" w:after="240"/>
        <w:ind w:firstLine="0"/>
        <w:rPr>
          <w:i/>
        </w:rPr>
      </w:pPr>
    </w:p>
    <w:p w14:paraId="645A833B" w14:textId="77777777" w:rsidR="00E72219" w:rsidRPr="00012311" w:rsidRDefault="00E72219">
      <w:pPr>
        <w:spacing w:before="240" w:after="240"/>
        <w:ind w:firstLine="0"/>
        <w:rPr>
          <w:i/>
        </w:rPr>
      </w:pPr>
    </w:p>
    <w:p w14:paraId="000003F3" w14:textId="50B5AA7E" w:rsidR="00556171" w:rsidRPr="00012311" w:rsidRDefault="00E72219">
      <w:pPr>
        <w:spacing w:before="240" w:after="240"/>
        <w:ind w:firstLine="0"/>
        <w:rPr>
          <w:i/>
        </w:rPr>
      </w:pPr>
      <w:r w:rsidRPr="00012311">
        <w:rPr>
          <w:i/>
        </w:rPr>
        <w:t>Fuente propia.</w:t>
      </w:r>
    </w:p>
    <w:p w14:paraId="000003F4" w14:textId="77777777" w:rsidR="00556171" w:rsidRPr="00012311" w:rsidRDefault="0002747B" w:rsidP="00E72219">
      <w:pPr>
        <w:pStyle w:val="Ttulo3"/>
      </w:pPr>
      <w:bookmarkStart w:id="261" w:name="_Toc151155408"/>
      <w:r w:rsidRPr="00012311">
        <w:t>Interpretación multimodal meme 1:</w:t>
      </w:r>
      <w:bookmarkEnd w:id="261"/>
    </w:p>
    <w:p w14:paraId="000003F5" w14:textId="77777777" w:rsidR="00556171" w:rsidRPr="00012311" w:rsidRDefault="0002747B">
      <w:pPr>
        <w:spacing w:before="240" w:after="240"/>
        <w:ind w:firstLine="0"/>
        <w:jc w:val="both"/>
      </w:pPr>
      <w:r w:rsidRPr="00012311">
        <w:t>La estudiante reconoce toda una serie de referentes culturales en los cuales vive, un sistema de ideas dominantes asociados a referentes económicos que rigen la salud mental, las dinámicas sociales, la vida cotidiana y el desarrollo del mundo de lo social.</w:t>
      </w:r>
    </w:p>
    <w:p w14:paraId="000003F6" w14:textId="77777777" w:rsidR="00556171" w:rsidRPr="00012311" w:rsidRDefault="0002747B">
      <w:pPr>
        <w:spacing w:before="240" w:after="240"/>
        <w:ind w:firstLine="0"/>
        <w:jc w:val="both"/>
      </w:pPr>
      <w:r w:rsidRPr="00012311">
        <w:lastRenderedPageBreak/>
        <w:t xml:space="preserve">La estudiante se representa a través de estas formas de comunicación porque desde su historia de vida se ha sentido excluida de los sistemas sociales y culturales en algún momento por limitación económica, lo que la ha llevado a reconocer unas estructuras de poder que influyen directa o indirectamente en el desarrollo de su vida.  </w:t>
      </w:r>
    </w:p>
    <w:p w14:paraId="000003F7" w14:textId="77777777" w:rsidR="00556171" w:rsidRPr="00012311" w:rsidRDefault="0002747B">
      <w:pPr>
        <w:spacing w:before="240" w:after="240"/>
        <w:ind w:firstLine="0"/>
        <w:jc w:val="both"/>
      </w:pPr>
      <w:r w:rsidRPr="00012311">
        <w:t xml:space="preserve">La imagen propone acercarse a la comprensión del concepto de salud mental, a través de un trastorno como la depresión en términos de algunas características de la sociedad de consumo, que determina la posibilidad de acción y reacción.  Tener depresión es como no tener dinero, mientras no tenga dinero, no puede hacer mucho para eliminar su depresión, representada a partir de un cuerpo dormido e inmóvil.  </w:t>
      </w:r>
    </w:p>
    <w:p w14:paraId="000003F8" w14:textId="77777777" w:rsidR="00556171" w:rsidRPr="00012311" w:rsidRDefault="0002747B">
      <w:pPr>
        <w:spacing w:before="240" w:after="240"/>
        <w:ind w:firstLine="0"/>
        <w:jc w:val="both"/>
      </w:pPr>
      <w:r w:rsidRPr="00012311">
        <w:t>Mientras que, desde esta lectura tener dinero es entendido como un alma que vuelve al cuerpo y le proporciona vida y movimiento, representando metafóricamente que con dinero no hay trastornos, siendo que el dinero se configura como un elemento portador de vida y bienestar emocional.</w:t>
      </w:r>
    </w:p>
    <w:p w14:paraId="000003F9" w14:textId="77777777" w:rsidR="00556171" w:rsidRPr="00012311" w:rsidRDefault="7ABE9B69">
      <w:pPr>
        <w:spacing w:before="240" w:after="240"/>
        <w:ind w:firstLine="0"/>
        <w:jc w:val="both"/>
      </w:pPr>
      <w:r w:rsidRPr="00012311">
        <w:t>El desarrollo de la depresión como trastorno está anclada a algunas exigencias sociales sobre lo que significa la vida en comunidad, ¿Quién eres? ¿Que puedes hacer? ¿con que recursos? propuesta desde algunos discursos dominantes, que se puede evidenciar a partir del estudio de las redes sociales como las fotos, de viajes, lugares, comidas, y otras circunstancias que naturalizan unos presupuestos sobre la vida y todo lo que no cumpla con esas condiciones, está por fuera de la vida social o la normalidad. Esta interpretación propone que, la depresión no es un trastorno individual, sino que su origen se desarrolla en el entorno social y se propone de esa manera a partir de este tipo de contenido como un trastorno derivado de las condiciones económicas.</w:t>
      </w:r>
    </w:p>
    <w:p w14:paraId="000003FB" w14:textId="7E43A325" w:rsidR="00556171" w:rsidRPr="00012311" w:rsidRDefault="00E72219" w:rsidP="00E72219">
      <w:bookmarkStart w:id="262" w:name="_Toc151155422"/>
      <w:r w:rsidRPr="00012311">
        <w:lastRenderedPageBreak/>
        <w:t xml:space="preserve">Tabla </w:t>
      </w:r>
      <w:r w:rsidRPr="00012311">
        <w:fldChar w:fldCharType="begin"/>
      </w:r>
      <w:r w:rsidRPr="00012311">
        <w:instrText>SEQ Tabla \* ARABIC</w:instrText>
      </w:r>
      <w:r w:rsidRPr="00012311">
        <w:fldChar w:fldCharType="separate"/>
      </w:r>
      <w:r w:rsidRPr="00012311">
        <w:rPr>
          <w:noProof/>
        </w:rPr>
        <w:t>7</w:t>
      </w:r>
      <w:r w:rsidRPr="00012311">
        <w:fldChar w:fldCharType="end"/>
      </w:r>
      <w:r w:rsidRPr="00012311">
        <w:t>. Análisis Multimodal De Memes.</w:t>
      </w:r>
      <w:r w:rsidR="0002747B" w:rsidRPr="00012311">
        <w:rPr>
          <w:noProof/>
          <w:lang w:val="en-US" w:eastAsia="en-US"/>
        </w:rPr>
        <w:drawing>
          <wp:anchor distT="0" distB="0" distL="0" distR="0" simplePos="0" relativeHeight="251660288" behindDoc="1" locked="0" layoutInCell="1" hidden="0" allowOverlap="1" wp14:anchorId="6A592704" wp14:editId="793AC1E1">
            <wp:simplePos x="0" y="0"/>
            <wp:positionH relativeFrom="column">
              <wp:posOffset>114300</wp:posOffset>
            </wp:positionH>
            <wp:positionV relativeFrom="paragraph">
              <wp:posOffset>369540</wp:posOffset>
            </wp:positionV>
            <wp:extent cx="5114925" cy="5676900"/>
            <wp:effectExtent l="0" t="0" r="0" b="0"/>
            <wp:wrapNone/>
            <wp:docPr id="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7"/>
                    <a:srcRect/>
                    <a:stretch>
                      <a:fillRect/>
                    </a:stretch>
                  </pic:blipFill>
                  <pic:spPr>
                    <a:xfrm>
                      <a:off x="0" y="0"/>
                      <a:ext cx="5114925" cy="5676900"/>
                    </a:xfrm>
                    <a:prstGeom prst="rect">
                      <a:avLst/>
                    </a:prstGeom>
                    <a:ln/>
                  </pic:spPr>
                </pic:pic>
              </a:graphicData>
            </a:graphic>
          </wp:anchor>
        </w:drawing>
      </w:r>
      <w:bookmarkEnd w:id="262"/>
    </w:p>
    <w:p w14:paraId="000003FC" w14:textId="77777777" w:rsidR="00556171" w:rsidRPr="00012311" w:rsidRDefault="00556171">
      <w:pPr>
        <w:spacing w:before="240" w:after="240"/>
        <w:ind w:firstLine="0"/>
        <w:jc w:val="both"/>
      </w:pPr>
    </w:p>
    <w:p w14:paraId="000003FD" w14:textId="77777777" w:rsidR="00556171" w:rsidRPr="00012311" w:rsidRDefault="00556171">
      <w:pPr>
        <w:spacing w:before="240" w:after="240"/>
        <w:ind w:firstLine="0"/>
        <w:jc w:val="both"/>
      </w:pPr>
    </w:p>
    <w:p w14:paraId="000003FE" w14:textId="77777777" w:rsidR="00556171" w:rsidRPr="00012311" w:rsidRDefault="00556171">
      <w:pPr>
        <w:spacing w:before="240" w:after="240"/>
        <w:ind w:firstLine="0"/>
        <w:jc w:val="both"/>
      </w:pPr>
    </w:p>
    <w:p w14:paraId="000003FF" w14:textId="77777777" w:rsidR="00556171" w:rsidRPr="00012311" w:rsidRDefault="00556171">
      <w:pPr>
        <w:spacing w:before="240" w:after="240"/>
        <w:ind w:firstLine="0"/>
        <w:jc w:val="both"/>
      </w:pPr>
    </w:p>
    <w:p w14:paraId="00000400" w14:textId="77777777" w:rsidR="00556171" w:rsidRPr="00012311" w:rsidRDefault="00556171">
      <w:pPr>
        <w:spacing w:before="240" w:after="240"/>
        <w:ind w:firstLine="0"/>
        <w:jc w:val="both"/>
      </w:pPr>
    </w:p>
    <w:p w14:paraId="00000401" w14:textId="77777777" w:rsidR="00556171" w:rsidRPr="00012311" w:rsidRDefault="00556171">
      <w:pPr>
        <w:spacing w:before="240" w:after="240"/>
        <w:ind w:firstLine="0"/>
        <w:jc w:val="both"/>
      </w:pPr>
    </w:p>
    <w:p w14:paraId="00000402" w14:textId="77777777" w:rsidR="00556171" w:rsidRPr="00012311" w:rsidRDefault="00556171">
      <w:pPr>
        <w:spacing w:before="240" w:after="240"/>
        <w:ind w:firstLine="0"/>
        <w:jc w:val="both"/>
      </w:pPr>
    </w:p>
    <w:p w14:paraId="00000403" w14:textId="77777777" w:rsidR="00556171" w:rsidRPr="00012311" w:rsidRDefault="00556171">
      <w:pPr>
        <w:spacing w:before="240" w:after="240"/>
        <w:ind w:firstLine="0"/>
        <w:jc w:val="both"/>
      </w:pPr>
    </w:p>
    <w:p w14:paraId="00000404" w14:textId="77777777" w:rsidR="00556171" w:rsidRPr="00012311" w:rsidRDefault="00556171">
      <w:pPr>
        <w:spacing w:before="240" w:after="240"/>
        <w:ind w:firstLine="0"/>
        <w:jc w:val="both"/>
      </w:pPr>
    </w:p>
    <w:p w14:paraId="00000405" w14:textId="77777777" w:rsidR="00556171" w:rsidRPr="00012311" w:rsidRDefault="00556171">
      <w:pPr>
        <w:spacing w:before="240" w:after="240"/>
        <w:ind w:firstLine="0"/>
      </w:pPr>
    </w:p>
    <w:p w14:paraId="4BB14912" w14:textId="77777777" w:rsidR="00E72219" w:rsidRPr="00012311" w:rsidRDefault="00E72219" w:rsidP="00E72219">
      <w:pPr>
        <w:spacing w:before="240" w:after="240"/>
        <w:ind w:firstLine="0"/>
        <w:rPr>
          <w:i/>
        </w:rPr>
      </w:pPr>
    </w:p>
    <w:p w14:paraId="3ADB8797" w14:textId="2E31E880" w:rsidR="00E72219" w:rsidRPr="00012311" w:rsidRDefault="00E72219" w:rsidP="00E72219">
      <w:pPr>
        <w:spacing w:before="240" w:after="240"/>
        <w:ind w:firstLine="0"/>
        <w:rPr>
          <w:i/>
        </w:rPr>
      </w:pPr>
      <w:r w:rsidRPr="00012311">
        <w:rPr>
          <w:i/>
        </w:rPr>
        <w:t>Fuente propia.</w:t>
      </w:r>
    </w:p>
    <w:p w14:paraId="362338C0" w14:textId="77777777" w:rsidR="00E72219" w:rsidRPr="00012311" w:rsidRDefault="0002747B" w:rsidP="00E72219">
      <w:pPr>
        <w:pStyle w:val="Ttulo3"/>
      </w:pPr>
      <w:bookmarkStart w:id="263" w:name="_Toc151155409"/>
      <w:r w:rsidRPr="00012311">
        <w:t>Interpretación multimodal meme 2:</w:t>
      </w:r>
      <w:bookmarkEnd w:id="263"/>
    </w:p>
    <w:p w14:paraId="00000407" w14:textId="35E5CD5B" w:rsidR="00556171" w:rsidRPr="00012311" w:rsidRDefault="0002747B" w:rsidP="00E72219">
      <w:r w:rsidRPr="00012311">
        <w:t xml:space="preserve"> Hay un mensaje que se presenta irónicamente sobre las relaciones de pareja. Se entiende la condición de ser buena pareja con la condición de ser un payaso, haciendo una caracterización irónica de que ser de esa manera no es valorado ni reconocido por la otra parte en tiempos modernos.</w:t>
      </w:r>
    </w:p>
    <w:p w14:paraId="00000408" w14:textId="77777777" w:rsidR="00556171" w:rsidRPr="00012311" w:rsidRDefault="0002747B">
      <w:pPr>
        <w:spacing w:before="240" w:after="240"/>
        <w:ind w:firstLine="0"/>
        <w:jc w:val="both"/>
      </w:pPr>
      <w:r w:rsidRPr="00012311">
        <w:lastRenderedPageBreak/>
        <w:t>Hay claramente una connotación negativa en ser buena pareja en las relaciones en tiempos modernos. Parece que es un mensaje en forma de crítica de los discursos de ser atento y continuó con la pareja en lógicas del mundo moderno, donde las relaciones ya no requieren de tanto tiempo ni esfuerzo para conformarse, y se muestra más como un esfuerzo innecesario y poco útil, hasta contraproducente.</w:t>
      </w:r>
    </w:p>
    <w:p w14:paraId="00000409" w14:textId="6BF34C53" w:rsidR="00556171" w:rsidRPr="00012311" w:rsidRDefault="7ABE9B69" w:rsidP="47E07047">
      <w:pPr>
        <w:spacing w:before="240" w:after="240"/>
        <w:ind w:firstLine="0"/>
        <w:jc w:val="both"/>
      </w:pPr>
      <w:r w:rsidRPr="00012311">
        <w:t>Detrás de esta noción se puede interpretar que en la era de las redes sociales, ya no hace falta ser muy detallista ni atento para conseguir una pareja.</w:t>
      </w:r>
      <w:r w:rsidR="1FF4AF5D" w:rsidRPr="00012311">
        <w:t xml:space="preserve"> Teniendo en cuenta algunas apreciaciones de </w:t>
      </w:r>
      <w:r w:rsidR="00960DB0" w:rsidRPr="00345BC5">
        <w:t>(</w:t>
      </w:r>
      <w:proofErr w:type="spellStart"/>
      <w:r w:rsidR="1FF4AF5D" w:rsidRPr="00345BC5">
        <w:rPr>
          <w:rFonts w:eastAsia="Arial"/>
        </w:rPr>
        <w:t>Bonavitta</w:t>
      </w:r>
      <w:proofErr w:type="spellEnd"/>
      <w:r w:rsidR="00960DB0" w:rsidRPr="00345BC5">
        <w:rPr>
          <w:rFonts w:eastAsia="Arial"/>
        </w:rPr>
        <w:t>, 2015 p 198-199</w:t>
      </w:r>
      <w:proofErr w:type="gramStart"/>
      <w:r w:rsidR="00960DB0" w:rsidRPr="00345BC5">
        <w:rPr>
          <w:rFonts w:eastAsia="Arial"/>
        </w:rPr>
        <w:t>)</w:t>
      </w:r>
      <w:r w:rsidR="00960DB0" w:rsidRPr="00012311">
        <w:rPr>
          <w:rFonts w:ascii="Arial" w:eastAsia="Arial" w:hAnsi="Arial" w:cs="Arial"/>
          <w:sz w:val="19"/>
          <w:szCs w:val="19"/>
        </w:rPr>
        <w:t xml:space="preserve"> </w:t>
      </w:r>
      <w:r w:rsidR="00960DB0" w:rsidRPr="00012311">
        <w:t xml:space="preserve"> </w:t>
      </w:r>
      <w:r w:rsidRPr="00012311">
        <w:t>A</w:t>
      </w:r>
      <w:proofErr w:type="gramEnd"/>
      <w:r w:rsidRPr="00012311">
        <w:t xml:space="preserve"> través de estas plataformas basta con tener algunos gustos en común, una compatibilidad física y el acceso a una plataforma de información para consolidar o iniciar una relación, sin la necesidad de tanta ritualidad, seguimiento y constancia que exigían las relaciones antes de la llegada de las redes sociales y la web.</w:t>
      </w:r>
    </w:p>
    <w:p w14:paraId="0000040A" w14:textId="77777777" w:rsidR="00556171" w:rsidRPr="00012311" w:rsidRDefault="0002747B">
      <w:pPr>
        <w:spacing w:before="240" w:after="240"/>
        <w:ind w:firstLine="0"/>
        <w:jc w:val="both"/>
      </w:pPr>
      <w:r w:rsidRPr="00012311">
        <w:t>Ese meme propone nuevas formas de acercamiento y representación de la vida social, específicamente el área amorosa, desde algunas consideraciones de la inmediatez y multimedialidad, donde queda en segundo plano todo el proceso de enamoramiento para pasar a un nuevo modelo de enamoramiento selectivo y superficial en el uso de las redes sociales.</w:t>
      </w:r>
    </w:p>
    <w:p w14:paraId="0000040B" w14:textId="77777777" w:rsidR="00556171" w:rsidRPr="00012311" w:rsidRDefault="0002747B">
      <w:pPr>
        <w:spacing w:before="240" w:after="240"/>
        <w:ind w:firstLine="0"/>
      </w:pPr>
      <w:r w:rsidRPr="00012311">
        <w:t xml:space="preserve"> </w:t>
      </w:r>
    </w:p>
    <w:p w14:paraId="0000040C" w14:textId="77777777" w:rsidR="00556171" w:rsidRPr="00012311" w:rsidRDefault="00556171"/>
    <w:p w14:paraId="0000040D" w14:textId="77777777" w:rsidR="00556171" w:rsidRPr="00012311" w:rsidRDefault="00556171"/>
    <w:p w14:paraId="0000040E" w14:textId="77777777" w:rsidR="00556171" w:rsidRPr="00012311" w:rsidRDefault="0002747B">
      <w:pPr>
        <w:tabs>
          <w:tab w:val="left" w:pos="1571"/>
        </w:tabs>
        <w:sectPr w:rsidR="00556171" w:rsidRPr="00012311" w:rsidSect="00671423">
          <w:pgSz w:w="12240" w:h="15840"/>
          <w:pgMar w:top="1418" w:right="1701" w:bottom="1418" w:left="1701" w:header="720" w:footer="720" w:gutter="0"/>
          <w:cols w:space="720"/>
        </w:sectPr>
      </w:pPr>
      <w:r w:rsidRPr="00012311">
        <w:tab/>
      </w:r>
    </w:p>
    <w:p w14:paraId="0000040F" w14:textId="77777777" w:rsidR="00556171" w:rsidRPr="00012311" w:rsidRDefault="0002747B" w:rsidP="00E72219">
      <w:pPr>
        <w:pStyle w:val="Ttulo1"/>
      </w:pPr>
      <w:bookmarkStart w:id="264" w:name="_heading=h.2i9l8ns" w:colFirst="0" w:colLast="0"/>
      <w:bookmarkStart w:id="265" w:name="_Toc151155410"/>
      <w:bookmarkEnd w:id="264"/>
      <w:r w:rsidRPr="00012311">
        <w:lastRenderedPageBreak/>
        <w:t>10. DISCUSIÓN DE RESULTADOS</w:t>
      </w:r>
      <w:bookmarkEnd w:id="265"/>
    </w:p>
    <w:p w14:paraId="703A7D2A" w14:textId="5E0CE760" w:rsidR="00157C69" w:rsidRPr="00012311" w:rsidRDefault="00E72219" w:rsidP="00157C69">
      <w:r w:rsidRPr="00012311">
        <w:t>Este apar</w:t>
      </w:r>
      <w:r w:rsidR="00157C69" w:rsidRPr="00012311">
        <w:t>tado nace a partir de la conceptualización y proceso de investigación que pretende dar respuesta a la pregunta de ¿</w:t>
      </w:r>
      <w:r w:rsidR="00B777A1" w:rsidRPr="00012311">
        <w:t xml:space="preserve">Cómo los procesos de identidad social son mediados por el meme como artefacto cultural en estudiantes de psicología de la Universidad Santo </w:t>
      </w:r>
      <w:r w:rsidR="00E814FE" w:rsidRPr="00012311">
        <w:t>Tomás?</w:t>
      </w:r>
      <w:r w:rsidR="00157C69" w:rsidRPr="00012311">
        <w:t xml:space="preserve"> </w:t>
      </w:r>
    </w:p>
    <w:p w14:paraId="00000411" w14:textId="36840034" w:rsidR="00556171" w:rsidRPr="00012311" w:rsidRDefault="00AE0FEB" w:rsidP="00157C69">
      <w:r w:rsidRPr="00012311">
        <w:t>Este estudio reveló cómo las jóvenes nativas digitales, que viven en un mundo hiperconectado e informatizado, lograron entender realidades distintas a las suyas a través de los memes. Los memes, como artefactos culturales, les permitieron acceder a las vivencias de otras personas, lo que influyó en su construcción de identidad social</w:t>
      </w:r>
      <w:r w:rsidR="004060CE" w:rsidRPr="00012311">
        <w:t xml:space="preserve"> a partir del sentido de pertenencia, </w:t>
      </w:r>
      <w:r w:rsidRPr="00012311">
        <w:t>haciéndolas capaces de entender no solo desde sus propias experiencias subjetivas, sino que también incorporando lo que vieron otros y expresaron a través de los memes.</w:t>
      </w:r>
    </w:p>
    <w:p w14:paraId="00000412" w14:textId="69F6B72E" w:rsidR="00556171" w:rsidRPr="00012311" w:rsidRDefault="00000000">
      <w:sdt>
        <w:sdtPr>
          <w:tag w:val="goog_rdk_67"/>
          <w:id w:val="-2063312493"/>
          <w:showingPlcHdr/>
        </w:sdtPr>
        <w:sdtContent>
          <w:r w:rsidR="004D3576" w:rsidRPr="00012311">
            <w:t xml:space="preserve">     </w:t>
          </w:r>
        </w:sdtContent>
      </w:sdt>
      <w:r w:rsidR="7ABE9B69" w:rsidRPr="00012311">
        <w:t xml:space="preserve">Partiendo del análisis categorial realizado a partir de las entrevistas, se pudo evidenciar que el uso del meme en sus publicaciones </w:t>
      </w:r>
      <w:r w:rsidR="00AE0FEB" w:rsidRPr="00012311">
        <w:t xml:space="preserve">puede </w:t>
      </w:r>
      <w:r w:rsidR="7ABE9B69" w:rsidRPr="00012311">
        <w:t>def</w:t>
      </w:r>
      <w:r w:rsidR="00AE0FEB" w:rsidRPr="00012311">
        <w:t>inir</w:t>
      </w:r>
      <w:r w:rsidR="7ABE9B69" w:rsidRPr="00012311">
        <w:t xml:space="preserve"> las circunstancias y los sentimientos mejor que las palabras</w:t>
      </w:r>
      <w:r w:rsidR="00AE0FEB" w:rsidRPr="00012311">
        <w:t xml:space="preserve"> en algunas situaciones</w:t>
      </w:r>
      <w:r w:rsidR="7ABE9B69" w:rsidRPr="00012311">
        <w:t xml:space="preserve">. Según el análisis categorial, la muestra seleccionada utiliza estas formas de comunicación para obtener una gratificación o retribución, como puede ser reírse, sentir un escape de la realidad y elevar el estado de ánimo, como parte de un proceso de pertenencia de una sociedad basada en el intercambio activo de situaciones, sentimientos, personas y experiencias compartidas que generan satisfacción y </w:t>
      </w:r>
      <w:sdt>
        <w:sdtPr>
          <w:tag w:val="goog_rdk_68"/>
          <w:id w:val="1897460112"/>
          <w:showingPlcHdr/>
        </w:sdtPr>
        <w:sdtContent>
          <w:r w:rsidR="004D3576" w:rsidRPr="00012311">
            <w:t xml:space="preserve">     </w:t>
          </w:r>
        </w:sdtContent>
      </w:sdt>
      <w:r w:rsidR="7ABE9B69" w:rsidRPr="00012311">
        <w:t>bienestar emocional en ellas</w:t>
      </w:r>
      <w:r w:rsidR="00F938BE" w:rsidRPr="00012311">
        <w:t xml:space="preserve">, siendo así ya que el uso del meme como forma de comunicación puede contribuir a en este último aspecto al permitir expresar y </w:t>
      </w:r>
      <w:r w:rsidR="00F938BE" w:rsidRPr="00012311">
        <w:lastRenderedPageBreak/>
        <w:t xml:space="preserve">compartir emociones, sentimientos y experiencias </w:t>
      </w:r>
      <w:r w:rsidR="007C147F" w:rsidRPr="00012311">
        <w:t xml:space="preserve">generando un impacto positivo en las personas que usan esta herramienta. </w:t>
      </w:r>
    </w:p>
    <w:p w14:paraId="00000413" w14:textId="44E913F4" w:rsidR="00556171" w:rsidRPr="00012311" w:rsidRDefault="00000000">
      <w:sdt>
        <w:sdtPr>
          <w:tag w:val="goog_rdk_69"/>
          <w:id w:val="307285287"/>
          <w:showingPlcHdr/>
        </w:sdtPr>
        <w:sdtContent>
          <w:r w:rsidR="004D3576" w:rsidRPr="00012311">
            <w:t xml:space="preserve">     </w:t>
          </w:r>
        </w:sdtContent>
      </w:sdt>
      <w:r w:rsidR="0002747B" w:rsidRPr="00012311">
        <w:t xml:space="preserve">También a partir de la investigación, se resalta cómo los procesos identitarios pueden verse influidos a través de artefactos culturales ya que “la identidad se origina a través de la creación y apropiación de artefactos culturales” </w:t>
      </w:r>
      <w:sdt>
        <w:sdtPr>
          <w:id w:val="584813838"/>
          <w:citation/>
        </w:sdtPr>
        <w:sdtContent>
          <w:r w:rsidR="00B777A1" w:rsidRPr="00012311">
            <w:fldChar w:fldCharType="begin"/>
          </w:r>
          <w:r w:rsidR="00B777A1" w:rsidRPr="00012311">
            <w:rPr>
              <w:lang w:val="es-ES"/>
            </w:rPr>
            <w:instrText xml:space="preserve"> CITATION Est02 \l 3082 </w:instrText>
          </w:r>
          <w:r w:rsidR="00B777A1" w:rsidRPr="00012311">
            <w:fldChar w:fldCharType="separate"/>
          </w:r>
          <w:r w:rsidR="00B777A1" w:rsidRPr="00012311">
            <w:rPr>
              <w:noProof/>
              <w:lang w:val="es-ES"/>
            </w:rPr>
            <w:t>(Esteban J. , 2002)</w:t>
          </w:r>
          <w:r w:rsidR="00B777A1" w:rsidRPr="00012311">
            <w:fldChar w:fldCharType="end"/>
          </w:r>
        </w:sdtContent>
      </w:sdt>
      <w:r w:rsidR="00B777A1" w:rsidRPr="00012311">
        <w:t xml:space="preserve"> </w:t>
      </w:r>
      <w:r w:rsidR="0002747B" w:rsidRPr="00012311">
        <w:t xml:space="preserve">permitiendo lugar a la reflexión, y según (Mead, 1934) citado por </w:t>
      </w:r>
      <w:sdt>
        <w:sdtPr>
          <w:id w:val="-1614659097"/>
          <w:citation/>
        </w:sdtPr>
        <w:sdtContent>
          <w:r w:rsidR="00B777A1" w:rsidRPr="00012311">
            <w:fldChar w:fldCharType="begin"/>
          </w:r>
          <w:r w:rsidR="00B777A1" w:rsidRPr="00012311">
            <w:instrText xml:space="preserve"> CITATION Bea121 \l 9226 </w:instrText>
          </w:r>
          <w:r w:rsidR="00B777A1" w:rsidRPr="00012311">
            <w:fldChar w:fldCharType="separate"/>
          </w:r>
          <w:r w:rsidR="00B777A1" w:rsidRPr="00012311">
            <w:rPr>
              <w:noProof/>
            </w:rPr>
            <w:t>(Beatrixie, 2012)</w:t>
          </w:r>
          <w:r w:rsidR="00B777A1" w:rsidRPr="00012311">
            <w:fldChar w:fldCharType="end"/>
          </w:r>
        </w:sdtContent>
      </w:sdt>
      <w:r w:rsidR="00B777A1" w:rsidRPr="00012311">
        <w:t xml:space="preserve"> </w:t>
      </w:r>
      <w:r w:rsidR="0002747B" w:rsidRPr="00012311">
        <w:t xml:space="preserve">“ La interacción social ocurre primero y crea la autoconciencia y la capacidad para reflexionar” , entendiendo o infiriendo entonces, que parte el autoconcepto que toda persona tiene de sí mismo, tiene una emergencia o nacimiento primero en el entorno social antes de ser conceptualizado en la conciencia individual, además cabe resaltar que por sí mismo, el artefacto cultural trae consigo la noción de interacción ya que para comprenderlo hay que estar inmerso en un contexto para atribuirle un sentido, es decir, el artefacto cultural posibilita o se vuelve mediador del desarrollo de procesos de reflexión configurados o permeados desde las particularidades socioculturales e históricas y desde allí le dan sentido o generan una perspectiva identitaria. </w:t>
      </w:r>
    </w:p>
    <w:p w14:paraId="00000414" w14:textId="068652C4" w:rsidR="00556171" w:rsidRPr="00012311" w:rsidRDefault="7ABE9B69">
      <w:r w:rsidRPr="00012311">
        <w:t xml:space="preserve">Entendiendo que los memes tienen un anclaje social que retroalimenta el estado de ánimo  y que los artefactos culturales son mediadores de los proceso identitarios, frases como “no soy ni la  primera ni la última persona a la que le pasen esas situaciones, entonces me hace sentir mucho mejor”  Y  “La vida sucede más como en redes sociales, más que en la vida real verdadera” pueden dar a entender cómo el uso de los memes genera una especie de gratificación que le permite mejorar su estado de ánimo y generar arraigo con un grupo a través de un consuelo social, obteniendo una gratificación emocional además de la posibilidad de reflexionar sobre sí misma, su situación particular y avanzar sobre su propio </w:t>
      </w:r>
      <w:r w:rsidRPr="00012311">
        <w:lastRenderedPageBreak/>
        <w:t>pensamiento generando nuevas comprensiones y dinámicas de reorganización personal</w:t>
      </w:r>
      <w:r w:rsidR="00B777A1" w:rsidRPr="00012311">
        <w:t>, entendiendo que</w:t>
      </w:r>
      <w:r w:rsidR="00075655" w:rsidRPr="00012311">
        <w:t xml:space="preserve"> "las redes sociales generan nuevas comprensiones y dinámicas de reorganización personal, al ofrecer recursos simbólicos, afectivos y materiales que facilitan la expresión, el reconocimiento y la participación de los sujetos en diversos ámbitos sociales" </w:t>
      </w:r>
      <w:r w:rsidR="00B777A1" w:rsidRPr="00012311">
        <w:rPr>
          <w:noProof/>
          <w:lang w:val="es-ES"/>
        </w:rPr>
        <w:t>(Aguilar &amp; Martínez, 2014, p. 12)</w:t>
      </w:r>
      <w:r w:rsidR="00B777A1" w:rsidRPr="00012311">
        <w:t xml:space="preserve"> </w:t>
      </w:r>
      <w:r w:rsidR="005A6C2B" w:rsidRPr="00012311">
        <w:t>así, los memes no solo son divertidos y virales, sino también significativos y relevantes para la construcción de la identidad social.</w:t>
      </w:r>
    </w:p>
    <w:p w14:paraId="00000415" w14:textId="1F734220" w:rsidR="00556171" w:rsidRPr="00012311" w:rsidRDefault="7ABE9B69">
      <w:r w:rsidRPr="00012311">
        <w:t xml:space="preserve">Al comprender expresiones como “Siento que expresarme a través de </w:t>
      </w:r>
      <w:proofErr w:type="spellStart"/>
      <w:r w:rsidRPr="00012311">
        <w:t>stickers</w:t>
      </w:r>
      <w:proofErr w:type="spellEnd"/>
      <w:r w:rsidRPr="00012311">
        <w:t xml:space="preserve"> de este tipo (</w:t>
      </w:r>
      <w:proofErr w:type="spellStart"/>
      <w:r w:rsidRPr="00012311">
        <w:t>stickers</w:t>
      </w:r>
      <w:proofErr w:type="spellEnd"/>
      <w:r w:rsidRPr="00012311">
        <w:t xml:space="preserve"> de bebés), comunican como esa mirada del amor que tengo que se relaciona con la ternura, y los niños expresan como una mirada honesta de las emociones con ternura y mucho aprecio” </w:t>
      </w:r>
      <w:sdt>
        <w:sdtPr>
          <w:tag w:val="goog_rdk_70"/>
          <w:id w:val="808679138"/>
          <w:showingPlcHdr/>
        </w:sdtPr>
        <w:sdtContent>
          <w:r w:rsidR="004D3576" w:rsidRPr="00012311">
            <w:t xml:space="preserve">     </w:t>
          </w:r>
        </w:sdtContent>
      </w:sdt>
      <w:r w:rsidRPr="00012311">
        <w:t>Se puede interpretar que desde la perspectiva de esta persona, los bebés expresan bien los sentimientos de cariño, aunado a que desde su experiencia de vida los bebés son honestos con las emociones que experimentan, por lo que expresar lo que ella siente a través de estas forma de comunicación (</w:t>
      </w:r>
      <w:proofErr w:type="spellStart"/>
      <w:r w:rsidRPr="00012311">
        <w:t>stickers</w:t>
      </w:r>
      <w:proofErr w:type="spellEnd"/>
      <w:r w:rsidRPr="00012311">
        <w:t xml:space="preserve"> de bebés) le permite expresar mejor lo que quiere decir o lo que siente en el momento que con las mismas palabras.</w:t>
      </w:r>
    </w:p>
    <w:bookmarkStart w:id="266" w:name="_heading=h.xevivl" w:colFirst="0" w:colLast="0"/>
    <w:bookmarkEnd w:id="266"/>
    <w:p w14:paraId="00000416" w14:textId="72BC5B5C" w:rsidR="00556171" w:rsidRPr="00012311" w:rsidRDefault="00000000">
      <w:sdt>
        <w:sdtPr>
          <w:tag w:val="goog_rdk_71"/>
          <w:id w:val="-58784608"/>
          <w:showingPlcHdr/>
        </w:sdtPr>
        <w:sdtContent>
          <w:r w:rsidR="004D3576" w:rsidRPr="00012311">
            <w:t xml:space="preserve">     </w:t>
          </w:r>
        </w:sdtContent>
      </w:sdt>
      <w:r w:rsidR="0002747B" w:rsidRPr="00012311">
        <w:t xml:space="preserve">En las conceptualizaciones al respecto de la identidad, “parte del autoconcepto del individuo que deriva del conocimiento de su pertenencia a un grupo social (o grupos sociales) junto con el significado emocional y valorativo asociados a dicha pertenencia” </w:t>
      </w:r>
      <w:r w:rsidR="00B777A1" w:rsidRPr="00012311">
        <w:rPr>
          <w:noProof/>
          <w:lang w:val="es-ES"/>
        </w:rPr>
        <w:t>(Tajfel, 1981, p. 255)</w:t>
      </w:r>
      <w:r w:rsidR="0002747B" w:rsidRPr="00012311">
        <w:t xml:space="preserve">. Por lo que se mencionaba anteriormente, está participante puede estar utilizando simbólicamente esos </w:t>
      </w:r>
      <w:proofErr w:type="spellStart"/>
      <w:r w:rsidR="0002747B" w:rsidRPr="00012311">
        <w:t>stickers</w:t>
      </w:r>
      <w:proofErr w:type="spellEnd"/>
      <w:r w:rsidR="0002747B" w:rsidRPr="00012311">
        <w:t xml:space="preserve"> como medio de expresión con relación a su percepción de los bebés denotando identificación sobre dichos sentimientos o emociones generados por la imagen desde su autoconcepto, tomando un carácter significativo sobre la noción o connotación del amor a la hora de comunicarse con otros. Esto resalta las </w:t>
      </w:r>
      <w:r w:rsidR="0002747B" w:rsidRPr="00012311">
        <w:lastRenderedPageBreak/>
        <w:t>condiciones que la participante vincula a su propio concepto de amor, con el que se siente identificada y desde el cual piensa, actúa en su comunicación y busca ser reconocida a partir de allí con el resto.</w:t>
      </w:r>
    </w:p>
    <w:p w14:paraId="51175BED" w14:textId="77777777" w:rsidR="00E814FE" w:rsidRPr="00012311" w:rsidRDefault="00000000">
      <w:sdt>
        <w:sdtPr>
          <w:tag w:val="goog_rdk_72"/>
          <w:id w:val="-59716350"/>
          <w:showingPlcHdr/>
        </w:sdtPr>
        <w:sdtContent>
          <w:r w:rsidR="004D3576" w:rsidRPr="00012311">
            <w:t xml:space="preserve">     </w:t>
          </w:r>
        </w:sdtContent>
      </w:sdt>
      <w:r w:rsidR="0002747B" w:rsidRPr="00012311">
        <w:t>Estos elementos que se usan como medios de comunicación pueden ser constituidos simbólicamente como un elemento identitario de la personalidad, ya que “ la identidad de una persona se puede formar por relaciones con grupos, personales, y rasgos propios o integrados de los demás” (Ca</w:t>
      </w:r>
      <w:r w:rsidR="00B777A1" w:rsidRPr="00012311">
        <w:t>ntor et al., 2018,</w:t>
      </w:r>
      <w:r w:rsidR="0002747B" w:rsidRPr="00012311">
        <w:t xml:space="preserve"> p. 72</w:t>
      </w:r>
      <w:r w:rsidR="00B777A1" w:rsidRPr="00012311">
        <w:t>)</w:t>
      </w:r>
      <w:r w:rsidR="0002747B" w:rsidRPr="00012311">
        <w:t>, entendiendo que estos estarían dotados de significados propios y del contexto que rodea al sujeto, en donde el meme facilita y expresa esa forma de identidad, ya que gracias a la emergencia del meme como artefacto cultural mediador del desarrollo de nuevas comprensiones a través de la asociación simbólica desde las ópticas culturales del participante, y que a su vez “la naturaleza misma del meme tiende a que la audiencia contextualice de manera casi personal, a que resignifique en cada nodo de distribución del c</w:t>
      </w:r>
      <w:r w:rsidR="009E6823" w:rsidRPr="00012311">
        <w:t xml:space="preserve">ontenido” (Crespo et al., 2022, </w:t>
      </w:r>
      <w:r w:rsidR="0002747B" w:rsidRPr="00012311">
        <w:t>p. 120</w:t>
      </w:r>
      <w:r w:rsidR="009E6823" w:rsidRPr="00012311">
        <w:t>)</w:t>
      </w:r>
      <w:r w:rsidR="0002747B" w:rsidRPr="00012311">
        <w:t>, permitiendo fomentar ese desarrollo de la identidad.</w:t>
      </w:r>
    </w:p>
    <w:p w14:paraId="00000417" w14:textId="5C2D4E07" w:rsidR="00556171" w:rsidRPr="00012311" w:rsidRDefault="0002747B">
      <w:r w:rsidRPr="00012311">
        <w:t xml:space="preserve"> En la expresión “para compartirlo o sentirme identificada siento que tiene que ver mucho como con las emociones y el estado de ánimo de situaciones de la vida” se interpreta que hay una característica necesaria para el uso y aplicación de este tipo de artefactos y es que tiene que ser cercano, tiene que encarnar “la experiencia de lo grupal, del “nosotros” a las redes</w:t>
      </w:r>
      <w:r w:rsidR="005A6C2B" w:rsidRPr="00012311">
        <w:t>…</w:t>
      </w:r>
      <w:r w:rsidRPr="00012311">
        <w:t xml:space="preserve"> identidad como un dilema entre la singularidad y la similitud, entre lo especificidad de la propia persona y la semejanza con otros”  </w:t>
      </w:r>
      <w:sdt>
        <w:sdtPr>
          <w:id w:val="1746910440"/>
          <w:citation/>
        </w:sdtPr>
        <w:sdtContent>
          <w:r w:rsidR="009E6823" w:rsidRPr="00012311">
            <w:fldChar w:fldCharType="begin"/>
          </w:r>
          <w:r w:rsidR="009E6823" w:rsidRPr="00012311">
            <w:rPr>
              <w:lang w:val="es-ES"/>
            </w:rPr>
            <w:instrText xml:space="preserve"> CITATION Iñi01 \l 3082 </w:instrText>
          </w:r>
          <w:r w:rsidR="009E6823" w:rsidRPr="00012311">
            <w:fldChar w:fldCharType="separate"/>
          </w:r>
          <w:r w:rsidR="009E6823" w:rsidRPr="00012311">
            <w:rPr>
              <w:noProof/>
              <w:lang w:val="es-ES"/>
            </w:rPr>
            <w:t>(Iñiguez, 2001)</w:t>
          </w:r>
          <w:r w:rsidR="009E6823" w:rsidRPr="00012311">
            <w:fldChar w:fldCharType="end"/>
          </w:r>
        </w:sdtContent>
      </w:sdt>
      <w:r w:rsidR="009E6823" w:rsidRPr="00012311">
        <w:t xml:space="preserve"> </w:t>
      </w:r>
      <w:r w:rsidRPr="00012311">
        <w:t xml:space="preserve">Lo que quiere decir es que para que un artefacto como el meme pueda generar impacto y llamar la atención de los jóvenes es necesario que haya una cercanía entre lo que se siente y lo que se piensa en una experiencia que es socialmente compartida en este tipo de </w:t>
      </w:r>
      <w:r w:rsidRPr="00012311">
        <w:lastRenderedPageBreak/>
        <w:t xml:space="preserve">contenidos, para posteriormente generar procesos de reflexión, identificación </w:t>
      </w:r>
      <w:r w:rsidR="005A6C2B" w:rsidRPr="00012311">
        <w:t>y</w:t>
      </w:r>
      <w:r w:rsidRPr="00012311">
        <w:t xml:space="preserve"> replicación del pensamiento.</w:t>
      </w:r>
    </w:p>
    <w:p w14:paraId="00000418" w14:textId="3A7160CD" w:rsidR="00556171" w:rsidRPr="00012311" w:rsidRDefault="0002747B">
      <w:r w:rsidRPr="00012311">
        <w:t xml:space="preserve">Entendiendo entonces, a partir de esta definición de </w:t>
      </w:r>
      <w:sdt>
        <w:sdtPr>
          <w:id w:val="1681694926"/>
          <w:citation/>
        </w:sdtPr>
        <w:sdtContent>
          <w:r w:rsidR="009E6823" w:rsidRPr="00012311">
            <w:fldChar w:fldCharType="begin"/>
          </w:r>
          <w:r w:rsidR="009E6823" w:rsidRPr="00012311">
            <w:rPr>
              <w:lang w:val="es-ES"/>
            </w:rPr>
            <w:instrText xml:space="preserve"> CITATION Iñi01 \l 3082 </w:instrText>
          </w:r>
          <w:r w:rsidR="009E6823" w:rsidRPr="00012311">
            <w:fldChar w:fldCharType="separate"/>
          </w:r>
          <w:r w:rsidR="009E6823" w:rsidRPr="00012311">
            <w:rPr>
              <w:noProof/>
              <w:lang w:val="es-ES"/>
            </w:rPr>
            <w:t>(Iñiguez, 2001)</w:t>
          </w:r>
          <w:r w:rsidR="009E6823" w:rsidRPr="00012311">
            <w:fldChar w:fldCharType="end"/>
          </w:r>
        </w:sdtContent>
      </w:sdt>
      <w:r w:rsidR="009E6823" w:rsidRPr="00012311">
        <w:t xml:space="preserve">, </w:t>
      </w:r>
      <w:r w:rsidRPr="00012311">
        <w:t>que los memes tienen relación directa con el desarrollo de la  identidad social de los jóvenes, con sus redes y vínculos, junto con el lenguaje como elementos presentes en la composición social de procesos identitarios, y que en el caso de meme como objeto de estudio, reúne todas las condiciones o características necesarias para ser un mediador de la identidad  en el uso de las redes sociales y por lo que toma lugar en este acápite del texto.</w:t>
      </w:r>
    </w:p>
    <w:p w14:paraId="00000419" w14:textId="2A4C45EA" w:rsidR="00556171" w:rsidRPr="00012311" w:rsidRDefault="7ABE9B69">
      <w:r w:rsidRPr="00012311">
        <w:t xml:space="preserve">La frase “los memes están presentes en todas las cosas que son como controversiales” Invita a pensar en las funcionalidades que pueda llegar a tener más allá de las recompensas y gratificaciones  individuales  que se obtienen por el consumo de este tipo de contenidos, teniendo la definición del artefacto como “un aspecto del mundo material que se ha modificado durante la historia de su incorporación a la acción humana dirigida a metas”  en el caso de los jóvenes del contexto  colombiano, en la ejecución de un acto político, que precisamente surge de la capacidad de reflexión que tiene sobre sí mismo,  la sociedad que le rodea y el </w:t>
      </w:r>
      <w:r w:rsidR="005A6C2B" w:rsidRPr="00012311">
        <w:t>statu</w:t>
      </w:r>
      <w:r w:rsidRPr="00012311">
        <w:t xml:space="preserve"> quo que vive dentro de su sociedad. </w:t>
      </w:r>
    </w:p>
    <w:p w14:paraId="0000041A" w14:textId="5978B86C" w:rsidR="00556171" w:rsidRPr="00012311" w:rsidRDefault="00000000">
      <w:sdt>
        <w:sdtPr>
          <w:tag w:val="goog_rdk_73"/>
          <w:id w:val="-324823454"/>
          <w:showingPlcHdr/>
        </w:sdtPr>
        <w:sdtContent>
          <w:r w:rsidR="004D3576" w:rsidRPr="00012311">
            <w:t xml:space="preserve">     </w:t>
          </w:r>
        </w:sdtContent>
      </w:sdt>
      <w:r w:rsidR="0002747B" w:rsidRPr="00012311">
        <w:t xml:space="preserve">Desde el análisis crítico multimodal de los contenidos con las participantes se consideró a los memes posibilitadores o facilitadores de procesos de crítica social, desde una perspectiva donde todos los discursos dominantes son intencionados y manipulados y no representan una expresión real de la cultura en la dimensión digital, en dimensiones como la amistad, las relaciones, la economía. </w:t>
      </w:r>
      <w:r w:rsidR="009E6823" w:rsidRPr="00012311">
        <w:rPr>
          <w:noProof/>
          <w:lang w:val="es-ES"/>
        </w:rPr>
        <w:t>(Pardo, 2013, pp. 15-16)</w:t>
      </w:r>
      <w:r w:rsidR="009E6823" w:rsidRPr="00012311">
        <w:t xml:space="preserve"> </w:t>
      </w:r>
    </w:p>
    <w:p w14:paraId="0000041B" w14:textId="66BC8A1B" w:rsidR="00556171" w:rsidRPr="00012311" w:rsidRDefault="0002747B">
      <w:r w:rsidRPr="00012311">
        <w:lastRenderedPageBreak/>
        <w:t xml:space="preserve"> El meme se puede considerar entonces como artefacto cultural con el cual se comunican contenidos que identifican a las personas,  lo anterior se puede ver en expresiones de la participante como “De la gente para la gente” donde hace referencia a que considera personalmente que el meme significa precisamente eso, y que, en concordancia con la teoría, cobra sentido, partiendo de que concuerda con algunas definiciones como la propuesta por (Cole, 1999) citado por </w:t>
      </w:r>
      <w:sdt>
        <w:sdtPr>
          <w:id w:val="1748772310"/>
          <w:citation/>
        </w:sdtPr>
        <w:sdtContent>
          <w:r w:rsidR="009E6823" w:rsidRPr="00012311">
            <w:fldChar w:fldCharType="begin"/>
          </w:r>
          <w:r w:rsidR="009E6823" w:rsidRPr="00012311">
            <w:instrText xml:space="preserve"> CITATION Mol101 \l 9226 </w:instrText>
          </w:r>
          <w:r w:rsidR="009E6823" w:rsidRPr="00012311">
            <w:fldChar w:fldCharType="separate"/>
          </w:r>
          <w:r w:rsidR="009E6823" w:rsidRPr="00012311">
            <w:rPr>
              <w:noProof/>
            </w:rPr>
            <w:t>(Molina, 2010)</w:t>
          </w:r>
          <w:r w:rsidR="009E6823" w:rsidRPr="00012311">
            <w:fldChar w:fldCharType="end"/>
          </w:r>
        </w:sdtContent>
      </w:sdt>
      <w:r w:rsidR="009E6823" w:rsidRPr="00012311">
        <w:t xml:space="preserve"> </w:t>
      </w:r>
      <w:r w:rsidRPr="00012311">
        <w:t xml:space="preserve">“Los artefactos no existen aisladamente como elementos de la cultura. Por el contrario, se pueden concebir en términos de una </w:t>
      </w:r>
      <w:proofErr w:type="spellStart"/>
      <w:r w:rsidRPr="00012311">
        <w:t>heterarquía</w:t>
      </w:r>
      <w:proofErr w:type="spellEnd"/>
      <w:r w:rsidRPr="00012311">
        <w:t xml:space="preserve"> de niveles que incluyen modelos culturales y "mundos alternativos" especialmente construidos”  Mundos alternativos con nuevas formas de acercarse a la comprensión de estos fenómenos </w:t>
      </w:r>
      <w:proofErr w:type="spellStart"/>
      <w:r w:rsidRPr="00012311">
        <w:t>cogniciosos</w:t>
      </w:r>
      <w:proofErr w:type="spellEnd"/>
      <w:r w:rsidRPr="00012311">
        <w:t xml:space="preserve"> a través de la mediación  de recursos lingüísticos como la metáfora orientada desde la perspectiva de  “chistoso” o “Burlesco”;  en la generación de los procesos identitarios, generando nuevas formas de acercarse a  conocer de estos procesos sociales.</w:t>
      </w:r>
    </w:p>
    <w:p w14:paraId="0000041C" w14:textId="77777777" w:rsidR="00556171" w:rsidRPr="00012311" w:rsidRDefault="0002747B">
      <w:r w:rsidRPr="00012311">
        <w:t xml:space="preserve"> Promoviendo procesos identitarios de desarrollo críticos, que implica el dominio de toda una serie de referentes culturales desde los cuales se organiza una cosmogonía de la vida, la realidad, y el lenguaje y los discursos como materializaciones multimodales de la experiencia a  caracterizaciones burlescas, graciosas y chistosas, como críticas de pensamiento colectiva a los modelos culturales dominantes,  gracias a expresiones de las participantes como “mi generación como creo que lo hablábamos antes, utiliza los memes como un escape” donde los mundos sociales ideales se vuelven posibles, donde se rompen las barreras físicas y las personas buscan conectarse al mundo digital como una manera de aliviar las cargas de sus vidas cotidianas.</w:t>
      </w:r>
    </w:p>
    <w:p w14:paraId="0000041D" w14:textId="125DAFA7" w:rsidR="00556171" w:rsidRPr="00012311" w:rsidRDefault="7ABE9B69">
      <w:r w:rsidRPr="00012311">
        <w:lastRenderedPageBreak/>
        <w:t>Fue posible en el marco del desarrollo de esta investigación evidenciar  cómo los memes han influido en el desarrollo de la vida de las personas</w:t>
      </w:r>
      <w:r w:rsidR="0072760A" w:rsidRPr="00012311">
        <w:t>, contribuyendo en el desarrollo de su identidad social</w:t>
      </w:r>
      <w:r w:rsidRPr="00012311">
        <w:t xml:space="preserve"> </w:t>
      </w:r>
      <w:r w:rsidR="0072760A" w:rsidRPr="00012311">
        <w:t>fungiendo como una nueva</w:t>
      </w:r>
      <w:r w:rsidRPr="00012311">
        <w:t xml:space="preserve"> herramienta de comunicación mediada por el uso de nuevas tecnologías, que abrieron la posibilidad a nuev</w:t>
      </w:r>
      <w:r w:rsidR="0072760A" w:rsidRPr="00012311">
        <w:t>as</w:t>
      </w:r>
      <w:r w:rsidRPr="00012311">
        <w:t xml:space="preserve">  formas de comunicación que incorporan, desde lo analógico (El dispositivo, la pantalla, la cámara, la posibilidad de editar imágenes, vídeos, crear contenido audiovisual), hasta el contenido que circula a través de esas formas como ideas, pensamientos, sensaciones, entre otros, a través de las formas del lenguaje,  en una dinámica que, “tiene consecuencias multidireccionales; modifica simultáneamente al sujeto en relación con los otros y al nexo sujeto/otro en relación con la situación como un todo, lo mismo que al médium en el que el yo y el otro interactúan” (Cole, 199</w:t>
      </w:r>
      <w:r w:rsidR="009E6823" w:rsidRPr="00012311">
        <w:t>8</w:t>
      </w:r>
      <w:r w:rsidRPr="00012311">
        <w:t xml:space="preserve">).  Un proceso de mediación caracterizado por ser bidireccional y en tiempo real de construcción donde todos son participantes activos de grandes </w:t>
      </w:r>
      <w:proofErr w:type="spellStart"/>
      <w:r w:rsidRPr="00012311">
        <w:t>metanarraciones</w:t>
      </w:r>
      <w:proofErr w:type="spellEnd"/>
      <w:r w:rsidRPr="00012311">
        <w:t xml:space="preserve"> sobre la cultura y que circula precisamente, bajo una premisa de necesidad de adaptar la llegada de los nuevos instrumentos de comunicación a la vida cotidiana y a las dinámicas sociales del mundo actual.</w:t>
      </w:r>
    </w:p>
    <w:p w14:paraId="0000041F" w14:textId="1B482E88" w:rsidR="00556171" w:rsidRPr="00012311" w:rsidRDefault="00000000">
      <w:sdt>
        <w:sdtPr>
          <w:tag w:val="goog_rdk_76"/>
          <w:id w:val="-990239833"/>
          <w:showingPlcHdr/>
        </w:sdtPr>
        <w:sdtContent>
          <w:r w:rsidR="004D3576" w:rsidRPr="00012311">
            <w:t xml:space="preserve">     </w:t>
          </w:r>
        </w:sdtContent>
      </w:sdt>
      <w:r w:rsidR="0002747B" w:rsidRPr="00012311">
        <w:t xml:space="preserve">Por lo que con las narrativas discursivas que se mantienen en las entrevistas, a partir del modelo de análisis seleccionado, estudiando características de forma, de sentido y de interpretación, se intenta hacer una construcción de la realidad de la persona que habla, entendiendo que las realidades en el lenguaje se van construyendo y </w:t>
      </w:r>
      <w:proofErr w:type="spellStart"/>
      <w:r w:rsidR="0002747B" w:rsidRPr="00012311">
        <w:t>co-construyendo</w:t>
      </w:r>
      <w:proofErr w:type="spellEnd"/>
      <w:r w:rsidR="0002747B" w:rsidRPr="00012311">
        <w:t xml:space="preserve"> como una historia que se cuenta o un libro que escribe cada una de las personas a quienes concierne</w:t>
      </w:r>
      <w:r w:rsidR="00231A8C" w:rsidRPr="00012311">
        <w:t xml:space="preserve">.    </w:t>
      </w:r>
    </w:p>
    <w:p w14:paraId="00000420" w14:textId="7332F5ED" w:rsidR="00556171" w:rsidRPr="00012311" w:rsidRDefault="00000000">
      <w:sdt>
        <w:sdtPr>
          <w:tag w:val="goog_rdk_77"/>
          <w:id w:val="-870223347"/>
          <w:showingPlcHdr/>
        </w:sdtPr>
        <w:sdtContent>
          <w:r w:rsidR="00231A8C" w:rsidRPr="00012311">
            <w:t xml:space="preserve">     </w:t>
          </w:r>
        </w:sdtContent>
      </w:sdt>
      <w:r w:rsidR="0002747B" w:rsidRPr="00012311">
        <w:t xml:space="preserve">Teniendo en  cuenta lo referente al construccionismo social, se dice que la manera en la que se reconocen las realidades de cada persona, tuvieron similitudes </w:t>
      </w:r>
      <w:r w:rsidR="0002747B" w:rsidRPr="00012311">
        <w:lastRenderedPageBreak/>
        <w:t xml:space="preserve">reflejadas en los resultados de la investigación, siendo que desde las características estudiadas desde la forma narrativa en los discursos de las estudiantes, se apreciaron  diferentes formas de representación de la realidad, pero con características comunes en las narrativas, evidenciado a partir de expresiones como (línea 1303 entrevista 1s) “lo muestran de una forma muy graciosa que hace que uno se identifique por cómo las experiencias que uno ha tenido en el pasado”, donde su discurso narrativo describe en sentido formal al meme  como una graciosa forma de identificación a partir de los elementos de la experiencia, y desde el área interpretativa permiten inferir cómo efectivamente las estudiantes comprenden esas formas analógicas de comunicación y la importancia de tener un bagaje cultural para entender su uso. </w:t>
      </w:r>
    </w:p>
    <w:p w14:paraId="00000421" w14:textId="77777777" w:rsidR="00556171" w:rsidRPr="00012311" w:rsidRDefault="0002747B">
      <w:r w:rsidRPr="00012311">
        <w:t>Apreciaciones reafirmadas con  expresiones como (línea 356, entrevista 1a) “todo gira en torno a las experiencias que tu tengas,  o como te relaciones y así vas a comprender lo mismo de la información que veas.” , mostrando de esta manera, la diversidad de posibilidades que se encuentran al momento de estudiar al meme, como artefacto cultural como medio de representación de la identidad social, así como los procesos identitarios, a partir de los elementos que la misma participante menciona donde resalta la importancia de las experiencias, las relaciones y la información para que pueda establecerse un intercambio de información a partir del uso de los memes.</w:t>
      </w:r>
    </w:p>
    <w:p w14:paraId="00000422" w14:textId="70EABC90" w:rsidR="00556171" w:rsidRPr="00012311" w:rsidRDefault="00000000">
      <w:sdt>
        <w:sdtPr>
          <w:tag w:val="goog_rdk_78"/>
          <w:id w:val="1057670370"/>
          <w:showingPlcHdr/>
        </w:sdtPr>
        <w:sdtContent>
          <w:r w:rsidR="004D3576" w:rsidRPr="00012311">
            <w:t xml:space="preserve">     </w:t>
          </w:r>
        </w:sdtContent>
      </w:sdt>
      <w:r w:rsidR="7ABE9B69" w:rsidRPr="00012311">
        <w:t xml:space="preserve"> Que según lo propuesto por (Pardo, 2018) y </w:t>
      </w:r>
      <w:sdt>
        <w:sdtPr>
          <w:id w:val="908741753"/>
          <w:citation/>
        </w:sdtPr>
        <w:sdtContent>
          <w:r w:rsidR="009E6823" w:rsidRPr="00012311">
            <w:fldChar w:fldCharType="begin"/>
          </w:r>
          <w:r w:rsidR="009E6823" w:rsidRPr="00012311">
            <w:rPr>
              <w:lang w:val="es-ES"/>
            </w:rPr>
            <w:instrText xml:space="preserve"> CITATION Her143 \l 3082 </w:instrText>
          </w:r>
          <w:r w:rsidR="009E6823" w:rsidRPr="00012311">
            <w:fldChar w:fldCharType="separate"/>
          </w:r>
          <w:r w:rsidR="009E6823" w:rsidRPr="00012311">
            <w:rPr>
              <w:noProof/>
              <w:lang w:val="es-ES"/>
            </w:rPr>
            <w:t>(Hernández, 2014)</w:t>
          </w:r>
          <w:r w:rsidR="009E6823" w:rsidRPr="00012311">
            <w:fldChar w:fldCharType="end"/>
          </w:r>
        </w:sdtContent>
      </w:sdt>
      <w:r w:rsidR="009E6823" w:rsidRPr="00012311">
        <w:t xml:space="preserve"> </w:t>
      </w:r>
      <w:r w:rsidR="7ABE9B69" w:rsidRPr="00012311">
        <w:t xml:space="preserve">pueda generar sentido de pertinencia y proponer nuevas formas de pensamiento, más acordes a la naturalidad y cercanía a las formas de encontrarse con estos </w:t>
      </w:r>
      <w:r w:rsidR="0B4E7100" w:rsidRPr="00012311">
        <w:t xml:space="preserve">contenidos, de </w:t>
      </w:r>
      <w:r w:rsidR="7ABE9B69" w:rsidRPr="00012311">
        <w:t xml:space="preserve">apropiarse </w:t>
      </w:r>
      <w:proofErr w:type="spellStart"/>
      <w:r w:rsidR="0B4E7100" w:rsidRPr="00012311">
        <w:t>identitariamente</w:t>
      </w:r>
      <w:proofErr w:type="spellEnd"/>
      <w:r w:rsidR="7ABE9B69" w:rsidRPr="00012311">
        <w:t xml:space="preserve"> y posteriormente compartir estos sistemas de ideas arraigados al uso de estos artefactos culturales. </w:t>
      </w:r>
    </w:p>
    <w:p w14:paraId="00000425" w14:textId="34DEAFC5" w:rsidR="00556171" w:rsidRPr="00012311" w:rsidRDefault="00156F25" w:rsidP="00156F25">
      <w:r w:rsidRPr="00012311">
        <w:lastRenderedPageBreak/>
        <w:t xml:space="preserve">Los memes no son solo una forma de entretenimiento, sino también una forma de expresar las emociones y los sentimientos de las personas que los comparten. Las entrevistadas reconocen que los memes les permiten comunicar aspectos de su amor, su alegría, su estado de ánimo y otros aspectos subjetivos que se relacionan con su identidad y la manera en la que se pueden relacionar con ciertos contenidos más o menos cercanas a sus formas de ser y pensar. A lo largo de este estudio, también se pudo observar que el meme es una herramienta comunicativa cotidiana, predominante en estas jóvenes, que utilizan imágenes, </w:t>
      </w:r>
      <w:proofErr w:type="spellStart"/>
      <w:r w:rsidRPr="00012311">
        <w:t>stickers</w:t>
      </w:r>
      <w:proofErr w:type="spellEnd"/>
      <w:r w:rsidRPr="00012311">
        <w:t xml:space="preserve"> y otros recursos multimodales para generar significado, crear símbolos y referentes culturales que facilitan nuevas formas de representación identitaria. Se trata de una nueva forma de expresión de la identidad, que se basa en la socialización y la subjetividad de cada persona.</w:t>
      </w:r>
      <w:r w:rsidRPr="00012311">
        <w:br w:type="page"/>
      </w:r>
    </w:p>
    <w:p w14:paraId="00000426" w14:textId="77777777" w:rsidR="00556171" w:rsidRPr="00012311" w:rsidRDefault="00556171"/>
    <w:bookmarkStart w:id="267" w:name="_heading=h.3hej1je" w:colFirst="0" w:colLast="0"/>
    <w:bookmarkEnd w:id="267"/>
    <w:p w14:paraId="00000427" w14:textId="6C3154E2" w:rsidR="00556171" w:rsidRPr="00012311" w:rsidRDefault="00000000" w:rsidP="009E6823">
      <w:pPr>
        <w:pStyle w:val="Ttulo1"/>
      </w:pPr>
      <w:sdt>
        <w:sdtPr>
          <w:tag w:val="goog_rdk_80"/>
          <w:id w:val="-2064406436"/>
          <w:showingPlcHdr/>
        </w:sdtPr>
        <w:sdtContent>
          <w:r w:rsidR="00FA104C" w:rsidRPr="00012311">
            <w:t xml:space="preserve">    </w:t>
          </w:r>
          <w:bookmarkStart w:id="268" w:name="_Toc151155411"/>
          <w:r w:rsidR="00FA104C" w:rsidRPr="00012311">
            <w:t xml:space="preserve"> </w:t>
          </w:r>
        </w:sdtContent>
      </w:sdt>
      <w:r w:rsidR="0002747B" w:rsidRPr="00012311">
        <w:t>11. CONCLUSIONES</w:t>
      </w:r>
      <w:bookmarkEnd w:id="268"/>
    </w:p>
    <w:p w14:paraId="00000428" w14:textId="3C4DF758" w:rsidR="00556171" w:rsidRPr="00012311" w:rsidRDefault="0002747B">
      <w:pPr>
        <w:spacing w:before="240" w:after="240"/>
        <w:ind w:firstLine="0"/>
      </w:pPr>
      <w:r w:rsidRPr="00012311">
        <w:t xml:space="preserve">Después de realizado todo el proceso de análisis y </w:t>
      </w:r>
      <w:r w:rsidR="44F0E76A" w:rsidRPr="00012311">
        <w:t>estudio</w:t>
      </w:r>
      <w:r w:rsidRPr="00012311">
        <w:t xml:space="preserve"> de toda la información, se han alcanzado hallazgos que permiten hacer algunas consideraciones en relación a los memes como formas de representación de la identidad social y los procesos identitarios.</w:t>
      </w:r>
    </w:p>
    <w:p w14:paraId="00000429" w14:textId="77777777" w:rsidR="00556171" w:rsidRPr="00012311" w:rsidRDefault="0002747B">
      <w:pPr>
        <w:spacing w:before="240" w:after="240"/>
        <w:ind w:firstLine="0"/>
      </w:pPr>
      <w:r w:rsidRPr="00012311">
        <w:t>Por una parte, los análisis categoriales posibilitaron obtener información sobre cuáles son esos significados asociados culturalmente a el significado del meme y permitió reflexionar en la creación de categorías.  Del análisis del discurso multimodal de los memes como artefactos culturales se infiere que, definen, configuran y determinan la existencia de unos sistemas sociales de valores y creencias que consolidan una identidad social, y se posicionan frente a algunos impuestos culturales derivados de la sociedad de consumo y la evolución en las relaciones y la imposición de nuevas formas hegemonizadas de normalidad en la era moderna.</w:t>
      </w:r>
    </w:p>
    <w:p w14:paraId="0000042A" w14:textId="68797E5A" w:rsidR="00556171" w:rsidRPr="00012311" w:rsidRDefault="7ABE9B69">
      <w:pPr>
        <w:spacing w:before="240" w:after="240"/>
        <w:ind w:firstLine="0"/>
      </w:pPr>
      <w:r w:rsidRPr="00012311">
        <w:t>En ese mismo sentido, fue posible identificar que todos esos memes se relacionan desde algunas características del ciclo vital, a experiencias subjetivas de vida relacionadas con las esferas económica y amorosa de las participantes, y reflejan procesos críticos de rechazo y desnaturalización de ideas dominantes establecidas, como se evidencio en la matriz de análisis de los memes.  Siendo así, que es posible afirmar que el meme es una forma de representación de la identidad definida desde las posibilidades y alcances de quien la use para transmitir un sistema de valores o ideas, a través de procesos narrativos y una compleja asociación de referentes culturales, signos y símbolos que proveen de sentido las comunicaciones.</w:t>
      </w:r>
    </w:p>
    <w:p w14:paraId="05174528" w14:textId="0483557A" w:rsidR="005926EC" w:rsidRPr="00012311" w:rsidRDefault="005926EC">
      <w:pPr>
        <w:spacing w:before="240" w:after="240"/>
        <w:ind w:firstLine="0"/>
      </w:pPr>
      <w:r w:rsidRPr="00012311">
        <w:lastRenderedPageBreak/>
        <w:t xml:space="preserve">La importancia de la identidad social para la investigación radica en que permite comprender cómo se construyen las subjetividades colectivas y cómo se expresan en diferentes contextos comunicativos. La identidad social no es algo fijo o estático, sino que se transforma constantemente en función de las interacciones sociales, las influencias culturales y los cambios históricos. Los memes son una manifestación de esa dinámica identitaria, que revela las formas en que los individuos se reconocen como parte de un grupo, se diferencian de otros grupos y negocian sus posiciones dentro del sistema social y </w:t>
      </w:r>
      <w:r w:rsidR="009E6823" w:rsidRPr="00012311">
        <w:t>que,</w:t>
      </w:r>
      <w:r w:rsidRPr="00012311">
        <w:t xml:space="preserve"> además, son capaces de influir en procesos identitarios como en el autoconcepto, </w:t>
      </w:r>
      <w:proofErr w:type="gramStart"/>
      <w:r w:rsidRPr="00012311">
        <w:t>el autoestima</w:t>
      </w:r>
      <w:proofErr w:type="gramEnd"/>
      <w:r w:rsidRPr="00012311">
        <w:t>, la percepción e inclusive en el aprendizaje. Al analizar los memes desde una perspectiva crítica, se puede evidenciar cómo se cuestionan o resisten a ciertas normas o discursos hegemónicos, cómo se generan sentidos alternativos o contraculturales y cómo se producen vínculos afectivos o solidarios entre los miembros del grupo. Por tanto, la investigación sobre la identidad social a través de los memes contribuye a ampliar el conocimiento sobre las prácticas culturales contemporáneas y sus implicaciones sociales.</w:t>
      </w:r>
    </w:p>
    <w:p w14:paraId="0000042B" w14:textId="77777777" w:rsidR="00556171" w:rsidRPr="00012311" w:rsidRDefault="0002747B">
      <w:pPr>
        <w:spacing w:before="240" w:after="240"/>
        <w:ind w:firstLine="0"/>
      </w:pPr>
      <w:r w:rsidRPr="00012311">
        <w:t xml:space="preserve">La multimedialidad es un elemento que está generando muchos cambios y transformaciones importantes desde el área cognitiva en el reconocimiento de los fenómenos del mundo, que actualmente transita por un proceso de adaptación a las nuevas formas de ser ciudadano en la era moderna, y las nuevas dinámicas de relación de las esferas sociales en el desarrollo cotidiano. </w:t>
      </w:r>
    </w:p>
    <w:p w14:paraId="0000042C" w14:textId="7545084C" w:rsidR="00556171" w:rsidRPr="00012311" w:rsidRDefault="7ABE9B69">
      <w:pPr>
        <w:spacing w:before="240" w:after="240"/>
        <w:ind w:firstLine="0"/>
      </w:pPr>
      <w:r w:rsidRPr="00012311">
        <w:t xml:space="preserve">El meme, se caracteriza por apropiar una gran variedad de formatos digitales (imágenes, texto, sonidos, videos, </w:t>
      </w:r>
      <w:proofErr w:type="spellStart"/>
      <w:r w:rsidRPr="00012311">
        <w:t>stickers</w:t>
      </w:r>
      <w:proofErr w:type="spellEnd"/>
      <w:r w:rsidRPr="00012311">
        <w:t xml:space="preserve">) junto a una serie de referentes culturales, lingüísticos y  pragmáticos del lenguaje, </w:t>
      </w:r>
      <w:r w:rsidR="005926EC" w:rsidRPr="00012311">
        <w:t xml:space="preserve">propios de cada cultura, como puede ser el lenguaje que se maneja en grupos afines al humor negro, u otros elementos de orden político o educativo </w:t>
      </w:r>
      <w:r w:rsidRPr="00012311">
        <w:lastRenderedPageBreak/>
        <w:t xml:space="preserve">como </w:t>
      </w:r>
      <w:r w:rsidR="005926EC" w:rsidRPr="00012311">
        <w:t xml:space="preserve">también </w:t>
      </w:r>
      <w:r w:rsidRPr="00012311">
        <w:t>por ejemplo el uso de las metáforas sobre temas de interés general como la economía o el amor, basadas en el uso de humor negro como sarcásticas o irónicas,  promueve complejas formas de comunicación simbólica  e implica un proceso mental donde existe mayor cantidad sensorial,  perceptual y cultural para interpretar un mensaje, lo cual, supone considerar que existe mayor uso y  desarrollo de las capacidades del cerebro humano, e implica considerar así una evolución del procesamiento de habilidades y representaciones cognitivas de los sistemas simbólicos, teniendo como ejemplo el estudio de los primeros artefactos culturales como la piedra y la lanza, que  fueron vitales para que se pudieran desarrollar mayores capacidades de sobrevivencia y raciocinio.</w:t>
      </w:r>
    </w:p>
    <w:p w14:paraId="0000042D" w14:textId="41054748" w:rsidR="00556171" w:rsidRPr="00012311" w:rsidRDefault="7ABE9B69">
      <w:pPr>
        <w:spacing w:before="240" w:after="240"/>
        <w:ind w:firstLine="0"/>
      </w:pPr>
      <w:r w:rsidRPr="00012311">
        <w:t xml:space="preserve"> Y  en el caso del meme como artefacto cultural podría ser equivalente como la piedra y la lanza, como posibilitador del desarrollo de mayores capacidades mentales y cognitivas, como un proceso de evolución social a partir de esta amplia gama de atributos que se  presentan digitalmente, de mano con el uso que se le da a partir de los alcances y limitaciones de las capacidades mentales de quien los usa,  no de manera aislada, sino integrada en la necesidad de adaptación social a los nuevos entornos sociales desde las diferentes etapas identitarias del ciclo vital, desde la digitalización de la vida y  los discursos dominantes presentes en la cultura.</w:t>
      </w:r>
      <w:r w:rsidR="00531517" w:rsidRPr="00012311">
        <w:t xml:space="preserve"> Los memes son artefactos culturales que transmiten significados, valores y actitudes a sus receptores, en este sentido, los memes pueden influir en la forma en que las estudiantes se identifican con ciertos grupos, temas o discursos sociales, pueden servir para reforzar o cuestionar estereotipos de género, clase, etnia o religión, así como para expresar afinidades o rechazos hacia determinadas figuras públicas, instituciones o movimientos sociales. Así, los memes se configuran como representativos para las estudiantes en la medida en que les permiten participar de una </w:t>
      </w:r>
      <w:r w:rsidR="00531517" w:rsidRPr="00012311">
        <w:lastRenderedPageBreak/>
        <w:t xml:space="preserve">cultura compartida, comunicar sus opiniones y emociones, y construir su identidad social a partir del uso y divulgación de estos. </w:t>
      </w:r>
    </w:p>
    <w:p w14:paraId="2A31C042" w14:textId="77777777" w:rsidR="005926EC" w:rsidRPr="00012311" w:rsidRDefault="005926EC">
      <w:pPr>
        <w:spacing w:before="240" w:after="240"/>
        <w:ind w:firstLine="0"/>
      </w:pPr>
    </w:p>
    <w:p w14:paraId="0000042E" w14:textId="77777777" w:rsidR="00556171" w:rsidRPr="00012311" w:rsidRDefault="00556171">
      <w:pPr>
        <w:spacing w:before="240" w:after="240"/>
        <w:ind w:firstLine="0"/>
      </w:pPr>
    </w:p>
    <w:p w14:paraId="0000042F" w14:textId="77777777" w:rsidR="00556171" w:rsidRPr="00012311" w:rsidRDefault="0002747B" w:rsidP="005926EC">
      <w:pPr>
        <w:ind w:firstLine="0"/>
      </w:pPr>
      <w:r w:rsidRPr="00012311">
        <w:br w:type="page"/>
      </w:r>
    </w:p>
    <w:bookmarkStart w:id="269" w:name="_heading=h.1wjtbr7" w:colFirst="0" w:colLast="0"/>
    <w:bookmarkEnd w:id="269"/>
    <w:p w14:paraId="00000430" w14:textId="3B925737" w:rsidR="00556171" w:rsidRPr="00012311" w:rsidRDefault="00000000" w:rsidP="009E6823">
      <w:pPr>
        <w:pStyle w:val="Ttulo1"/>
      </w:pPr>
      <w:sdt>
        <w:sdtPr>
          <w:tag w:val="goog_rdk_81"/>
          <w:id w:val="608009702"/>
          <w:showingPlcHdr/>
        </w:sdtPr>
        <w:sdtContent>
          <w:r w:rsidR="00FA104C" w:rsidRPr="00012311">
            <w:t xml:space="preserve">    </w:t>
          </w:r>
          <w:bookmarkStart w:id="270" w:name="_Toc151155412"/>
          <w:r w:rsidR="00FA104C" w:rsidRPr="00012311">
            <w:t xml:space="preserve"> </w:t>
          </w:r>
        </w:sdtContent>
      </w:sdt>
      <w:r w:rsidR="0002747B" w:rsidRPr="00012311">
        <w:t>12. APORTES  </w:t>
      </w:r>
      <w:bookmarkEnd w:id="270"/>
    </w:p>
    <w:p w14:paraId="00000431" w14:textId="77777777" w:rsidR="00556171" w:rsidRPr="00012311" w:rsidRDefault="00556171"/>
    <w:p w14:paraId="530EC879" w14:textId="5D3DC0FB" w:rsidR="00382456" w:rsidRPr="00012311" w:rsidRDefault="04091E9B" w:rsidP="60C39B11">
      <w:r w:rsidRPr="00012311">
        <w:t xml:space="preserve">Este estudio entrega a la psicología como disciplina, la posibilidad de alimentar marcos de referencia que permitan estudiar, sea desde ámbitos investigativos, así como en entornos clínicos y educativos, nuevas formas de representación de la </w:t>
      </w:r>
      <w:r w:rsidR="009E6823" w:rsidRPr="00012311">
        <w:t>identidad</w:t>
      </w:r>
      <w:r w:rsidRPr="00012311">
        <w:t xml:space="preserve"> social a la luz de las características de los procesos identitarios representados a partir de memes como artefactos culturales.</w:t>
      </w:r>
    </w:p>
    <w:p w14:paraId="385296BB" w14:textId="048B72FA" w:rsidR="00382456" w:rsidRPr="00012311" w:rsidRDefault="04091E9B" w:rsidP="00382456">
      <w:r w:rsidRPr="00012311">
        <w:t> </w:t>
      </w:r>
      <w:r w:rsidR="00382456" w:rsidRPr="00012311">
        <w:t> Al proveer un marco teórico flexible e incluyente se estudió como desde las perspectivas de investigación elegidas en las líneas de investigación, se evidencian transformaciones sociales dadas por los procesos de mundialización a partir de la digitalización de la existencia y la llegada de las redes sociales , provocaron la emergencia de una revolución en el pensamiento y nuevas formas de representación del mundo social en los procesos identitarios y el ciclo vital, gracias a todas esas nuevas formas de interactuar con otros a partir de la adaptación de recursos tecnológicos y como un papel importante en la transformación del mundo de lo social,  en las múltiples dimensiones que pueden abarcar la identidad social, siendo que lo que se comparte o se consume en las redes sociales, representa una parte o un aspecto de dicha persona en función de su yo social.</w:t>
      </w:r>
    </w:p>
    <w:p w14:paraId="536D64BD" w14:textId="77777777" w:rsidR="00382456" w:rsidRPr="00012311" w:rsidRDefault="00382456" w:rsidP="01F6F9B1">
      <w:r w:rsidRPr="00012311">
        <w:t xml:space="preserve">La contribución de estos aportes están orientados a considerar en el diálogo académico en psicología, la importancia de este nuevo tipo de artefactos en el fenómeno de la  cognición en los procesos identitarios mediados a través de este tipo de artefactos culturales en investigación, así como otras dimensiones de impacto como lo puede ser en entornos clínicos; donde se pueden proponer o generar nuevos acercamientos, </w:t>
      </w:r>
      <w:r w:rsidRPr="00012311">
        <w:lastRenderedPageBreak/>
        <w:t>intervenciones y  exploraciones más a profundidad de casos de tratamiento que conlleven a un mejor ejercicio más riguroso y efectivo, teniendo en cuenta la variada y múltiple forma de representar, desde este ámbitos clínicos, los trastornos patológicos o desórdenes psíquicos a través de los memes como artefactos culturales.</w:t>
      </w:r>
    </w:p>
    <w:p w14:paraId="26BE9A93" w14:textId="7FF83FDA" w:rsidR="00382456" w:rsidRPr="00012311" w:rsidRDefault="04091E9B" w:rsidP="60C39B11">
      <w:r w:rsidRPr="00012311">
        <w:t xml:space="preserve">Así mismo, desde la perspectiva educativa el meme </w:t>
      </w:r>
      <w:r w:rsidR="009E6823" w:rsidRPr="00012311">
        <w:t xml:space="preserve">posibilita </w:t>
      </w:r>
      <w:r w:rsidRPr="00012311">
        <w:t xml:space="preserve">maneras interactivas de acercamiento a los contenidos académicos, algo de lo cual, aún hoy sigue siendo regido </w:t>
      </w:r>
      <w:r w:rsidR="009E6823" w:rsidRPr="00012311">
        <w:t xml:space="preserve">en algunas instituciones educativas marcadas </w:t>
      </w:r>
      <w:r w:rsidRPr="00012311">
        <w:t>por una perspectiva tradicional a través de la clásica oratoria y lectura de textos,</w:t>
      </w:r>
      <w:r w:rsidR="009E6823" w:rsidRPr="00012311">
        <w:t xml:space="preserve"> encontrando esta propuesta</w:t>
      </w:r>
      <w:r w:rsidRPr="00012311">
        <w:t xml:space="preserve"> para desarrollar los contenidos a través de un modelo más interactivo y dinámico incorporando el meme como estrategia de enseñanza en entornos educativos</w:t>
      </w:r>
      <w:r w:rsidR="009E6823" w:rsidRPr="00012311">
        <w:t xml:space="preserve"> ya que hace parte del lenguaje tecnológico social natural de los jóvenes.</w:t>
      </w:r>
    </w:p>
    <w:p w14:paraId="00000432" w14:textId="69B99298" w:rsidR="00382456" w:rsidRPr="00012311" w:rsidRDefault="00382456" w:rsidP="00382456">
      <w:r w:rsidRPr="00012311">
        <w:t>Otro aporte realizado frente al trabajo realizado con las participantes, fue el  proceso de construcción colectiva de conocimiento en relación con el estudio de los memes, que desembocó en el desarrollo de una visión crítica sobre el uso responsable y libre de los artefactos culturales en circunstancias de la modernidad, donde el realismo cultural propuesto desde las redes sociales, es un elemento idealizado y hegemonizado por circunstancias culturales de la vida moderna, y no corresponde a un reflejo un fiel de la realidad en la cultura.   Reconocer todas estas características de la cultura, aunado al reconocimiento de las estrategias y recursos del lenguaje utilizados en la generación de este tipo de contenidos, provee una visión más clara y específica de todos los elementos que giran en torno al uso de los memes, posibilitando la generación de procesos de resistencia y crítica frente a algunos impuestos sociales de la cultura.</w:t>
      </w:r>
    </w:p>
    <w:p w14:paraId="00000437" w14:textId="5940A085" w:rsidR="00556171" w:rsidRPr="00012311" w:rsidRDefault="0002747B">
      <w:pPr>
        <w:rPr>
          <w:b/>
        </w:rPr>
      </w:pPr>
      <w:r w:rsidRPr="00012311">
        <w:br w:type="page"/>
      </w:r>
    </w:p>
    <w:p w14:paraId="00000438" w14:textId="77777777" w:rsidR="00556171" w:rsidRPr="00012311" w:rsidRDefault="0002747B" w:rsidP="003841ED">
      <w:pPr>
        <w:pStyle w:val="Ttulo1"/>
      </w:pPr>
      <w:bookmarkStart w:id="271" w:name="_heading=h.4gjguf0" w:colFirst="0" w:colLast="0"/>
      <w:bookmarkStart w:id="272" w:name="_Toc151155413"/>
      <w:bookmarkEnd w:id="271"/>
      <w:r w:rsidRPr="00012311">
        <w:lastRenderedPageBreak/>
        <w:t>13. ALCANCES Y LIMITACIONES</w:t>
      </w:r>
      <w:bookmarkEnd w:id="272"/>
      <w:r w:rsidRPr="00012311">
        <w:t> </w:t>
      </w:r>
    </w:p>
    <w:p w14:paraId="00000439" w14:textId="77777777" w:rsidR="00556171" w:rsidRPr="00012311" w:rsidRDefault="00556171"/>
    <w:p w14:paraId="5F1D1BB3" w14:textId="77777777" w:rsidR="00907FA7" w:rsidRPr="00012311" w:rsidRDefault="00907FA7" w:rsidP="00907FA7">
      <w:pPr>
        <w:pStyle w:val="NormalWeb"/>
        <w:spacing w:before="0" w:beforeAutospacing="0" w:after="160" w:afterAutospacing="0" w:line="480" w:lineRule="auto"/>
        <w:ind w:firstLine="720"/>
      </w:pPr>
      <w:r w:rsidRPr="00012311">
        <w:t>Dentro de los alcances de investigación, destaca, por una parte, el generar nuevas ideas y apreciaciones en relación con el análisis de los memes desde perspectivas multimodales, que implican la integración incluyente de esfuerzos metodológicos que permitan dar comprensión de los fenómenos desde no solo elementos y formatos como el lenguaje escrito, sino a través de la apropiación de todos estos formatos integrados a la cultura de lo digital y la vida moderna.</w:t>
      </w:r>
    </w:p>
    <w:p w14:paraId="7ABC8FA5" w14:textId="3F173EFF" w:rsidR="00907FA7" w:rsidRPr="00012311" w:rsidRDefault="00907FA7" w:rsidP="00907FA7">
      <w:pPr>
        <w:pStyle w:val="NormalWeb"/>
        <w:spacing w:before="0" w:beforeAutospacing="0" w:after="160" w:afterAutospacing="0" w:line="480" w:lineRule="auto"/>
        <w:ind w:firstLine="720"/>
      </w:pPr>
      <w:r w:rsidRPr="00012311">
        <w:t xml:space="preserve">Otro de los alcances registrados durante el proceso de investigación fue proponer, desde el ámbito científico y universitario en psicología, aplicaciones prácticas del uso del meme en la terapia, así como asesoramiento o consultoría educativa. También, aportes en investigación desde perspectivas científicas validadas de análisis de este tipo de discursos multimodal a la luz de las teorías contemporáneas, sobre todas esas transformaciones en los procesos identitarios y las dinámicas de construcción de la identidad social. Y, por último, una reflexión subyacente sobre la importancia de la incorporación de estos artefactos culturales en la evolución del ser humano desde sus capacidades cognitivas y analíticas en su multiplicidad de dimensiones de desarrollo. </w:t>
      </w:r>
    </w:p>
    <w:p w14:paraId="646C66BA" w14:textId="7F3A768B" w:rsidR="00907FA7" w:rsidRPr="00012311" w:rsidRDefault="00382456" w:rsidP="00907FA7">
      <w:pPr>
        <w:pStyle w:val="NormalWeb"/>
        <w:spacing w:before="0" w:beforeAutospacing="0" w:after="160" w:afterAutospacing="0" w:line="480" w:lineRule="auto"/>
        <w:ind w:firstLine="720"/>
      </w:pPr>
      <w:r w:rsidRPr="00012311">
        <w:t>Las limitaciones</w:t>
      </w:r>
      <w:r w:rsidR="00907FA7" w:rsidRPr="00012311">
        <w:t xml:space="preserve"> evidenciadas en el desarrollo del trabajo tuvieron relación, por una parte, de la imposibilidad de generalizar </w:t>
      </w:r>
      <w:r w:rsidR="001C5E64" w:rsidRPr="00012311">
        <w:t>resultados y</w:t>
      </w:r>
      <w:r w:rsidR="00907FA7" w:rsidRPr="00012311">
        <w:t xml:space="preserve"> adaptarlos a otros contextos culturales, de acuerdo a las comprensiones metodológicas sobre la cantidad de participantes, </w:t>
      </w:r>
      <w:r w:rsidR="009B4FFA" w:rsidRPr="00012311">
        <w:tab/>
      </w:r>
      <w:r w:rsidR="001C5E64" w:rsidRPr="00012311">
        <w:t>por lo</w:t>
      </w:r>
      <w:r w:rsidR="00907FA7" w:rsidRPr="00012311">
        <w:t xml:space="preserve"> cual se procuró, y se privilegió el estudio de fondo del caso particular. </w:t>
      </w:r>
    </w:p>
    <w:p w14:paraId="2DADD785" w14:textId="77777777" w:rsidR="00907FA7" w:rsidRPr="00012311" w:rsidRDefault="00907FA7" w:rsidP="00907FA7">
      <w:pPr>
        <w:pStyle w:val="NormalWeb"/>
        <w:spacing w:before="0" w:beforeAutospacing="0" w:after="160" w:afterAutospacing="0" w:line="480" w:lineRule="auto"/>
        <w:ind w:firstLine="720"/>
      </w:pPr>
      <w:r w:rsidRPr="00012311">
        <w:lastRenderedPageBreak/>
        <w:t xml:space="preserve">Por otra parte, se dio una limitación frente a la imposibilidad de encontrar modelos específicos de análisis científico de memes como artefactos culturales, lo cual, implicó inductivamente adaptar y proponer un modelo de análisis multimedial que pudiera dar cuenta de la complejidad y riqueza de los universos simbólicos que se construyen a partir del uso de los memes y su trascendencia en las sociedades digitalizadas. </w:t>
      </w:r>
    </w:p>
    <w:p w14:paraId="6FE8BF65" w14:textId="77777777" w:rsidR="00907FA7" w:rsidRPr="00012311" w:rsidRDefault="00907FA7" w:rsidP="00907FA7">
      <w:pPr>
        <w:pStyle w:val="NormalWeb"/>
        <w:spacing w:before="0" w:beforeAutospacing="0" w:after="160" w:afterAutospacing="0" w:line="480" w:lineRule="auto"/>
        <w:ind w:firstLine="720"/>
      </w:pPr>
    </w:p>
    <w:p w14:paraId="0000043C" w14:textId="77777777" w:rsidR="00556171" w:rsidRPr="00012311" w:rsidRDefault="0002747B">
      <w:r w:rsidRPr="00012311">
        <w:br w:type="page"/>
      </w:r>
    </w:p>
    <w:p w14:paraId="04843883" w14:textId="40FE42E5" w:rsidR="00ED53CF" w:rsidRPr="00012311" w:rsidRDefault="0002747B" w:rsidP="003841ED">
      <w:pPr>
        <w:pStyle w:val="Ttulo1"/>
      </w:pPr>
      <w:bookmarkStart w:id="273" w:name="_heading=h.2vor4mt" w:colFirst="0" w:colLast="0"/>
      <w:bookmarkStart w:id="274" w:name="_Toc151155414"/>
      <w:bookmarkEnd w:id="273"/>
      <w:r w:rsidRPr="00012311">
        <w:lastRenderedPageBreak/>
        <w:t>14. SUGERENCIAS</w:t>
      </w:r>
      <w:bookmarkEnd w:id="274"/>
      <w:r w:rsidRPr="00012311">
        <w:t> </w:t>
      </w:r>
    </w:p>
    <w:p w14:paraId="793A3597" w14:textId="10E9A0E7" w:rsidR="00ED53CF" w:rsidRPr="00012311" w:rsidRDefault="00ED53CF" w:rsidP="00ED53CF">
      <w:r w:rsidRPr="00012311">
        <w:t>Según los resultados de la investigación, es evidente encontrarse en un momento de fuertes cambios para las sociedades del mundo. Los memes como artefactos culturales han ampliado la comprensión sobre la influencias las redes y estos mecanismos como formas de representación de la identidad social, y su relación con el desarrollo de las competencias y características propias del ciclo vital que se entretejen en el uso de estos recursos, posibilitando nuevos procesos de desarrollo y evolución de las capacidades de procesamiento de información cognitiva y los procesos analíticos del lenguaje como constructor de realidad social.</w:t>
      </w:r>
    </w:p>
    <w:p w14:paraId="4926DDDD" w14:textId="77777777" w:rsidR="00ED53CF" w:rsidRPr="00012311" w:rsidRDefault="00ED53CF" w:rsidP="00ED53CF">
      <w:r w:rsidRPr="00012311">
        <w:t> La revolución digital marca un horizonte de investigación muy amplio y complejo que, por un parte implica un reto para la psicología como ciencia, en el entendido que hay mucho por estudiar e investigar sobre la llegada de todos estos medios sociales en relación al desarrollo de nuevas patologías que puedan desprenderse de la interacción humana con estos medios, y en ese sentido, investigar o proponer nuevas formas de intervención clínica a la luz de todas las implicaciones y dimensiones que pueda abarcar o tener injerencia en el desarrollo de una patología, o influencia en el bienestar y calidad de vida de los consultantes.</w:t>
      </w:r>
    </w:p>
    <w:p w14:paraId="731A326F" w14:textId="77777777" w:rsidR="00ED53CF" w:rsidRPr="00012311" w:rsidRDefault="00ED53CF" w:rsidP="00ED53CF">
      <w:r w:rsidRPr="00012311">
        <w:t>Así mismo, las bondades que puedan tener este tipo de artefactos como el meme como una herramienta de diagnóstico y tratamiento en un entorno clínico en las áreas del modelo cognitivo- conductual,  teniendo en cuenta que a partir del significado que un consultante emite frente a un meme, puede ofrecerle información importante al terapeuta acerca de sus modos de reflexión, aprendizaje y asociación de los elementos del entorno, y lo puede canalizar posteriormente en un instrumento para la intervención clínica.</w:t>
      </w:r>
    </w:p>
    <w:p w14:paraId="4F0DD3A5" w14:textId="77777777" w:rsidR="00ED53CF" w:rsidRPr="00012311" w:rsidRDefault="3E58506A" w:rsidP="60C39B11">
      <w:r w:rsidRPr="00012311">
        <w:lastRenderedPageBreak/>
        <w:t>Desde los análisis del tratamiento clínico sistémico, pueden promover o fortalecer nuevas formas de representación narrativa en la manifestación de fenómenos patológicos, y provee información de todo un mundo de valores y supuestos que rigen el sentido de significado de los memes, lo cual puede brindar mucha información importante del caso, y sirve como insumo para realizar evaluaciones, diagnósticos y tratamientos adecuados.</w:t>
      </w:r>
    </w:p>
    <w:p w14:paraId="24AD9786" w14:textId="77777777" w:rsidR="00D834DD" w:rsidRPr="00012311" w:rsidRDefault="00ED53CF" w:rsidP="00D834DD">
      <w:r w:rsidRPr="00012311">
        <w:t>En consonancia con otros ámbitos de aplicación, teniendo en cuenta que fue dirigido a jóvenes, se puede extender el uso de este tipo de herramientas a entornos educativos, dada su relación con el aprendizaje y la reflexión como mediadora de este tipo de procesos para ayudar a estudiantes con dificultades académicas, o proponer algunos contenidos a través de la caracterización lo gracioso y chistoso a contenidos de difícil recordación en los jóvenes para mejorar su aprendizaje, o para ayudarlos a expresar mejor lo que por alguna limitación no puedan exponer a través de las palabras del lenguaje o por ellos mismos, entre otras posibles aplicaciones que puede tener en este entorno educativo.</w:t>
      </w:r>
      <w:r w:rsidR="00D834DD" w:rsidRPr="00012311">
        <w:t xml:space="preserve"> </w:t>
      </w:r>
    </w:p>
    <w:p w14:paraId="4D604398" w14:textId="53A0118A" w:rsidR="00D834DD" w:rsidRPr="00012311" w:rsidRDefault="00ED53CF" w:rsidP="0077038E">
      <w:r w:rsidRPr="00012311">
        <w:t>Como objetivo importante desde la psicología cultural, la concepción del ser humano y su pensamiento, desarrolla o mediada en una relación entre mente y cultura siempre va a estar presente, como foco principal en todos los procesos de generar nuevo conocimiento y proponer nuevas teorías, y consideramos que a partir del estudio más en profundidad desde una perspectiva cultural, el artefacto meme tiene posibilidades ilimitadas para generar transformación del pensamiento, desde una perspectiva del análisis de las audiencias y los discursos, y la evolución en los procesos identitarios de reflexión dirigida a metas socialmente vividas y compartidas para avanzar,  mejorar y evolucionar sobre sí misma.  </w:t>
      </w:r>
      <w:r w:rsidR="0077038E" w:rsidRPr="00012311">
        <w:t xml:space="preserve">Algunas preguntas que se proponen para futuros estudios pueden ser ¿Como determinar la correlación existente entre el desarrollo de los artefactos culturales y </w:t>
      </w:r>
      <w:r w:rsidR="0077038E" w:rsidRPr="00012311">
        <w:lastRenderedPageBreak/>
        <w:t xml:space="preserve">trastornos emergentes en redes sociales? Y </w:t>
      </w:r>
      <w:proofErr w:type="gramStart"/>
      <w:r w:rsidR="0077038E" w:rsidRPr="00012311">
        <w:t>¿ Como</w:t>
      </w:r>
      <w:proofErr w:type="gramEnd"/>
      <w:r w:rsidR="0077038E" w:rsidRPr="00012311">
        <w:t xml:space="preserve"> posibilitar nuevos campos de acción de la psicología a partir de la apropiación de este tipo de artefactos en su evolución de entendimiento de la mente?  </w:t>
      </w:r>
    </w:p>
    <w:p w14:paraId="04544E3E" w14:textId="50F8EF32" w:rsidR="47E07047" w:rsidRPr="00012311" w:rsidRDefault="47E07047" w:rsidP="47E07047"/>
    <w:p w14:paraId="31C4A9EE" w14:textId="712A87EA" w:rsidR="47E07047" w:rsidRPr="00012311" w:rsidRDefault="47E07047" w:rsidP="47E07047"/>
    <w:bookmarkStart w:id="275" w:name="_heading=h.3utoxif" w:colFirst="0" w:colLast="0" w:displacedByCustomXml="next"/>
    <w:bookmarkEnd w:id="275" w:displacedByCustomXml="next"/>
    <w:bookmarkStart w:id="276" w:name="_Toc151155415" w:displacedByCustomXml="next"/>
    <w:sdt>
      <w:sdtPr>
        <w:rPr>
          <w:b w:val="0"/>
          <w:lang w:val="es-ES"/>
        </w:rPr>
        <w:id w:val="1661348622"/>
        <w:docPartObj>
          <w:docPartGallery w:val="Bibliographies"/>
          <w:docPartUnique/>
        </w:docPartObj>
      </w:sdtPr>
      <w:sdtEndPr>
        <w:rPr>
          <w:lang w:val="es-CO"/>
        </w:rPr>
      </w:sdtEndPr>
      <w:sdtContent>
        <w:p w14:paraId="21ABF0AE" w14:textId="615212A0" w:rsidR="003841ED" w:rsidRPr="00012311" w:rsidRDefault="003841ED">
          <w:pPr>
            <w:pStyle w:val="Ttulo1"/>
          </w:pPr>
          <w:r w:rsidRPr="00012311">
            <w:rPr>
              <w:lang w:val="es-ES"/>
            </w:rPr>
            <w:t>BIBLIOGRAFÍA</w:t>
          </w:r>
          <w:bookmarkEnd w:id="276"/>
        </w:p>
        <w:sdt>
          <w:sdtPr>
            <w:id w:val="111145805"/>
            <w:bibliography/>
          </w:sdtPr>
          <w:sdtContent>
            <w:p w14:paraId="4B36BC0B" w14:textId="77777777" w:rsidR="003841ED" w:rsidRPr="00012311" w:rsidRDefault="003841ED" w:rsidP="003841ED">
              <w:pPr>
                <w:pStyle w:val="Bibliografa"/>
                <w:ind w:left="720" w:hanging="720"/>
                <w:rPr>
                  <w:noProof/>
                  <w:lang w:val="es-ES"/>
                </w:rPr>
              </w:pPr>
              <w:r w:rsidRPr="00012311">
                <w:fldChar w:fldCharType="begin"/>
              </w:r>
              <w:r w:rsidRPr="00012311">
                <w:instrText>BIBLIOGRAPHY</w:instrText>
              </w:r>
              <w:r w:rsidRPr="00012311">
                <w:fldChar w:fldCharType="separate"/>
              </w:r>
              <w:r w:rsidRPr="00012311">
                <w:rPr>
                  <w:noProof/>
                  <w:lang w:val="es-ES"/>
                </w:rPr>
                <w:t xml:space="preserve">Adorno, T., &amp; Horkheimer, M. (2007). </w:t>
              </w:r>
              <w:r w:rsidRPr="00012311">
                <w:rPr>
                  <w:i/>
                  <w:iCs/>
                  <w:noProof/>
                  <w:lang w:val="es-ES"/>
                </w:rPr>
                <w:t>Dialéctica de la Ilustración</w:t>
              </w:r>
              <w:r w:rsidRPr="00012311">
                <w:rPr>
                  <w:noProof/>
                  <w:lang w:val="es-ES"/>
                </w:rPr>
                <w:t xml:space="preserve"> (Vol. 63). Ediciones Akal.</w:t>
              </w:r>
            </w:p>
            <w:p w14:paraId="0DD8C5B2" w14:textId="77777777" w:rsidR="003841ED" w:rsidRPr="00012311" w:rsidRDefault="003841ED" w:rsidP="003841ED">
              <w:pPr>
                <w:pStyle w:val="Bibliografa"/>
                <w:ind w:left="720" w:hanging="720"/>
                <w:rPr>
                  <w:noProof/>
                  <w:lang w:val="es-ES"/>
                </w:rPr>
              </w:pPr>
              <w:r w:rsidRPr="00012311">
                <w:rPr>
                  <w:noProof/>
                  <w:lang w:val="es-ES"/>
                </w:rPr>
                <w:t xml:space="preserve">Aguilar, M. (2011). Artefactos culturales y su función como mediadores y facilitadores del aprendizaje de conceptos. Estudios de caso en Québec y en México . </w:t>
              </w:r>
              <w:r w:rsidRPr="00012311">
                <w:rPr>
                  <w:i/>
                  <w:iCs/>
                  <w:noProof/>
                  <w:lang w:val="es-ES"/>
                </w:rPr>
                <w:t>Innovaciones en pedagogía universitaria</w:t>
              </w:r>
              <w:r w:rsidRPr="00012311">
                <w:rPr>
                  <w:noProof/>
                  <w:lang w:val="es-ES"/>
                </w:rPr>
                <w:t>, 138-169.</w:t>
              </w:r>
            </w:p>
            <w:p w14:paraId="5024ED05" w14:textId="77777777" w:rsidR="003841ED" w:rsidRPr="00012311" w:rsidRDefault="003841ED" w:rsidP="003841ED">
              <w:pPr>
                <w:pStyle w:val="Bibliografa"/>
                <w:ind w:left="720" w:hanging="720"/>
                <w:rPr>
                  <w:noProof/>
                  <w:lang w:val="es-ES"/>
                </w:rPr>
              </w:pPr>
              <w:r w:rsidRPr="00012311">
                <w:rPr>
                  <w:noProof/>
                  <w:lang w:val="es-ES"/>
                </w:rPr>
                <w:t xml:space="preserve">Aguilar, M., &amp; Martínez, D. (2014). Redes sociales y reorganización personal: una mirada desde la psicología social. </w:t>
              </w:r>
              <w:r w:rsidRPr="00012311">
                <w:rPr>
                  <w:i/>
                  <w:iCs/>
                  <w:noProof/>
                  <w:lang w:val="es-ES"/>
                </w:rPr>
                <w:t>Revista Latinoamericana de Ciencias Sociales, Niñez y Juventud</w:t>
              </w:r>
              <w:r w:rsidRPr="00012311">
                <w:rPr>
                  <w:noProof/>
                  <w:lang w:val="es-ES"/>
                </w:rPr>
                <w:t>.</w:t>
              </w:r>
            </w:p>
            <w:p w14:paraId="33A5AADD" w14:textId="77777777" w:rsidR="003841ED" w:rsidRPr="00012311" w:rsidRDefault="003841ED" w:rsidP="003841ED">
              <w:pPr>
                <w:pStyle w:val="Bibliografa"/>
                <w:ind w:left="720" w:hanging="720"/>
                <w:rPr>
                  <w:noProof/>
                  <w:lang w:val="es-ES"/>
                </w:rPr>
              </w:pPr>
              <w:r w:rsidRPr="00012311">
                <w:rPr>
                  <w:noProof/>
                  <w:lang w:val="es-ES"/>
                </w:rPr>
                <w:t xml:space="preserve">Alvarez, J., &amp; Jurgenson, G. (2003). </w:t>
              </w:r>
              <w:r w:rsidRPr="00012311">
                <w:rPr>
                  <w:i/>
                  <w:iCs/>
                  <w:noProof/>
                  <w:lang w:val="es-ES"/>
                </w:rPr>
                <w:t>Cómo hacer investigación cualitativa.</w:t>
              </w:r>
              <w:r w:rsidRPr="00012311">
                <w:rPr>
                  <w:noProof/>
                  <w:lang w:val="es-ES"/>
                </w:rPr>
                <w:t xml:space="preserve"> México: Paídos.</w:t>
              </w:r>
            </w:p>
            <w:p w14:paraId="7598B626" w14:textId="77777777" w:rsidR="003841ED" w:rsidRPr="00012311" w:rsidRDefault="003841ED" w:rsidP="003841ED">
              <w:pPr>
                <w:pStyle w:val="Bibliografa"/>
                <w:ind w:left="720" w:hanging="720"/>
                <w:rPr>
                  <w:noProof/>
                  <w:lang w:val="es-ES"/>
                </w:rPr>
              </w:pPr>
              <w:r w:rsidRPr="00012311">
                <w:rPr>
                  <w:noProof/>
                  <w:lang w:val="es-ES"/>
                </w:rPr>
                <w:t xml:space="preserve">Anderson, H. (2012). </w:t>
              </w:r>
              <w:r w:rsidRPr="00012311">
                <w:rPr>
                  <w:i/>
                  <w:iCs/>
                  <w:noProof/>
                  <w:lang w:val="es-ES"/>
                </w:rPr>
                <w:t>Conversación, lenguaje y posibilidades.</w:t>
              </w:r>
              <w:r w:rsidRPr="00012311">
                <w:rPr>
                  <w:noProof/>
                  <w:lang w:val="es-ES"/>
                </w:rPr>
                <w:t xml:space="preserve"> Amorrotu editores.</w:t>
              </w:r>
            </w:p>
            <w:p w14:paraId="7E90D626" w14:textId="77777777" w:rsidR="003841ED" w:rsidRPr="00012311" w:rsidRDefault="003841ED" w:rsidP="003841ED">
              <w:pPr>
                <w:pStyle w:val="Bibliografa"/>
                <w:ind w:left="720" w:hanging="720"/>
                <w:rPr>
                  <w:noProof/>
                  <w:lang w:val="es-ES"/>
                </w:rPr>
              </w:pPr>
              <w:r w:rsidRPr="00012311">
                <w:rPr>
                  <w:noProof/>
                  <w:lang w:val="es-ES"/>
                </w:rPr>
                <w:t xml:space="preserve">Anguera, M., Arnau, J., Ato, M., Martínez, R., Pascual, J., &amp; Vallejo, G. (1995). </w:t>
              </w:r>
              <w:r w:rsidRPr="00012311">
                <w:rPr>
                  <w:i/>
                  <w:iCs/>
                  <w:noProof/>
                  <w:lang w:val="es-ES"/>
                </w:rPr>
                <w:t>Métodos de investigación en psicología.</w:t>
              </w:r>
              <w:r w:rsidRPr="00012311">
                <w:rPr>
                  <w:noProof/>
                  <w:lang w:val="es-ES"/>
                </w:rPr>
                <w:t xml:space="preserve"> Madrid: Síntesis.</w:t>
              </w:r>
            </w:p>
            <w:p w14:paraId="157463DF" w14:textId="77777777" w:rsidR="003841ED" w:rsidRPr="00012311" w:rsidRDefault="003841ED" w:rsidP="003841ED">
              <w:pPr>
                <w:pStyle w:val="Bibliografa"/>
                <w:ind w:left="720" w:hanging="720"/>
                <w:rPr>
                  <w:noProof/>
                  <w:lang w:val="es-ES"/>
                </w:rPr>
              </w:pPr>
              <w:r w:rsidRPr="00012311">
                <w:rPr>
                  <w:noProof/>
                  <w:lang w:val="es-ES"/>
                </w:rPr>
                <w:t xml:space="preserve">APA. (2019). </w:t>
              </w:r>
              <w:r w:rsidRPr="00012311">
                <w:rPr>
                  <w:i/>
                  <w:iCs/>
                  <w:noProof/>
                  <w:lang w:val="es-ES"/>
                </w:rPr>
                <w:t>APA Dictionary of Psychology.</w:t>
              </w:r>
              <w:r w:rsidRPr="00012311">
                <w:rPr>
                  <w:noProof/>
                  <w:lang w:val="es-ES"/>
                </w:rPr>
                <w:t xml:space="preserve"> </w:t>
              </w:r>
            </w:p>
            <w:p w14:paraId="2D28236D" w14:textId="77777777" w:rsidR="003841ED" w:rsidRPr="00012311" w:rsidRDefault="003841ED" w:rsidP="003841ED">
              <w:pPr>
                <w:pStyle w:val="Bibliografa"/>
                <w:ind w:left="720" w:hanging="720"/>
                <w:rPr>
                  <w:noProof/>
                  <w:lang w:val="es-ES"/>
                </w:rPr>
              </w:pPr>
              <w:r w:rsidRPr="00012311">
                <w:rPr>
                  <w:noProof/>
                  <w:lang w:val="es-ES"/>
                </w:rPr>
                <w:t xml:space="preserve">Ardila, R. (2011). </w:t>
              </w:r>
              <w:r w:rsidRPr="00012311">
                <w:rPr>
                  <w:i/>
                  <w:iCs/>
                  <w:noProof/>
                  <w:lang w:val="es-ES"/>
                </w:rPr>
                <w:t>El mundo de la psicología / Obras selectas.</w:t>
              </w:r>
              <w:r w:rsidRPr="00012311">
                <w:rPr>
                  <w:noProof/>
                  <w:lang w:val="es-ES"/>
                </w:rPr>
                <w:t xml:space="preserve"> Manual Moderno.</w:t>
              </w:r>
            </w:p>
            <w:p w14:paraId="77E3D606" w14:textId="77777777" w:rsidR="003841ED" w:rsidRPr="00012311" w:rsidRDefault="003841ED" w:rsidP="003841ED">
              <w:pPr>
                <w:pStyle w:val="Bibliografa"/>
                <w:ind w:left="720" w:hanging="720"/>
                <w:rPr>
                  <w:noProof/>
                  <w:lang w:val="es-ES"/>
                </w:rPr>
              </w:pPr>
              <w:r w:rsidRPr="00012311">
                <w:rPr>
                  <w:noProof/>
                  <w:lang w:val="es-ES"/>
                </w:rPr>
                <w:lastRenderedPageBreak/>
                <w:t xml:space="preserve">Baquedano, R. (27 de Enero de 2021). Entrevistas a profundidad. </w:t>
              </w:r>
              <w:r w:rsidRPr="00012311">
                <w:rPr>
                  <w:i/>
                  <w:iCs/>
                  <w:noProof/>
                  <w:lang w:val="es-ES"/>
                </w:rPr>
                <w:t>FREED</w:t>
              </w:r>
              <w:r w:rsidRPr="00012311">
                <w:rPr>
                  <w:noProof/>
                  <w:lang w:val="es-ES"/>
                </w:rPr>
                <w:t>. Obtenido de https://freed.tools/blogs/ux-cx/entrevistas-profundidad</w:t>
              </w:r>
            </w:p>
            <w:p w14:paraId="7A96A4AE" w14:textId="77777777" w:rsidR="003841ED" w:rsidRPr="00012311" w:rsidRDefault="003841ED" w:rsidP="003841ED">
              <w:pPr>
                <w:pStyle w:val="Bibliografa"/>
                <w:ind w:left="720" w:hanging="720"/>
                <w:rPr>
                  <w:noProof/>
                  <w:lang w:val="es-ES"/>
                </w:rPr>
              </w:pPr>
              <w:r w:rsidRPr="00012311">
                <w:rPr>
                  <w:noProof/>
                  <w:lang w:val="es-ES"/>
                </w:rPr>
                <w:t xml:space="preserve">Basile, D., &amp; Linne, J. (2014). Performances de autopresentación a través de fotografías digitales. El caso de los adolescentes de sectores populares en Facebook”. (F. d. Universidad, Ed.) </w:t>
              </w:r>
              <w:r w:rsidRPr="00012311">
                <w:rPr>
                  <w:i/>
                  <w:iCs/>
                  <w:noProof/>
                  <w:lang w:val="es-ES"/>
                </w:rPr>
                <w:t>Cuadernos.info</w:t>
              </w:r>
              <w:r w:rsidRPr="00012311">
                <w:rPr>
                  <w:noProof/>
                  <w:lang w:val="es-ES"/>
                </w:rPr>
                <w:t>(35).</w:t>
              </w:r>
            </w:p>
            <w:p w14:paraId="003894D6" w14:textId="77777777" w:rsidR="003841ED" w:rsidRPr="00012311" w:rsidRDefault="003841ED" w:rsidP="003841ED">
              <w:pPr>
                <w:pStyle w:val="Bibliografa"/>
                <w:ind w:left="720" w:hanging="720"/>
                <w:rPr>
                  <w:noProof/>
                  <w:lang w:val="es-ES"/>
                </w:rPr>
              </w:pPr>
              <w:r w:rsidRPr="00012311">
                <w:rPr>
                  <w:noProof/>
                  <w:lang w:val="es-ES"/>
                </w:rPr>
                <w:t>Beatrixie, B. (10 de 10 de 2012). Interaccionismo Simbólico. . Obtenido de https://beatrixxie.wordpress.com/2012/10/10/el-interaccionismo-simbolico/</w:t>
              </w:r>
            </w:p>
            <w:p w14:paraId="0DC769DC" w14:textId="553185D2" w:rsidR="00F95EA7" w:rsidRPr="00012311" w:rsidRDefault="00F95EA7" w:rsidP="00F95EA7">
              <w:r w:rsidRPr="00012311">
                <w:rPr>
                  <w:rFonts w:eastAsia="Arial"/>
                </w:rPr>
                <w:t xml:space="preserve">Bonavitta, P. (2015). El amor en los tiempos de Tinder. </w:t>
              </w:r>
              <w:r w:rsidRPr="00012311">
                <w:rPr>
                  <w:rFonts w:eastAsia="Arial"/>
                  <w:i/>
                  <w:iCs/>
                </w:rPr>
                <w:t>Cultura y representaciones sociales</w:t>
              </w:r>
              <w:r w:rsidRPr="00012311">
                <w:rPr>
                  <w:rFonts w:eastAsia="Arial"/>
                </w:rPr>
                <w:t xml:space="preserve">, </w:t>
              </w:r>
              <w:r w:rsidRPr="00012311">
                <w:rPr>
                  <w:rFonts w:eastAsia="Arial"/>
                  <w:i/>
                  <w:iCs/>
                </w:rPr>
                <w:t>10</w:t>
              </w:r>
              <w:r w:rsidRPr="00012311">
                <w:rPr>
                  <w:rFonts w:eastAsia="Arial"/>
                </w:rPr>
                <w:t>(19), 197-210.</w:t>
              </w:r>
            </w:p>
            <w:p w14:paraId="15B27F55" w14:textId="77777777" w:rsidR="003841ED" w:rsidRPr="00012311" w:rsidRDefault="003841ED" w:rsidP="003841ED">
              <w:pPr>
                <w:pStyle w:val="Bibliografa"/>
                <w:ind w:left="720" w:hanging="720"/>
                <w:rPr>
                  <w:noProof/>
                  <w:lang w:val="de-DE"/>
                </w:rPr>
              </w:pPr>
              <w:r w:rsidRPr="00012311">
                <w:rPr>
                  <w:noProof/>
                  <w:lang w:val="en-US"/>
                </w:rPr>
                <w:t xml:space="preserve">Blackmore, S. (2000). </w:t>
              </w:r>
              <w:r w:rsidRPr="00012311">
                <w:rPr>
                  <w:i/>
                  <w:iCs/>
                  <w:noProof/>
                  <w:lang w:val="en-US"/>
                </w:rPr>
                <w:t>The Meme Machine.</w:t>
              </w:r>
              <w:r w:rsidRPr="00012311">
                <w:rPr>
                  <w:noProof/>
                  <w:lang w:val="en-US"/>
                </w:rPr>
                <w:t xml:space="preserve"> </w:t>
              </w:r>
              <w:r w:rsidRPr="00012311">
                <w:rPr>
                  <w:noProof/>
                  <w:lang w:val="de-DE"/>
                </w:rPr>
                <w:t>Gran Bretaña: Oxford.</w:t>
              </w:r>
            </w:p>
            <w:p w14:paraId="7BCB8C16" w14:textId="77777777" w:rsidR="003841ED" w:rsidRPr="00012311" w:rsidRDefault="003841ED" w:rsidP="003841ED">
              <w:pPr>
                <w:pStyle w:val="Bibliografa"/>
                <w:ind w:left="720" w:hanging="720"/>
                <w:rPr>
                  <w:noProof/>
                  <w:lang w:val="es-ES"/>
                </w:rPr>
              </w:pPr>
              <w:r w:rsidRPr="00012311">
                <w:rPr>
                  <w:noProof/>
                  <w:lang w:val="es-ES"/>
                </w:rPr>
                <w:t xml:space="preserve">Brescó, I., Roncancio, M., Branco, A., &amp; Mattos, E. (2019). Cultural psychology: a two-way path between mind and culture / Psicología cultural: un camino de ida y vuelta entre la mente y la cultura . </w:t>
              </w:r>
              <w:r w:rsidRPr="00012311">
                <w:rPr>
                  <w:i/>
                  <w:iCs/>
                  <w:noProof/>
                  <w:lang w:val="es-ES"/>
                </w:rPr>
                <w:t>Estudios de Psicología, 40</w:t>
              </w:r>
              <w:r w:rsidRPr="00012311">
                <w:rPr>
                  <w:noProof/>
                  <w:lang w:val="es-ES"/>
                </w:rPr>
                <w:t>(1), 1-9. doi:10.1080</w:t>
              </w:r>
            </w:p>
            <w:p w14:paraId="4ACA16A4" w14:textId="77777777" w:rsidR="003841ED" w:rsidRPr="00012311" w:rsidRDefault="003841ED" w:rsidP="003841ED">
              <w:pPr>
                <w:pStyle w:val="Bibliografa"/>
                <w:ind w:left="720" w:hanging="720"/>
                <w:rPr>
                  <w:noProof/>
                  <w:lang w:val="es-ES"/>
                </w:rPr>
              </w:pPr>
              <w:r w:rsidRPr="00012311">
                <w:rPr>
                  <w:noProof/>
                  <w:lang w:val="es-ES"/>
                </w:rPr>
                <w:t xml:space="preserve">Bruner. (2018). </w:t>
              </w:r>
              <w:r w:rsidRPr="00012311">
                <w:rPr>
                  <w:i/>
                  <w:iCs/>
                  <w:noProof/>
                  <w:lang w:val="es-ES"/>
                </w:rPr>
                <w:t>Desarrollo cognitivo y educación.</w:t>
              </w:r>
              <w:r w:rsidRPr="00012311">
                <w:rPr>
                  <w:noProof/>
                  <w:lang w:val="es-ES"/>
                </w:rPr>
                <w:t xml:space="preserve"> Ediciones Morata. Obtenido de http://ebookcentral.proquest.com/lib/bibliotecaustasp/detail.action?docID=5885625</w:t>
              </w:r>
            </w:p>
            <w:p w14:paraId="45D37E26" w14:textId="77777777" w:rsidR="003841ED" w:rsidRPr="00012311" w:rsidRDefault="003841ED" w:rsidP="003841ED">
              <w:pPr>
                <w:pStyle w:val="Bibliografa"/>
                <w:ind w:left="720" w:hanging="720"/>
                <w:rPr>
                  <w:noProof/>
                  <w:lang w:val="es-ES"/>
                </w:rPr>
              </w:pPr>
              <w:r w:rsidRPr="00012311">
                <w:rPr>
                  <w:noProof/>
                  <w:lang w:val="es-ES"/>
                </w:rPr>
                <w:t xml:space="preserve">Bruner, J. (2004). </w:t>
              </w:r>
              <w:r w:rsidRPr="00012311">
                <w:rPr>
                  <w:i/>
                  <w:iCs/>
                  <w:noProof/>
                  <w:lang w:val="es-ES"/>
                </w:rPr>
                <w:t xml:space="preserve">Realidad mental y mundos posibles: los actos de la imaginación que dan sentido a la experiencia </w:t>
              </w:r>
              <w:r w:rsidRPr="00012311">
                <w:rPr>
                  <w:noProof/>
                  <w:lang w:val="es-ES"/>
                </w:rPr>
                <w:t>(Vol. 5). Editorial Gedisa.</w:t>
              </w:r>
            </w:p>
            <w:p w14:paraId="5D9B5936" w14:textId="77777777" w:rsidR="003841ED" w:rsidRPr="00012311" w:rsidRDefault="003841ED" w:rsidP="003841ED">
              <w:pPr>
                <w:pStyle w:val="Bibliografa"/>
                <w:ind w:left="720" w:hanging="720"/>
                <w:rPr>
                  <w:noProof/>
                  <w:lang w:val="es-ES"/>
                </w:rPr>
              </w:pPr>
              <w:r w:rsidRPr="00012311">
                <w:rPr>
                  <w:noProof/>
                  <w:lang w:val="es-ES"/>
                </w:rPr>
                <w:t xml:space="preserve">Bruner, J. (2006). </w:t>
              </w:r>
              <w:r w:rsidRPr="00012311">
                <w:rPr>
                  <w:i/>
                  <w:iCs/>
                  <w:noProof/>
                  <w:lang w:val="es-ES"/>
                </w:rPr>
                <w:t>Actos de significadomás allá de la revolución cognitiva.</w:t>
              </w:r>
              <w:r w:rsidRPr="00012311">
                <w:rPr>
                  <w:noProof/>
                  <w:lang w:val="es-ES"/>
                </w:rPr>
                <w:t xml:space="preserve"> Madrid: Alianza Editorial.</w:t>
              </w:r>
            </w:p>
            <w:p w14:paraId="2BBA4B8E" w14:textId="77777777" w:rsidR="003841ED" w:rsidRPr="00012311" w:rsidRDefault="003841ED" w:rsidP="003841ED">
              <w:pPr>
                <w:pStyle w:val="Bibliografa"/>
                <w:ind w:left="720" w:hanging="720"/>
                <w:rPr>
                  <w:noProof/>
                  <w:lang w:val="es-ES"/>
                </w:rPr>
              </w:pPr>
              <w:r w:rsidRPr="00012311">
                <w:rPr>
                  <w:noProof/>
                  <w:lang w:val="es-ES"/>
                </w:rPr>
                <w:t xml:space="preserve">Cantor, M., Perez, E., &amp; Carrillo, S. (2018). Redes sociales e identidad social. </w:t>
              </w:r>
              <w:r w:rsidRPr="00012311">
                <w:rPr>
                  <w:i/>
                  <w:iCs/>
                  <w:noProof/>
                  <w:lang w:val="es-ES"/>
                </w:rPr>
                <w:t>Aibi revista de investigación, administración e ingeniería.</w:t>
              </w:r>
              <w:r w:rsidRPr="00012311">
                <w:rPr>
                  <w:noProof/>
                  <w:lang w:val="es-ES"/>
                </w:rPr>
                <w:t>, 72.</w:t>
              </w:r>
            </w:p>
            <w:p w14:paraId="24F13F62" w14:textId="77777777" w:rsidR="003841ED" w:rsidRPr="00012311" w:rsidRDefault="003841ED" w:rsidP="003841ED">
              <w:pPr>
                <w:pStyle w:val="Bibliografa"/>
                <w:ind w:left="720" w:hanging="720"/>
                <w:rPr>
                  <w:noProof/>
                  <w:lang w:val="es-ES"/>
                </w:rPr>
              </w:pPr>
              <w:r w:rsidRPr="00012311">
                <w:rPr>
                  <w:noProof/>
                  <w:lang w:val="es-ES"/>
                </w:rPr>
                <w:lastRenderedPageBreak/>
                <w:t xml:space="preserve">Cantor, M., Pérez, E., &amp; Carrillo, S. (2018). Redes sociales e identidad social. </w:t>
              </w:r>
              <w:r w:rsidRPr="00012311">
                <w:rPr>
                  <w:i/>
                  <w:iCs/>
                  <w:noProof/>
                  <w:lang w:val="es-ES"/>
                </w:rPr>
                <w:t>AiBi Revista De Investigación, Administración E Ingeniería, 6</w:t>
              </w:r>
              <w:r w:rsidRPr="00012311">
                <w:rPr>
                  <w:noProof/>
                  <w:lang w:val="es-ES"/>
                </w:rPr>
                <w:t>(1). Obtenido de https://revistas.udes.edu.co/aibi/article/view/1706</w:t>
              </w:r>
            </w:p>
            <w:p w14:paraId="5619604D" w14:textId="77777777" w:rsidR="003841ED" w:rsidRPr="00012311" w:rsidRDefault="003841ED" w:rsidP="003841ED">
              <w:pPr>
                <w:pStyle w:val="Bibliografa"/>
                <w:ind w:left="720" w:hanging="720"/>
                <w:rPr>
                  <w:noProof/>
                  <w:lang w:val="es-ES"/>
                </w:rPr>
              </w:pPr>
              <w:r w:rsidRPr="00012311">
                <w:rPr>
                  <w:noProof/>
                  <w:lang w:val="es-ES"/>
                </w:rPr>
                <w:t xml:space="preserve">Cantor, M., Pérez, E., &amp; Carrillo, S. (2018). Redes sociales e identidad social. </w:t>
              </w:r>
              <w:r w:rsidRPr="00012311">
                <w:rPr>
                  <w:i/>
                  <w:iCs/>
                  <w:noProof/>
                  <w:lang w:val="es-ES"/>
                </w:rPr>
                <w:t>AiBi Revista De Investigación, Administración E Ingeniería</w:t>
              </w:r>
              <w:r w:rsidRPr="00012311">
                <w:rPr>
                  <w:noProof/>
                  <w:lang w:val="es-ES"/>
                </w:rPr>
                <w:t>.</w:t>
              </w:r>
            </w:p>
            <w:p w14:paraId="269051AD" w14:textId="77777777" w:rsidR="003841ED" w:rsidRPr="00012311" w:rsidRDefault="003841ED" w:rsidP="003841ED">
              <w:pPr>
                <w:pStyle w:val="Bibliografa"/>
                <w:ind w:left="720" w:hanging="720"/>
                <w:rPr>
                  <w:noProof/>
                  <w:lang w:val="es-ES"/>
                </w:rPr>
              </w:pPr>
              <w:r w:rsidRPr="00012311">
                <w:rPr>
                  <w:noProof/>
                  <w:lang w:val="es-ES"/>
                </w:rPr>
                <w:t xml:space="preserve">Castells, M. (1996). La era de la información. . </w:t>
              </w:r>
              <w:r w:rsidRPr="00012311">
                <w:rPr>
                  <w:i/>
                  <w:iCs/>
                  <w:noProof/>
                  <w:lang w:val="es-ES"/>
                </w:rPr>
                <w:t>Economía, sociedad y cultura</w:t>
              </w:r>
              <w:r w:rsidRPr="00012311">
                <w:rPr>
                  <w:noProof/>
                  <w:lang w:val="es-ES"/>
                </w:rPr>
                <w:t>.</w:t>
              </w:r>
            </w:p>
            <w:p w14:paraId="099A1C50" w14:textId="77777777" w:rsidR="003841ED" w:rsidRPr="00012311" w:rsidRDefault="003841ED" w:rsidP="003841ED">
              <w:pPr>
                <w:pStyle w:val="Bibliografa"/>
                <w:ind w:left="720" w:hanging="720"/>
                <w:rPr>
                  <w:noProof/>
                  <w:lang w:val="es-ES"/>
                </w:rPr>
              </w:pPr>
              <w:r w:rsidRPr="00012311">
                <w:rPr>
                  <w:noProof/>
                  <w:lang w:val="es-ES"/>
                </w:rPr>
                <w:t>Congreso de Colombia. (25 de Julio de 2019). Ley 1978 de 2019.</w:t>
              </w:r>
            </w:p>
            <w:p w14:paraId="783CE0F5" w14:textId="77777777" w:rsidR="003841ED" w:rsidRPr="00012311" w:rsidRDefault="003841ED" w:rsidP="003841ED">
              <w:pPr>
                <w:pStyle w:val="Bibliografa"/>
                <w:ind w:left="720" w:hanging="720"/>
                <w:rPr>
                  <w:noProof/>
                  <w:lang w:val="es-ES"/>
                </w:rPr>
              </w:pPr>
              <w:r w:rsidRPr="00012311">
                <w:rPr>
                  <w:noProof/>
                  <w:lang w:val="es-ES"/>
                </w:rPr>
                <w:t xml:space="preserve">Constanzo, A., &amp; Arenas, R. (2004). Construcción de identidad en jóvenes infractores de ley, una mirada desde la Psicología Cultural. </w:t>
              </w:r>
              <w:r w:rsidRPr="00012311">
                <w:rPr>
                  <w:i/>
                  <w:iCs/>
                  <w:noProof/>
                  <w:lang w:val="es-ES"/>
                </w:rPr>
                <w:t>Revista de Psicología, 13</w:t>
              </w:r>
              <w:r w:rsidRPr="00012311">
                <w:rPr>
                  <w:noProof/>
                  <w:lang w:val="es-ES"/>
                </w:rPr>
                <w:t>(1), 115-132.</w:t>
              </w:r>
            </w:p>
            <w:p w14:paraId="528F042C" w14:textId="77777777" w:rsidR="003841ED" w:rsidRPr="00012311" w:rsidRDefault="003841ED" w:rsidP="003841ED">
              <w:pPr>
                <w:pStyle w:val="Bibliografa"/>
                <w:ind w:left="720" w:hanging="720"/>
                <w:rPr>
                  <w:noProof/>
                  <w:lang w:val="es-ES"/>
                </w:rPr>
              </w:pPr>
              <w:r w:rsidRPr="00012311">
                <w:rPr>
                  <w:noProof/>
                  <w:lang w:val="es-ES"/>
                </w:rPr>
                <w:t>Constitución Política de Colombia. (1991). Constitución Política de Colombia. Legis.</w:t>
              </w:r>
            </w:p>
            <w:p w14:paraId="539FFED9" w14:textId="77777777" w:rsidR="003841ED" w:rsidRPr="00012311" w:rsidRDefault="003841ED" w:rsidP="003841ED">
              <w:pPr>
                <w:pStyle w:val="Bibliografa"/>
                <w:ind w:left="720" w:hanging="720"/>
                <w:rPr>
                  <w:noProof/>
                  <w:lang w:val="es-ES"/>
                </w:rPr>
              </w:pPr>
              <w:r w:rsidRPr="00012311">
                <w:rPr>
                  <w:noProof/>
                  <w:lang w:val="es-ES"/>
                </w:rPr>
                <w:t>Crespo, V., Ramos, Y., &amp; Rivas, F. (2022). LAS NUEVAS NARRATIVAS DE LA CONVERGENCIA.</w:t>
              </w:r>
            </w:p>
            <w:p w14:paraId="3C00B621" w14:textId="77777777" w:rsidR="003841ED" w:rsidRPr="00012311" w:rsidRDefault="003841ED" w:rsidP="003841ED">
              <w:pPr>
                <w:pStyle w:val="Bibliografa"/>
                <w:ind w:left="720" w:hanging="720"/>
                <w:rPr>
                  <w:noProof/>
                  <w:lang w:val="es-ES"/>
                </w:rPr>
              </w:pPr>
              <w:r w:rsidRPr="00012311">
                <w:rPr>
                  <w:noProof/>
                  <w:lang w:val="es-ES"/>
                </w:rPr>
                <w:t xml:space="preserve">Daros, W. (2006). </w:t>
              </w:r>
              <w:r w:rsidRPr="00012311">
                <w:rPr>
                  <w:i/>
                  <w:iCs/>
                  <w:noProof/>
                  <w:lang w:val="es-ES"/>
                </w:rPr>
                <w:t>En la búsqueda de la identidad personal.</w:t>
              </w:r>
              <w:r w:rsidRPr="00012311">
                <w:rPr>
                  <w:noProof/>
                  <w:lang w:val="es-ES"/>
                </w:rPr>
                <w:t xml:space="preserve"> Argentina: UNIVERSIDAD DEL CENTRO EDUCATIVO LATINOAMERICANO.</w:t>
              </w:r>
            </w:p>
            <w:p w14:paraId="0257EE07" w14:textId="77777777" w:rsidR="003841ED" w:rsidRPr="00012311" w:rsidRDefault="003841ED" w:rsidP="003841ED">
              <w:pPr>
                <w:pStyle w:val="Bibliografa"/>
                <w:ind w:left="720" w:hanging="720"/>
                <w:rPr>
                  <w:noProof/>
                  <w:lang w:val="es-ES"/>
                </w:rPr>
              </w:pPr>
              <w:r w:rsidRPr="00012311">
                <w:rPr>
                  <w:noProof/>
                  <w:lang w:val="es-ES"/>
                </w:rPr>
                <w:t xml:space="preserve">Dawkins, R. (1976). </w:t>
              </w:r>
              <w:r w:rsidRPr="00012311">
                <w:rPr>
                  <w:i/>
                  <w:iCs/>
                  <w:noProof/>
                  <w:lang w:val="es-ES"/>
                </w:rPr>
                <w:t>El gen egoísta.</w:t>
              </w:r>
              <w:r w:rsidRPr="00012311">
                <w:rPr>
                  <w:noProof/>
                  <w:lang w:val="es-ES"/>
                </w:rPr>
                <w:t xml:space="preserve"> SALVAT. Obtenido de https://www.uv.mx/personal/tcarmona/files/2010/08/DAUKINS-1989-EL-GEN-EGOISTA.pdf</w:t>
              </w:r>
            </w:p>
            <w:p w14:paraId="02533473" w14:textId="77777777" w:rsidR="003841ED" w:rsidRPr="00012311" w:rsidRDefault="003841ED" w:rsidP="003841ED">
              <w:pPr>
                <w:pStyle w:val="Bibliografa"/>
                <w:ind w:left="720" w:hanging="720"/>
                <w:rPr>
                  <w:noProof/>
                  <w:lang w:val="es-ES"/>
                </w:rPr>
              </w:pPr>
              <w:r w:rsidRPr="00012311">
                <w:rPr>
                  <w:noProof/>
                  <w:lang w:val="es-ES"/>
                </w:rPr>
                <w:t xml:space="preserve">Duero, D. (2016). ¿POR QUÉ LA NARRATIVA IMPORTA A LA PSICOLOGÍA? </w:t>
              </w:r>
              <w:r w:rsidRPr="00012311">
                <w:rPr>
                  <w:i/>
                  <w:iCs/>
                  <w:noProof/>
                  <w:lang w:val="es-ES"/>
                </w:rPr>
                <w:t>THÉMATA. Revista de Filosofía</w:t>
              </w:r>
              <w:r w:rsidRPr="00012311">
                <w:rPr>
                  <w:noProof/>
                  <w:lang w:val="es-ES"/>
                </w:rPr>
                <w:t>.</w:t>
              </w:r>
            </w:p>
            <w:p w14:paraId="4D0FD235" w14:textId="77777777" w:rsidR="003841ED" w:rsidRPr="00012311" w:rsidRDefault="003841ED" w:rsidP="003841ED">
              <w:pPr>
                <w:pStyle w:val="Bibliografa"/>
                <w:ind w:left="720" w:hanging="720"/>
                <w:rPr>
                  <w:noProof/>
                  <w:lang w:val="en-US"/>
                </w:rPr>
              </w:pPr>
              <w:r w:rsidRPr="00012311">
                <w:rPr>
                  <w:noProof/>
                  <w:lang w:val="es-ES"/>
                </w:rPr>
                <w:t xml:space="preserve">Espí, J. (2000). Paisajes de la psicología cultural. . </w:t>
              </w:r>
              <w:r w:rsidRPr="00012311">
                <w:rPr>
                  <w:i/>
                  <w:iCs/>
                  <w:noProof/>
                  <w:lang w:val="en-US"/>
                </w:rPr>
                <w:t>The UB Journal of psychology</w:t>
              </w:r>
              <w:r w:rsidRPr="00012311">
                <w:rPr>
                  <w:noProof/>
                  <w:lang w:val="en-US"/>
                </w:rPr>
                <w:t>, 9-25.</w:t>
              </w:r>
            </w:p>
            <w:p w14:paraId="73000F17" w14:textId="77777777" w:rsidR="003841ED" w:rsidRPr="00012311" w:rsidRDefault="003841ED" w:rsidP="003841ED">
              <w:pPr>
                <w:pStyle w:val="Bibliografa"/>
                <w:ind w:left="720" w:hanging="720"/>
                <w:rPr>
                  <w:noProof/>
                  <w:lang w:val="es-ES"/>
                </w:rPr>
              </w:pPr>
              <w:r w:rsidRPr="00012311">
                <w:rPr>
                  <w:noProof/>
                  <w:lang w:val="es-ES"/>
                </w:rPr>
                <w:lastRenderedPageBreak/>
                <w:t xml:space="preserve">Esteban, J. (2002). La teoría narrativa de Bruner y sus implicaciones en una pedagogía hermenéutica. </w:t>
              </w:r>
              <w:r w:rsidRPr="00012311">
                <w:rPr>
                  <w:i/>
                  <w:iCs/>
                  <w:noProof/>
                  <w:lang w:val="es-ES"/>
                </w:rPr>
                <w:t>Cultura y Educación</w:t>
              </w:r>
              <w:r w:rsidRPr="00012311">
                <w:rPr>
                  <w:noProof/>
                  <w:lang w:val="es-ES"/>
                </w:rPr>
                <w:t>.</w:t>
              </w:r>
            </w:p>
            <w:p w14:paraId="644FE7BB" w14:textId="77777777" w:rsidR="003841ED" w:rsidRPr="00012311" w:rsidRDefault="003841ED" w:rsidP="003841ED">
              <w:pPr>
                <w:pStyle w:val="Bibliografa"/>
                <w:ind w:left="720" w:hanging="720"/>
                <w:rPr>
                  <w:noProof/>
                  <w:lang w:val="es-ES"/>
                </w:rPr>
              </w:pPr>
              <w:r w:rsidRPr="00012311">
                <w:rPr>
                  <w:noProof/>
                  <w:lang w:val="es-ES"/>
                </w:rPr>
                <w:t>Esteban, M., Vila, I., &amp; Ratner, C. (2012). El carácter macrocultural de la identidad nacional. 27-35.</w:t>
              </w:r>
            </w:p>
            <w:p w14:paraId="6879CCDE" w14:textId="77777777" w:rsidR="003841ED" w:rsidRPr="00012311" w:rsidRDefault="003841ED" w:rsidP="003841ED">
              <w:pPr>
                <w:pStyle w:val="Bibliografa"/>
                <w:ind w:left="720" w:hanging="720"/>
                <w:rPr>
                  <w:noProof/>
                  <w:lang w:val="es-ES"/>
                </w:rPr>
              </w:pPr>
              <w:r w:rsidRPr="00012311">
                <w:rPr>
                  <w:noProof/>
                  <w:lang w:val="es-ES"/>
                </w:rPr>
                <w:t xml:space="preserve">Fernández, I. (2018). </w:t>
              </w:r>
              <w:r w:rsidRPr="00012311">
                <w:rPr>
                  <w:i/>
                  <w:iCs/>
                  <w:noProof/>
                  <w:lang w:val="es-ES"/>
                </w:rPr>
                <w:t>www.nobbot.com</w:t>
              </w:r>
              <w:r w:rsidRPr="00012311">
                <w:rPr>
                  <w:noProof/>
                  <w:lang w:val="es-ES"/>
                </w:rPr>
                <w:t>. Obtenido de https://www.nobbot.com/cultura-meme-entender/</w:t>
              </w:r>
            </w:p>
            <w:p w14:paraId="23B55BFC" w14:textId="77777777" w:rsidR="003841ED" w:rsidRPr="00012311" w:rsidRDefault="003841ED" w:rsidP="003841ED">
              <w:pPr>
                <w:pStyle w:val="Bibliografa"/>
                <w:ind w:left="720" w:hanging="720"/>
                <w:rPr>
                  <w:noProof/>
                  <w:lang w:val="es-ES"/>
                </w:rPr>
              </w:pPr>
              <w:r w:rsidRPr="00012311">
                <w:rPr>
                  <w:noProof/>
                  <w:lang w:val="en-US"/>
                </w:rPr>
                <w:t xml:space="preserve">Ferrara, E., JafariAsbagh, M., Varol, O., Qazvinian, V., Menczer, F., &amp; Flammini, A. (August de 2013). Clustering memes in social media. In Advances in social networks analysis and mining . . </w:t>
              </w:r>
              <w:r w:rsidRPr="00012311">
                <w:rPr>
                  <w:i/>
                  <w:iCs/>
                  <w:noProof/>
                  <w:lang w:val="es-ES"/>
                </w:rPr>
                <w:t>IEEE</w:t>
              </w:r>
              <w:r w:rsidRPr="00012311">
                <w:rPr>
                  <w:noProof/>
                  <w:lang w:val="es-ES"/>
                </w:rPr>
                <w:t>, 548–555. Obtenido de https://www.incae.edu/es/blog/2013/04/18/john-ferrara-creador-del-crm-impartio-videoconferencia-estudiantes-de-incae.html</w:t>
              </w:r>
            </w:p>
            <w:p w14:paraId="7F968545" w14:textId="77777777" w:rsidR="003841ED" w:rsidRPr="00012311" w:rsidRDefault="003841ED" w:rsidP="003841ED">
              <w:pPr>
                <w:pStyle w:val="Bibliografa"/>
                <w:ind w:left="720" w:hanging="720"/>
                <w:rPr>
                  <w:noProof/>
                  <w:lang w:val="es-ES"/>
                </w:rPr>
              </w:pPr>
              <w:r w:rsidRPr="00012311">
                <w:rPr>
                  <w:noProof/>
                  <w:lang w:val="es-ES"/>
                </w:rPr>
                <w:t xml:space="preserve">Flick, U. (2018). Introducción a la investigación cualitativa. </w:t>
              </w:r>
              <w:r w:rsidRPr="00012311">
                <w:rPr>
                  <w:i/>
                  <w:iCs/>
                  <w:noProof/>
                  <w:lang w:val="es-ES"/>
                </w:rPr>
                <w:t>Introducción a la investigación cualitativa</w:t>
              </w:r>
              <w:r w:rsidRPr="00012311">
                <w:rPr>
                  <w:noProof/>
                  <w:lang w:val="es-ES"/>
                </w:rPr>
                <w:t>, 1-327.</w:t>
              </w:r>
            </w:p>
            <w:p w14:paraId="4C83A725" w14:textId="77777777" w:rsidR="003841ED" w:rsidRPr="00012311" w:rsidRDefault="003841ED" w:rsidP="003841ED">
              <w:pPr>
                <w:pStyle w:val="Bibliografa"/>
                <w:ind w:left="720" w:hanging="720"/>
                <w:rPr>
                  <w:noProof/>
                  <w:lang w:val="es-ES"/>
                </w:rPr>
              </w:pPr>
              <w:r w:rsidRPr="00012311">
                <w:rPr>
                  <w:noProof/>
                  <w:lang w:val="es-ES"/>
                </w:rPr>
                <w:t>Garcia, K. (2010). Construcción de la identidad digital de los estudiantes javerianos en Facebook.</w:t>
              </w:r>
            </w:p>
            <w:p w14:paraId="71B012AD" w14:textId="77777777" w:rsidR="003841ED" w:rsidRPr="00012311" w:rsidRDefault="003841ED" w:rsidP="003841ED">
              <w:pPr>
                <w:pStyle w:val="Bibliografa"/>
                <w:ind w:left="720" w:hanging="720"/>
                <w:rPr>
                  <w:noProof/>
                  <w:lang w:val="es-ES"/>
                </w:rPr>
              </w:pPr>
              <w:r w:rsidRPr="00012311">
                <w:rPr>
                  <w:noProof/>
                  <w:lang w:val="es-ES"/>
                </w:rPr>
                <w:t xml:space="preserve">Gergen, K. (2007). </w:t>
              </w:r>
              <w:r w:rsidRPr="00012311">
                <w:rPr>
                  <w:i/>
                  <w:iCs/>
                  <w:noProof/>
                  <w:lang w:val="es-ES"/>
                </w:rPr>
                <w:t>Realidades y relaciones: Aproximaciones a la construcción social. .</w:t>
              </w:r>
              <w:r w:rsidRPr="00012311">
                <w:rPr>
                  <w:noProof/>
                  <w:lang w:val="es-ES"/>
                </w:rPr>
                <w:t xml:space="preserve"> Paidos.</w:t>
              </w:r>
            </w:p>
            <w:p w14:paraId="0AC967B1" w14:textId="77777777" w:rsidR="003841ED" w:rsidRPr="00012311" w:rsidRDefault="003841ED" w:rsidP="003841ED">
              <w:pPr>
                <w:pStyle w:val="Bibliografa"/>
                <w:ind w:left="720" w:hanging="720"/>
                <w:rPr>
                  <w:noProof/>
                  <w:lang w:val="es-ES"/>
                </w:rPr>
              </w:pPr>
              <w:r w:rsidRPr="00012311">
                <w:rPr>
                  <w:noProof/>
                  <w:lang w:val="es-ES"/>
                </w:rPr>
                <w:t xml:space="preserve">Gobierno de España. (12 de 02 de 2015). </w:t>
              </w:r>
              <w:r w:rsidRPr="00012311">
                <w:rPr>
                  <w:i/>
                  <w:iCs/>
                  <w:noProof/>
                  <w:lang w:val="es-ES"/>
                </w:rPr>
                <w:t>www.injuve.es</w:t>
              </w:r>
              <w:r w:rsidRPr="00012311">
                <w:rPr>
                  <w:noProof/>
                  <w:lang w:val="es-ES"/>
                </w:rPr>
                <w:t>. Recuperado el 2023, de https://www.injuve.es/noticia/las-redes-sociales-en-el-desarrollo-de-la-identidad-de-los-adolescentes</w:t>
              </w:r>
            </w:p>
            <w:p w14:paraId="6B9BBA0E" w14:textId="77777777" w:rsidR="003841ED" w:rsidRPr="00012311" w:rsidRDefault="003841ED" w:rsidP="003841ED">
              <w:pPr>
                <w:pStyle w:val="Bibliografa"/>
                <w:ind w:left="720" w:hanging="720"/>
                <w:rPr>
                  <w:noProof/>
                  <w:lang w:val="es-ES"/>
                </w:rPr>
              </w:pPr>
              <w:r w:rsidRPr="00012311">
                <w:rPr>
                  <w:noProof/>
                  <w:lang w:val="es-ES"/>
                </w:rPr>
                <w:lastRenderedPageBreak/>
                <w:t xml:space="preserve">Godoy, S., &amp; Gronomeyer, M. (2012). Los medios digitales: Chile. . </w:t>
              </w:r>
              <w:r w:rsidRPr="00012311">
                <w:rPr>
                  <w:i/>
                  <w:iCs/>
                  <w:noProof/>
                  <w:lang w:val="es-ES"/>
                </w:rPr>
                <w:t>Chile: Informe elaborado por las fundaciones Open Society.</w:t>
              </w:r>
              <w:r w:rsidRPr="00012311">
                <w:rPr>
                  <w:noProof/>
                  <w:lang w:val="es-ES"/>
                </w:rPr>
                <w:t xml:space="preserve"> </w:t>
              </w:r>
            </w:p>
            <w:p w14:paraId="503D933C" w14:textId="77777777" w:rsidR="003841ED" w:rsidRPr="00012311" w:rsidRDefault="003841ED" w:rsidP="003841ED">
              <w:pPr>
                <w:pStyle w:val="Bibliografa"/>
                <w:ind w:left="720" w:hanging="720"/>
                <w:rPr>
                  <w:noProof/>
                  <w:lang w:val="es-ES"/>
                </w:rPr>
              </w:pPr>
              <w:r w:rsidRPr="00012311">
                <w:rPr>
                  <w:noProof/>
                  <w:lang w:val="es-ES"/>
                </w:rPr>
                <w:t xml:space="preserve">González, R., Cavieres, H., Díaz, C., &amp; Valdebenito, M. (2005). Revisión del constructo de identidad en la psicología cultural. . </w:t>
              </w:r>
              <w:r w:rsidRPr="00012311">
                <w:rPr>
                  <w:i/>
                  <w:iCs/>
                  <w:noProof/>
                  <w:lang w:val="es-ES"/>
                </w:rPr>
                <w:t>Revista de Psicología, XIV</w:t>
              </w:r>
              <w:r w:rsidRPr="00012311">
                <w:rPr>
                  <w:noProof/>
                  <w:lang w:val="es-ES"/>
                </w:rPr>
                <w:t>(2), 9-25.</w:t>
              </w:r>
            </w:p>
            <w:p w14:paraId="65465137" w14:textId="77777777" w:rsidR="003841ED" w:rsidRPr="00012311" w:rsidRDefault="003841ED" w:rsidP="003841ED">
              <w:pPr>
                <w:pStyle w:val="Bibliografa"/>
                <w:ind w:left="720" w:hanging="720"/>
                <w:rPr>
                  <w:noProof/>
                  <w:lang w:val="es-ES"/>
                </w:rPr>
              </w:pPr>
              <w:r w:rsidRPr="00012311">
                <w:rPr>
                  <w:noProof/>
                  <w:lang w:val="es-ES"/>
                </w:rPr>
                <w:t xml:space="preserve">Guitart, M. (2008). Hacia una psicología cultural: Origen, desarrollo y perspectivas. </w:t>
              </w:r>
              <w:r w:rsidRPr="00012311">
                <w:rPr>
                  <w:i/>
                  <w:iCs/>
                  <w:noProof/>
                  <w:lang w:val="es-ES"/>
                </w:rPr>
                <w:t>Fundamentos en humanidades, 18</w:t>
              </w:r>
              <w:r w:rsidRPr="00012311">
                <w:rPr>
                  <w:noProof/>
                  <w:lang w:val="es-ES"/>
                </w:rPr>
                <w:t>, 7-23.</w:t>
              </w:r>
            </w:p>
            <w:p w14:paraId="55A6A4D0" w14:textId="77777777" w:rsidR="003841ED" w:rsidRPr="00012311" w:rsidRDefault="003841ED" w:rsidP="003841ED">
              <w:pPr>
                <w:pStyle w:val="Bibliografa"/>
                <w:ind w:left="720" w:hanging="720"/>
                <w:rPr>
                  <w:noProof/>
                  <w:lang w:val="es-ES"/>
                </w:rPr>
              </w:pPr>
              <w:r w:rsidRPr="00012311">
                <w:rPr>
                  <w:noProof/>
                  <w:lang w:val="es-ES"/>
                </w:rPr>
                <w:t xml:space="preserve">Guitart, M. (2011). Una interpretación de la psicología cultural: aplicaciones prácticas y principios teóricos. . </w:t>
              </w:r>
              <w:r w:rsidRPr="00012311">
                <w:rPr>
                  <w:i/>
                  <w:iCs/>
                  <w:noProof/>
                  <w:lang w:val="es-ES"/>
                </w:rPr>
                <w:t>Suma psicológica, 18</w:t>
              </w:r>
              <w:r w:rsidRPr="00012311">
                <w:rPr>
                  <w:noProof/>
                  <w:lang w:val="es-ES"/>
                </w:rPr>
                <w:t>(2), 65-88.</w:t>
              </w:r>
            </w:p>
            <w:p w14:paraId="750DA6BC" w14:textId="77777777" w:rsidR="003841ED" w:rsidRPr="00012311" w:rsidRDefault="003841ED" w:rsidP="003841ED">
              <w:pPr>
                <w:pStyle w:val="Bibliografa"/>
                <w:ind w:left="720" w:hanging="720"/>
                <w:rPr>
                  <w:noProof/>
                  <w:lang w:val="es-ES"/>
                </w:rPr>
              </w:pPr>
              <w:r w:rsidRPr="00012311">
                <w:rPr>
                  <w:noProof/>
                  <w:lang w:val="es-ES"/>
                </w:rPr>
                <w:t xml:space="preserve">Henriquez, J. (2020). Construcción de identidad a través de memes de internet en la comunidad Seguidores de la Grasa. </w:t>
              </w:r>
              <w:r w:rsidRPr="00012311">
                <w:rPr>
                  <w:i/>
                  <w:iCs/>
                  <w:noProof/>
                  <w:lang w:val="es-ES"/>
                </w:rPr>
                <w:t>Universidad Nacional de Colombia</w:t>
              </w:r>
              <w:r w:rsidRPr="00012311">
                <w:rPr>
                  <w:noProof/>
                  <w:lang w:val="es-ES"/>
                </w:rPr>
                <w:t>. Obtenido de https://repositorio.unal.edu.co/handle/unal/77875?show=full</w:t>
              </w:r>
            </w:p>
            <w:p w14:paraId="27C27F12" w14:textId="77777777" w:rsidR="003841ED" w:rsidRPr="00012311" w:rsidRDefault="003841ED" w:rsidP="003841ED">
              <w:pPr>
                <w:pStyle w:val="Bibliografa"/>
                <w:ind w:left="720" w:hanging="720"/>
                <w:rPr>
                  <w:noProof/>
                  <w:lang w:val="es-ES"/>
                </w:rPr>
              </w:pPr>
              <w:r w:rsidRPr="00012311">
                <w:rPr>
                  <w:noProof/>
                  <w:lang w:val="es-ES"/>
                </w:rPr>
                <w:t xml:space="preserve">Henríquez, R. (2010). La Construcción Social De La Realidad: La Posición De Peter L. Berger Y Thomas Luckmann. </w:t>
              </w:r>
              <w:r w:rsidRPr="00012311">
                <w:rPr>
                  <w:i/>
                  <w:iCs/>
                  <w:noProof/>
                  <w:lang w:val="es-ES"/>
                </w:rPr>
                <w:t>Ars Boni et Aequi, 6</w:t>
              </w:r>
              <w:r w:rsidRPr="00012311">
                <w:rPr>
                  <w:noProof/>
                  <w:lang w:val="es-ES"/>
                </w:rPr>
                <w:t>(2), 289-301. Obtenido de https://dialnet.unirioja.es/servlet/articulo?codigo=3262960</w:t>
              </w:r>
            </w:p>
            <w:p w14:paraId="6B91AA48" w14:textId="77777777" w:rsidR="003841ED" w:rsidRPr="00012311" w:rsidRDefault="003841ED" w:rsidP="003841ED">
              <w:pPr>
                <w:pStyle w:val="Bibliografa"/>
                <w:ind w:left="720" w:hanging="720"/>
                <w:rPr>
                  <w:noProof/>
                  <w:lang w:val="es-ES"/>
                </w:rPr>
              </w:pPr>
              <w:r w:rsidRPr="00012311">
                <w:rPr>
                  <w:noProof/>
                  <w:lang w:val="es-ES"/>
                </w:rPr>
                <w:t>Hernandez, M. (2020). La influencia de los memes y la remezcla en el discurso contrahegemónico de los feminismos en el 8M.</w:t>
              </w:r>
            </w:p>
            <w:p w14:paraId="4E3E76B4" w14:textId="77777777" w:rsidR="003841ED" w:rsidRPr="00012311" w:rsidRDefault="003841ED" w:rsidP="003841ED">
              <w:pPr>
                <w:pStyle w:val="Bibliografa"/>
                <w:ind w:left="720" w:hanging="720"/>
                <w:rPr>
                  <w:noProof/>
                  <w:lang w:val="en-US"/>
                </w:rPr>
              </w:pPr>
              <w:r w:rsidRPr="00012311">
                <w:rPr>
                  <w:noProof/>
                  <w:lang w:val="es-ES"/>
                </w:rPr>
                <w:t xml:space="preserve">Hernández, R. (2014). </w:t>
              </w:r>
              <w:r w:rsidRPr="00012311">
                <w:rPr>
                  <w:i/>
                  <w:iCs/>
                  <w:noProof/>
                  <w:lang w:val="es-ES"/>
                </w:rPr>
                <w:t>Metodología de la Investigación. .</w:t>
              </w:r>
              <w:r w:rsidRPr="00012311">
                <w:rPr>
                  <w:noProof/>
                  <w:lang w:val="es-ES"/>
                </w:rPr>
                <w:t xml:space="preserve"> </w:t>
              </w:r>
              <w:r w:rsidRPr="00012311">
                <w:rPr>
                  <w:noProof/>
                  <w:lang w:val="en-US"/>
                </w:rPr>
                <w:t>México: Mc Graw Hill.</w:t>
              </w:r>
            </w:p>
            <w:p w14:paraId="4D5CBC9E" w14:textId="77777777" w:rsidR="003841ED" w:rsidRPr="00012311" w:rsidRDefault="003841ED" w:rsidP="003841ED">
              <w:pPr>
                <w:pStyle w:val="Bibliografa"/>
                <w:ind w:left="720" w:hanging="720"/>
                <w:rPr>
                  <w:noProof/>
                  <w:lang w:val="en-US"/>
                </w:rPr>
              </w:pPr>
              <w:r w:rsidRPr="00012311">
                <w:rPr>
                  <w:noProof/>
                  <w:lang w:val="en-US"/>
                </w:rPr>
                <w:t xml:space="preserve">Hill, D., &amp; Cole, M. (1995). Between discourse and schema: Reformulating a cultural‐historical approach to culture and mind. </w:t>
              </w:r>
              <w:r w:rsidRPr="00012311">
                <w:rPr>
                  <w:i/>
                  <w:iCs/>
                  <w:noProof/>
                  <w:lang w:val="en-US"/>
                </w:rPr>
                <w:t>Anthropology &amp; Education Quarterly, 26</w:t>
              </w:r>
              <w:r w:rsidRPr="00012311">
                <w:rPr>
                  <w:noProof/>
                  <w:lang w:val="en-US"/>
                </w:rPr>
                <w:t>(4), 475-489.</w:t>
              </w:r>
            </w:p>
            <w:p w14:paraId="79BCE272" w14:textId="77777777" w:rsidR="003841ED" w:rsidRPr="00012311" w:rsidRDefault="003841ED" w:rsidP="003841ED">
              <w:pPr>
                <w:pStyle w:val="Bibliografa"/>
                <w:ind w:left="720" w:hanging="720"/>
                <w:rPr>
                  <w:noProof/>
                  <w:lang w:val="en-US"/>
                </w:rPr>
              </w:pPr>
              <w:r w:rsidRPr="00012311">
                <w:rPr>
                  <w:noProof/>
                  <w:lang w:val="en-US"/>
                </w:rPr>
                <w:lastRenderedPageBreak/>
                <w:t xml:space="preserve">Hogg, M. (1996). Social Identity, self-categorization and the small group. En E.H. Witte, J.D. Davis: Understanding group behavior.: .Morales (Dirs.), Psicología de grupos I. . </w:t>
              </w:r>
              <w:r w:rsidRPr="00012311">
                <w:rPr>
                  <w:i/>
                  <w:iCs/>
                  <w:noProof/>
                  <w:lang w:val="en-US"/>
                </w:rPr>
                <w:t>Lawrence Erlbaum Assiciates, Publishers</w:t>
              </w:r>
              <w:r w:rsidRPr="00012311">
                <w:rPr>
                  <w:noProof/>
                  <w:lang w:val="en-US"/>
                </w:rPr>
                <w:t>.</w:t>
              </w:r>
            </w:p>
            <w:p w14:paraId="5E482294" w14:textId="77777777" w:rsidR="003841ED" w:rsidRPr="00012311" w:rsidRDefault="003841ED" w:rsidP="003841ED">
              <w:pPr>
                <w:pStyle w:val="Bibliografa"/>
                <w:ind w:left="720" w:hanging="720"/>
                <w:rPr>
                  <w:noProof/>
                  <w:lang w:val="es-ES"/>
                </w:rPr>
              </w:pPr>
              <w:r w:rsidRPr="00012311">
                <w:rPr>
                  <w:noProof/>
                  <w:lang w:val="es-ES"/>
                </w:rPr>
                <w:t>Huici, C., &amp; Gómez, C. (2004). Las relaciones intergrupales.</w:t>
              </w:r>
            </w:p>
            <w:p w14:paraId="106368A7" w14:textId="77777777" w:rsidR="003841ED" w:rsidRPr="00012311" w:rsidRDefault="003841ED" w:rsidP="003841ED">
              <w:pPr>
                <w:pStyle w:val="Bibliografa"/>
                <w:ind w:left="720" w:hanging="720"/>
                <w:rPr>
                  <w:noProof/>
                  <w:lang w:val="es-ES"/>
                </w:rPr>
              </w:pPr>
              <w:r w:rsidRPr="00012311">
                <w:rPr>
                  <w:noProof/>
                  <w:lang w:val="es-ES"/>
                </w:rPr>
                <w:t xml:space="preserve">Iñiguez, L. (2001). </w:t>
              </w:r>
              <w:r w:rsidRPr="00012311">
                <w:rPr>
                  <w:i/>
                  <w:iCs/>
                  <w:noProof/>
                  <w:lang w:val="es-ES"/>
                </w:rPr>
                <w:t>Identidad: De lo personal a lo social. Un recorrido conceptual. En , La constitución social de la subjetividad. .</w:t>
              </w:r>
              <w:r w:rsidRPr="00012311">
                <w:rPr>
                  <w:noProof/>
                  <w:lang w:val="es-ES"/>
                </w:rPr>
                <w:t xml:space="preserve"> Madrid: Catarata. : E. Crespo &amp; C. Soldevilla (Eds.).</w:t>
              </w:r>
            </w:p>
            <w:p w14:paraId="50B27CD3" w14:textId="77777777" w:rsidR="003841ED" w:rsidRPr="00012311" w:rsidRDefault="003841ED" w:rsidP="003841ED">
              <w:pPr>
                <w:pStyle w:val="Bibliografa"/>
                <w:ind w:left="720" w:hanging="720"/>
                <w:rPr>
                  <w:noProof/>
                  <w:lang w:val="es-ES"/>
                </w:rPr>
              </w:pPr>
              <w:r w:rsidRPr="00012311">
                <w:rPr>
                  <w:noProof/>
                  <w:lang w:val="es-ES"/>
                </w:rPr>
                <w:t xml:space="preserve">Jenkins, R. (2014). </w:t>
              </w:r>
              <w:r w:rsidRPr="00012311">
                <w:rPr>
                  <w:i/>
                  <w:iCs/>
                  <w:noProof/>
                  <w:lang w:val="es-ES"/>
                </w:rPr>
                <w:t>Social Identity .</w:t>
              </w:r>
              <w:r w:rsidRPr="00012311">
                <w:rPr>
                  <w:noProof/>
                  <w:lang w:val="es-ES"/>
                </w:rPr>
                <w:t xml:space="preserve"> Key Ideas.</w:t>
              </w:r>
            </w:p>
            <w:p w14:paraId="6A6B804B" w14:textId="77777777" w:rsidR="003841ED" w:rsidRPr="00012311" w:rsidRDefault="003841ED" w:rsidP="003841ED">
              <w:pPr>
                <w:pStyle w:val="Bibliografa"/>
                <w:ind w:left="720" w:hanging="720"/>
                <w:rPr>
                  <w:noProof/>
                  <w:lang w:val="es-ES"/>
                </w:rPr>
              </w:pPr>
              <w:r w:rsidRPr="00012311">
                <w:rPr>
                  <w:noProof/>
                  <w:lang w:val="es-ES"/>
                </w:rPr>
                <w:t xml:space="preserve">LaCorte. (2022). Generación de un constructo de narrativa memética desde la incidencia sociodigital. </w:t>
              </w:r>
              <w:r w:rsidRPr="00012311">
                <w:rPr>
                  <w:i/>
                  <w:iCs/>
                  <w:noProof/>
                  <w:lang w:val="es-ES"/>
                </w:rPr>
                <w:t>Disertaciones: Anuario electrónico de estudios en Comunicación Social, 15</w:t>
              </w:r>
              <w:r w:rsidRPr="00012311">
                <w:rPr>
                  <w:noProof/>
                  <w:lang w:val="es-ES"/>
                </w:rPr>
                <w:t>(2), 8.</w:t>
              </w:r>
            </w:p>
            <w:p w14:paraId="3925AEB0" w14:textId="77777777" w:rsidR="003841ED" w:rsidRPr="00012311" w:rsidRDefault="003841ED" w:rsidP="003841ED">
              <w:pPr>
                <w:pStyle w:val="Bibliografa"/>
                <w:ind w:left="720" w:hanging="720"/>
                <w:rPr>
                  <w:noProof/>
                  <w:lang w:val="es-ES"/>
                </w:rPr>
              </w:pPr>
              <w:r w:rsidRPr="00012311">
                <w:rPr>
                  <w:noProof/>
                  <w:lang w:val="es-ES"/>
                </w:rPr>
                <w:t xml:space="preserve">Lang, F. (2009). EL PRINCIPIO DE RESPONSABILIDAD. </w:t>
              </w:r>
              <w:r w:rsidRPr="00012311">
                <w:rPr>
                  <w:i/>
                  <w:iCs/>
                  <w:noProof/>
                  <w:lang w:val="es-ES"/>
                </w:rPr>
                <w:t>Papeles del Psicólogo</w:t>
              </w:r>
              <w:r w:rsidRPr="00012311">
                <w:rPr>
                  <w:noProof/>
                  <w:lang w:val="es-ES"/>
                </w:rPr>
                <w:t>.</w:t>
              </w:r>
            </w:p>
            <w:p w14:paraId="75AB6FEC" w14:textId="77777777" w:rsidR="003841ED" w:rsidRPr="00012311" w:rsidRDefault="003841ED" w:rsidP="003841ED">
              <w:pPr>
                <w:pStyle w:val="Bibliografa"/>
                <w:ind w:left="720" w:hanging="720"/>
                <w:rPr>
                  <w:noProof/>
                  <w:lang w:val="en-US"/>
                </w:rPr>
              </w:pPr>
              <w:r w:rsidRPr="00012311">
                <w:rPr>
                  <w:noProof/>
                  <w:lang w:val="en-US"/>
                </w:rPr>
                <w:t xml:space="preserve">Leach, C., &amp; Allen, A. (2017). The social psychology of the Black Lives Matter meme and movement. </w:t>
              </w:r>
              <w:r w:rsidRPr="00012311">
                <w:rPr>
                  <w:i/>
                  <w:iCs/>
                  <w:noProof/>
                  <w:lang w:val="en-US"/>
                </w:rPr>
                <w:t>Current Directions in Psychological Science, 26</w:t>
              </w:r>
              <w:r w:rsidRPr="00012311">
                <w:rPr>
                  <w:noProof/>
                  <w:lang w:val="en-US"/>
                </w:rPr>
                <w:t>(6). Obtenido de https://psycnet.apa.org/record/2017-55647-010</w:t>
              </w:r>
            </w:p>
            <w:p w14:paraId="4CF1B6B5" w14:textId="77777777" w:rsidR="003841ED" w:rsidRPr="00012311" w:rsidRDefault="003841ED" w:rsidP="003841ED">
              <w:pPr>
                <w:pStyle w:val="Bibliografa"/>
                <w:ind w:left="720" w:hanging="720"/>
                <w:rPr>
                  <w:noProof/>
                  <w:lang w:val="es-ES"/>
                </w:rPr>
              </w:pPr>
              <w:r w:rsidRPr="00012311">
                <w:rPr>
                  <w:noProof/>
                  <w:lang w:val="es-ES"/>
                </w:rPr>
                <w:t xml:space="preserve">Magendzo, A. (2006). </w:t>
              </w:r>
              <w:r w:rsidRPr="00012311">
                <w:rPr>
                  <w:i/>
                  <w:iCs/>
                  <w:noProof/>
                  <w:lang w:val="es-ES"/>
                </w:rPr>
                <w:t>El Ser del Otro: un sustento ético-político para la educación.</w:t>
              </w:r>
              <w:r w:rsidRPr="00012311">
                <w:rPr>
                  <w:noProof/>
                  <w:lang w:val="es-ES"/>
                </w:rPr>
                <w:t xml:space="preserve"> </w:t>
              </w:r>
            </w:p>
            <w:p w14:paraId="6FFB0EE6" w14:textId="77777777" w:rsidR="003841ED" w:rsidRPr="00012311" w:rsidRDefault="003841ED" w:rsidP="003841ED">
              <w:pPr>
                <w:pStyle w:val="Bibliografa"/>
                <w:ind w:left="720" w:hanging="720"/>
                <w:rPr>
                  <w:noProof/>
                  <w:lang w:val="es-ES"/>
                </w:rPr>
              </w:pPr>
              <w:r w:rsidRPr="00012311">
                <w:rPr>
                  <w:noProof/>
                  <w:lang w:val="es-ES"/>
                </w:rPr>
                <w:t xml:space="preserve">Mead, G. (1999). </w:t>
              </w:r>
              <w:r w:rsidRPr="00012311">
                <w:rPr>
                  <w:i/>
                  <w:iCs/>
                  <w:noProof/>
                  <w:lang w:val="es-ES"/>
                </w:rPr>
                <w:t>Espíritu, persona y sociedad.</w:t>
              </w:r>
              <w:r w:rsidRPr="00012311">
                <w:rPr>
                  <w:noProof/>
                  <w:lang w:val="es-ES"/>
                </w:rPr>
                <w:t xml:space="preserve"> Barcelona: Paidós.</w:t>
              </w:r>
            </w:p>
            <w:p w14:paraId="0D7782E5" w14:textId="77777777" w:rsidR="003841ED" w:rsidRPr="00012311" w:rsidRDefault="003841ED" w:rsidP="003841ED">
              <w:pPr>
                <w:pStyle w:val="Bibliografa"/>
                <w:ind w:left="720" w:hanging="720"/>
                <w:rPr>
                  <w:noProof/>
                  <w:lang w:val="es-ES"/>
                </w:rPr>
              </w:pPr>
              <w:r w:rsidRPr="00012311">
                <w:rPr>
                  <w:noProof/>
                  <w:lang w:val="es-ES"/>
                </w:rPr>
                <w:t>Medina, S., &amp; Santa, A. (2017). Rol De Las Redes Sociales En La Construcción De La Identidad De Adolescentes Caleñas Entre 12 A 16 Años. (Trabajo de grado Psicología). (F. d. Universidad de San Buenaventura Colombia, Ed.)</w:t>
              </w:r>
            </w:p>
            <w:p w14:paraId="3CE5500D" w14:textId="77777777" w:rsidR="003841ED" w:rsidRPr="00012311" w:rsidRDefault="003841ED" w:rsidP="003841ED">
              <w:pPr>
                <w:pStyle w:val="Bibliografa"/>
                <w:ind w:left="720" w:hanging="720"/>
                <w:rPr>
                  <w:noProof/>
                  <w:lang w:val="es-ES"/>
                </w:rPr>
              </w:pPr>
              <w:r w:rsidRPr="00012311">
                <w:rPr>
                  <w:noProof/>
                  <w:lang w:val="es-ES"/>
                </w:rPr>
                <w:lastRenderedPageBreak/>
                <w:t xml:space="preserve">Mercado, A., &amp; Hernández, O. (2010). El proceso de construcción de la identidad colectiva. </w:t>
              </w:r>
              <w:r w:rsidRPr="00012311">
                <w:rPr>
                  <w:i/>
                  <w:iCs/>
                  <w:noProof/>
                  <w:lang w:val="es-ES"/>
                </w:rPr>
                <w:t>Convergencia, 17</w:t>
              </w:r>
              <w:r w:rsidRPr="00012311">
                <w:rPr>
                  <w:noProof/>
                  <w:lang w:val="es-ES"/>
                </w:rPr>
                <w:t>(53), 229-251.</w:t>
              </w:r>
            </w:p>
            <w:p w14:paraId="443CD9CA" w14:textId="77777777" w:rsidR="003841ED" w:rsidRPr="00012311" w:rsidRDefault="003841ED" w:rsidP="003841ED">
              <w:pPr>
                <w:pStyle w:val="Bibliografa"/>
                <w:ind w:left="720" w:hanging="720"/>
                <w:rPr>
                  <w:noProof/>
                  <w:lang w:val="es-ES"/>
                </w:rPr>
              </w:pPr>
              <w:r w:rsidRPr="00012311">
                <w:rPr>
                  <w:noProof/>
                  <w:lang w:val="es-ES"/>
                </w:rPr>
                <w:t xml:space="preserve">Molina, R. (2010). El sonido de la tecnología, orquestación de la cibercultura. . </w:t>
              </w:r>
              <w:r w:rsidRPr="00012311">
                <w:rPr>
                  <w:i/>
                  <w:iCs/>
                  <w:noProof/>
                  <w:lang w:val="es-ES"/>
                </w:rPr>
                <w:t>Praxis Pedagógica.</w:t>
              </w:r>
              <w:r w:rsidRPr="00012311">
                <w:rPr>
                  <w:noProof/>
                  <w:lang w:val="es-ES"/>
                </w:rPr>
                <w:t xml:space="preserve"> </w:t>
              </w:r>
            </w:p>
            <w:p w14:paraId="6D7BF6C4" w14:textId="77777777" w:rsidR="003841ED" w:rsidRPr="00012311" w:rsidRDefault="003841ED" w:rsidP="003841ED">
              <w:pPr>
                <w:pStyle w:val="Bibliografa"/>
                <w:ind w:left="720" w:hanging="720"/>
                <w:rPr>
                  <w:noProof/>
                  <w:lang w:val="es-ES"/>
                </w:rPr>
              </w:pPr>
              <w:r w:rsidRPr="00012311">
                <w:rPr>
                  <w:noProof/>
                  <w:lang w:val="es-ES"/>
                </w:rPr>
                <w:t xml:space="preserve">Montesano, A. (2012). LA PERSPECTIVA NARRATIVA EN TERAPIA FAMILIAR SISTÉMICA. </w:t>
              </w:r>
              <w:r w:rsidRPr="00012311">
                <w:rPr>
                  <w:i/>
                  <w:iCs/>
                  <w:noProof/>
                  <w:lang w:val="es-ES"/>
                </w:rPr>
                <w:t>REVISTA DE PSICOTERAPIA</w:t>
              </w:r>
              <w:r w:rsidRPr="00012311">
                <w:rPr>
                  <w:noProof/>
                  <w:lang w:val="es-ES"/>
                </w:rPr>
                <w:t>.</w:t>
              </w:r>
            </w:p>
            <w:p w14:paraId="47B6BBFB" w14:textId="77777777" w:rsidR="003841ED" w:rsidRPr="00012311" w:rsidRDefault="003841ED" w:rsidP="003841ED">
              <w:pPr>
                <w:pStyle w:val="Bibliografa"/>
                <w:ind w:left="720" w:hanging="720"/>
                <w:rPr>
                  <w:noProof/>
                  <w:lang w:val="es-ES"/>
                </w:rPr>
              </w:pPr>
              <w:r w:rsidRPr="00012311">
                <w:rPr>
                  <w:noProof/>
                  <w:lang w:val="es-ES"/>
                </w:rPr>
                <w:t xml:space="preserve">Morales, J., Moya, M., Gaviria, E., &amp; Cuadrado, I. (2007). </w:t>
              </w:r>
              <w:r w:rsidRPr="00012311">
                <w:rPr>
                  <w:i/>
                  <w:iCs/>
                  <w:noProof/>
                  <w:lang w:val="es-ES"/>
                </w:rPr>
                <w:t>Psicología social (3a. ed.). (ISBN 978-84-481-5608-4 ).</w:t>
              </w:r>
              <w:r w:rsidRPr="00012311">
                <w:rPr>
                  <w:noProof/>
                  <w:lang w:val="es-ES"/>
                </w:rPr>
                <w:t xml:space="preserve"> Madrid: Mc Graw-Hill.</w:t>
              </w:r>
            </w:p>
            <w:p w14:paraId="485672E9" w14:textId="77777777" w:rsidR="003841ED" w:rsidRPr="00012311" w:rsidRDefault="003841ED" w:rsidP="003841ED">
              <w:pPr>
                <w:pStyle w:val="Bibliografa"/>
                <w:ind w:left="720" w:hanging="720"/>
                <w:rPr>
                  <w:noProof/>
                  <w:lang w:val="es-ES"/>
                </w:rPr>
              </w:pPr>
              <w:r w:rsidRPr="00012311">
                <w:rPr>
                  <w:noProof/>
                  <w:lang w:val="es-ES"/>
                </w:rPr>
                <w:t>Muñoz, C. (2014). El meme como evolución de los medios de expresión social. . Obtenido de https://repositorio.uchile.cl/handle/2250/129749</w:t>
              </w:r>
            </w:p>
            <w:p w14:paraId="37832F9C" w14:textId="77777777" w:rsidR="003841ED" w:rsidRPr="00012311" w:rsidRDefault="003841ED" w:rsidP="003841ED">
              <w:pPr>
                <w:pStyle w:val="Bibliografa"/>
                <w:ind w:left="720" w:hanging="720"/>
                <w:rPr>
                  <w:noProof/>
                  <w:lang w:val="es-ES"/>
                </w:rPr>
              </w:pPr>
              <w:r w:rsidRPr="00012311">
                <w:rPr>
                  <w:noProof/>
                  <w:lang w:val="es-ES"/>
                </w:rPr>
                <w:t xml:space="preserve">Murillo, J., &amp; Martinez, C. (2010). </w:t>
              </w:r>
              <w:r w:rsidRPr="00012311">
                <w:rPr>
                  <w:i/>
                  <w:iCs/>
                  <w:noProof/>
                  <w:lang w:val="es-ES"/>
                </w:rPr>
                <w:t>Centro INAH Chihuahua</w:t>
              </w:r>
              <w:r w:rsidRPr="00012311">
                <w:rPr>
                  <w:noProof/>
                  <w:lang w:val="es-ES"/>
                </w:rPr>
                <w:t>. Obtenido de https://inahchihuahua.gob.mx/sections.pl?id=40</w:t>
              </w:r>
            </w:p>
            <w:p w14:paraId="3EC63AC7" w14:textId="77777777" w:rsidR="003841ED" w:rsidRPr="00012311" w:rsidRDefault="003841ED" w:rsidP="003841ED">
              <w:pPr>
                <w:pStyle w:val="Bibliografa"/>
                <w:ind w:left="720" w:hanging="720"/>
                <w:rPr>
                  <w:noProof/>
                  <w:lang w:val="es-ES"/>
                </w:rPr>
              </w:pPr>
              <w:r w:rsidRPr="00012311">
                <w:rPr>
                  <w:noProof/>
                  <w:lang w:val="en-US"/>
                </w:rPr>
                <w:t xml:space="preserve">Oakes, P., Haslam, S., &amp; Turner, J. (1996). </w:t>
              </w:r>
              <w:r w:rsidRPr="00012311">
                <w:rPr>
                  <w:noProof/>
                  <w:lang w:val="es-ES"/>
                </w:rPr>
                <w:t xml:space="preserve">Un análisis de la prototipicidad desde la perspectiva de la categorización del yo. </w:t>
              </w:r>
              <w:r w:rsidRPr="00012311">
                <w:rPr>
                  <w:i/>
                  <w:iCs/>
                  <w:noProof/>
                  <w:lang w:val="es-ES"/>
                </w:rPr>
                <w:t>En J.F. Morales, D. Páez, J.C. Deschamps y S. Worchel: Identidad social. Aproximaciones psicosociales a los grupos</w:t>
              </w:r>
              <w:r w:rsidRPr="00012311">
                <w:rPr>
                  <w:noProof/>
                  <w:lang w:val="es-ES"/>
                </w:rPr>
                <w:t>, 111-140 .</w:t>
              </w:r>
            </w:p>
            <w:p w14:paraId="55C9CC98" w14:textId="77777777" w:rsidR="003841ED" w:rsidRPr="00012311" w:rsidRDefault="003841ED" w:rsidP="003841ED">
              <w:pPr>
                <w:pStyle w:val="Bibliografa"/>
                <w:ind w:left="720" w:hanging="720"/>
                <w:rPr>
                  <w:noProof/>
                  <w:lang w:val="en-US"/>
                </w:rPr>
              </w:pPr>
              <w:r w:rsidRPr="00012311">
                <w:rPr>
                  <w:noProof/>
                  <w:lang w:val="es-ES"/>
                </w:rPr>
                <w:t xml:space="preserve">Ortiz, J., &amp; Toranzo, F. (2005). El sí mismo desde la teoría de la identidad social. . </w:t>
              </w:r>
              <w:r w:rsidRPr="00012311">
                <w:rPr>
                  <w:i/>
                  <w:iCs/>
                  <w:noProof/>
                  <w:lang w:val="en-US"/>
                </w:rPr>
                <w:t>Escritos de Psicología-Psychological Writings, 7</w:t>
              </w:r>
              <w:r w:rsidRPr="00012311">
                <w:rPr>
                  <w:noProof/>
                  <w:lang w:val="en-US"/>
                </w:rPr>
                <w:t>, 59-70.</w:t>
              </w:r>
            </w:p>
            <w:p w14:paraId="39BAB710" w14:textId="77777777" w:rsidR="003841ED" w:rsidRPr="00012311" w:rsidRDefault="003841ED" w:rsidP="003841ED">
              <w:pPr>
                <w:pStyle w:val="Bibliografa"/>
                <w:ind w:left="720" w:hanging="720"/>
                <w:rPr>
                  <w:noProof/>
                  <w:lang w:val="es-ES"/>
                </w:rPr>
              </w:pPr>
              <w:r w:rsidRPr="00012311">
                <w:rPr>
                  <w:noProof/>
                  <w:lang w:val="en-US"/>
                </w:rPr>
                <w:t xml:space="preserve">Overton, W. (1997). Beyond dichotomy: an embodied active agent for Cultural Psychology. . </w:t>
              </w:r>
              <w:r w:rsidRPr="00012311">
                <w:rPr>
                  <w:i/>
                  <w:iCs/>
                  <w:noProof/>
                  <w:lang w:val="es-ES"/>
                </w:rPr>
                <w:t>Culture and Psychology, 3</w:t>
              </w:r>
              <w:r w:rsidRPr="00012311">
                <w:rPr>
                  <w:noProof/>
                  <w:lang w:val="es-ES"/>
                </w:rPr>
                <w:t>(3), 315-335.</w:t>
              </w:r>
            </w:p>
            <w:p w14:paraId="4B0DC477" w14:textId="77777777" w:rsidR="003841ED" w:rsidRPr="00012311" w:rsidRDefault="003841ED" w:rsidP="003841ED">
              <w:pPr>
                <w:pStyle w:val="Bibliografa"/>
                <w:ind w:left="720" w:hanging="720"/>
                <w:rPr>
                  <w:noProof/>
                  <w:lang w:val="es-ES"/>
                </w:rPr>
              </w:pPr>
              <w:r w:rsidRPr="00012311">
                <w:rPr>
                  <w:noProof/>
                  <w:lang w:val="es-ES"/>
                </w:rPr>
                <w:lastRenderedPageBreak/>
                <w:t xml:space="preserve">Páramo, T. (2004). Comunicación, globalización e identidad social. </w:t>
              </w:r>
              <w:r w:rsidRPr="00012311">
                <w:rPr>
                  <w:i/>
                  <w:iCs/>
                  <w:noProof/>
                  <w:lang w:val="es-ES"/>
                </w:rPr>
                <w:t>Polis: Investigación y Análisis Sociopolítico y, 1</w:t>
              </w:r>
              <w:r w:rsidRPr="00012311">
                <w:rPr>
                  <w:noProof/>
                  <w:lang w:val="es-ES"/>
                </w:rPr>
                <w:t>(4), 79-100. Obtenido de https://www.redalyc.org/pdf/726/72610405.pdf</w:t>
              </w:r>
            </w:p>
            <w:p w14:paraId="6A36F965" w14:textId="77777777" w:rsidR="003841ED" w:rsidRPr="00012311" w:rsidRDefault="003841ED" w:rsidP="003841ED">
              <w:pPr>
                <w:pStyle w:val="Bibliografa"/>
                <w:ind w:left="720" w:hanging="720"/>
                <w:rPr>
                  <w:noProof/>
                  <w:lang w:val="es-ES"/>
                </w:rPr>
              </w:pPr>
              <w:r w:rsidRPr="00012311">
                <w:rPr>
                  <w:noProof/>
                  <w:lang w:val="es-ES"/>
                </w:rPr>
                <w:t xml:space="preserve">Pardo, N. (2013). Cómo hacer análisis crítico del discurso. Una perspectiva latinoamericana. 2a. edición. . (I. d. (IECO), Ed.) </w:t>
              </w:r>
              <w:r w:rsidRPr="00012311">
                <w:rPr>
                  <w:i/>
                  <w:iCs/>
                  <w:noProof/>
                  <w:lang w:val="es-ES"/>
                </w:rPr>
                <w:t>Universidad Nacional de Colombia.</w:t>
              </w:r>
              <w:r w:rsidRPr="00012311">
                <w:rPr>
                  <w:noProof/>
                  <w:lang w:val="es-ES"/>
                </w:rPr>
                <w:t xml:space="preserve"> </w:t>
              </w:r>
            </w:p>
            <w:p w14:paraId="5A0A94AC" w14:textId="77777777" w:rsidR="003841ED" w:rsidRPr="00012311" w:rsidRDefault="003841ED" w:rsidP="003841ED">
              <w:pPr>
                <w:pStyle w:val="Bibliografa"/>
                <w:ind w:left="720" w:hanging="720"/>
                <w:rPr>
                  <w:noProof/>
                  <w:lang w:val="es-ES"/>
                </w:rPr>
              </w:pPr>
              <w:r w:rsidRPr="00012311">
                <w:rPr>
                  <w:noProof/>
                  <w:lang w:val="es-ES"/>
                </w:rPr>
                <w:t xml:space="preserve">Pichastor, R., &amp; Nieto, S. (2007). Evolución conceptual de la Identidad social. El retorno de los procesos emocionales. </w:t>
              </w:r>
              <w:r w:rsidRPr="00012311">
                <w:rPr>
                  <w:i/>
                  <w:iCs/>
                  <w:noProof/>
                  <w:lang w:val="es-ES"/>
                </w:rPr>
                <w:t>Reme, 10</w:t>
              </w:r>
              <w:r w:rsidRPr="00012311">
                <w:rPr>
                  <w:noProof/>
                  <w:lang w:val="es-ES"/>
                </w:rPr>
                <w:t>, 26-27.</w:t>
              </w:r>
            </w:p>
            <w:p w14:paraId="62F6636C" w14:textId="77777777" w:rsidR="003841ED" w:rsidRPr="00012311" w:rsidRDefault="003841ED" w:rsidP="003841ED">
              <w:pPr>
                <w:pStyle w:val="Bibliografa"/>
                <w:ind w:left="720" w:hanging="720"/>
                <w:rPr>
                  <w:noProof/>
                  <w:lang w:val="es-ES"/>
                </w:rPr>
              </w:pPr>
              <w:r w:rsidRPr="00012311">
                <w:rPr>
                  <w:noProof/>
                  <w:lang w:val="es-ES"/>
                </w:rPr>
                <w:t xml:space="preserve">Pulido, O. (2021). </w:t>
              </w:r>
              <w:r w:rsidRPr="00012311">
                <w:rPr>
                  <w:i/>
                  <w:iCs/>
                  <w:noProof/>
                  <w:lang w:val="es-ES"/>
                </w:rPr>
                <w:t>HEGEMONÍA, CULTURA Y EDUCACIÓN.</w:t>
              </w:r>
              <w:r w:rsidRPr="00012311">
                <w:rPr>
                  <w:noProof/>
                  <w:lang w:val="es-ES"/>
                </w:rPr>
                <w:t xml:space="preserve"> Buenos Aires: CLACSO - Consejo Latinoamericano de Ciencias Sociales.</w:t>
              </w:r>
            </w:p>
            <w:p w14:paraId="21511761" w14:textId="77777777" w:rsidR="003841ED" w:rsidRPr="00012311" w:rsidRDefault="003841ED" w:rsidP="003841ED">
              <w:pPr>
                <w:pStyle w:val="Bibliografa"/>
                <w:ind w:left="720" w:hanging="720"/>
                <w:rPr>
                  <w:noProof/>
                  <w:lang w:val="es-ES"/>
                </w:rPr>
              </w:pPr>
              <w:r w:rsidRPr="00012311">
                <w:rPr>
                  <w:noProof/>
                  <w:lang w:val="es-ES"/>
                </w:rPr>
                <w:t xml:space="preserve">Ramírez, I. ( 2015). La generación APP. Cómo los jóvenes gestionan su identidad, su privacidad y su imaginación en el mundo digital. </w:t>
              </w:r>
              <w:r w:rsidRPr="00012311">
                <w:rPr>
                  <w:i/>
                  <w:iCs/>
                  <w:noProof/>
                  <w:lang w:val="es-ES"/>
                </w:rPr>
                <w:t>Educere, 19</w:t>
              </w:r>
              <w:r w:rsidRPr="00012311">
                <w:rPr>
                  <w:noProof/>
                  <w:lang w:val="es-ES"/>
                </w:rPr>
                <w:t>(64), 867-868. Obtenido de https://www.redalyc.org/pdf/356/35643544019.pdf</w:t>
              </w:r>
            </w:p>
            <w:p w14:paraId="3EFAA25B" w14:textId="77777777" w:rsidR="003841ED" w:rsidRPr="00012311" w:rsidRDefault="003841ED" w:rsidP="003841ED">
              <w:pPr>
                <w:pStyle w:val="Bibliografa"/>
                <w:ind w:left="720" w:hanging="720"/>
                <w:rPr>
                  <w:noProof/>
                  <w:lang w:val="es-ES"/>
                </w:rPr>
              </w:pPr>
              <w:r w:rsidRPr="00012311">
                <w:rPr>
                  <w:noProof/>
                  <w:lang w:val="es-ES"/>
                </w:rPr>
                <w:t xml:space="preserve">Ramos, C. (2015). Los paradigmas de la investigación científica. . </w:t>
              </w:r>
              <w:r w:rsidRPr="00012311">
                <w:rPr>
                  <w:i/>
                  <w:iCs/>
                  <w:noProof/>
                  <w:lang w:val="es-ES"/>
                </w:rPr>
                <w:t>Av. Psicol</w:t>
              </w:r>
              <w:r w:rsidRPr="00012311">
                <w:rPr>
                  <w:noProof/>
                  <w:lang w:val="es-ES"/>
                </w:rPr>
                <w:t>, 9-17.</w:t>
              </w:r>
            </w:p>
            <w:p w14:paraId="303346CA" w14:textId="77777777" w:rsidR="003841ED" w:rsidRPr="00012311" w:rsidRDefault="003841ED" w:rsidP="003841ED">
              <w:pPr>
                <w:pStyle w:val="Bibliografa"/>
                <w:ind w:left="720" w:hanging="720"/>
                <w:rPr>
                  <w:noProof/>
                  <w:lang w:val="es-ES"/>
                </w:rPr>
              </w:pPr>
              <w:r w:rsidRPr="00012311">
                <w:rPr>
                  <w:noProof/>
                  <w:lang w:val="es-ES"/>
                </w:rPr>
                <w:t xml:space="preserve">Renau, V., Oberst, U., &amp; Carbonell, X. (2013). Construcción de la identidad a través de las redes sociales online: una mirada desde el construccionismo socia. </w:t>
              </w:r>
              <w:r w:rsidRPr="00012311">
                <w:rPr>
                  <w:i/>
                  <w:iCs/>
                  <w:noProof/>
                  <w:lang w:val="es-ES"/>
                </w:rPr>
                <w:t>Anuario de Psicología, 3</w:t>
              </w:r>
              <w:r w:rsidRPr="00012311">
                <w:rPr>
                  <w:noProof/>
                  <w:lang w:val="es-ES"/>
                </w:rPr>
                <w:t>(2). Obtenido de https://www.redalyc.org/articulo.oa?id=97029454002</w:t>
              </w:r>
            </w:p>
            <w:p w14:paraId="3A2F8308" w14:textId="77777777" w:rsidR="003841ED" w:rsidRPr="00012311" w:rsidRDefault="003841ED" w:rsidP="003841ED">
              <w:pPr>
                <w:pStyle w:val="Bibliografa"/>
                <w:ind w:left="720" w:hanging="720"/>
                <w:rPr>
                  <w:noProof/>
                  <w:lang w:val="es-ES"/>
                </w:rPr>
              </w:pPr>
              <w:r w:rsidRPr="00012311">
                <w:rPr>
                  <w:noProof/>
                  <w:lang w:val="es-ES"/>
                </w:rPr>
                <w:t>Revista Semana. (2022). Minimo vital de internet en Bogota para estratos unos dos y tres sera una realidad. Obtenido de https://www.semana.com/nacion/articulo/minimo-vital-de-internet-en-bogota-para-estratos-unos-dos-y-tres-sera-una-realidad/202208</w:t>
              </w:r>
            </w:p>
            <w:p w14:paraId="4BC2A6F7" w14:textId="77777777" w:rsidR="003841ED" w:rsidRPr="00012311" w:rsidRDefault="003841ED" w:rsidP="003841ED">
              <w:pPr>
                <w:pStyle w:val="Bibliografa"/>
                <w:ind w:left="720" w:hanging="720"/>
                <w:rPr>
                  <w:noProof/>
                  <w:lang w:val="es-ES"/>
                </w:rPr>
              </w:pPr>
              <w:r w:rsidRPr="00012311">
                <w:rPr>
                  <w:noProof/>
                  <w:lang w:val="es-ES"/>
                </w:rPr>
                <w:lastRenderedPageBreak/>
                <w:t xml:space="preserve">Rizo, M. (2011). Reseña de "Teoría de la comunicación humana" de Paul Watzlawick. </w:t>
              </w:r>
              <w:r w:rsidRPr="00012311">
                <w:rPr>
                  <w:i/>
                  <w:iCs/>
                  <w:noProof/>
                  <w:lang w:val="es-ES"/>
                </w:rPr>
                <w:t>Razón y Palabra</w:t>
              </w:r>
              <w:r w:rsidRPr="00012311">
                <w:rPr>
                  <w:noProof/>
                  <w:lang w:val="es-ES"/>
                </w:rPr>
                <w:t>(75). Obtenido de https://www.redalyc.org/pdf/1995/199518706028.pdf</w:t>
              </w:r>
            </w:p>
            <w:p w14:paraId="058C4280" w14:textId="77777777" w:rsidR="003841ED" w:rsidRPr="00012311" w:rsidRDefault="003841ED" w:rsidP="003841ED">
              <w:pPr>
                <w:pStyle w:val="Bibliografa"/>
                <w:ind w:left="720" w:hanging="720"/>
                <w:rPr>
                  <w:noProof/>
                  <w:lang w:val="es-ES"/>
                </w:rPr>
              </w:pPr>
              <w:r w:rsidRPr="00012311">
                <w:rPr>
                  <w:noProof/>
                  <w:lang w:val="es-ES"/>
                </w:rPr>
                <w:t xml:space="preserve">Robles, B. (2011). La entrevista en profundidad: una técnica útil dentro del campo antropofísico. </w:t>
              </w:r>
              <w:r w:rsidRPr="00012311">
                <w:rPr>
                  <w:i/>
                  <w:iCs/>
                  <w:noProof/>
                  <w:lang w:val="es-ES"/>
                </w:rPr>
                <w:t>Escuela Nacional de Antropología e Historia, INAH.</w:t>
              </w:r>
              <w:r w:rsidRPr="00012311">
                <w:rPr>
                  <w:noProof/>
                  <w:lang w:val="es-ES"/>
                </w:rPr>
                <w:t xml:space="preserve"> </w:t>
              </w:r>
            </w:p>
            <w:p w14:paraId="70DFEA22" w14:textId="77777777" w:rsidR="003841ED" w:rsidRPr="00012311" w:rsidRDefault="003841ED" w:rsidP="003841ED">
              <w:pPr>
                <w:pStyle w:val="Bibliografa"/>
                <w:ind w:left="720" w:hanging="720"/>
                <w:rPr>
                  <w:noProof/>
                  <w:lang w:val="en-US"/>
                </w:rPr>
              </w:pPr>
              <w:r w:rsidRPr="00012311">
                <w:rPr>
                  <w:noProof/>
                  <w:lang w:val="es-ES"/>
                </w:rPr>
                <w:t xml:space="preserve">Romero, C. (2005). LA CATEGORIZACIÓN UN ASPECTO CRUCIAL EN LA INVESTIGACIÓN CUALITATIVA. </w:t>
              </w:r>
              <w:r w:rsidRPr="00012311">
                <w:rPr>
                  <w:i/>
                  <w:iCs/>
                  <w:noProof/>
                  <w:lang w:val="en-US"/>
                </w:rPr>
                <w:t>Revista de Investigaciones Cesmag</w:t>
              </w:r>
              <w:r w:rsidRPr="00012311">
                <w:rPr>
                  <w:noProof/>
                  <w:lang w:val="en-US"/>
                </w:rPr>
                <w:t>.</w:t>
              </w:r>
            </w:p>
            <w:p w14:paraId="59261F0C" w14:textId="77777777" w:rsidR="003841ED" w:rsidRPr="00012311" w:rsidRDefault="003841ED" w:rsidP="003841ED">
              <w:pPr>
                <w:pStyle w:val="Bibliografa"/>
                <w:ind w:left="720" w:hanging="720"/>
                <w:rPr>
                  <w:noProof/>
                  <w:lang w:val="de-DE"/>
                </w:rPr>
              </w:pPr>
              <w:r w:rsidRPr="00012311">
                <w:rPr>
                  <w:noProof/>
                  <w:lang w:val="en-US"/>
                </w:rPr>
                <w:t xml:space="preserve">Rubin, H., &amp; Rubin, I. (1995). Qualitative Interviewing: The Art of Hearing Data. 2nd Edition. </w:t>
              </w:r>
              <w:r w:rsidRPr="00012311">
                <w:rPr>
                  <w:i/>
                  <w:iCs/>
                  <w:noProof/>
                  <w:lang w:val="de-DE"/>
                </w:rPr>
                <w:t>Sage Publications</w:t>
              </w:r>
              <w:r w:rsidRPr="00012311">
                <w:rPr>
                  <w:noProof/>
                  <w:lang w:val="de-DE"/>
                </w:rPr>
                <w:t>.</w:t>
              </w:r>
            </w:p>
            <w:p w14:paraId="26820393" w14:textId="77777777" w:rsidR="003841ED" w:rsidRPr="00012311" w:rsidRDefault="003841ED" w:rsidP="003841ED">
              <w:pPr>
                <w:pStyle w:val="Bibliografa"/>
                <w:ind w:left="720" w:hanging="720"/>
                <w:rPr>
                  <w:noProof/>
                  <w:lang w:val="es-ES"/>
                </w:rPr>
              </w:pPr>
              <w:r w:rsidRPr="00012311">
                <w:rPr>
                  <w:noProof/>
                  <w:lang w:val="es-ES"/>
                </w:rPr>
                <w:t xml:space="preserve">Salamanca, A., &amp; Martín, C. (2017). EL MUESTREO EN LA INVESTIGACIÓN CUALITATIVA. </w:t>
              </w:r>
              <w:r w:rsidRPr="00012311">
                <w:rPr>
                  <w:i/>
                  <w:iCs/>
                  <w:noProof/>
                  <w:lang w:val="es-ES"/>
                </w:rPr>
                <w:t>NURE Investigación</w:t>
              </w:r>
              <w:r w:rsidRPr="00012311">
                <w:rPr>
                  <w:noProof/>
                  <w:lang w:val="es-ES"/>
                </w:rPr>
                <w:t>.</w:t>
              </w:r>
            </w:p>
            <w:p w14:paraId="64CFEDAD" w14:textId="77777777" w:rsidR="003841ED" w:rsidRPr="00012311" w:rsidRDefault="003841ED" w:rsidP="003841ED">
              <w:pPr>
                <w:pStyle w:val="Bibliografa"/>
                <w:ind w:left="720" w:hanging="720"/>
                <w:rPr>
                  <w:noProof/>
                  <w:lang w:val="es-ES"/>
                </w:rPr>
              </w:pPr>
              <w:r w:rsidRPr="00012311">
                <w:rPr>
                  <w:noProof/>
                  <w:lang w:val="es-ES"/>
                </w:rPr>
                <w:t xml:space="preserve">Santigosa, A. (2004). ¿Es posible el diálogo entre la mente y la cultura? Hacia una psicología cultural de la mente. </w:t>
              </w:r>
              <w:r w:rsidRPr="00012311">
                <w:rPr>
                  <w:i/>
                  <w:iCs/>
                  <w:noProof/>
                  <w:lang w:val="es-ES"/>
                </w:rPr>
                <w:t>Suma psicológica, 11</w:t>
              </w:r>
              <w:r w:rsidRPr="00012311">
                <w:rPr>
                  <w:noProof/>
                  <w:lang w:val="es-ES"/>
                </w:rPr>
                <w:t>(2), 247-266.</w:t>
              </w:r>
            </w:p>
            <w:p w14:paraId="17DDE66F" w14:textId="77777777" w:rsidR="003841ED" w:rsidRPr="00012311" w:rsidRDefault="003841ED" w:rsidP="003841ED">
              <w:pPr>
                <w:pStyle w:val="Bibliografa"/>
                <w:ind w:left="720" w:hanging="720"/>
                <w:rPr>
                  <w:noProof/>
                  <w:lang w:val="es-ES"/>
                </w:rPr>
              </w:pPr>
              <w:r w:rsidRPr="00012311">
                <w:rPr>
                  <w:noProof/>
                  <w:lang w:val="es-ES"/>
                </w:rPr>
                <w:t xml:space="preserve">Shweder, R. (1990). </w:t>
              </w:r>
              <w:r w:rsidRPr="00012311">
                <w:rPr>
                  <w:noProof/>
                  <w:lang w:val="en-US"/>
                </w:rPr>
                <w:t xml:space="preserve">Cultural Psychology- what is it? En J.W. Stigler; R.A. Shweder y G. Herdt (eds.): Cultural Psychology. Essays on comparative human development. . </w:t>
              </w:r>
              <w:r w:rsidRPr="00012311">
                <w:rPr>
                  <w:i/>
                  <w:iCs/>
                  <w:noProof/>
                  <w:lang w:val="es-ES"/>
                </w:rPr>
                <w:t>Cambridge: Cambridge University Press</w:t>
              </w:r>
              <w:r w:rsidRPr="00012311">
                <w:rPr>
                  <w:noProof/>
                  <w:lang w:val="es-ES"/>
                </w:rPr>
                <w:t>.</w:t>
              </w:r>
            </w:p>
            <w:p w14:paraId="36DDE8F9" w14:textId="77777777" w:rsidR="003841ED" w:rsidRPr="00012311" w:rsidRDefault="003841ED" w:rsidP="003841ED">
              <w:pPr>
                <w:pStyle w:val="Bibliografa"/>
                <w:ind w:left="720" w:hanging="720"/>
                <w:rPr>
                  <w:noProof/>
                  <w:lang w:val="es-ES"/>
                </w:rPr>
              </w:pPr>
              <w:r w:rsidRPr="00012311">
                <w:rPr>
                  <w:noProof/>
                  <w:lang w:val="es-ES"/>
                </w:rPr>
                <w:t xml:space="preserve">Silas, J., &amp; Lombardi, K. (2021). Artefactos culturales para el desarrollo de la literacidad académica en estudiantes universitarios indígenas. . </w:t>
              </w:r>
              <w:r w:rsidRPr="00012311">
                <w:rPr>
                  <w:i/>
                  <w:iCs/>
                  <w:noProof/>
                  <w:lang w:val="es-ES"/>
                </w:rPr>
                <w:t>Diálogos sobre educación. Temas actuales en investigación educativa, 12</w:t>
              </w:r>
              <w:r w:rsidRPr="00012311">
                <w:rPr>
                  <w:noProof/>
                  <w:lang w:val="es-ES"/>
                </w:rPr>
                <w:t>(23).</w:t>
              </w:r>
            </w:p>
            <w:p w14:paraId="7A3F5838" w14:textId="77777777" w:rsidR="003841ED" w:rsidRPr="00012311" w:rsidRDefault="003841ED" w:rsidP="003841ED">
              <w:pPr>
                <w:pStyle w:val="Bibliografa"/>
                <w:ind w:left="720" w:hanging="720"/>
                <w:rPr>
                  <w:noProof/>
                  <w:lang w:val="es-ES"/>
                </w:rPr>
              </w:pPr>
              <w:r w:rsidRPr="00012311">
                <w:rPr>
                  <w:noProof/>
                  <w:lang w:val="es-ES"/>
                </w:rPr>
                <w:t>Suarez. (2014).</w:t>
              </w:r>
            </w:p>
            <w:p w14:paraId="6B284C49" w14:textId="77777777" w:rsidR="003841ED" w:rsidRPr="00012311" w:rsidRDefault="003841ED" w:rsidP="003841ED">
              <w:pPr>
                <w:pStyle w:val="Bibliografa"/>
                <w:ind w:left="720" w:hanging="720"/>
                <w:rPr>
                  <w:noProof/>
                  <w:lang w:val="en-US"/>
                </w:rPr>
              </w:pPr>
              <w:r w:rsidRPr="00012311">
                <w:rPr>
                  <w:noProof/>
                  <w:lang w:val="es-ES"/>
                </w:rPr>
                <w:lastRenderedPageBreak/>
                <w:t xml:space="preserve">Tajfel, H. (1978). </w:t>
              </w:r>
              <w:r w:rsidRPr="00012311">
                <w:rPr>
                  <w:noProof/>
                  <w:lang w:val="en-US"/>
                </w:rPr>
                <w:t xml:space="preserve">Social categorization, social identity and social comparasion. Differentiation between social groups: Studies in the social psychology of intergroup relations. </w:t>
              </w:r>
              <w:r w:rsidRPr="00012311">
                <w:rPr>
                  <w:i/>
                  <w:iCs/>
                  <w:noProof/>
                  <w:lang w:val="en-US"/>
                </w:rPr>
                <w:t>Academic Press</w:t>
              </w:r>
              <w:r w:rsidRPr="00012311">
                <w:rPr>
                  <w:noProof/>
                  <w:lang w:val="en-US"/>
                </w:rPr>
                <w:t>, 61-76.</w:t>
              </w:r>
            </w:p>
            <w:p w14:paraId="040374C0" w14:textId="77777777" w:rsidR="003841ED" w:rsidRPr="00012311" w:rsidRDefault="003841ED" w:rsidP="003841ED">
              <w:pPr>
                <w:pStyle w:val="Bibliografa"/>
                <w:ind w:left="720" w:hanging="720"/>
                <w:rPr>
                  <w:noProof/>
                  <w:lang w:val="en-US"/>
                </w:rPr>
              </w:pPr>
              <w:r w:rsidRPr="00012311">
                <w:rPr>
                  <w:noProof/>
                  <w:lang w:val="en-US"/>
                </w:rPr>
                <w:t xml:space="preserve">Tajfel, H. (1981). </w:t>
              </w:r>
              <w:r w:rsidRPr="00012311">
                <w:rPr>
                  <w:i/>
                  <w:iCs/>
                  <w:noProof/>
                  <w:lang w:val="en-US"/>
                </w:rPr>
                <w:t>Human groups and social categories. .</w:t>
              </w:r>
              <w:r w:rsidRPr="00012311">
                <w:rPr>
                  <w:noProof/>
                  <w:lang w:val="en-US"/>
                </w:rPr>
                <w:t xml:space="preserve"> Barcelona: Herder.</w:t>
              </w:r>
            </w:p>
            <w:p w14:paraId="13A29057" w14:textId="77777777" w:rsidR="003841ED" w:rsidRPr="00012311" w:rsidRDefault="003841ED" w:rsidP="003841ED">
              <w:pPr>
                <w:pStyle w:val="Bibliografa"/>
                <w:ind w:left="720" w:hanging="720"/>
                <w:rPr>
                  <w:noProof/>
                  <w:lang w:val="en-US"/>
                </w:rPr>
              </w:pPr>
              <w:r w:rsidRPr="00012311">
                <w:rPr>
                  <w:noProof/>
                  <w:lang w:val="en-US"/>
                </w:rPr>
                <w:t xml:space="preserve">Tajfel, H., &amp; Turner, J. (1979). </w:t>
              </w:r>
              <w:r w:rsidRPr="00012311">
                <w:rPr>
                  <w:i/>
                  <w:iCs/>
                  <w:noProof/>
                  <w:lang w:val="en-US"/>
                </w:rPr>
                <w:t>An integrative theory of intergroup conflict. The social psychology of intergroup relations.</w:t>
              </w:r>
              <w:r w:rsidRPr="00012311">
                <w:rPr>
                  <w:noProof/>
                  <w:lang w:val="en-US"/>
                </w:rPr>
                <w:t xml:space="preserve"> Monterrey CA: Brooks/Cole.</w:t>
              </w:r>
            </w:p>
            <w:p w14:paraId="5E8821FC" w14:textId="77777777" w:rsidR="003841ED" w:rsidRPr="00012311" w:rsidRDefault="003841ED" w:rsidP="003841ED">
              <w:pPr>
                <w:pStyle w:val="Bibliografa"/>
                <w:ind w:left="720" w:hanging="720"/>
                <w:rPr>
                  <w:noProof/>
                  <w:lang w:val="es-ES"/>
                </w:rPr>
              </w:pPr>
              <w:r w:rsidRPr="00012311">
                <w:rPr>
                  <w:noProof/>
                  <w:lang w:val="es-ES"/>
                </w:rPr>
                <w:t xml:space="preserve">Toledo, N. (2000). </w:t>
              </w:r>
              <w:r w:rsidRPr="00012311">
                <w:rPr>
                  <w:i/>
                  <w:iCs/>
                  <w:noProof/>
                  <w:lang w:val="es-ES"/>
                </w:rPr>
                <w:t>Técnicas de Investigación Cuantitativas y Cualitativas. .</w:t>
              </w:r>
              <w:r w:rsidRPr="00012311">
                <w:rPr>
                  <w:noProof/>
                  <w:lang w:val="es-ES"/>
                </w:rPr>
                <w:t xml:space="preserve"> México: Universidad Autónoma del Estado de México.</w:t>
              </w:r>
            </w:p>
            <w:p w14:paraId="278CAC38" w14:textId="77777777" w:rsidR="003841ED" w:rsidRPr="00012311" w:rsidRDefault="003841ED" w:rsidP="003841ED">
              <w:pPr>
                <w:pStyle w:val="Bibliografa"/>
                <w:ind w:left="720" w:hanging="720"/>
                <w:rPr>
                  <w:noProof/>
                  <w:lang w:val="es-ES"/>
                </w:rPr>
              </w:pPr>
              <w:r w:rsidRPr="00012311">
                <w:rPr>
                  <w:noProof/>
                  <w:lang w:val="es-ES"/>
                </w:rPr>
                <w:t>Turner, J., Hogg, M., Oakes, P., Reicher, S., &amp; Wetherell, M. (1987). Rediscovering the social.</w:t>
              </w:r>
            </w:p>
            <w:p w14:paraId="5AB7BADB" w14:textId="77777777" w:rsidR="003841ED" w:rsidRPr="00012311" w:rsidRDefault="003841ED" w:rsidP="003841ED">
              <w:pPr>
                <w:pStyle w:val="Bibliografa"/>
                <w:ind w:left="720" w:hanging="720"/>
                <w:rPr>
                  <w:noProof/>
                  <w:lang w:val="es-ES"/>
                </w:rPr>
              </w:pPr>
              <w:r w:rsidRPr="00012311">
                <w:rPr>
                  <w:noProof/>
                  <w:lang w:val="es-ES"/>
                </w:rPr>
                <w:t>Unión Internacional de Telecomunicaciones UIT. . (10 de Agosto de 2022). doi:https://www.itu.int/es/about/Pages/default.aspx</w:t>
              </w:r>
            </w:p>
            <w:p w14:paraId="55884D95" w14:textId="77777777" w:rsidR="003841ED" w:rsidRPr="00012311" w:rsidRDefault="003841ED" w:rsidP="003841ED">
              <w:pPr>
                <w:pStyle w:val="Bibliografa"/>
                <w:ind w:left="720" w:hanging="720"/>
                <w:rPr>
                  <w:noProof/>
                  <w:lang w:val="es-ES"/>
                </w:rPr>
              </w:pPr>
              <w:r w:rsidRPr="00012311">
                <w:rPr>
                  <w:noProof/>
                  <w:lang w:val="es-ES"/>
                </w:rPr>
                <w:t xml:space="preserve">Urueña, A., Ferrari, B., &amp; Valdecasa. (2011). Las redes sociales en Internet. </w:t>
              </w:r>
              <w:r w:rsidRPr="00012311">
                <w:rPr>
                  <w:i/>
                  <w:iCs/>
                  <w:noProof/>
                  <w:lang w:val="es-ES"/>
                </w:rPr>
                <w:t xml:space="preserve">Observatorio Nacional de las Telecomunicaciones y de la SI. </w:t>
              </w:r>
              <w:r w:rsidRPr="00012311">
                <w:rPr>
                  <w:noProof/>
                  <w:lang w:val="es-ES"/>
                </w:rPr>
                <w:t>. Obtenido de http://www.ontsi.red.es/ontsi/sites/default/files/redes_sociales-docume</w:t>
              </w:r>
            </w:p>
            <w:p w14:paraId="691527CA" w14:textId="77777777" w:rsidR="003841ED" w:rsidRPr="00012311" w:rsidRDefault="003841ED" w:rsidP="003841ED">
              <w:pPr>
                <w:pStyle w:val="Bibliografa"/>
                <w:ind w:left="720" w:hanging="720"/>
                <w:rPr>
                  <w:noProof/>
                  <w:lang w:val="es-ES"/>
                </w:rPr>
              </w:pPr>
              <w:r w:rsidRPr="00012311">
                <w:rPr>
                  <w:noProof/>
                  <w:lang w:val="es-ES"/>
                </w:rPr>
                <w:t xml:space="preserve">Vasilachis, I. (2006). </w:t>
              </w:r>
              <w:r w:rsidRPr="00012311">
                <w:rPr>
                  <w:i/>
                  <w:iCs/>
                  <w:noProof/>
                  <w:lang w:val="es-ES"/>
                </w:rPr>
                <w:t>Estrategias de investigación cualitativa .</w:t>
              </w:r>
              <w:r w:rsidRPr="00012311">
                <w:rPr>
                  <w:noProof/>
                  <w:lang w:val="es-ES"/>
                </w:rPr>
                <w:t xml:space="preserve"> Gedisa.</w:t>
              </w:r>
            </w:p>
            <w:p w14:paraId="6BA46857" w14:textId="77777777" w:rsidR="003841ED" w:rsidRPr="00012311" w:rsidRDefault="003841ED" w:rsidP="003841ED">
              <w:pPr>
                <w:pStyle w:val="Bibliografa"/>
                <w:ind w:left="720" w:hanging="720"/>
                <w:rPr>
                  <w:noProof/>
                  <w:lang w:val="es-ES"/>
                </w:rPr>
              </w:pPr>
              <w:r w:rsidRPr="00012311">
                <w:rPr>
                  <w:noProof/>
                  <w:lang w:val="es-ES"/>
                </w:rPr>
                <w:t xml:space="preserve">Vélez, J., &amp; Cortés, J. (2020). El meme como práctica, expresión y manifestación artística, cultural y comunicacional de los jóvenes en la actualidad, caso Facultad de Comunicación Audiovisual del Politécnico Colombiano Jaime Isaza Cadavid. </w:t>
              </w:r>
              <w:r w:rsidRPr="00012311">
                <w:rPr>
                  <w:i/>
                  <w:iCs/>
                  <w:noProof/>
                  <w:lang w:val="es-ES"/>
                </w:rPr>
                <w:t>Revista En-contexto, 8</w:t>
              </w:r>
              <w:r w:rsidRPr="00012311">
                <w:rPr>
                  <w:noProof/>
                  <w:lang w:val="es-ES"/>
                </w:rPr>
                <w:t>(12), 155-174.</w:t>
              </w:r>
            </w:p>
            <w:p w14:paraId="1D43CA64" w14:textId="77777777" w:rsidR="003841ED" w:rsidRPr="00012311" w:rsidRDefault="003841ED" w:rsidP="003841ED">
              <w:pPr>
                <w:pStyle w:val="Bibliografa"/>
                <w:ind w:left="720" w:hanging="720"/>
                <w:rPr>
                  <w:noProof/>
                  <w:lang w:val="es-ES"/>
                </w:rPr>
              </w:pPr>
              <w:r w:rsidRPr="00012311">
                <w:rPr>
                  <w:noProof/>
                  <w:lang w:val="es-ES"/>
                </w:rPr>
                <w:lastRenderedPageBreak/>
                <w:t xml:space="preserve">Vygotski, L. (1996). Psicología infantil. Obras escogidas. </w:t>
              </w:r>
              <w:r w:rsidRPr="00012311">
                <w:rPr>
                  <w:i/>
                  <w:iCs/>
                  <w:noProof/>
                  <w:lang w:val="es-ES"/>
                </w:rPr>
                <w:t>Visor., 4</w:t>
              </w:r>
              <w:r w:rsidRPr="00012311">
                <w:rPr>
                  <w:noProof/>
                  <w:lang w:val="es-ES"/>
                </w:rPr>
                <w:t>. Obtenido de https://www.scirp.org/(S(351jmbntvnsjt1aadkozje))/reference/referencespapers.aspx?referenceid=1386239</w:t>
              </w:r>
            </w:p>
            <w:p w14:paraId="4CB830AD" w14:textId="77777777" w:rsidR="003841ED" w:rsidRPr="00012311" w:rsidRDefault="003841ED" w:rsidP="003841ED">
              <w:pPr>
                <w:pStyle w:val="Bibliografa"/>
                <w:ind w:left="720" w:hanging="720"/>
                <w:rPr>
                  <w:noProof/>
                  <w:lang w:val="es-ES"/>
                </w:rPr>
              </w:pPr>
              <w:r w:rsidRPr="00012311">
                <w:rPr>
                  <w:noProof/>
                  <w:lang w:val="es-ES"/>
                </w:rPr>
                <w:t xml:space="preserve">Watzlawick, P., &amp; Beavin, J. (2021). </w:t>
              </w:r>
              <w:r w:rsidRPr="00012311">
                <w:rPr>
                  <w:i/>
                  <w:iCs/>
                  <w:noProof/>
                  <w:lang w:val="es-ES"/>
                </w:rPr>
                <w:t>Teoria de la comunicacion Humana.</w:t>
              </w:r>
              <w:r w:rsidRPr="00012311">
                <w:rPr>
                  <w:noProof/>
                  <w:lang w:val="es-ES"/>
                </w:rPr>
                <w:t xml:space="preserve"> </w:t>
              </w:r>
            </w:p>
            <w:p w14:paraId="5130283A" w14:textId="77777777" w:rsidR="003841ED" w:rsidRPr="00012311" w:rsidRDefault="003841ED" w:rsidP="003841ED">
              <w:pPr>
                <w:pStyle w:val="Bibliografa"/>
                <w:ind w:left="720" w:hanging="720"/>
                <w:rPr>
                  <w:noProof/>
                  <w:lang w:val="en-US"/>
                </w:rPr>
              </w:pPr>
              <w:r w:rsidRPr="00012311">
                <w:rPr>
                  <w:noProof/>
                  <w:lang w:val="en-US"/>
                </w:rPr>
                <w:t xml:space="preserve">Wertsch, J. (2002). Voices of collective remembering. </w:t>
              </w:r>
              <w:r w:rsidRPr="00012311">
                <w:rPr>
                  <w:i/>
                  <w:iCs/>
                  <w:noProof/>
                  <w:lang w:val="en-US"/>
                </w:rPr>
                <w:t>Cambridge University Press.</w:t>
              </w:r>
              <w:r w:rsidRPr="00012311">
                <w:rPr>
                  <w:noProof/>
                  <w:lang w:val="en-US"/>
                </w:rPr>
                <w:t xml:space="preserve"> </w:t>
              </w:r>
            </w:p>
            <w:p w14:paraId="3F840892" w14:textId="77777777" w:rsidR="003841ED" w:rsidRPr="00012311" w:rsidRDefault="003841ED" w:rsidP="003841ED">
              <w:pPr>
                <w:pStyle w:val="Bibliografa"/>
                <w:ind w:left="720" w:hanging="720"/>
                <w:rPr>
                  <w:noProof/>
                  <w:lang w:val="en-US"/>
                </w:rPr>
              </w:pPr>
              <w:r w:rsidRPr="00012311">
                <w:rPr>
                  <w:noProof/>
                  <w:lang w:val="en-US"/>
                </w:rPr>
                <w:t xml:space="preserve">White, M., &amp; Epston, D. (1993). </w:t>
              </w:r>
              <w:r w:rsidRPr="00012311">
                <w:rPr>
                  <w:i/>
                  <w:iCs/>
                  <w:noProof/>
                  <w:lang w:val="es-ES"/>
                </w:rPr>
                <w:t>Medios narrativos para fines terapéuticos.</w:t>
              </w:r>
              <w:r w:rsidRPr="00012311">
                <w:rPr>
                  <w:noProof/>
                  <w:lang w:val="es-ES"/>
                </w:rPr>
                <w:t xml:space="preserve"> </w:t>
              </w:r>
              <w:r w:rsidRPr="00012311">
                <w:rPr>
                  <w:noProof/>
                  <w:lang w:val="en-US"/>
                </w:rPr>
                <w:t>Buenos Aires: Paidós.</w:t>
              </w:r>
            </w:p>
            <w:p w14:paraId="4749982A" w14:textId="77777777" w:rsidR="003841ED" w:rsidRPr="00012311" w:rsidRDefault="003841ED" w:rsidP="003841ED">
              <w:pPr>
                <w:pStyle w:val="Bibliografa"/>
                <w:ind w:left="720" w:hanging="720"/>
                <w:rPr>
                  <w:noProof/>
                  <w:lang w:val="en-US"/>
                </w:rPr>
              </w:pPr>
              <w:r w:rsidRPr="00012311">
                <w:rPr>
                  <w:noProof/>
                  <w:lang w:val="en-US"/>
                </w:rPr>
                <w:t xml:space="preserve">Whittemore, R., Chase, S., &amp; C, M. (2001). Validity in qualitative research. </w:t>
              </w:r>
              <w:r w:rsidRPr="00012311">
                <w:rPr>
                  <w:i/>
                  <w:iCs/>
                  <w:noProof/>
                  <w:lang w:val="en-US"/>
                </w:rPr>
                <w:t>Qual Health Res, 11</w:t>
              </w:r>
              <w:r w:rsidRPr="00012311">
                <w:rPr>
                  <w:noProof/>
                  <w:lang w:val="en-US"/>
                </w:rPr>
                <w:t>(4). Obtenido de 10.1177/104973201129119299. PMID: 11521609.</w:t>
              </w:r>
            </w:p>
            <w:p w14:paraId="5C3CFC3B" w14:textId="5DA9F147" w:rsidR="003841ED" w:rsidRPr="00012311" w:rsidRDefault="003841ED" w:rsidP="00461974">
              <w:pPr>
                <w:pStyle w:val="Bibliografa"/>
                <w:ind w:left="720" w:hanging="720"/>
              </w:pPr>
              <w:r w:rsidRPr="00012311">
                <w:rPr>
                  <w:noProof/>
                  <w:lang w:val="en-US"/>
                </w:rPr>
                <w:t xml:space="preserve">Whittemore, R., Chase, S., &amp; Mandle, C. (2001). Validity in qualitative research. </w:t>
              </w:r>
              <w:r w:rsidRPr="00012311">
                <w:rPr>
                  <w:i/>
                  <w:iCs/>
                  <w:noProof/>
                  <w:lang w:val="en-US"/>
                </w:rPr>
                <w:t>Qual Health Res, 11</w:t>
              </w:r>
              <w:r w:rsidRPr="00012311">
                <w:rPr>
                  <w:noProof/>
                  <w:lang w:val="en-US"/>
                </w:rPr>
                <w:t xml:space="preserve">(4). </w:t>
              </w:r>
              <w:r w:rsidRPr="00012311">
                <w:rPr>
                  <w:noProof/>
                  <w:lang w:val="es-ES"/>
                </w:rPr>
                <w:t>Obtenido de 10.1177/104973201129119299. PMID: 11521609.</w:t>
              </w:r>
              <w:r w:rsidRPr="00012311">
                <w:rPr>
                  <w:b/>
                  <w:bCs/>
                </w:rPr>
                <w:fldChar w:fldCharType="end"/>
              </w:r>
            </w:p>
          </w:sdtContent>
        </w:sdt>
      </w:sdtContent>
    </w:sdt>
    <w:sectPr w:rsidR="003841ED" w:rsidRPr="00012311">
      <w:pgSz w:w="12240" w:h="15840"/>
      <w:pgMar w:top="1418" w:right="1701" w:bottom="1418" w:left="1701"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3FAC95" w14:textId="77777777" w:rsidR="00671423" w:rsidRDefault="00671423">
      <w:pPr>
        <w:spacing w:after="0" w:line="240" w:lineRule="auto"/>
      </w:pPr>
      <w:r>
        <w:separator/>
      </w:r>
    </w:p>
  </w:endnote>
  <w:endnote w:type="continuationSeparator" w:id="0">
    <w:p w14:paraId="522495D5" w14:textId="77777777" w:rsidR="00671423" w:rsidRDefault="006714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6AEF12" w14:textId="77777777" w:rsidR="00671423" w:rsidRDefault="00671423">
      <w:pPr>
        <w:spacing w:after="0" w:line="240" w:lineRule="auto"/>
      </w:pPr>
      <w:r>
        <w:separator/>
      </w:r>
    </w:p>
  </w:footnote>
  <w:footnote w:type="continuationSeparator" w:id="0">
    <w:p w14:paraId="1311FF05" w14:textId="77777777" w:rsidR="00671423" w:rsidRDefault="0067142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49C" w14:textId="70799A58" w:rsidR="003F1BFF" w:rsidRDefault="003F1BFF">
    <w:pPr>
      <w:pBdr>
        <w:top w:val="nil"/>
        <w:left w:val="nil"/>
        <w:bottom w:val="nil"/>
        <w:right w:val="nil"/>
        <w:between w:val="nil"/>
      </w:pBdr>
      <w:tabs>
        <w:tab w:val="center" w:pos="4419"/>
        <w:tab w:val="right" w:pos="8838"/>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CA2CD4">
      <w:rPr>
        <w:noProof/>
        <w:color w:val="000000"/>
      </w:rPr>
      <w:t>20</w:t>
    </w:r>
    <w:r>
      <w:rPr>
        <w:color w:val="000000"/>
      </w:rPr>
      <w:fldChar w:fldCharType="end"/>
    </w:r>
  </w:p>
  <w:p w14:paraId="0000049D" w14:textId="77777777" w:rsidR="003F1BFF" w:rsidRDefault="003F1BFF">
    <w:pPr>
      <w:pBdr>
        <w:top w:val="nil"/>
        <w:left w:val="nil"/>
        <w:bottom w:val="nil"/>
        <w:right w:val="nil"/>
        <w:between w:val="nil"/>
      </w:pBdr>
      <w:tabs>
        <w:tab w:val="center" w:pos="4419"/>
        <w:tab w:val="right" w:pos="8838"/>
      </w:tabs>
      <w:spacing w:after="0" w:line="240" w:lineRule="auto"/>
      <w:rPr>
        <w:color w:val="000000"/>
      </w:rPr>
    </w:pPr>
  </w:p>
</w:hdr>
</file>

<file path=word/intelligence2.xml><?xml version="1.0" encoding="utf-8"?>
<int2:intelligence xmlns:int2="http://schemas.microsoft.com/office/intelligence/2020/intelligence" xmlns:oel="http://schemas.microsoft.com/office/2019/extlst">
  <int2:observations>
    <int2:entireDocument int2:id="yEjxPFDn">
      <int2:extLst>
        <oel:ext uri="E302BA01-7950-474C-9AD3-286E660C40A8">
          <int2:similaritySummary int2:version="1" int2:runId="1701808903993" int2:tilesCheckedInThisRun="962" int2:totalNumOfTiles="962" int2:similarityAnnotationCount="0" int2:numWords="0" int2:numFlaggedWords="0"/>
        </oel:ext>
      </int2:extLst>
    </int2:entireDocument>
  </int2:observations>
  <int2:intelligenceSettings/>
  <int2:onDemandWorkflows>
    <int2:onDemandWorkflow int2:type="SimilarityCheck" int2:paragraphVersions="00000001-77777777 00000002-77777777 00000003-77777777 00000004-77777777 5C7BDAE8-0D58C0A2 00000005-49B5BF61 00000007-77777777 00000008-77777777 00000009-77777777 0000000A-77777777 0000000B-77777777 0000000C-7D95E9A2 0000000D-77777777 0000000E-77777777 0000000F-77777777 00000010-77777777 00000011-77777777 00000012-77777777 00000013-77777777 00000014-1CD8A2A4 00000015-77777777 00000016-77777777 00000017-77777777 00000018-77777777 00000019-77777777 0000001A-77777777 0000001B-77777777 0000001C-77777777 0000001D-77777777 0000001E-77777777 0000001F-77777777 00000020-77777777 00000021-77777777 00000022-736260CA 04D960A7-51B9AE16 3D0550F9-2A25BF4E 1000325B-1642023A 729894FD-34961E7B 62989622-411AA976 12C489AB-60B31E07 18E22D81-44761B51 37F8732C-63DDFF2F 5167397F-0BFD88B3 0015A72A-6C4749FF 59BAAA8E-05E7EFAB 692E018C-5616A5A8 24FE37EB-69EAA194 47B406F7-442C68E0 607C0E57-01AE16AE 123F0CEE-4497B394 17DFBA77-0A4BB0AC 7D011CF3-5D151410 2EC09F8C-337F34DC 2EB58EB5-00C79E1D 06308F39-56B147B1 0FF32C8A-439AEF25 7F0071C3-5DA8864A 4F19388E-2A16B877 159B7D06-385180A3 09181611-2ED4ED84 7C133734-382514FD 0839CC77-558F95BD 2C65AD66-693B477A 53B9F66C-15FB1DC3 202F7B4E-5F462EB2 589A32A8-1D73F5BD 2E963046-2339706E 52C6ADB8-276C48BB 2B033FD7-0D2C88F2 36B4E656-465AD678 54F532CE-30AD03D0 5DAAE033-49EF8106 7F67FCC9-7A60774E 53599950-56E97352 2F5B7A4A-038A6613 636F35C2-30A4F0EB 3C6E3B41-743661F4 6BE3F60A-5FFD52C3 2362DE23-7245C942 22F0ABF9-74639DC4 06023F56-3BCF36BD 1F446B7C-66E3B703 1EDC3217-689F9485 007A5F1F-747C9EC1 719FD5AA-54B241AC 225D8C22-26023057 0000005F-77777777 4F503517-69572E03 508D28C4-08BBF486 4EC7178F-0CB0B55F 46DFB55F-5E5CC4D2 0F3DD0FC-3E83344A 5187145C-2019F06A 4624EBD5-29A8A671 11781F20-4D3C23C1 484ED2CF-05C04512 2DA07CF1-49517B9F 5945770D-77777777 00000060-49D05B25 00000061-77777777 00000062-77777777 00000063-77777777 00000064-77777777 00000065-77777777 00000066-77777777 00000067-77777777 3DF33050-6BAE8499 00000068-2C7D0F1D 0000006A-0D58EDA7 0000006C-77777777 0000006D-77777777 4EEE4684-77777777 3252A418-13B92A5B 6BF4C026-4EEC40BB 098D7063-023EFC77 0112CE33-31BBF563 06BE5E82-2E8C7E4B 5F55CA0D-1FB72E71 7D0CF91F-14E70041 0D7AD235-77777777 00000076-070E063B 00000077-77777777 00000078-727131E9 00000079-77777777 0000007A-77777777 0000007B-6ACBCAEA 0000007C-4C6AC29A 49F2F957-37F77ACC 0000007D-6EA1A2E4 0000007E-0C0E9DCE 0000007F-2918B8C4 00000080-5FF16DE5 00000081-203A2744 00000082-46C17024 00000083-238F1FFF 00000084-77777777 00000085-48798DAE 00000086-77777777 00000087-3705AEAE 0FD9DE8F-7E94344A 00000088-423BF5DF 3A76C77A-12621CF5 7B469FC3-61D16E06 0000008A-044BFD2E 0000008B-77777777 0000008C-109F51DB 0000008D-53A90A67 0000008E-613F2A8E 0000008F-5B5E7343 00000090-476930FC 00000091-76703D03 12F6D84A-2C4B4E57 00000092-35559294 00000093-08037DDF 00000094-17D66E2A 00000096-63AE9879 00000097-4A3FA712 00000098-5F92A7CE 00000099-66F96498 0000009C-1D563B84 0000009E-7D3C2F71 0000009F-4FA5CE15 000000A0-77777777 000000A1-4F8F70A2 61EE68DB-207B2CFD 000000A3-77777777 000000A4-392EEEC6 000000A5-77777777 21BA0559-213E09DC 000000A6-343F718E 000000A7-60BE7E43 000000A8-77777777 000000A9-77777777 000000AA-77777777 000000AC-687B0E01 000000AD-6E3D8CF8 000000AE-77777777 000000AF-77777777 000000B0-77777777 000000B1-77777777 000000B2-57442186 000000B3-18F47CBD 000000B4-7938DAD3 000000B5-7C594F31 000000B6-1D71ECB2 000000B7-53A95766 000000B8-798BAF74 000000B9-3DE0AD9B 000000BA-4AEFDC27 5E819FB7-5BC239F3 7BD52A65-77777777 51152079-77777777 000000BB-6EE6E13B 000000BC-34E0430C 000000BD-7E268A86 000000BE-73D8D5CA 000000BF-77777777 000000C0-484D3824 000000C1-49F1B8CD 519FDCBE-77777777 000000C2-0F45D981 000000C3-23FBB05C 000000C4-4DB5C331 4DF6CBA3-77777777 000000C5-02BE25C7 000000C6-601D3DBC 2F1970E3-77777777 000000C7-43C8A52C 000000C8-33752C69 000000C9-2656C93D 7FC72739-77777777 000000CA-7DDACDF8 0CAA40EC-054F3C97 000000CB-2B4D160E 5B4962D5-77777777 000000CC-65446CC6 000000CD-77777777 000000CE-77777777 6CC604E8-5E07867E 04271253-57AC69D9 000000D0-214C502A 000000D1-4C8A1D74 000000D2-100DCCDA 000000D3-41E19FB3 000000D4-69A28C95 000000D5-77777777 000000D6-3708CE67 000000D7-1BCEAE6F 000000D8-63E34CE9 000000D9-466D459C 000000DA-0845D1D1 000000DB-77777777 000000DC-474D7673 000000DD-15B03091 000000DE-3F696EF0 000000DF-2633C6E9 000000E0-77777777 000000E1-77777777 000000E2-04F7E90E 000000E3-198D1BD0 000000E4-0A018CC7 000000E5-43238982 000000E6-44036CB6 000000E7-2CCF1094 000000E8-0C902F09 000000E9-3E7DA944 000000EA-1F7144F9 000000EB-77777777 000000EC-0AFB2D61 000000ED-29093440 000000EE-23DFF87C 000000EF-2A653405 000000F0-77777777 000000F1-77777777 000000F2-77777777 000000F3-77777777 000000F4-77777777 50CCA759-77777777 000000F5-3AAE6E5D 000000F6-15F2B20E 000000F7-77777777 000000F8-124A01F0 000000F9-324C1B0C 000000FA-651EC848 000000FB-77777777 000000FC-34B2AD45 000000FD-77777777 000000FE-77777777 000000FF-77777777 00000100-5C1CF1D9 00000102-76A96107 00000104-77777777 00000106-158C7C90 00000108-385E2293 0000010A-77777777 0000010C-66CF1799 0000010E-77777777 00000110-3B15D407 00000111-77777777 00000113-64BACF09 00000114-77777777 00000115-3812DC06 00000116-3C3CB0F4 00000117-77777777 00000118-77777777 00000119-77777777 0000011A-64CAE120 0000011B-77777777 0000011C-77777777 0000011D-77777777 0000011E-77777777 0000011F-341F40F2 00000120-77777777 00000121-573932A2 00000122-44005130 00000123-2AAB8008 7C09FEA0-77777777 0000012A-69805A02 0000012B-4066A197 0000012C-41A31ED6 0000012D-77777777 0000012F-1E1E9AD6 00000130-0EA80E99 7DE7C3FD-0FD4D9D5 3887D818-78B4B7BB 00000131-58ECAF06 0B035ABD-2922FE27 3E7CEC3E-77777777 00000132-77777777 00000133-6AC82FD9 00000134-0FD18CC1 00000135-0B707049 4973C534-2FDEB60C 171EF69D-4FA9F250 00000137-471E9AF7 706B5479-6F1ACBE1 00000138-137755BB 64209A42-795F85B4 0000013D-326D4D1F 5F4B15AB-77777777 0000013E-77777777 0000013F-77777777 00000140-77777777 00000141-77777777 17CC7697-77777777 00000142-4D4CD677 01575E98-77777777 1333BD7D-1BD6576D 00000144-77777777 00000146-20666701 00000147-77777777 00000148-77777777 0000014A-35CD25DC 0000014B-3CEEB945 0000014C-2A68C039 0000014D-544B6A14 0000014E-153B5DBC 0000014F-77777777 00000151-08F73CD2 00000152-77777777 00000153-0A0A6AF2 00000154-77777777 00000155-13997AC3 00000156-618F7EF2 00000157-2CDE44E4 00000158-3C9F69DC 00000159-05D2500A 0000015A-2D70E538 0000015B-77777777 0000015C-4FA47594 0000015D-77777777 0000015E-77777777 0000015F-77777777 00000160-6D692CE8 76ECBEFB-066FA086 00000161-1E5858B8 3E505386-77777777 00000163-5B12145F 35AD4075-77777777 00000165-7654BED1 2C29422D-77777777 00000166-2539DBFE 00000167-5B39605E 48EFE745-1840FAFB 00000168-77777777 00000169-77777777 0000016A-70828CF4 0000016B-3C7696FA 0000016C-77777777 0000016D-77777777 0000016E-77777777 0000016F-55FC0800 00000170-77777777 00000171-18092C31 00000172-77777777 00000173-77777777 00000174-77777777 00000175-77777777 00000176-77777777 00000177-045ED172 00000178-521ED7E6 044D7F94-77777777 561A9159-597E3FE2 0000017E-77777777 0000017F-77777777 00000180-77777777 00000181-77777777 00000182-26AE3D55 0798AEAE-6361103F 0573B934-77777777 68711536-5944C7DF 00000183-77777777 00000184-77777777 00000185-77777777 00000186-6DFDA41D 75845B37-579670A4 00000187-16916C9E 23F9192A-727C9F69 0000018A-42ACC80A 0000018B-32E88302 0000018C-77777777 0000018E-4E57EB05 0000018F-7C53C88A 00000190-291BBBE0 00000192-760EC428 1F364E90-2A80B913 2748E33F-77777777 00000196-06CDC8BD 21FF99CF-77777777 00000198-2EDE47BF 4EFA7943-77777777 00000199-52AEB117 0000019A-77777777 0000019B-207341AE 0000019C-77777777 0000019D-7AE80F9A 33AB92EA-63589912 58F538C1-7FF3995E 3F4FAB5A-77777777 65A9AE97-77777777 000001A2-43A346B4 000001A3-74FB02CC 000001A4-77777777 000001A5-77777777 000001A6-77777777 000001A7-1EE26132 71DF5774-40DA2719 000001A8-77777777 000001A9-77777777 000001AA-77777777 22165945-77777777 000001AB-34C2321D 000001AC-77777777 7344FA13-77777777 000001AD-0F0FFC0B 000001AE-77777777 000001AF-77777777 000001B0-77777777 5402E0E1-77777777 000001B1-35FB448F 000001B2-77777777 000001B3-6754E7C0 000001B4-77777777 52B688F6-77777777 000001B5-783B7929 000001B6-77777777 000001B7-77777777 000001B9-041CA78F 000001BD-444D514E 70B3FBF7-77777777 000001BE-44DD1679 000001BF-77777777 000001C0-77777777 000001C1-77777777 000001C2-77777777 000001C3-3D2CFDA7 000001C4-77777777 000001C5-77777777 000001C6-77777777 000001C7-67F7323E 000001C8-5A26CFF8 000001C9-77777777 000001CA-77777777 000001CB-77777777 000001CC-77777777 000001CD-2C68102C 2F413FF4-7403D8D5 52A26C0C-0E4473C4 7319E451-5264A8FA 22EFD7CA-4C2F0100 6C2FEF5E-2E79DBF5 448AA63F-20855645 000001CE-502CEBE5 0000049C-70799A58 0000049D-77777777 000001D0-77777777 000001D4-77777777 000001D8-77777777 000001D9-77777777 000001DA-77777777 000001DB-77777777 000001DC-77777777 000001DD-77777777 000001DE-2A9115DE 000001DF-77777777 000001E0-120DDE6F 000001E1-77777777 000001E3-77777777 000001E4-77777777 000001E5-77777777 000001E6-77777777 000001E7-77777777 000001E8-77777777 000001E9-77777777 000001EA-77777777 000001EB-77777777 000001EC-77777777 000001EE-4D2A3B73 000001EF-77777777 000001F0-77777777 000001F1-77777777 000001F2-77777777 000001F6-77777777 000001FA-77777777 000001FB-77777777 000001FC-77777777 000001FD-77777777 000001FE-77777777 000001FF-77777777 00000200-77777777 00000201-77777777 00000202-77777777 00000203-77777777 00000204-77777777 00000205-77777777 00000206-77777777 00000207-77777777 00000208-77777777 00000209-77777777 0000020A-77777777 0000020B-77777777 0000020C-77777777 0000020D-77777777 0000020E-77777777 0000020F-77777777 00000210-77777777 00000211-77777777 00000212-77777777 00000213-77777777 00000214-77777777 00000215-77777777 00000216-77777777 00000217-77777777 00000218-35FDBB37 00000219-77777777 0000021A-77777777 0000021B-77777777 0000021C-77777777 0000021D-77777777 0000021E-77777777 0000021F-77777777 00000220-77777777 00000221-77777777 00000222-77777777 00000223-77777777 00000224-77777777 00000225-77777777 00000226-77777777 00000227-77777777 00000228-77777777 00000229-77777777 0000022A-77777777 0000022B-0B6465CA 0000022C-77777777 0000022D-77777777 0000022E-77777777 0000022F-77777777 00000230-77777777 00000231-77777777 00000232-77777777 00000233-77777777 00000234-77777777 00000235-77777777 00000236-77777777 00000237-77777777 00000238-2607743D 00000239-77777777 0000023A-77777777 0000023B-77777777 0000023C-77777777 0000023D-77777777 0000023E-35F4B775 0000023F-4A5FC469 00000240-77777777 00000241-77777777 00000242-77777777 00000243-77777777 00000244-22A01093 00000245-77777777 00000246-77777777 00000247-77777777 00000248-77777777 00000249-77777777 0000024A-5DE0F80F 0000024B-77777777 0000024C-77777777 0000024D-77777777 0000024E-77777777 0000024F-77777777 00000250-77777777 00000251-77777777 00000252-77777777 00000253-77777777 00000254-77777777 00000255-1D96F46E 00000256-77777777 00000257-77777777 00000258-77777777 00000259-77777777 0000025A-77777777 0000025B-77777777 0000025C-77777777 0000025D-77777777 0000025E-77777777 0000025F-77777777 00000260-77777777 00000261-77777777 00000262-77777777 00000263-77777777 00000264-77777777 00000265-77777777 00000266-77777777 00000267-77777777 00000269-77777777 0000026A-77777777 0000026B-77777777 0000026C-77777777 0000026D-77777777 0000026E-77777777 0000026F-77777777 00000271-7AE57284 00000272-77777777 00000273-77777777 00000274-77777777 00000275-77777777 00000276-77777777 00000277-77777777 00000278-77777777 00000279-77777777 0000027A-77777777 0000027B-77777777 0000027C-77777777 0000027D-77777777 0000027E-77777777 0000027F-77777777 00000280-77777777 00000281-77777777 00000282-77777777 00000283-77777777 00000284-77777777 00000285-77777777 00000286-77777777 00000287-77777777 00000288-77777777 00000289-77777777 0000028A-77777777 0000028B-77777777 0000028C-77777777 0000028D-77777777 0000028E-77777777 0000028F-77777777 00000290-77777777 00000291-77777777 00000292-77777777 00000293-77777777 00000294-77777777 00000295-77777777 00000296-77777777 00000297-77777777 00000298-77777777 00000299-77777777 0000029A-77777777 0000029B-77777777 0000029C-77777777 0000029D-77777777 0000029E-77777777 0000029F-77777777 000002A0-77777777 000002A1-77777777 000002A2-77777777 000002A3-77777777 000002A4-77777777 000002A5-77777777 000002A6-77777777 000002A7-77777777 000002A8-77777777 000002A9-77777777 000002AA-77777777 000002AB-77777777 000002AC-77777777 000002AD-77777777 000002AE-77777777 000002AF-77777777 000002B0-77777777 000002B1-77777777 000002B2-77777777 000002B3-77777777 000002B4-77777777 000002B5-77777777 000002B6-77777777 000002B7-77777777 000002B8-77777777 000002B9-77777777 000002BA-77777777 000002BB-77777777 000002BC-77777777 000002BD-77777777 000002BE-77777777 000002BF-77777777 000002C0-77777777 000002C1-77777777 000002C2-77777777 000002C3-77777777 000002C4-77777777 000002C5-77777777 000002C6-77777777 000002C7-77777777 000002C8-77777777 000002C9-77777777 000002CA-77777777 000002CB-77777777 000002CC-77777777 000002CD-77777777 000002CE-77777777 000002CF-77777777 000002D0-77777777 000002D1-77777777 000002D2-77777777 000002D3-77777777 000002D4-77777777 000002D5-77777777 000002D6-77777777 000002D7-77777777 000002D8-77777777 000002D9-77777777 000002DA-77777777 000002DB-77777777 000002DC-77777777 000002DD-77777777 000002DE-77777777 000002DF-77777777 000002E0-77777777 000002E1-77777777 000002E2-77777777 000002E3-77777777 000002E4-77777777 000002E5-77777777 000002E6-77777777 000002E7-77777777 000002E8-77777777 000002E9-77777777 000002EA-77777777 000002EB-77777777 000002EC-77777777 000002ED-77777777 000002EE-77777777 000002EF-77777777 000002F0-77777777 000002F1-77777777 000002F2-77777777 000002F3-77777777 000002F4-77777777 000002F5-77777777 000002F6-77777777 000002F7-77777777 000002F8-77777777 000002F9-77777777 000002FA-77777777 000002FB-77777777 000002FC-77777777 000002FD-77777777 000002FE-77777777 000002FF-77777777 00000300-77777777 00000301-77777777 00000302-77777777 00000303-77777777 00000304-77777777 00000305-77777777 00000306-77777777 00000307-77777777 00000308-77777777 00000309-77777777 0000030A-77777777 0000030B-77777777 0000030C-77777777 0000030D-77777777 0000030E-77777777 0000030F-77777777 00000310-77777777 00000311-77777777 00000312-77777777 00000313-77777777 00000314-77777777 00000315-77777777 00000316-77777777 00000317-77777777 00000318-77777777 00000319-77777777 0000031A-77777777 0000031B-77777777 0000031C-77777777 0000031D-77777777 0000031E-77777777 0000031F-77777777 00000320-77777777 00000321-77777777 00000322-77777777 00000323-77777777 00000324-77777777 00000325-77777777 00000326-77777777 00000327-77777777 00000328-77777777 00000329-77777777 0000032A-77777777 0000032B-77777777 0000032C-77777777 0000032D-77777777 0000032E-77777777 0000032F-77777777 00000330-77777777 00000331-77777777 00000332-77777777 00000333-77777777 00000334-77777777 00000335-77777777 00000336-77777777 00000337-77777777 00000338-77777777 00000339-77777777 0000033A-77777777 0000033B-77777777 0000033C-77777777 0000033D-77777777 0000033E-77777777 0000033F-77777777 00000340-77777777 00000341-77777777 00000342-77777777 00000343-77777777 00000344-77777777 00000345-77777777 00000346-77777777 00000347-77777777 00000348-77777777 00000349-77777777 0000034A-77777777 0000034B-77777777 0000034C-77777777 0000034D-77777777 0000034E-77777777 0000034F-77777777 00000350-77777777 00000351-77777777 00000352-77777777 00000353-77777777 00000354-77777777 00000355-77777777 00000356-77777777 00000357-77777777 00000358-77777777 00000359-77777777 0000035A-77777777 0000035B-77777777 0000035C-77777777 0000035D-77777777 0000035E-77777777 0000035F-77777777 00000360-77777777 00000361-77777777 00000362-77777777 00000363-77777777 00000364-77777777 00000365-77777777 00000366-77777777 00000367-77777777 00000368-77777777 00000369-77777777 0000036A-77777777 0000036B-77777777 0000036C-77777777 0000036D-77777777 0000036E-77777777 0000036F-77777777 00000370-77777777 00000371-77777777 00000372-77777777 00000373-77777777 00000374-77777777 00000375-77777777 00000376-77777777 00000377-77777777 00000378-77777777 00000379-77777777 0000037A-77777777 0000037B-77777777 0000037C-77777777 0000037D-77777777 0000037E-77777777 0000037F-77777777 00000380-77777777 00000381-77777777 00000382-77777777 00000383-77777777 00000384-77777777 00000385-77777777 00000386-77777777 00000387-77777777 00000388-77777777 00000389-77777777 0000038A-77777777 0000038B-77777777 0000038C-77777777 0000038D-77777777 0000038E-77777777 0000038F-77777777 00000390-77777777 00000391-77777777 00000392-77777777 00000393-77777777 00000394-77777777 00000395-77777777 00000396-77777777 00000397-77777777 00000398-77777777 00000399-77777777 0000039A-77777777 0000039B-77777777 0000039C-77777777 0000039D-77777777 0000039E-77777777 0000039F-77777777 000003A0-77777777 000003A1-77777777 000003A2-77777777 000003A3-77777777 000003A4-77777777 000003A5-77777777 000003A6-77777777 000003A7-77777777 000003A8-77777777 476E4E01-15CFE7E7 000003A9-29CDA1ED 50C9CCD9-4D6A06FB 779AA41F-40F680A0 4BB163D9-77777777 0000049C-70799A58 0000049D-77777777 000003AA-7D1AE8D1 000003AB-77777777 000003AC-146991EB 000003AD-1B03DF77 000003AE-688962CD 000003AF-77E2DF96 000003B0-77777777 000003B1-77777777 000003B2-7336D566 000003B3-3BA72FD4 000003B4-77777777 000003B5-77777777 000003B6-77777777 000003B8-0709594D 000003B9-77777777 000003BA-77777777 000003BB-77777777 000003BC-77777777 000003BD-1CAF3F5A 000003BE-77777777 000003C1-77777777 000003C2-77777777 000003C3-77777777 000003C4-7C9A698E 000003C5-77777777 000003C6-77777777 000003C7-77777777 000003C8-77777777 000003C9-77777777 000003CB-396A9F86 000003CC-77777777 000003CD-77777777 000003CE-77777777 000003CF-77777777 44EFA576-77777777 000003D4-3CD54568 5CD47E12-77777777 000003D5-77777777 000003D7-574E68F7 000003D8-77777777 000003D9-77777777 000003DA-17B05000 000003DB-77777777 000003DC-223F0DEA 000003DD-664F12F8 000003DE-4A51A0A0 000003DF-36D80FCE 000003E0-6C2152EC 000003E1-77777777 000003E2-77777777 000003E3-77777777 000003E4-77777777 000003E8-2E07DD4C 000003E9-77777777 000003EA-77777777 000003EB-77777777 000003EC-77777777 000003ED-77777777 000003EE-77777777 000003EF-77777777 000003F0-77777777 000003F1-77777777 000003F2-77777777 645A833B-77777777 000003F3-50B5AA7E 000003F4-77777777 000003F5-77777777 000003F6-77777777 000003F7-77777777 000003F8-77777777 000003F9-77777777 000003FB-7E43A325 000003FC-77777777 000003FD-77777777 000003FE-77777777 000003FF-77777777 00000400-77777777 00000401-77777777 00000402-77777777 00000403-77777777 00000404-77777777 00000405-77777777 4BB14912-77777777 3ADB8797-2E31E880 362338C0-77777777 00000407-35E5CD5B 00000408-77777777 00000409-0D4C0319 0000040A-77777777 0000040B-77777777 0000040C-77777777 0000040D-77777777 0000040E-77777777 0000049C-70799A58 0000049D-77777777 0000040F-77777777 703A7D2A-2CABCB7F 00000411-36840034 00000412-69F6B72E 00000413-44E913F4 00000414-068652C4 00000415-1F734220 00000416-72BC5B5C 00000417-36EDE961 00000418-3A7160CD 00000419-2A4C45EA 0000041A-5978B86C 0000041B-66BC8A1B 0000041C-77777777 0000041D-125DAFA7 0000041F-1B482E88 00000420-7332F5ED 00000421-77777777 00000422-70EABC90 00000425-34DEAFC5 00000426-77777777 00000427-6C3154E2 00000428-3C4DF758 00000429-77777777 0000042A-68797E5A 05174528-0483557A 0000042B-77777777 0000042C-7545084C 0000042D-41054748 2A31C042-77777777 0000042E-77777777 0000042F-77777777 00000430-3B925737 00000431-77777777 530EC879-5D3DC0FB 385296BB-048B72FA 536D64BD-77777777 26BE9A93-7FF83FDA 00000432-69B99298 00000437-5940A085 00000438-77777777 00000439-77777777 5F1D1BB3-77777777 7ABC8FA5-3F173EFF 646C66BA-7F3A768B 2DADD785-77777777 6FE8BF65-77777777 0000043C-77777777 04843883-40FE42E5 793A3597-10E9A0E7 4926DDDD-77777777 731A326F-77777777 4F0DD3A5-77777777 24AD9786-77777777 22E336F7-77777777 4D604398-1AED2642 04544E3E-50F8EF32 31C4A9EE-712A87EA 1B21C7FE-686E66D2 21ABF0AE-615212A0 4B36BC0B-77777777 0DD8C5B2-77777777 5024ED05-77777777 33A5AADD-77777777 7598B626-77777777 7E90D626-77777777 157463DF-77777777 2D28236D-77777777 77E3D606-77777777 7A96A4AE-77777777 003894D6-77777777 15B27F55-77777777 7BCB8C16-77777777 4ACA16A4-77777777 45D37E26-77777777 5D9B5936-77777777 2BBA4B8E-77777777 24F13F62-77777777 5619604D-77777777 269051AD-77777777 099A1C50-77777777 783CE0F5-77777777 528F042C-77777777 539FFED9-77777777 3C00B621-77777777 0257EE07-77777777 02533473-77777777 4D0FD235-77777777 73000F17-77777777 644FE7BB-77777777 6879CCDE-77777777 23B55BFC-77777777 7F968545-77777777 4C83A725-77777777 71B012AD-77777777 0AC967B1-77777777 6B9BBA0E-77777777 503D933C-77777777 65465137-77777777 55A6A4D0-77777777 750DA6BC-77777777 27C27F12-77777777 6B91AA48-77777777 4E3E76B4-77777777 4D5CBC9E-77777777 79BCE272-77777777 5E482294-77777777 106368A7-77777777 50B27CD3-77777777 6A6B804B-77777777 3925AEB0-77777777 75AB6FEC-77777777 4CF1B6B5-77777777 6FFB0EE6-77777777 0D7782E5-77777777 3CE5500D-77777777 443CD9CA-77777777 6D7BF6C4-77777777 47B6BBFB-77777777 485672E9-77777777 37832F9C-77777777 3EC63AC7-77777777 55C9CC98-77777777 39BAB710-77777777 4B0DC477-77777777 6A36F965-77777777 5A0A94AC-77777777 62F6636C-77777777 21511761-77777777 3EFAA25B-77777777 303346CA-77777777 3A2F8308-77777777 4BC2A6F7-77777777 058C4280-77777777 70DFEA22-77777777 59261F0C-77777777 26820393-77777777 64CFEDAD-77777777 17DDE66F-77777777 36DDE8F9-77777777 7A3F5838-77777777 6B284C49-77777777 040374C0-77777777 13A29057-77777777 5E8821FC-77777777 278CAC38-77777777 5AB7BADB-77777777 55884D95-77777777 691527CA-77777777 6BA46857-77777777 1D43CA64-77777777 4CB830AD-77777777 5130283A-77777777 3F840892-77777777 4749982A-77777777 5C3CFC3B-5DA9F147 0000049C-70799A58 0000049D-77777777"/>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A686E"/>
    <w:multiLevelType w:val="multilevel"/>
    <w:tmpl w:val="0CE64954"/>
    <w:lvl w:ilvl="0">
      <w:start w:val="1"/>
      <w:numFmt w:val="bullet"/>
      <w:lvlText w:val="●"/>
      <w:lvlJc w:val="left"/>
      <w:pPr>
        <w:ind w:left="357" w:hanging="357"/>
      </w:pPr>
      <w:rPr>
        <w:rFonts w:ascii="Noto Sans Symbols" w:eastAsia="Noto Sans Symbols" w:hAnsi="Noto Sans Symbols" w:cs="Noto Sans Symbols"/>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 w15:restartNumberingAfterBreak="0">
    <w:nsid w:val="07643293"/>
    <w:multiLevelType w:val="multilevel"/>
    <w:tmpl w:val="D9AC5C00"/>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 w15:restartNumberingAfterBreak="0">
    <w:nsid w:val="0BA01C4B"/>
    <w:multiLevelType w:val="multilevel"/>
    <w:tmpl w:val="5CEA075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 w15:restartNumberingAfterBreak="0">
    <w:nsid w:val="0E2A1460"/>
    <w:multiLevelType w:val="multilevel"/>
    <w:tmpl w:val="B1E661D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 w15:restartNumberingAfterBreak="0">
    <w:nsid w:val="10C92103"/>
    <w:multiLevelType w:val="multilevel"/>
    <w:tmpl w:val="680E80E2"/>
    <w:lvl w:ilvl="0">
      <w:start w:val="1"/>
      <w:numFmt w:val="bullet"/>
      <w:lvlText w:val="●"/>
      <w:lvlJc w:val="left"/>
      <w:pPr>
        <w:ind w:left="357" w:hanging="357"/>
      </w:pPr>
      <w:rPr>
        <w:rFonts w:ascii="Noto Sans Symbols" w:eastAsia="Noto Sans Symbols" w:hAnsi="Noto Sans Symbols" w:cs="Noto Sans Symbols"/>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5" w15:restartNumberingAfterBreak="0">
    <w:nsid w:val="17F4304B"/>
    <w:multiLevelType w:val="multilevel"/>
    <w:tmpl w:val="D7EE546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278857F7"/>
    <w:multiLevelType w:val="hybridMultilevel"/>
    <w:tmpl w:val="0E1E0872"/>
    <w:lvl w:ilvl="0" w:tplc="A4C6DC3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27CB40D5"/>
    <w:multiLevelType w:val="multilevel"/>
    <w:tmpl w:val="FA983BBE"/>
    <w:lvl w:ilvl="0">
      <w:start w:val="1"/>
      <w:numFmt w:val="bullet"/>
      <w:lvlText w:val="●"/>
      <w:lvlJc w:val="left"/>
      <w:pPr>
        <w:ind w:left="357" w:hanging="357"/>
      </w:pPr>
      <w:rPr>
        <w:rFonts w:ascii="Noto Sans Symbols" w:eastAsia="Noto Sans Symbols" w:hAnsi="Noto Sans Symbols" w:cs="Noto Sans Symbols"/>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8" w15:restartNumberingAfterBreak="0">
    <w:nsid w:val="2DCF2A29"/>
    <w:multiLevelType w:val="multilevel"/>
    <w:tmpl w:val="55C832E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306E3518"/>
    <w:multiLevelType w:val="multilevel"/>
    <w:tmpl w:val="3B160AEC"/>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0" w15:restartNumberingAfterBreak="0">
    <w:nsid w:val="401102B6"/>
    <w:multiLevelType w:val="hybridMultilevel"/>
    <w:tmpl w:val="6354E3F6"/>
    <w:lvl w:ilvl="0" w:tplc="EA80C8C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42544B09"/>
    <w:multiLevelType w:val="multilevel"/>
    <w:tmpl w:val="D188EB4C"/>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2" w15:restartNumberingAfterBreak="0">
    <w:nsid w:val="4A902FE5"/>
    <w:multiLevelType w:val="multilevel"/>
    <w:tmpl w:val="56F8C402"/>
    <w:lvl w:ilvl="0">
      <w:start w:val="1"/>
      <w:numFmt w:val="bullet"/>
      <w:lvlText w:val="●"/>
      <w:lvlJc w:val="left"/>
      <w:pPr>
        <w:ind w:left="357" w:hanging="357"/>
      </w:pPr>
      <w:rPr>
        <w:rFonts w:ascii="Noto Sans Symbols" w:eastAsia="Noto Sans Symbols" w:hAnsi="Noto Sans Symbols" w:cs="Noto Sans Symbols"/>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3" w15:restartNumberingAfterBreak="0">
    <w:nsid w:val="5AC753CC"/>
    <w:multiLevelType w:val="multilevel"/>
    <w:tmpl w:val="DFAC5B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69813510"/>
    <w:multiLevelType w:val="multilevel"/>
    <w:tmpl w:val="C2EEB0D4"/>
    <w:lvl w:ilvl="0">
      <w:start w:val="1"/>
      <w:numFmt w:val="bullet"/>
      <w:lvlText w:val="●"/>
      <w:lvlJc w:val="left"/>
      <w:pPr>
        <w:ind w:left="357" w:hanging="357"/>
      </w:pPr>
      <w:rPr>
        <w:rFonts w:ascii="Noto Sans Symbols" w:eastAsia="Noto Sans Symbols" w:hAnsi="Noto Sans Symbols" w:cs="Noto Sans Symbols"/>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5" w15:restartNumberingAfterBreak="0">
    <w:nsid w:val="709D15A9"/>
    <w:multiLevelType w:val="multilevel"/>
    <w:tmpl w:val="60FCF70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6" w15:restartNumberingAfterBreak="0">
    <w:nsid w:val="7CC5752B"/>
    <w:multiLevelType w:val="multilevel"/>
    <w:tmpl w:val="721E7EE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7" w15:restartNumberingAfterBreak="0">
    <w:nsid w:val="7EC3543B"/>
    <w:multiLevelType w:val="multilevel"/>
    <w:tmpl w:val="BF46837E"/>
    <w:lvl w:ilvl="0">
      <w:start w:val="1"/>
      <w:numFmt w:val="decimal"/>
      <w:lvlText w:val="%1."/>
      <w:lvlJc w:val="left"/>
      <w:pPr>
        <w:ind w:left="1080" w:hanging="360"/>
      </w:pPr>
      <w:rPr>
        <w:rFonts w:hint="default"/>
        <w:b/>
        <w:bCs/>
      </w:rPr>
    </w:lvl>
    <w:lvl w:ilvl="1">
      <w:start w:val="2"/>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num w:numId="1" w16cid:durableId="499976690">
    <w:abstractNumId w:val="5"/>
  </w:num>
  <w:num w:numId="2" w16cid:durableId="625742313">
    <w:abstractNumId w:val="7"/>
  </w:num>
  <w:num w:numId="3" w16cid:durableId="197663660">
    <w:abstractNumId w:val="14"/>
  </w:num>
  <w:num w:numId="4" w16cid:durableId="1944453910">
    <w:abstractNumId w:val="9"/>
  </w:num>
  <w:num w:numId="5" w16cid:durableId="1299800699">
    <w:abstractNumId w:val="4"/>
  </w:num>
  <w:num w:numId="6" w16cid:durableId="292684090">
    <w:abstractNumId w:val="1"/>
  </w:num>
  <w:num w:numId="7" w16cid:durableId="613052425">
    <w:abstractNumId w:val="3"/>
  </w:num>
  <w:num w:numId="8" w16cid:durableId="1184053831">
    <w:abstractNumId w:val="8"/>
  </w:num>
  <w:num w:numId="9" w16cid:durableId="53311001">
    <w:abstractNumId w:val="0"/>
  </w:num>
  <w:num w:numId="10" w16cid:durableId="2009748770">
    <w:abstractNumId w:val="15"/>
  </w:num>
  <w:num w:numId="11" w16cid:durableId="1149904676">
    <w:abstractNumId w:val="11"/>
  </w:num>
  <w:num w:numId="12" w16cid:durableId="973683737">
    <w:abstractNumId w:val="16"/>
  </w:num>
  <w:num w:numId="13" w16cid:durableId="1668315542">
    <w:abstractNumId w:val="2"/>
  </w:num>
  <w:num w:numId="14" w16cid:durableId="2070765451">
    <w:abstractNumId w:val="12"/>
  </w:num>
  <w:num w:numId="15" w16cid:durableId="268900562">
    <w:abstractNumId w:val="17"/>
  </w:num>
  <w:num w:numId="16" w16cid:durableId="1131705155">
    <w:abstractNumId w:val="6"/>
  </w:num>
  <w:num w:numId="17" w16cid:durableId="1215585750">
    <w:abstractNumId w:val="13"/>
  </w:num>
  <w:num w:numId="18" w16cid:durableId="199074966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56171"/>
    <w:rsid w:val="00010577"/>
    <w:rsid w:val="00012311"/>
    <w:rsid w:val="000237CD"/>
    <w:rsid w:val="0002747B"/>
    <w:rsid w:val="0004744B"/>
    <w:rsid w:val="000534F0"/>
    <w:rsid w:val="000637E1"/>
    <w:rsid w:val="00075655"/>
    <w:rsid w:val="00075DB1"/>
    <w:rsid w:val="000B4E90"/>
    <w:rsid w:val="000D21E8"/>
    <w:rsid w:val="000D3F3C"/>
    <w:rsid w:val="000D4B18"/>
    <w:rsid w:val="000D4ED8"/>
    <w:rsid w:val="000F2E8A"/>
    <w:rsid w:val="00122B12"/>
    <w:rsid w:val="001327AD"/>
    <w:rsid w:val="00147DAD"/>
    <w:rsid w:val="00152105"/>
    <w:rsid w:val="00156F25"/>
    <w:rsid w:val="00157084"/>
    <w:rsid w:val="00157C69"/>
    <w:rsid w:val="00161C2A"/>
    <w:rsid w:val="0016623A"/>
    <w:rsid w:val="00166D3A"/>
    <w:rsid w:val="00171308"/>
    <w:rsid w:val="00171FCA"/>
    <w:rsid w:val="00182009"/>
    <w:rsid w:val="00193FE5"/>
    <w:rsid w:val="001C0705"/>
    <w:rsid w:val="001C5E64"/>
    <w:rsid w:val="001D1259"/>
    <w:rsid w:val="001F2B19"/>
    <w:rsid w:val="002013CE"/>
    <w:rsid w:val="00205F56"/>
    <w:rsid w:val="002160C4"/>
    <w:rsid w:val="00231A8C"/>
    <w:rsid w:val="00247EC1"/>
    <w:rsid w:val="00264778"/>
    <w:rsid w:val="002739E6"/>
    <w:rsid w:val="00285771"/>
    <w:rsid w:val="002A4BBC"/>
    <w:rsid w:val="002C60DC"/>
    <w:rsid w:val="002C7952"/>
    <w:rsid w:val="00312E6D"/>
    <w:rsid w:val="00323E1D"/>
    <w:rsid w:val="003308CB"/>
    <w:rsid w:val="00334545"/>
    <w:rsid w:val="00340632"/>
    <w:rsid w:val="00345BC5"/>
    <w:rsid w:val="00353FFA"/>
    <w:rsid w:val="00355956"/>
    <w:rsid w:val="003663FA"/>
    <w:rsid w:val="00374A25"/>
    <w:rsid w:val="00377B4E"/>
    <w:rsid w:val="00382456"/>
    <w:rsid w:val="003841ED"/>
    <w:rsid w:val="00390B82"/>
    <w:rsid w:val="00392AAF"/>
    <w:rsid w:val="00395D46"/>
    <w:rsid w:val="00397B8A"/>
    <w:rsid w:val="003D4B9F"/>
    <w:rsid w:val="003F04AB"/>
    <w:rsid w:val="003F1BFF"/>
    <w:rsid w:val="004060CE"/>
    <w:rsid w:val="004278B1"/>
    <w:rsid w:val="0043115F"/>
    <w:rsid w:val="00447068"/>
    <w:rsid w:val="0046021D"/>
    <w:rsid w:val="00461974"/>
    <w:rsid w:val="00471754"/>
    <w:rsid w:val="004823BE"/>
    <w:rsid w:val="00490944"/>
    <w:rsid w:val="004B6845"/>
    <w:rsid w:val="004C315F"/>
    <w:rsid w:val="004D1386"/>
    <w:rsid w:val="004D3576"/>
    <w:rsid w:val="004F19E9"/>
    <w:rsid w:val="005129C3"/>
    <w:rsid w:val="00531517"/>
    <w:rsid w:val="005337F4"/>
    <w:rsid w:val="00556171"/>
    <w:rsid w:val="00571D45"/>
    <w:rsid w:val="005732D2"/>
    <w:rsid w:val="005751CF"/>
    <w:rsid w:val="005926EC"/>
    <w:rsid w:val="005A4C41"/>
    <w:rsid w:val="005A6C2B"/>
    <w:rsid w:val="005B5886"/>
    <w:rsid w:val="005D0BFE"/>
    <w:rsid w:val="005F6CE3"/>
    <w:rsid w:val="00637E07"/>
    <w:rsid w:val="00640369"/>
    <w:rsid w:val="006466F7"/>
    <w:rsid w:val="00671423"/>
    <w:rsid w:val="00696EF1"/>
    <w:rsid w:val="006A2521"/>
    <w:rsid w:val="006A7FB7"/>
    <w:rsid w:val="006B104E"/>
    <w:rsid w:val="006B73ED"/>
    <w:rsid w:val="006C61FE"/>
    <w:rsid w:val="006E4832"/>
    <w:rsid w:val="006F39E5"/>
    <w:rsid w:val="006F4D28"/>
    <w:rsid w:val="00704C99"/>
    <w:rsid w:val="00712571"/>
    <w:rsid w:val="00716620"/>
    <w:rsid w:val="00722225"/>
    <w:rsid w:val="0072385B"/>
    <w:rsid w:val="0072760A"/>
    <w:rsid w:val="00727F4B"/>
    <w:rsid w:val="0073522E"/>
    <w:rsid w:val="0077038E"/>
    <w:rsid w:val="00771C66"/>
    <w:rsid w:val="007762E2"/>
    <w:rsid w:val="00794EB4"/>
    <w:rsid w:val="007A217C"/>
    <w:rsid w:val="007C147F"/>
    <w:rsid w:val="007E644D"/>
    <w:rsid w:val="007F07ED"/>
    <w:rsid w:val="008131AD"/>
    <w:rsid w:val="00842E96"/>
    <w:rsid w:val="00844757"/>
    <w:rsid w:val="0085455D"/>
    <w:rsid w:val="008937FA"/>
    <w:rsid w:val="008972F7"/>
    <w:rsid w:val="008C264F"/>
    <w:rsid w:val="008D2191"/>
    <w:rsid w:val="008D4794"/>
    <w:rsid w:val="008E4D51"/>
    <w:rsid w:val="008F1E39"/>
    <w:rsid w:val="00907FA7"/>
    <w:rsid w:val="00930D46"/>
    <w:rsid w:val="00933EDC"/>
    <w:rsid w:val="009369DD"/>
    <w:rsid w:val="009421F5"/>
    <w:rsid w:val="00944762"/>
    <w:rsid w:val="00960DB0"/>
    <w:rsid w:val="0096133C"/>
    <w:rsid w:val="009678A2"/>
    <w:rsid w:val="00975D16"/>
    <w:rsid w:val="00987BE1"/>
    <w:rsid w:val="009A005A"/>
    <w:rsid w:val="009A54C0"/>
    <w:rsid w:val="009B4FFA"/>
    <w:rsid w:val="009C3A35"/>
    <w:rsid w:val="009C6E9C"/>
    <w:rsid w:val="009C70BF"/>
    <w:rsid w:val="009E04A3"/>
    <w:rsid w:val="009E6823"/>
    <w:rsid w:val="009F406F"/>
    <w:rsid w:val="009F6C78"/>
    <w:rsid w:val="00A16541"/>
    <w:rsid w:val="00A2210B"/>
    <w:rsid w:val="00A76312"/>
    <w:rsid w:val="00A85F90"/>
    <w:rsid w:val="00A9568C"/>
    <w:rsid w:val="00AA21D1"/>
    <w:rsid w:val="00AE0FEB"/>
    <w:rsid w:val="00AE1A52"/>
    <w:rsid w:val="00AF592F"/>
    <w:rsid w:val="00B2233E"/>
    <w:rsid w:val="00B4474E"/>
    <w:rsid w:val="00B6725F"/>
    <w:rsid w:val="00B777A1"/>
    <w:rsid w:val="00BA1544"/>
    <w:rsid w:val="00BA3751"/>
    <w:rsid w:val="00BB343A"/>
    <w:rsid w:val="00BC40F1"/>
    <w:rsid w:val="00BC7B8D"/>
    <w:rsid w:val="00BD1AB9"/>
    <w:rsid w:val="00C15C3E"/>
    <w:rsid w:val="00C32EBC"/>
    <w:rsid w:val="00C34318"/>
    <w:rsid w:val="00C363A1"/>
    <w:rsid w:val="00C43F0C"/>
    <w:rsid w:val="00C4619D"/>
    <w:rsid w:val="00C55B96"/>
    <w:rsid w:val="00C71321"/>
    <w:rsid w:val="00CA223D"/>
    <w:rsid w:val="00CA2CD4"/>
    <w:rsid w:val="00CB4C77"/>
    <w:rsid w:val="00CB6DC2"/>
    <w:rsid w:val="00CC67A9"/>
    <w:rsid w:val="00CD038F"/>
    <w:rsid w:val="00CD4CB2"/>
    <w:rsid w:val="00CE1004"/>
    <w:rsid w:val="00CE47B8"/>
    <w:rsid w:val="00D173CD"/>
    <w:rsid w:val="00D5226E"/>
    <w:rsid w:val="00D62A48"/>
    <w:rsid w:val="00D71086"/>
    <w:rsid w:val="00D834DD"/>
    <w:rsid w:val="00DD5561"/>
    <w:rsid w:val="00DF57B9"/>
    <w:rsid w:val="00E03C82"/>
    <w:rsid w:val="00E13986"/>
    <w:rsid w:val="00E151D5"/>
    <w:rsid w:val="00E16410"/>
    <w:rsid w:val="00E164D9"/>
    <w:rsid w:val="00E24032"/>
    <w:rsid w:val="00E3038E"/>
    <w:rsid w:val="00E47E07"/>
    <w:rsid w:val="00E67D08"/>
    <w:rsid w:val="00E72219"/>
    <w:rsid w:val="00E76103"/>
    <w:rsid w:val="00E814FE"/>
    <w:rsid w:val="00E87A9C"/>
    <w:rsid w:val="00E92F58"/>
    <w:rsid w:val="00EC011A"/>
    <w:rsid w:val="00EC3E88"/>
    <w:rsid w:val="00EC4061"/>
    <w:rsid w:val="00ED410D"/>
    <w:rsid w:val="00ED53CF"/>
    <w:rsid w:val="00EE1E9B"/>
    <w:rsid w:val="00EF3793"/>
    <w:rsid w:val="00EF3B23"/>
    <w:rsid w:val="00F1769C"/>
    <w:rsid w:val="00F3440E"/>
    <w:rsid w:val="00F40994"/>
    <w:rsid w:val="00F66018"/>
    <w:rsid w:val="00F7724E"/>
    <w:rsid w:val="00F938BE"/>
    <w:rsid w:val="00F95EA7"/>
    <w:rsid w:val="00FA104C"/>
    <w:rsid w:val="00FB25F9"/>
    <w:rsid w:val="00FC0DA9"/>
    <w:rsid w:val="00FC4309"/>
    <w:rsid w:val="00FC5301"/>
    <w:rsid w:val="01F6F9B1"/>
    <w:rsid w:val="02632D2F"/>
    <w:rsid w:val="02F142A9"/>
    <w:rsid w:val="030E4491"/>
    <w:rsid w:val="03F46041"/>
    <w:rsid w:val="04091E9B"/>
    <w:rsid w:val="050C69E2"/>
    <w:rsid w:val="0530D01A"/>
    <w:rsid w:val="054ED933"/>
    <w:rsid w:val="05749254"/>
    <w:rsid w:val="05955DAB"/>
    <w:rsid w:val="0671394C"/>
    <w:rsid w:val="0712A00B"/>
    <w:rsid w:val="072C0103"/>
    <w:rsid w:val="077F6215"/>
    <w:rsid w:val="08802665"/>
    <w:rsid w:val="08ABF5B2"/>
    <w:rsid w:val="08BEEAC4"/>
    <w:rsid w:val="09F5ED47"/>
    <w:rsid w:val="0A35DE3D"/>
    <w:rsid w:val="0A895324"/>
    <w:rsid w:val="0AF4F766"/>
    <w:rsid w:val="0B37BC29"/>
    <w:rsid w:val="0B4E7100"/>
    <w:rsid w:val="0BA4EB3D"/>
    <w:rsid w:val="0C033D6E"/>
    <w:rsid w:val="0C90C7C7"/>
    <w:rsid w:val="0D40982E"/>
    <w:rsid w:val="0D425CB1"/>
    <w:rsid w:val="0D9030D8"/>
    <w:rsid w:val="0DAEDD48"/>
    <w:rsid w:val="0DEC5365"/>
    <w:rsid w:val="0E219149"/>
    <w:rsid w:val="0E632879"/>
    <w:rsid w:val="0E8851D8"/>
    <w:rsid w:val="0EE62BAB"/>
    <w:rsid w:val="0F342E59"/>
    <w:rsid w:val="0F6C64A1"/>
    <w:rsid w:val="0F7364CE"/>
    <w:rsid w:val="116A6C32"/>
    <w:rsid w:val="11E10524"/>
    <w:rsid w:val="121F2773"/>
    <w:rsid w:val="125AB856"/>
    <w:rsid w:val="13435593"/>
    <w:rsid w:val="1405CB50"/>
    <w:rsid w:val="1406B23F"/>
    <w:rsid w:val="14374007"/>
    <w:rsid w:val="14C9A177"/>
    <w:rsid w:val="166BB072"/>
    <w:rsid w:val="17501342"/>
    <w:rsid w:val="1755BF8E"/>
    <w:rsid w:val="17E394B3"/>
    <w:rsid w:val="18014953"/>
    <w:rsid w:val="18A58DBE"/>
    <w:rsid w:val="18F18FEF"/>
    <w:rsid w:val="19DBCE3F"/>
    <w:rsid w:val="1A88E0EA"/>
    <w:rsid w:val="1B138652"/>
    <w:rsid w:val="1B8F8B1A"/>
    <w:rsid w:val="1BDD41A9"/>
    <w:rsid w:val="1C1E4ECE"/>
    <w:rsid w:val="1C614B75"/>
    <w:rsid w:val="1C7544FC"/>
    <w:rsid w:val="1CAFEBCE"/>
    <w:rsid w:val="1D545E24"/>
    <w:rsid w:val="1D71AD11"/>
    <w:rsid w:val="1DD36228"/>
    <w:rsid w:val="1E19678A"/>
    <w:rsid w:val="1E4455E8"/>
    <w:rsid w:val="1E48A094"/>
    <w:rsid w:val="1EF73009"/>
    <w:rsid w:val="1F867212"/>
    <w:rsid w:val="1F93B6A0"/>
    <w:rsid w:val="1FF4AF5D"/>
    <w:rsid w:val="200910B9"/>
    <w:rsid w:val="202BCE39"/>
    <w:rsid w:val="21FC7F37"/>
    <w:rsid w:val="22955BAD"/>
    <w:rsid w:val="22C7BD1E"/>
    <w:rsid w:val="22DC67FE"/>
    <w:rsid w:val="230E850D"/>
    <w:rsid w:val="239234E7"/>
    <w:rsid w:val="2493254F"/>
    <w:rsid w:val="25BD83B6"/>
    <w:rsid w:val="25FD9B4F"/>
    <w:rsid w:val="2648879A"/>
    <w:rsid w:val="27890D55"/>
    <w:rsid w:val="27DB1FDA"/>
    <w:rsid w:val="27EDD88A"/>
    <w:rsid w:val="28FA0591"/>
    <w:rsid w:val="294C6EA2"/>
    <w:rsid w:val="29745D02"/>
    <w:rsid w:val="297A2F70"/>
    <w:rsid w:val="29EAECAB"/>
    <w:rsid w:val="2AE6FE77"/>
    <w:rsid w:val="2B14809A"/>
    <w:rsid w:val="2BACCA65"/>
    <w:rsid w:val="2BACFF40"/>
    <w:rsid w:val="2C6FA069"/>
    <w:rsid w:val="2C7B3A87"/>
    <w:rsid w:val="2D4074EF"/>
    <w:rsid w:val="2D5BC85B"/>
    <w:rsid w:val="2EDE8C21"/>
    <w:rsid w:val="2F32E092"/>
    <w:rsid w:val="2FE19F33"/>
    <w:rsid w:val="300AEB72"/>
    <w:rsid w:val="300E77F7"/>
    <w:rsid w:val="3105883B"/>
    <w:rsid w:val="317F45A7"/>
    <w:rsid w:val="340B63BE"/>
    <w:rsid w:val="342F953C"/>
    <w:rsid w:val="350CAD7A"/>
    <w:rsid w:val="355607EA"/>
    <w:rsid w:val="36409DF3"/>
    <w:rsid w:val="37AB2507"/>
    <w:rsid w:val="37B45D6D"/>
    <w:rsid w:val="37B4944A"/>
    <w:rsid w:val="383A0C63"/>
    <w:rsid w:val="38924595"/>
    <w:rsid w:val="38C0BE3B"/>
    <w:rsid w:val="3971074F"/>
    <w:rsid w:val="3A7FB475"/>
    <w:rsid w:val="3AAEE2A7"/>
    <w:rsid w:val="3B1A86B2"/>
    <w:rsid w:val="3C19EAE0"/>
    <w:rsid w:val="3D0A2061"/>
    <w:rsid w:val="3D574428"/>
    <w:rsid w:val="3D89BA98"/>
    <w:rsid w:val="3D8D8949"/>
    <w:rsid w:val="3DB5BB41"/>
    <w:rsid w:val="3DD9FAD2"/>
    <w:rsid w:val="3E58506A"/>
    <w:rsid w:val="3F5E83E2"/>
    <w:rsid w:val="3F8C10F6"/>
    <w:rsid w:val="401E93B8"/>
    <w:rsid w:val="415FD853"/>
    <w:rsid w:val="42228420"/>
    <w:rsid w:val="42E097B2"/>
    <w:rsid w:val="4327D9D1"/>
    <w:rsid w:val="43507959"/>
    <w:rsid w:val="43699417"/>
    <w:rsid w:val="44B06201"/>
    <w:rsid w:val="44B53E84"/>
    <w:rsid w:val="44F0E76A"/>
    <w:rsid w:val="45684BEF"/>
    <w:rsid w:val="46510EE5"/>
    <w:rsid w:val="47AD5DC6"/>
    <w:rsid w:val="47E07047"/>
    <w:rsid w:val="48145FDC"/>
    <w:rsid w:val="48378B0F"/>
    <w:rsid w:val="483C4CF6"/>
    <w:rsid w:val="483E6D0C"/>
    <w:rsid w:val="484976A3"/>
    <w:rsid w:val="486B5599"/>
    <w:rsid w:val="48B94EBA"/>
    <w:rsid w:val="48D9032F"/>
    <w:rsid w:val="49019FFB"/>
    <w:rsid w:val="4A1FC313"/>
    <w:rsid w:val="4BB81FDE"/>
    <w:rsid w:val="4BF1F781"/>
    <w:rsid w:val="4BFDE9D6"/>
    <w:rsid w:val="4CF2CC03"/>
    <w:rsid w:val="4CFD7192"/>
    <w:rsid w:val="4D9A7AC5"/>
    <w:rsid w:val="4ED0CC2F"/>
    <w:rsid w:val="4F704A7D"/>
    <w:rsid w:val="4FE7EC35"/>
    <w:rsid w:val="4FF3A981"/>
    <w:rsid w:val="5039A008"/>
    <w:rsid w:val="5151E899"/>
    <w:rsid w:val="519C303E"/>
    <w:rsid w:val="52C48255"/>
    <w:rsid w:val="531CF34B"/>
    <w:rsid w:val="53799BA6"/>
    <w:rsid w:val="538B14F5"/>
    <w:rsid w:val="54C3BE5E"/>
    <w:rsid w:val="55156C07"/>
    <w:rsid w:val="55ACB70B"/>
    <w:rsid w:val="5639AACB"/>
    <w:rsid w:val="56C1F553"/>
    <w:rsid w:val="56DA30A2"/>
    <w:rsid w:val="56E92741"/>
    <w:rsid w:val="572E57C0"/>
    <w:rsid w:val="573DAF0B"/>
    <w:rsid w:val="574196F1"/>
    <w:rsid w:val="5813C9A1"/>
    <w:rsid w:val="5816F5B5"/>
    <w:rsid w:val="583FD52C"/>
    <w:rsid w:val="585DC5B4"/>
    <w:rsid w:val="586A1D06"/>
    <w:rsid w:val="595B27F7"/>
    <w:rsid w:val="596B3A8B"/>
    <w:rsid w:val="59CA1DFC"/>
    <w:rsid w:val="5A260A3A"/>
    <w:rsid w:val="5A2D84A2"/>
    <w:rsid w:val="5A8D992F"/>
    <w:rsid w:val="5B8061C1"/>
    <w:rsid w:val="5C5F4A2B"/>
    <w:rsid w:val="5CB3B0A3"/>
    <w:rsid w:val="5CC11B22"/>
    <w:rsid w:val="5CD79790"/>
    <w:rsid w:val="5D302155"/>
    <w:rsid w:val="5DBFEE8B"/>
    <w:rsid w:val="5E190C74"/>
    <w:rsid w:val="5E6B3DFD"/>
    <w:rsid w:val="5E7534E5"/>
    <w:rsid w:val="5F09D062"/>
    <w:rsid w:val="5F7068B7"/>
    <w:rsid w:val="60110546"/>
    <w:rsid w:val="60C39B11"/>
    <w:rsid w:val="60DC7BEB"/>
    <w:rsid w:val="61022664"/>
    <w:rsid w:val="61059CA8"/>
    <w:rsid w:val="61599049"/>
    <w:rsid w:val="616AD612"/>
    <w:rsid w:val="61EB7888"/>
    <w:rsid w:val="61FD3E6A"/>
    <w:rsid w:val="6207F90F"/>
    <w:rsid w:val="62E99B16"/>
    <w:rsid w:val="62F82F32"/>
    <w:rsid w:val="63A4ADFC"/>
    <w:rsid w:val="64764BBC"/>
    <w:rsid w:val="6476C705"/>
    <w:rsid w:val="6498A0D4"/>
    <w:rsid w:val="66309536"/>
    <w:rsid w:val="66A97626"/>
    <w:rsid w:val="67793F45"/>
    <w:rsid w:val="684FA03B"/>
    <w:rsid w:val="685A7199"/>
    <w:rsid w:val="6898F750"/>
    <w:rsid w:val="695CBF9A"/>
    <w:rsid w:val="6A02E657"/>
    <w:rsid w:val="6ACA241E"/>
    <w:rsid w:val="6C0FC74C"/>
    <w:rsid w:val="6C3DE89F"/>
    <w:rsid w:val="6C486481"/>
    <w:rsid w:val="6C930AC6"/>
    <w:rsid w:val="6CE5D967"/>
    <w:rsid w:val="6D7C54BA"/>
    <w:rsid w:val="6DA0596A"/>
    <w:rsid w:val="6DC7810F"/>
    <w:rsid w:val="6E5D7CC8"/>
    <w:rsid w:val="6E9C0A69"/>
    <w:rsid w:val="6EE077E5"/>
    <w:rsid w:val="6EE12654"/>
    <w:rsid w:val="6F39C8E0"/>
    <w:rsid w:val="71A9C87E"/>
    <w:rsid w:val="7205E357"/>
    <w:rsid w:val="7206AD31"/>
    <w:rsid w:val="723979E2"/>
    <w:rsid w:val="7312C458"/>
    <w:rsid w:val="73B2D28B"/>
    <w:rsid w:val="73BF4A0F"/>
    <w:rsid w:val="748D4DFB"/>
    <w:rsid w:val="753F1BBF"/>
    <w:rsid w:val="755EE028"/>
    <w:rsid w:val="76763AC6"/>
    <w:rsid w:val="7789E094"/>
    <w:rsid w:val="77F478B2"/>
    <w:rsid w:val="79645856"/>
    <w:rsid w:val="79867E25"/>
    <w:rsid w:val="7991C2A5"/>
    <w:rsid w:val="79EB39E8"/>
    <w:rsid w:val="7A3D3D83"/>
    <w:rsid w:val="7AAC70C7"/>
    <w:rsid w:val="7AB94BA9"/>
    <w:rsid w:val="7ABE9B69"/>
    <w:rsid w:val="7B1E2F67"/>
    <w:rsid w:val="7D00EAC7"/>
    <w:rsid w:val="7D595234"/>
    <w:rsid w:val="7D80BC04"/>
    <w:rsid w:val="7DB51D21"/>
    <w:rsid w:val="7DE046AE"/>
    <w:rsid w:val="7DF499DE"/>
    <w:rsid w:val="7E3B2634"/>
    <w:rsid w:val="7E9407A3"/>
    <w:rsid w:val="7F713938"/>
    <w:rsid w:val="7F7F736C"/>
    <w:rsid w:val="7FA36DAE"/>
    <w:rsid w:val="7FB297B0"/>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7D0857"/>
  <w15:docId w15:val="{14F26ED3-8291-47D2-AABE-1B0A447522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s-CO" w:eastAsia="es-CO" w:bidi="ar-SA"/>
      </w:rPr>
    </w:rPrDefault>
    <w:pPrDefault>
      <w:pPr>
        <w:spacing w:after="160" w:line="480" w:lineRule="auto"/>
        <w:ind w:firstLine="72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1698D"/>
  </w:style>
  <w:style w:type="paragraph" w:styleId="Ttulo1">
    <w:name w:val="heading 1"/>
    <w:basedOn w:val="Normal"/>
    <w:next w:val="Normal"/>
    <w:link w:val="Ttulo1Car"/>
    <w:uiPriority w:val="9"/>
    <w:qFormat/>
    <w:pPr>
      <w:keepNext/>
      <w:keepLines/>
      <w:spacing w:before="360" w:after="120"/>
      <w:jc w:val="center"/>
      <w:outlineLvl w:val="0"/>
    </w:pPr>
    <w:rPr>
      <w:b/>
    </w:rPr>
  </w:style>
  <w:style w:type="paragraph" w:styleId="Ttulo2">
    <w:name w:val="heading 2"/>
    <w:basedOn w:val="Normal"/>
    <w:next w:val="Normal"/>
    <w:uiPriority w:val="9"/>
    <w:unhideWhenUsed/>
    <w:qFormat/>
    <w:pPr>
      <w:keepNext/>
      <w:keepLines/>
      <w:spacing w:before="40" w:after="0"/>
      <w:outlineLvl w:val="1"/>
    </w:pPr>
    <w:rPr>
      <w:b/>
    </w:rPr>
  </w:style>
  <w:style w:type="paragraph" w:styleId="Ttulo3">
    <w:name w:val="heading 3"/>
    <w:basedOn w:val="Normal"/>
    <w:next w:val="Normal"/>
    <w:uiPriority w:val="9"/>
    <w:unhideWhenUsed/>
    <w:qFormat/>
    <w:pPr>
      <w:keepNext/>
      <w:keepLines/>
      <w:spacing w:before="40" w:after="0"/>
      <w:ind w:left="720"/>
      <w:outlineLvl w:val="2"/>
    </w:pPr>
    <w:rPr>
      <w:b/>
    </w:rPr>
  </w:style>
  <w:style w:type="paragraph" w:styleId="Ttulo4">
    <w:name w:val="heading 4"/>
    <w:basedOn w:val="Normal"/>
    <w:next w:val="Normal"/>
    <w:uiPriority w:val="9"/>
    <w:semiHidden/>
    <w:unhideWhenUsed/>
    <w:qFormat/>
    <w:pPr>
      <w:keepNext/>
      <w:keepLines/>
      <w:spacing w:before="40" w:after="0"/>
      <w:ind w:left="720"/>
      <w:outlineLvl w:val="3"/>
    </w:pPr>
    <w:rPr>
      <w:b/>
      <w:i/>
    </w:rPr>
  </w:style>
  <w:style w:type="paragraph" w:styleId="Ttulo5">
    <w:name w:val="heading 5"/>
    <w:basedOn w:val="Normal"/>
    <w:next w:val="Normal"/>
    <w:uiPriority w:val="9"/>
    <w:semiHidden/>
    <w:unhideWhenUsed/>
    <w:qFormat/>
    <w:pPr>
      <w:keepNext/>
      <w:keepLines/>
      <w:spacing w:before="220" w:after="40" w:line="259" w:lineRule="auto"/>
      <w:ind w:firstLine="0"/>
      <w:outlineLvl w:val="4"/>
    </w:pPr>
    <w:rPr>
      <w:rFonts w:ascii="Calibri" w:eastAsia="Calibri" w:hAnsi="Calibri" w:cs="Calibri"/>
      <w:b/>
      <w:sz w:val="22"/>
      <w:szCs w:val="22"/>
    </w:rPr>
  </w:style>
  <w:style w:type="paragraph" w:styleId="Ttulo6">
    <w:name w:val="heading 6"/>
    <w:basedOn w:val="Normal"/>
    <w:next w:val="Normal"/>
    <w:uiPriority w:val="9"/>
    <w:semiHidden/>
    <w:unhideWhenUsed/>
    <w:qFormat/>
    <w:pPr>
      <w:keepNext/>
      <w:keepLines/>
      <w:spacing w:before="200" w:after="40" w:line="259" w:lineRule="auto"/>
      <w:ind w:firstLine="0"/>
      <w:outlineLvl w:val="5"/>
    </w:pPr>
    <w:rPr>
      <w:rFonts w:ascii="Calibri" w:eastAsia="Calibri" w:hAnsi="Calibri" w:cs="Calibri"/>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NormalTable0">
    <w:name w:val="Normal Table0"/>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line="259" w:lineRule="auto"/>
      <w:ind w:firstLine="0"/>
    </w:pPr>
    <w:rPr>
      <w:rFonts w:ascii="Calibri" w:eastAsia="Calibri" w:hAnsi="Calibri" w:cs="Calibri"/>
      <w:b/>
      <w:sz w:val="72"/>
      <w:szCs w:val="72"/>
    </w:rPr>
  </w:style>
  <w:style w:type="table" w:customStyle="1" w:styleId="NormalTable1">
    <w:name w:val="Normal Table1"/>
    <w:tblPr>
      <w:tblCellMar>
        <w:top w:w="0" w:type="dxa"/>
        <w:left w:w="0" w:type="dxa"/>
        <w:bottom w:w="0" w:type="dxa"/>
        <w:right w:w="0" w:type="dxa"/>
      </w:tblCellMar>
    </w:tblPr>
  </w:style>
  <w:style w:type="paragraph" w:styleId="Subttulo">
    <w:name w:val="Subtitle"/>
    <w:basedOn w:val="Normal"/>
    <w:next w:val="Normal"/>
    <w:uiPriority w:val="11"/>
    <w:qFormat/>
    <w:pPr>
      <w:keepNext/>
      <w:keepLines/>
      <w:spacing w:before="360" w:after="80" w:line="259" w:lineRule="auto"/>
      <w:ind w:firstLine="0"/>
    </w:pPr>
    <w:rPr>
      <w:rFonts w:ascii="Georgia" w:eastAsia="Georgia" w:hAnsi="Georgia" w:cs="Georgia"/>
      <w:i/>
      <w:color w:val="666666"/>
      <w:sz w:val="48"/>
      <w:szCs w:val="48"/>
    </w:rPr>
  </w:style>
  <w:style w:type="table" w:customStyle="1" w:styleId="a">
    <w:basedOn w:val="NormalTable1"/>
    <w:tblPr>
      <w:tblStyleRowBandSize w:val="1"/>
      <w:tblStyleColBandSize w:val="1"/>
      <w:tblCellMar>
        <w:top w:w="100" w:type="dxa"/>
        <w:left w:w="100" w:type="dxa"/>
        <w:bottom w:w="100" w:type="dxa"/>
        <w:right w:w="100" w:type="dxa"/>
      </w:tblCellMar>
    </w:tblPr>
  </w:style>
  <w:style w:type="table" w:customStyle="1" w:styleId="a0">
    <w:basedOn w:val="NormalTable1"/>
    <w:tblPr>
      <w:tblStyleRowBandSize w:val="1"/>
      <w:tblStyleColBandSize w:val="1"/>
      <w:tblCellMar>
        <w:left w:w="115" w:type="dxa"/>
        <w:right w:w="115" w:type="dxa"/>
      </w:tblCellMar>
    </w:tblPr>
  </w:style>
  <w:style w:type="table" w:customStyle="1" w:styleId="a1">
    <w:basedOn w:val="NormalTable1"/>
    <w:pPr>
      <w:spacing w:after="0" w:line="240" w:lineRule="auto"/>
    </w:pPr>
    <w:rPr>
      <w:rFonts w:ascii="Calibri" w:eastAsia="Calibri" w:hAnsi="Calibri" w:cs="Calibri"/>
    </w:rPr>
    <w:tblPr>
      <w:tblStyleRowBandSize w:val="1"/>
      <w:tblStyleColBandSize w:val="1"/>
      <w:tblCellMar>
        <w:left w:w="115" w:type="dxa"/>
        <w:right w:w="115" w:type="dxa"/>
      </w:tblCellMar>
    </w:tblPr>
  </w:style>
  <w:style w:type="table" w:customStyle="1" w:styleId="a2">
    <w:basedOn w:val="NormalTable1"/>
    <w:pPr>
      <w:spacing w:after="0" w:line="240" w:lineRule="auto"/>
    </w:pPr>
    <w:rPr>
      <w:rFonts w:ascii="Calibri" w:eastAsia="Calibri" w:hAnsi="Calibri" w:cs="Calibri"/>
    </w:rPr>
    <w:tblPr>
      <w:tblStyleRowBandSize w:val="1"/>
      <w:tblStyleColBandSize w:val="1"/>
      <w:tblCellMar>
        <w:left w:w="115" w:type="dxa"/>
        <w:right w:w="115" w:type="dxa"/>
      </w:tblCellMar>
    </w:tblPr>
  </w:style>
  <w:style w:type="table" w:customStyle="1" w:styleId="a3">
    <w:basedOn w:val="NormalTable1"/>
    <w:pPr>
      <w:spacing w:after="0" w:line="240" w:lineRule="auto"/>
    </w:pPr>
    <w:rPr>
      <w:rFonts w:ascii="Calibri" w:eastAsia="Calibri" w:hAnsi="Calibri" w:cs="Calibri"/>
    </w:rPr>
    <w:tblPr>
      <w:tblStyleRowBandSize w:val="1"/>
      <w:tblStyleColBandSize w:val="1"/>
      <w:tblCellMar>
        <w:left w:w="115" w:type="dxa"/>
        <w:right w:w="115" w:type="dxa"/>
      </w:tblCellMar>
    </w:tblPr>
  </w:style>
  <w:style w:type="table" w:customStyle="1" w:styleId="a4">
    <w:basedOn w:val="NormalTable1"/>
    <w:pPr>
      <w:spacing w:after="0" w:line="240" w:lineRule="auto"/>
    </w:pPr>
    <w:rPr>
      <w:rFonts w:ascii="Calibri" w:eastAsia="Calibri" w:hAnsi="Calibri" w:cs="Calibri"/>
    </w:rPr>
    <w:tblPr>
      <w:tblStyleRowBandSize w:val="1"/>
      <w:tblStyleColBandSize w:val="1"/>
      <w:tblCellMar>
        <w:left w:w="115" w:type="dxa"/>
        <w:right w:w="115" w:type="dxa"/>
      </w:tblCellMar>
    </w:tblPr>
  </w:style>
  <w:style w:type="paragraph" w:styleId="Textocomentario">
    <w:name w:val="annotation text"/>
    <w:basedOn w:val="Normal"/>
    <w:link w:val="TextocomentarioCar"/>
    <w:uiPriority w:val="99"/>
    <w:unhideWhenUsed/>
    <w:pPr>
      <w:spacing w:line="240" w:lineRule="auto"/>
    </w:pPr>
    <w:rPr>
      <w:sz w:val="20"/>
      <w:szCs w:val="20"/>
    </w:rPr>
  </w:style>
  <w:style w:type="character" w:customStyle="1" w:styleId="TextocomentarioCar">
    <w:name w:val="Texto comentario Car"/>
    <w:basedOn w:val="Fuentedeprrafopredeter"/>
    <w:link w:val="Textocomentario"/>
    <w:uiPriority w:val="99"/>
    <w:rPr>
      <w:sz w:val="20"/>
      <w:szCs w:val="20"/>
    </w:rPr>
  </w:style>
  <w:style w:type="character" w:styleId="Refdecomentario">
    <w:name w:val="annotation reference"/>
    <w:basedOn w:val="Fuentedeprrafopredeter"/>
    <w:uiPriority w:val="99"/>
    <w:semiHidden/>
    <w:unhideWhenUsed/>
    <w:rPr>
      <w:sz w:val="16"/>
      <w:szCs w:val="16"/>
    </w:rPr>
  </w:style>
  <w:style w:type="paragraph" w:styleId="Prrafodelista">
    <w:name w:val="List Paragraph"/>
    <w:basedOn w:val="Normal"/>
    <w:uiPriority w:val="34"/>
    <w:qFormat/>
    <w:rsid w:val="0076249C"/>
    <w:pPr>
      <w:ind w:left="720"/>
      <w:contextualSpacing/>
    </w:pPr>
  </w:style>
  <w:style w:type="character" w:customStyle="1" w:styleId="Ttulo1Car">
    <w:name w:val="Título 1 Car"/>
    <w:basedOn w:val="Fuentedeprrafopredeter"/>
    <w:link w:val="Ttulo1"/>
    <w:uiPriority w:val="9"/>
    <w:rsid w:val="0078633E"/>
    <w:rPr>
      <w:b/>
    </w:rPr>
  </w:style>
  <w:style w:type="paragraph" w:styleId="Bibliografa">
    <w:name w:val="Bibliography"/>
    <w:basedOn w:val="Normal"/>
    <w:next w:val="Normal"/>
    <w:uiPriority w:val="37"/>
    <w:unhideWhenUsed/>
    <w:rsid w:val="0078633E"/>
  </w:style>
  <w:style w:type="table" w:customStyle="1" w:styleId="a5">
    <w:basedOn w:val="NormalTable1"/>
    <w:pPr>
      <w:spacing w:after="0" w:line="240" w:lineRule="auto"/>
    </w:pPr>
    <w:rPr>
      <w:rFonts w:ascii="Calibri" w:eastAsia="Calibri" w:hAnsi="Calibri" w:cs="Calibri"/>
    </w:rPr>
    <w:tblPr>
      <w:tblStyleRowBandSize w:val="1"/>
      <w:tblStyleColBandSize w:val="1"/>
      <w:tblCellMar>
        <w:left w:w="115" w:type="dxa"/>
        <w:right w:w="115" w:type="dxa"/>
      </w:tblCellMar>
    </w:tblPr>
  </w:style>
  <w:style w:type="table" w:customStyle="1" w:styleId="a6">
    <w:basedOn w:val="NormalTable1"/>
    <w:pPr>
      <w:spacing w:after="0" w:line="240" w:lineRule="auto"/>
    </w:pPr>
    <w:rPr>
      <w:rFonts w:ascii="Calibri" w:eastAsia="Calibri" w:hAnsi="Calibri" w:cs="Calibri"/>
    </w:rPr>
    <w:tblPr>
      <w:tblStyleRowBandSize w:val="1"/>
      <w:tblStyleColBandSize w:val="1"/>
      <w:tblCellMar>
        <w:left w:w="115" w:type="dxa"/>
        <w:right w:w="115" w:type="dxa"/>
      </w:tblCellMar>
    </w:tblPr>
  </w:style>
  <w:style w:type="table" w:customStyle="1" w:styleId="a7">
    <w:basedOn w:val="NormalTable1"/>
    <w:pPr>
      <w:spacing w:after="0" w:line="240" w:lineRule="auto"/>
    </w:pPr>
    <w:rPr>
      <w:rFonts w:ascii="Calibri" w:eastAsia="Calibri" w:hAnsi="Calibri" w:cs="Calibri"/>
    </w:rPr>
    <w:tblPr>
      <w:tblStyleRowBandSize w:val="1"/>
      <w:tblStyleColBandSize w:val="1"/>
      <w:tblCellMar>
        <w:left w:w="115" w:type="dxa"/>
        <w:right w:w="115" w:type="dxa"/>
      </w:tblCellMar>
    </w:tblPr>
  </w:style>
  <w:style w:type="table" w:customStyle="1" w:styleId="a8">
    <w:basedOn w:val="NormalTable1"/>
    <w:pPr>
      <w:spacing w:after="0" w:line="240" w:lineRule="auto"/>
    </w:pPr>
    <w:rPr>
      <w:rFonts w:ascii="Calibri" w:eastAsia="Calibri" w:hAnsi="Calibri" w:cs="Calibri"/>
    </w:rPr>
    <w:tblPr>
      <w:tblStyleRowBandSize w:val="1"/>
      <w:tblStyleColBandSize w:val="1"/>
      <w:tblCellMar>
        <w:left w:w="115" w:type="dxa"/>
        <w:right w:w="115" w:type="dxa"/>
      </w:tblCellMar>
    </w:tblPr>
  </w:style>
  <w:style w:type="table" w:customStyle="1" w:styleId="a9">
    <w:basedOn w:val="NormalTable1"/>
    <w:pPr>
      <w:spacing w:after="0" w:line="240" w:lineRule="auto"/>
    </w:pPr>
    <w:rPr>
      <w:rFonts w:ascii="Calibri" w:eastAsia="Calibri" w:hAnsi="Calibri" w:cs="Calibri"/>
    </w:rPr>
    <w:tblPr>
      <w:tblStyleRowBandSize w:val="1"/>
      <w:tblStyleColBandSize w:val="1"/>
      <w:tblCellMar>
        <w:left w:w="115" w:type="dxa"/>
        <w:right w:w="115" w:type="dxa"/>
      </w:tblCellMar>
    </w:tblPr>
  </w:style>
  <w:style w:type="table" w:customStyle="1" w:styleId="aa">
    <w:basedOn w:val="NormalTable1"/>
    <w:pPr>
      <w:spacing w:after="0" w:line="240" w:lineRule="auto"/>
    </w:pPr>
    <w:rPr>
      <w:rFonts w:ascii="Calibri" w:eastAsia="Calibri" w:hAnsi="Calibri" w:cs="Calibri"/>
    </w:rPr>
    <w:tblPr>
      <w:tblStyleRowBandSize w:val="1"/>
      <w:tblStyleColBandSize w:val="1"/>
      <w:tblCellMar>
        <w:left w:w="115" w:type="dxa"/>
        <w:right w:w="115" w:type="dxa"/>
      </w:tblCellMar>
    </w:tblPr>
  </w:style>
  <w:style w:type="paragraph" w:styleId="TtuloTDC">
    <w:name w:val="TOC Heading"/>
    <w:basedOn w:val="Ttulo1"/>
    <w:next w:val="Normal"/>
    <w:uiPriority w:val="39"/>
    <w:unhideWhenUsed/>
    <w:qFormat/>
    <w:rsid w:val="0004744B"/>
    <w:pPr>
      <w:spacing w:before="240" w:after="0" w:line="259" w:lineRule="auto"/>
      <w:ind w:firstLine="0"/>
      <w:jc w:val="left"/>
      <w:outlineLvl w:val="9"/>
    </w:pPr>
    <w:rPr>
      <w:rFonts w:asciiTheme="majorHAnsi" w:eastAsiaTheme="majorEastAsia" w:hAnsiTheme="majorHAnsi" w:cstheme="majorBidi"/>
      <w:b w:val="0"/>
      <w:color w:val="365F91" w:themeColor="accent1" w:themeShade="BF"/>
      <w:sz w:val="32"/>
      <w:szCs w:val="32"/>
    </w:rPr>
  </w:style>
  <w:style w:type="paragraph" w:styleId="TDC1">
    <w:name w:val="toc 1"/>
    <w:basedOn w:val="Normal"/>
    <w:next w:val="Normal"/>
    <w:autoRedefine/>
    <w:uiPriority w:val="39"/>
    <w:unhideWhenUsed/>
    <w:rsid w:val="0004744B"/>
    <w:pPr>
      <w:spacing w:after="100"/>
    </w:pPr>
  </w:style>
  <w:style w:type="character" w:styleId="Hipervnculo">
    <w:name w:val="Hyperlink"/>
    <w:basedOn w:val="Fuentedeprrafopredeter"/>
    <w:uiPriority w:val="99"/>
    <w:unhideWhenUsed/>
    <w:rsid w:val="0004744B"/>
    <w:rPr>
      <w:color w:val="0000FF" w:themeColor="hyperlink"/>
      <w:u w:val="single"/>
    </w:rPr>
  </w:style>
  <w:style w:type="paragraph" w:styleId="NormalWeb">
    <w:name w:val="Normal (Web)"/>
    <w:basedOn w:val="Normal"/>
    <w:uiPriority w:val="99"/>
    <w:semiHidden/>
    <w:unhideWhenUsed/>
    <w:rsid w:val="00E92F58"/>
    <w:pPr>
      <w:spacing w:before="100" w:beforeAutospacing="1" w:after="100" w:afterAutospacing="1" w:line="240" w:lineRule="auto"/>
      <w:ind w:firstLine="0"/>
    </w:pPr>
  </w:style>
  <w:style w:type="character" w:customStyle="1" w:styleId="apple-tab-span">
    <w:name w:val="apple-tab-span"/>
    <w:basedOn w:val="Fuentedeprrafopredeter"/>
    <w:rsid w:val="00E92F58"/>
  </w:style>
  <w:style w:type="paragraph" w:styleId="Asuntodelcomentario">
    <w:name w:val="annotation subject"/>
    <w:basedOn w:val="Textocomentario"/>
    <w:next w:val="Textocomentario"/>
    <w:link w:val="AsuntodelcomentarioCar"/>
    <w:uiPriority w:val="99"/>
    <w:semiHidden/>
    <w:unhideWhenUsed/>
    <w:rsid w:val="00D173CD"/>
    <w:rPr>
      <w:b/>
      <w:bCs/>
    </w:rPr>
  </w:style>
  <w:style w:type="character" w:customStyle="1" w:styleId="AsuntodelcomentarioCar">
    <w:name w:val="Asunto del comentario Car"/>
    <w:basedOn w:val="TextocomentarioCar"/>
    <w:link w:val="Asuntodelcomentario"/>
    <w:uiPriority w:val="99"/>
    <w:semiHidden/>
    <w:rsid w:val="00D173CD"/>
    <w:rPr>
      <w:b/>
      <w:bCs/>
      <w:sz w:val="20"/>
      <w:szCs w:val="20"/>
    </w:rPr>
  </w:style>
  <w:style w:type="character" w:styleId="Hipervnculovisitado">
    <w:name w:val="FollowedHyperlink"/>
    <w:basedOn w:val="Fuentedeprrafopredeter"/>
    <w:uiPriority w:val="99"/>
    <w:semiHidden/>
    <w:unhideWhenUsed/>
    <w:rsid w:val="00933EDC"/>
    <w:rPr>
      <w:color w:val="800080" w:themeColor="followedHyperlink"/>
      <w:u w:val="single"/>
    </w:rPr>
  </w:style>
  <w:style w:type="paragraph" w:styleId="Revisin">
    <w:name w:val="Revision"/>
    <w:hidden/>
    <w:uiPriority w:val="99"/>
    <w:semiHidden/>
    <w:rsid w:val="00E87A9C"/>
    <w:pPr>
      <w:spacing w:after="0" w:line="240" w:lineRule="auto"/>
      <w:ind w:firstLine="0"/>
    </w:pPr>
  </w:style>
  <w:style w:type="paragraph" w:styleId="Textodeglobo">
    <w:name w:val="Balloon Text"/>
    <w:basedOn w:val="Normal"/>
    <w:link w:val="TextodegloboCar"/>
    <w:uiPriority w:val="99"/>
    <w:semiHidden/>
    <w:unhideWhenUsed/>
    <w:rsid w:val="00696EF1"/>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96EF1"/>
    <w:rPr>
      <w:rFonts w:ascii="Segoe UI" w:hAnsi="Segoe UI" w:cs="Segoe UI"/>
      <w:sz w:val="18"/>
      <w:szCs w:val="18"/>
    </w:rPr>
  </w:style>
  <w:style w:type="paragraph" w:styleId="Encabezado">
    <w:name w:val="header"/>
    <w:basedOn w:val="Normal"/>
    <w:link w:val="EncabezadoCar"/>
    <w:uiPriority w:val="99"/>
    <w:unhideWhenUsed/>
    <w:rsid w:val="009F406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F406F"/>
  </w:style>
  <w:style w:type="paragraph" w:styleId="Piedepgina">
    <w:name w:val="footer"/>
    <w:basedOn w:val="Normal"/>
    <w:link w:val="PiedepginaCar"/>
    <w:uiPriority w:val="99"/>
    <w:unhideWhenUsed/>
    <w:rsid w:val="009F406F"/>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F406F"/>
  </w:style>
  <w:style w:type="paragraph" w:styleId="Descripcin">
    <w:name w:val="caption"/>
    <w:basedOn w:val="Normal"/>
    <w:next w:val="Normal"/>
    <w:uiPriority w:val="35"/>
    <w:unhideWhenUsed/>
    <w:qFormat/>
    <w:rsid w:val="00B4474E"/>
    <w:pPr>
      <w:spacing w:after="200" w:line="240" w:lineRule="auto"/>
    </w:pPr>
    <w:rPr>
      <w:i/>
      <w:iCs/>
      <w:color w:val="1F497D" w:themeColor="text2"/>
      <w:sz w:val="18"/>
      <w:szCs w:val="18"/>
    </w:rPr>
  </w:style>
  <w:style w:type="table" w:styleId="Tablanormal2">
    <w:name w:val="Plain Table 2"/>
    <w:basedOn w:val="Tablanormal"/>
    <w:uiPriority w:val="42"/>
    <w:rsid w:val="0072385B"/>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anormal5">
    <w:name w:val="Plain Table 5"/>
    <w:basedOn w:val="Tablanormal"/>
    <w:uiPriority w:val="45"/>
    <w:rsid w:val="00E16410"/>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4">
    <w:name w:val="Plain Table 4"/>
    <w:basedOn w:val="Tablanormal"/>
    <w:uiPriority w:val="44"/>
    <w:rsid w:val="00E16410"/>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normal3">
    <w:name w:val="Plain Table 3"/>
    <w:basedOn w:val="Tablanormal"/>
    <w:uiPriority w:val="43"/>
    <w:rsid w:val="003F1BFF"/>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TDC2">
    <w:name w:val="toc 2"/>
    <w:basedOn w:val="Normal"/>
    <w:next w:val="Normal"/>
    <w:autoRedefine/>
    <w:uiPriority w:val="39"/>
    <w:unhideWhenUsed/>
    <w:rsid w:val="009421F5"/>
    <w:pPr>
      <w:spacing w:after="100"/>
      <w:ind w:left="240"/>
    </w:pPr>
  </w:style>
  <w:style w:type="paragraph" w:styleId="TDC3">
    <w:name w:val="toc 3"/>
    <w:basedOn w:val="Normal"/>
    <w:next w:val="Normal"/>
    <w:autoRedefine/>
    <w:uiPriority w:val="39"/>
    <w:unhideWhenUsed/>
    <w:rsid w:val="009421F5"/>
    <w:pPr>
      <w:spacing w:after="100"/>
      <w:ind w:left="480"/>
    </w:pPr>
  </w:style>
  <w:style w:type="paragraph" w:styleId="Tabladeilustraciones">
    <w:name w:val="table of figures"/>
    <w:basedOn w:val="Normal"/>
    <w:next w:val="Normal"/>
    <w:uiPriority w:val="99"/>
    <w:unhideWhenUsed/>
    <w:rsid w:val="007E644D"/>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46474">
      <w:bodyDiv w:val="1"/>
      <w:marLeft w:val="0"/>
      <w:marRight w:val="0"/>
      <w:marTop w:val="0"/>
      <w:marBottom w:val="0"/>
      <w:divBdr>
        <w:top w:val="none" w:sz="0" w:space="0" w:color="auto"/>
        <w:left w:val="none" w:sz="0" w:space="0" w:color="auto"/>
        <w:bottom w:val="none" w:sz="0" w:space="0" w:color="auto"/>
        <w:right w:val="none" w:sz="0" w:space="0" w:color="auto"/>
      </w:divBdr>
    </w:div>
    <w:div w:id="33965899">
      <w:bodyDiv w:val="1"/>
      <w:marLeft w:val="0"/>
      <w:marRight w:val="0"/>
      <w:marTop w:val="0"/>
      <w:marBottom w:val="0"/>
      <w:divBdr>
        <w:top w:val="none" w:sz="0" w:space="0" w:color="auto"/>
        <w:left w:val="none" w:sz="0" w:space="0" w:color="auto"/>
        <w:bottom w:val="none" w:sz="0" w:space="0" w:color="auto"/>
        <w:right w:val="none" w:sz="0" w:space="0" w:color="auto"/>
      </w:divBdr>
    </w:div>
    <w:div w:id="54008565">
      <w:bodyDiv w:val="1"/>
      <w:marLeft w:val="0"/>
      <w:marRight w:val="0"/>
      <w:marTop w:val="0"/>
      <w:marBottom w:val="0"/>
      <w:divBdr>
        <w:top w:val="none" w:sz="0" w:space="0" w:color="auto"/>
        <w:left w:val="none" w:sz="0" w:space="0" w:color="auto"/>
        <w:bottom w:val="none" w:sz="0" w:space="0" w:color="auto"/>
        <w:right w:val="none" w:sz="0" w:space="0" w:color="auto"/>
      </w:divBdr>
    </w:div>
    <w:div w:id="78257621">
      <w:bodyDiv w:val="1"/>
      <w:marLeft w:val="0"/>
      <w:marRight w:val="0"/>
      <w:marTop w:val="0"/>
      <w:marBottom w:val="0"/>
      <w:divBdr>
        <w:top w:val="none" w:sz="0" w:space="0" w:color="auto"/>
        <w:left w:val="none" w:sz="0" w:space="0" w:color="auto"/>
        <w:bottom w:val="none" w:sz="0" w:space="0" w:color="auto"/>
        <w:right w:val="none" w:sz="0" w:space="0" w:color="auto"/>
      </w:divBdr>
    </w:div>
    <w:div w:id="123470664">
      <w:bodyDiv w:val="1"/>
      <w:marLeft w:val="0"/>
      <w:marRight w:val="0"/>
      <w:marTop w:val="0"/>
      <w:marBottom w:val="0"/>
      <w:divBdr>
        <w:top w:val="none" w:sz="0" w:space="0" w:color="auto"/>
        <w:left w:val="none" w:sz="0" w:space="0" w:color="auto"/>
        <w:bottom w:val="none" w:sz="0" w:space="0" w:color="auto"/>
        <w:right w:val="none" w:sz="0" w:space="0" w:color="auto"/>
      </w:divBdr>
    </w:div>
    <w:div w:id="126432896">
      <w:bodyDiv w:val="1"/>
      <w:marLeft w:val="0"/>
      <w:marRight w:val="0"/>
      <w:marTop w:val="0"/>
      <w:marBottom w:val="0"/>
      <w:divBdr>
        <w:top w:val="none" w:sz="0" w:space="0" w:color="auto"/>
        <w:left w:val="none" w:sz="0" w:space="0" w:color="auto"/>
        <w:bottom w:val="none" w:sz="0" w:space="0" w:color="auto"/>
        <w:right w:val="none" w:sz="0" w:space="0" w:color="auto"/>
      </w:divBdr>
    </w:div>
    <w:div w:id="132254288">
      <w:bodyDiv w:val="1"/>
      <w:marLeft w:val="0"/>
      <w:marRight w:val="0"/>
      <w:marTop w:val="0"/>
      <w:marBottom w:val="0"/>
      <w:divBdr>
        <w:top w:val="none" w:sz="0" w:space="0" w:color="auto"/>
        <w:left w:val="none" w:sz="0" w:space="0" w:color="auto"/>
        <w:bottom w:val="none" w:sz="0" w:space="0" w:color="auto"/>
        <w:right w:val="none" w:sz="0" w:space="0" w:color="auto"/>
      </w:divBdr>
    </w:div>
    <w:div w:id="185214362">
      <w:bodyDiv w:val="1"/>
      <w:marLeft w:val="0"/>
      <w:marRight w:val="0"/>
      <w:marTop w:val="0"/>
      <w:marBottom w:val="0"/>
      <w:divBdr>
        <w:top w:val="none" w:sz="0" w:space="0" w:color="auto"/>
        <w:left w:val="none" w:sz="0" w:space="0" w:color="auto"/>
        <w:bottom w:val="none" w:sz="0" w:space="0" w:color="auto"/>
        <w:right w:val="none" w:sz="0" w:space="0" w:color="auto"/>
      </w:divBdr>
    </w:div>
    <w:div w:id="230389575">
      <w:bodyDiv w:val="1"/>
      <w:marLeft w:val="0"/>
      <w:marRight w:val="0"/>
      <w:marTop w:val="0"/>
      <w:marBottom w:val="0"/>
      <w:divBdr>
        <w:top w:val="none" w:sz="0" w:space="0" w:color="auto"/>
        <w:left w:val="none" w:sz="0" w:space="0" w:color="auto"/>
        <w:bottom w:val="none" w:sz="0" w:space="0" w:color="auto"/>
        <w:right w:val="none" w:sz="0" w:space="0" w:color="auto"/>
      </w:divBdr>
    </w:div>
    <w:div w:id="241840839">
      <w:bodyDiv w:val="1"/>
      <w:marLeft w:val="0"/>
      <w:marRight w:val="0"/>
      <w:marTop w:val="0"/>
      <w:marBottom w:val="0"/>
      <w:divBdr>
        <w:top w:val="none" w:sz="0" w:space="0" w:color="auto"/>
        <w:left w:val="none" w:sz="0" w:space="0" w:color="auto"/>
        <w:bottom w:val="none" w:sz="0" w:space="0" w:color="auto"/>
        <w:right w:val="none" w:sz="0" w:space="0" w:color="auto"/>
      </w:divBdr>
    </w:div>
    <w:div w:id="248928001">
      <w:bodyDiv w:val="1"/>
      <w:marLeft w:val="0"/>
      <w:marRight w:val="0"/>
      <w:marTop w:val="0"/>
      <w:marBottom w:val="0"/>
      <w:divBdr>
        <w:top w:val="none" w:sz="0" w:space="0" w:color="auto"/>
        <w:left w:val="none" w:sz="0" w:space="0" w:color="auto"/>
        <w:bottom w:val="none" w:sz="0" w:space="0" w:color="auto"/>
        <w:right w:val="none" w:sz="0" w:space="0" w:color="auto"/>
      </w:divBdr>
    </w:div>
    <w:div w:id="253366642">
      <w:bodyDiv w:val="1"/>
      <w:marLeft w:val="0"/>
      <w:marRight w:val="0"/>
      <w:marTop w:val="0"/>
      <w:marBottom w:val="0"/>
      <w:divBdr>
        <w:top w:val="none" w:sz="0" w:space="0" w:color="auto"/>
        <w:left w:val="none" w:sz="0" w:space="0" w:color="auto"/>
        <w:bottom w:val="none" w:sz="0" w:space="0" w:color="auto"/>
        <w:right w:val="none" w:sz="0" w:space="0" w:color="auto"/>
      </w:divBdr>
    </w:div>
    <w:div w:id="263343908">
      <w:bodyDiv w:val="1"/>
      <w:marLeft w:val="0"/>
      <w:marRight w:val="0"/>
      <w:marTop w:val="0"/>
      <w:marBottom w:val="0"/>
      <w:divBdr>
        <w:top w:val="none" w:sz="0" w:space="0" w:color="auto"/>
        <w:left w:val="none" w:sz="0" w:space="0" w:color="auto"/>
        <w:bottom w:val="none" w:sz="0" w:space="0" w:color="auto"/>
        <w:right w:val="none" w:sz="0" w:space="0" w:color="auto"/>
      </w:divBdr>
    </w:div>
    <w:div w:id="278488564">
      <w:bodyDiv w:val="1"/>
      <w:marLeft w:val="0"/>
      <w:marRight w:val="0"/>
      <w:marTop w:val="0"/>
      <w:marBottom w:val="0"/>
      <w:divBdr>
        <w:top w:val="none" w:sz="0" w:space="0" w:color="auto"/>
        <w:left w:val="none" w:sz="0" w:space="0" w:color="auto"/>
        <w:bottom w:val="none" w:sz="0" w:space="0" w:color="auto"/>
        <w:right w:val="none" w:sz="0" w:space="0" w:color="auto"/>
      </w:divBdr>
    </w:div>
    <w:div w:id="304239124">
      <w:bodyDiv w:val="1"/>
      <w:marLeft w:val="0"/>
      <w:marRight w:val="0"/>
      <w:marTop w:val="0"/>
      <w:marBottom w:val="0"/>
      <w:divBdr>
        <w:top w:val="none" w:sz="0" w:space="0" w:color="auto"/>
        <w:left w:val="none" w:sz="0" w:space="0" w:color="auto"/>
        <w:bottom w:val="none" w:sz="0" w:space="0" w:color="auto"/>
        <w:right w:val="none" w:sz="0" w:space="0" w:color="auto"/>
      </w:divBdr>
    </w:div>
    <w:div w:id="310989148">
      <w:bodyDiv w:val="1"/>
      <w:marLeft w:val="0"/>
      <w:marRight w:val="0"/>
      <w:marTop w:val="0"/>
      <w:marBottom w:val="0"/>
      <w:divBdr>
        <w:top w:val="none" w:sz="0" w:space="0" w:color="auto"/>
        <w:left w:val="none" w:sz="0" w:space="0" w:color="auto"/>
        <w:bottom w:val="none" w:sz="0" w:space="0" w:color="auto"/>
        <w:right w:val="none" w:sz="0" w:space="0" w:color="auto"/>
      </w:divBdr>
    </w:div>
    <w:div w:id="312216788">
      <w:bodyDiv w:val="1"/>
      <w:marLeft w:val="0"/>
      <w:marRight w:val="0"/>
      <w:marTop w:val="0"/>
      <w:marBottom w:val="0"/>
      <w:divBdr>
        <w:top w:val="none" w:sz="0" w:space="0" w:color="auto"/>
        <w:left w:val="none" w:sz="0" w:space="0" w:color="auto"/>
        <w:bottom w:val="none" w:sz="0" w:space="0" w:color="auto"/>
        <w:right w:val="none" w:sz="0" w:space="0" w:color="auto"/>
      </w:divBdr>
    </w:div>
    <w:div w:id="318852538">
      <w:bodyDiv w:val="1"/>
      <w:marLeft w:val="0"/>
      <w:marRight w:val="0"/>
      <w:marTop w:val="0"/>
      <w:marBottom w:val="0"/>
      <w:divBdr>
        <w:top w:val="none" w:sz="0" w:space="0" w:color="auto"/>
        <w:left w:val="none" w:sz="0" w:space="0" w:color="auto"/>
        <w:bottom w:val="none" w:sz="0" w:space="0" w:color="auto"/>
        <w:right w:val="none" w:sz="0" w:space="0" w:color="auto"/>
      </w:divBdr>
    </w:div>
    <w:div w:id="327370391">
      <w:bodyDiv w:val="1"/>
      <w:marLeft w:val="0"/>
      <w:marRight w:val="0"/>
      <w:marTop w:val="0"/>
      <w:marBottom w:val="0"/>
      <w:divBdr>
        <w:top w:val="none" w:sz="0" w:space="0" w:color="auto"/>
        <w:left w:val="none" w:sz="0" w:space="0" w:color="auto"/>
        <w:bottom w:val="none" w:sz="0" w:space="0" w:color="auto"/>
        <w:right w:val="none" w:sz="0" w:space="0" w:color="auto"/>
      </w:divBdr>
    </w:div>
    <w:div w:id="350182870">
      <w:bodyDiv w:val="1"/>
      <w:marLeft w:val="0"/>
      <w:marRight w:val="0"/>
      <w:marTop w:val="0"/>
      <w:marBottom w:val="0"/>
      <w:divBdr>
        <w:top w:val="none" w:sz="0" w:space="0" w:color="auto"/>
        <w:left w:val="none" w:sz="0" w:space="0" w:color="auto"/>
        <w:bottom w:val="none" w:sz="0" w:space="0" w:color="auto"/>
        <w:right w:val="none" w:sz="0" w:space="0" w:color="auto"/>
      </w:divBdr>
    </w:div>
    <w:div w:id="450322840">
      <w:bodyDiv w:val="1"/>
      <w:marLeft w:val="0"/>
      <w:marRight w:val="0"/>
      <w:marTop w:val="0"/>
      <w:marBottom w:val="0"/>
      <w:divBdr>
        <w:top w:val="none" w:sz="0" w:space="0" w:color="auto"/>
        <w:left w:val="none" w:sz="0" w:space="0" w:color="auto"/>
        <w:bottom w:val="none" w:sz="0" w:space="0" w:color="auto"/>
        <w:right w:val="none" w:sz="0" w:space="0" w:color="auto"/>
      </w:divBdr>
    </w:div>
    <w:div w:id="450629321">
      <w:bodyDiv w:val="1"/>
      <w:marLeft w:val="0"/>
      <w:marRight w:val="0"/>
      <w:marTop w:val="0"/>
      <w:marBottom w:val="0"/>
      <w:divBdr>
        <w:top w:val="none" w:sz="0" w:space="0" w:color="auto"/>
        <w:left w:val="none" w:sz="0" w:space="0" w:color="auto"/>
        <w:bottom w:val="none" w:sz="0" w:space="0" w:color="auto"/>
        <w:right w:val="none" w:sz="0" w:space="0" w:color="auto"/>
      </w:divBdr>
    </w:div>
    <w:div w:id="461852916">
      <w:bodyDiv w:val="1"/>
      <w:marLeft w:val="0"/>
      <w:marRight w:val="0"/>
      <w:marTop w:val="0"/>
      <w:marBottom w:val="0"/>
      <w:divBdr>
        <w:top w:val="none" w:sz="0" w:space="0" w:color="auto"/>
        <w:left w:val="none" w:sz="0" w:space="0" w:color="auto"/>
        <w:bottom w:val="none" w:sz="0" w:space="0" w:color="auto"/>
        <w:right w:val="none" w:sz="0" w:space="0" w:color="auto"/>
      </w:divBdr>
    </w:div>
    <w:div w:id="472912866">
      <w:bodyDiv w:val="1"/>
      <w:marLeft w:val="0"/>
      <w:marRight w:val="0"/>
      <w:marTop w:val="0"/>
      <w:marBottom w:val="0"/>
      <w:divBdr>
        <w:top w:val="none" w:sz="0" w:space="0" w:color="auto"/>
        <w:left w:val="none" w:sz="0" w:space="0" w:color="auto"/>
        <w:bottom w:val="none" w:sz="0" w:space="0" w:color="auto"/>
        <w:right w:val="none" w:sz="0" w:space="0" w:color="auto"/>
      </w:divBdr>
    </w:div>
    <w:div w:id="482622186">
      <w:bodyDiv w:val="1"/>
      <w:marLeft w:val="0"/>
      <w:marRight w:val="0"/>
      <w:marTop w:val="0"/>
      <w:marBottom w:val="0"/>
      <w:divBdr>
        <w:top w:val="none" w:sz="0" w:space="0" w:color="auto"/>
        <w:left w:val="none" w:sz="0" w:space="0" w:color="auto"/>
        <w:bottom w:val="none" w:sz="0" w:space="0" w:color="auto"/>
        <w:right w:val="none" w:sz="0" w:space="0" w:color="auto"/>
      </w:divBdr>
    </w:div>
    <w:div w:id="486558651">
      <w:bodyDiv w:val="1"/>
      <w:marLeft w:val="0"/>
      <w:marRight w:val="0"/>
      <w:marTop w:val="0"/>
      <w:marBottom w:val="0"/>
      <w:divBdr>
        <w:top w:val="none" w:sz="0" w:space="0" w:color="auto"/>
        <w:left w:val="none" w:sz="0" w:space="0" w:color="auto"/>
        <w:bottom w:val="none" w:sz="0" w:space="0" w:color="auto"/>
        <w:right w:val="none" w:sz="0" w:space="0" w:color="auto"/>
      </w:divBdr>
    </w:div>
    <w:div w:id="491995525">
      <w:bodyDiv w:val="1"/>
      <w:marLeft w:val="0"/>
      <w:marRight w:val="0"/>
      <w:marTop w:val="0"/>
      <w:marBottom w:val="0"/>
      <w:divBdr>
        <w:top w:val="none" w:sz="0" w:space="0" w:color="auto"/>
        <w:left w:val="none" w:sz="0" w:space="0" w:color="auto"/>
        <w:bottom w:val="none" w:sz="0" w:space="0" w:color="auto"/>
        <w:right w:val="none" w:sz="0" w:space="0" w:color="auto"/>
      </w:divBdr>
    </w:div>
    <w:div w:id="523203578">
      <w:bodyDiv w:val="1"/>
      <w:marLeft w:val="0"/>
      <w:marRight w:val="0"/>
      <w:marTop w:val="0"/>
      <w:marBottom w:val="0"/>
      <w:divBdr>
        <w:top w:val="none" w:sz="0" w:space="0" w:color="auto"/>
        <w:left w:val="none" w:sz="0" w:space="0" w:color="auto"/>
        <w:bottom w:val="none" w:sz="0" w:space="0" w:color="auto"/>
        <w:right w:val="none" w:sz="0" w:space="0" w:color="auto"/>
      </w:divBdr>
    </w:div>
    <w:div w:id="535704266">
      <w:bodyDiv w:val="1"/>
      <w:marLeft w:val="0"/>
      <w:marRight w:val="0"/>
      <w:marTop w:val="0"/>
      <w:marBottom w:val="0"/>
      <w:divBdr>
        <w:top w:val="none" w:sz="0" w:space="0" w:color="auto"/>
        <w:left w:val="none" w:sz="0" w:space="0" w:color="auto"/>
        <w:bottom w:val="none" w:sz="0" w:space="0" w:color="auto"/>
        <w:right w:val="none" w:sz="0" w:space="0" w:color="auto"/>
      </w:divBdr>
    </w:div>
    <w:div w:id="541676612">
      <w:bodyDiv w:val="1"/>
      <w:marLeft w:val="0"/>
      <w:marRight w:val="0"/>
      <w:marTop w:val="0"/>
      <w:marBottom w:val="0"/>
      <w:divBdr>
        <w:top w:val="none" w:sz="0" w:space="0" w:color="auto"/>
        <w:left w:val="none" w:sz="0" w:space="0" w:color="auto"/>
        <w:bottom w:val="none" w:sz="0" w:space="0" w:color="auto"/>
        <w:right w:val="none" w:sz="0" w:space="0" w:color="auto"/>
      </w:divBdr>
    </w:div>
    <w:div w:id="554662260">
      <w:bodyDiv w:val="1"/>
      <w:marLeft w:val="0"/>
      <w:marRight w:val="0"/>
      <w:marTop w:val="0"/>
      <w:marBottom w:val="0"/>
      <w:divBdr>
        <w:top w:val="none" w:sz="0" w:space="0" w:color="auto"/>
        <w:left w:val="none" w:sz="0" w:space="0" w:color="auto"/>
        <w:bottom w:val="none" w:sz="0" w:space="0" w:color="auto"/>
        <w:right w:val="none" w:sz="0" w:space="0" w:color="auto"/>
      </w:divBdr>
    </w:div>
    <w:div w:id="559287981">
      <w:bodyDiv w:val="1"/>
      <w:marLeft w:val="0"/>
      <w:marRight w:val="0"/>
      <w:marTop w:val="0"/>
      <w:marBottom w:val="0"/>
      <w:divBdr>
        <w:top w:val="none" w:sz="0" w:space="0" w:color="auto"/>
        <w:left w:val="none" w:sz="0" w:space="0" w:color="auto"/>
        <w:bottom w:val="none" w:sz="0" w:space="0" w:color="auto"/>
        <w:right w:val="none" w:sz="0" w:space="0" w:color="auto"/>
      </w:divBdr>
    </w:div>
    <w:div w:id="572931708">
      <w:bodyDiv w:val="1"/>
      <w:marLeft w:val="0"/>
      <w:marRight w:val="0"/>
      <w:marTop w:val="0"/>
      <w:marBottom w:val="0"/>
      <w:divBdr>
        <w:top w:val="none" w:sz="0" w:space="0" w:color="auto"/>
        <w:left w:val="none" w:sz="0" w:space="0" w:color="auto"/>
        <w:bottom w:val="none" w:sz="0" w:space="0" w:color="auto"/>
        <w:right w:val="none" w:sz="0" w:space="0" w:color="auto"/>
      </w:divBdr>
    </w:div>
    <w:div w:id="599987798">
      <w:bodyDiv w:val="1"/>
      <w:marLeft w:val="0"/>
      <w:marRight w:val="0"/>
      <w:marTop w:val="0"/>
      <w:marBottom w:val="0"/>
      <w:divBdr>
        <w:top w:val="none" w:sz="0" w:space="0" w:color="auto"/>
        <w:left w:val="none" w:sz="0" w:space="0" w:color="auto"/>
        <w:bottom w:val="none" w:sz="0" w:space="0" w:color="auto"/>
        <w:right w:val="none" w:sz="0" w:space="0" w:color="auto"/>
      </w:divBdr>
    </w:div>
    <w:div w:id="630982205">
      <w:bodyDiv w:val="1"/>
      <w:marLeft w:val="0"/>
      <w:marRight w:val="0"/>
      <w:marTop w:val="0"/>
      <w:marBottom w:val="0"/>
      <w:divBdr>
        <w:top w:val="none" w:sz="0" w:space="0" w:color="auto"/>
        <w:left w:val="none" w:sz="0" w:space="0" w:color="auto"/>
        <w:bottom w:val="none" w:sz="0" w:space="0" w:color="auto"/>
        <w:right w:val="none" w:sz="0" w:space="0" w:color="auto"/>
      </w:divBdr>
    </w:div>
    <w:div w:id="643970459">
      <w:bodyDiv w:val="1"/>
      <w:marLeft w:val="0"/>
      <w:marRight w:val="0"/>
      <w:marTop w:val="0"/>
      <w:marBottom w:val="0"/>
      <w:divBdr>
        <w:top w:val="none" w:sz="0" w:space="0" w:color="auto"/>
        <w:left w:val="none" w:sz="0" w:space="0" w:color="auto"/>
        <w:bottom w:val="none" w:sz="0" w:space="0" w:color="auto"/>
        <w:right w:val="none" w:sz="0" w:space="0" w:color="auto"/>
      </w:divBdr>
    </w:div>
    <w:div w:id="648678425">
      <w:bodyDiv w:val="1"/>
      <w:marLeft w:val="0"/>
      <w:marRight w:val="0"/>
      <w:marTop w:val="0"/>
      <w:marBottom w:val="0"/>
      <w:divBdr>
        <w:top w:val="none" w:sz="0" w:space="0" w:color="auto"/>
        <w:left w:val="none" w:sz="0" w:space="0" w:color="auto"/>
        <w:bottom w:val="none" w:sz="0" w:space="0" w:color="auto"/>
        <w:right w:val="none" w:sz="0" w:space="0" w:color="auto"/>
      </w:divBdr>
    </w:div>
    <w:div w:id="649794755">
      <w:bodyDiv w:val="1"/>
      <w:marLeft w:val="0"/>
      <w:marRight w:val="0"/>
      <w:marTop w:val="0"/>
      <w:marBottom w:val="0"/>
      <w:divBdr>
        <w:top w:val="none" w:sz="0" w:space="0" w:color="auto"/>
        <w:left w:val="none" w:sz="0" w:space="0" w:color="auto"/>
        <w:bottom w:val="none" w:sz="0" w:space="0" w:color="auto"/>
        <w:right w:val="none" w:sz="0" w:space="0" w:color="auto"/>
      </w:divBdr>
    </w:div>
    <w:div w:id="650133390">
      <w:bodyDiv w:val="1"/>
      <w:marLeft w:val="0"/>
      <w:marRight w:val="0"/>
      <w:marTop w:val="0"/>
      <w:marBottom w:val="0"/>
      <w:divBdr>
        <w:top w:val="none" w:sz="0" w:space="0" w:color="auto"/>
        <w:left w:val="none" w:sz="0" w:space="0" w:color="auto"/>
        <w:bottom w:val="none" w:sz="0" w:space="0" w:color="auto"/>
        <w:right w:val="none" w:sz="0" w:space="0" w:color="auto"/>
      </w:divBdr>
    </w:div>
    <w:div w:id="667371957">
      <w:bodyDiv w:val="1"/>
      <w:marLeft w:val="0"/>
      <w:marRight w:val="0"/>
      <w:marTop w:val="0"/>
      <w:marBottom w:val="0"/>
      <w:divBdr>
        <w:top w:val="none" w:sz="0" w:space="0" w:color="auto"/>
        <w:left w:val="none" w:sz="0" w:space="0" w:color="auto"/>
        <w:bottom w:val="none" w:sz="0" w:space="0" w:color="auto"/>
        <w:right w:val="none" w:sz="0" w:space="0" w:color="auto"/>
      </w:divBdr>
    </w:div>
    <w:div w:id="689375925">
      <w:bodyDiv w:val="1"/>
      <w:marLeft w:val="0"/>
      <w:marRight w:val="0"/>
      <w:marTop w:val="0"/>
      <w:marBottom w:val="0"/>
      <w:divBdr>
        <w:top w:val="none" w:sz="0" w:space="0" w:color="auto"/>
        <w:left w:val="none" w:sz="0" w:space="0" w:color="auto"/>
        <w:bottom w:val="none" w:sz="0" w:space="0" w:color="auto"/>
        <w:right w:val="none" w:sz="0" w:space="0" w:color="auto"/>
      </w:divBdr>
    </w:div>
    <w:div w:id="715399549">
      <w:bodyDiv w:val="1"/>
      <w:marLeft w:val="0"/>
      <w:marRight w:val="0"/>
      <w:marTop w:val="0"/>
      <w:marBottom w:val="0"/>
      <w:divBdr>
        <w:top w:val="none" w:sz="0" w:space="0" w:color="auto"/>
        <w:left w:val="none" w:sz="0" w:space="0" w:color="auto"/>
        <w:bottom w:val="none" w:sz="0" w:space="0" w:color="auto"/>
        <w:right w:val="none" w:sz="0" w:space="0" w:color="auto"/>
      </w:divBdr>
    </w:div>
    <w:div w:id="727996442">
      <w:bodyDiv w:val="1"/>
      <w:marLeft w:val="0"/>
      <w:marRight w:val="0"/>
      <w:marTop w:val="0"/>
      <w:marBottom w:val="0"/>
      <w:divBdr>
        <w:top w:val="none" w:sz="0" w:space="0" w:color="auto"/>
        <w:left w:val="none" w:sz="0" w:space="0" w:color="auto"/>
        <w:bottom w:val="none" w:sz="0" w:space="0" w:color="auto"/>
        <w:right w:val="none" w:sz="0" w:space="0" w:color="auto"/>
      </w:divBdr>
    </w:div>
    <w:div w:id="734669542">
      <w:bodyDiv w:val="1"/>
      <w:marLeft w:val="0"/>
      <w:marRight w:val="0"/>
      <w:marTop w:val="0"/>
      <w:marBottom w:val="0"/>
      <w:divBdr>
        <w:top w:val="none" w:sz="0" w:space="0" w:color="auto"/>
        <w:left w:val="none" w:sz="0" w:space="0" w:color="auto"/>
        <w:bottom w:val="none" w:sz="0" w:space="0" w:color="auto"/>
        <w:right w:val="none" w:sz="0" w:space="0" w:color="auto"/>
      </w:divBdr>
    </w:div>
    <w:div w:id="768737395">
      <w:bodyDiv w:val="1"/>
      <w:marLeft w:val="0"/>
      <w:marRight w:val="0"/>
      <w:marTop w:val="0"/>
      <w:marBottom w:val="0"/>
      <w:divBdr>
        <w:top w:val="none" w:sz="0" w:space="0" w:color="auto"/>
        <w:left w:val="none" w:sz="0" w:space="0" w:color="auto"/>
        <w:bottom w:val="none" w:sz="0" w:space="0" w:color="auto"/>
        <w:right w:val="none" w:sz="0" w:space="0" w:color="auto"/>
      </w:divBdr>
    </w:div>
    <w:div w:id="773790707">
      <w:bodyDiv w:val="1"/>
      <w:marLeft w:val="0"/>
      <w:marRight w:val="0"/>
      <w:marTop w:val="0"/>
      <w:marBottom w:val="0"/>
      <w:divBdr>
        <w:top w:val="none" w:sz="0" w:space="0" w:color="auto"/>
        <w:left w:val="none" w:sz="0" w:space="0" w:color="auto"/>
        <w:bottom w:val="none" w:sz="0" w:space="0" w:color="auto"/>
        <w:right w:val="none" w:sz="0" w:space="0" w:color="auto"/>
      </w:divBdr>
    </w:div>
    <w:div w:id="774448340">
      <w:bodyDiv w:val="1"/>
      <w:marLeft w:val="0"/>
      <w:marRight w:val="0"/>
      <w:marTop w:val="0"/>
      <w:marBottom w:val="0"/>
      <w:divBdr>
        <w:top w:val="none" w:sz="0" w:space="0" w:color="auto"/>
        <w:left w:val="none" w:sz="0" w:space="0" w:color="auto"/>
        <w:bottom w:val="none" w:sz="0" w:space="0" w:color="auto"/>
        <w:right w:val="none" w:sz="0" w:space="0" w:color="auto"/>
      </w:divBdr>
    </w:div>
    <w:div w:id="775173783">
      <w:bodyDiv w:val="1"/>
      <w:marLeft w:val="0"/>
      <w:marRight w:val="0"/>
      <w:marTop w:val="0"/>
      <w:marBottom w:val="0"/>
      <w:divBdr>
        <w:top w:val="none" w:sz="0" w:space="0" w:color="auto"/>
        <w:left w:val="none" w:sz="0" w:space="0" w:color="auto"/>
        <w:bottom w:val="none" w:sz="0" w:space="0" w:color="auto"/>
        <w:right w:val="none" w:sz="0" w:space="0" w:color="auto"/>
      </w:divBdr>
    </w:div>
    <w:div w:id="779643861">
      <w:bodyDiv w:val="1"/>
      <w:marLeft w:val="0"/>
      <w:marRight w:val="0"/>
      <w:marTop w:val="0"/>
      <w:marBottom w:val="0"/>
      <w:divBdr>
        <w:top w:val="none" w:sz="0" w:space="0" w:color="auto"/>
        <w:left w:val="none" w:sz="0" w:space="0" w:color="auto"/>
        <w:bottom w:val="none" w:sz="0" w:space="0" w:color="auto"/>
        <w:right w:val="none" w:sz="0" w:space="0" w:color="auto"/>
      </w:divBdr>
    </w:div>
    <w:div w:id="782575846">
      <w:bodyDiv w:val="1"/>
      <w:marLeft w:val="0"/>
      <w:marRight w:val="0"/>
      <w:marTop w:val="0"/>
      <w:marBottom w:val="0"/>
      <w:divBdr>
        <w:top w:val="none" w:sz="0" w:space="0" w:color="auto"/>
        <w:left w:val="none" w:sz="0" w:space="0" w:color="auto"/>
        <w:bottom w:val="none" w:sz="0" w:space="0" w:color="auto"/>
        <w:right w:val="none" w:sz="0" w:space="0" w:color="auto"/>
      </w:divBdr>
    </w:div>
    <w:div w:id="807015769">
      <w:bodyDiv w:val="1"/>
      <w:marLeft w:val="0"/>
      <w:marRight w:val="0"/>
      <w:marTop w:val="0"/>
      <w:marBottom w:val="0"/>
      <w:divBdr>
        <w:top w:val="none" w:sz="0" w:space="0" w:color="auto"/>
        <w:left w:val="none" w:sz="0" w:space="0" w:color="auto"/>
        <w:bottom w:val="none" w:sz="0" w:space="0" w:color="auto"/>
        <w:right w:val="none" w:sz="0" w:space="0" w:color="auto"/>
      </w:divBdr>
    </w:div>
    <w:div w:id="833766312">
      <w:bodyDiv w:val="1"/>
      <w:marLeft w:val="0"/>
      <w:marRight w:val="0"/>
      <w:marTop w:val="0"/>
      <w:marBottom w:val="0"/>
      <w:divBdr>
        <w:top w:val="none" w:sz="0" w:space="0" w:color="auto"/>
        <w:left w:val="none" w:sz="0" w:space="0" w:color="auto"/>
        <w:bottom w:val="none" w:sz="0" w:space="0" w:color="auto"/>
        <w:right w:val="none" w:sz="0" w:space="0" w:color="auto"/>
      </w:divBdr>
    </w:div>
    <w:div w:id="842860712">
      <w:bodyDiv w:val="1"/>
      <w:marLeft w:val="0"/>
      <w:marRight w:val="0"/>
      <w:marTop w:val="0"/>
      <w:marBottom w:val="0"/>
      <w:divBdr>
        <w:top w:val="none" w:sz="0" w:space="0" w:color="auto"/>
        <w:left w:val="none" w:sz="0" w:space="0" w:color="auto"/>
        <w:bottom w:val="none" w:sz="0" w:space="0" w:color="auto"/>
        <w:right w:val="none" w:sz="0" w:space="0" w:color="auto"/>
      </w:divBdr>
    </w:div>
    <w:div w:id="892622030">
      <w:bodyDiv w:val="1"/>
      <w:marLeft w:val="0"/>
      <w:marRight w:val="0"/>
      <w:marTop w:val="0"/>
      <w:marBottom w:val="0"/>
      <w:divBdr>
        <w:top w:val="none" w:sz="0" w:space="0" w:color="auto"/>
        <w:left w:val="none" w:sz="0" w:space="0" w:color="auto"/>
        <w:bottom w:val="none" w:sz="0" w:space="0" w:color="auto"/>
        <w:right w:val="none" w:sz="0" w:space="0" w:color="auto"/>
      </w:divBdr>
    </w:div>
    <w:div w:id="917638002">
      <w:bodyDiv w:val="1"/>
      <w:marLeft w:val="0"/>
      <w:marRight w:val="0"/>
      <w:marTop w:val="0"/>
      <w:marBottom w:val="0"/>
      <w:divBdr>
        <w:top w:val="none" w:sz="0" w:space="0" w:color="auto"/>
        <w:left w:val="none" w:sz="0" w:space="0" w:color="auto"/>
        <w:bottom w:val="none" w:sz="0" w:space="0" w:color="auto"/>
        <w:right w:val="none" w:sz="0" w:space="0" w:color="auto"/>
      </w:divBdr>
    </w:div>
    <w:div w:id="938680849">
      <w:bodyDiv w:val="1"/>
      <w:marLeft w:val="0"/>
      <w:marRight w:val="0"/>
      <w:marTop w:val="0"/>
      <w:marBottom w:val="0"/>
      <w:divBdr>
        <w:top w:val="none" w:sz="0" w:space="0" w:color="auto"/>
        <w:left w:val="none" w:sz="0" w:space="0" w:color="auto"/>
        <w:bottom w:val="none" w:sz="0" w:space="0" w:color="auto"/>
        <w:right w:val="none" w:sz="0" w:space="0" w:color="auto"/>
      </w:divBdr>
    </w:div>
    <w:div w:id="944844254">
      <w:bodyDiv w:val="1"/>
      <w:marLeft w:val="0"/>
      <w:marRight w:val="0"/>
      <w:marTop w:val="0"/>
      <w:marBottom w:val="0"/>
      <w:divBdr>
        <w:top w:val="none" w:sz="0" w:space="0" w:color="auto"/>
        <w:left w:val="none" w:sz="0" w:space="0" w:color="auto"/>
        <w:bottom w:val="none" w:sz="0" w:space="0" w:color="auto"/>
        <w:right w:val="none" w:sz="0" w:space="0" w:color="auto"/>
      </w:divBdr>
    </w:div>
    <w:div w:id="945648844">
      <w:bodyDiv w:val="1"/>
      <w:marLeft w:val="0"/>
      <w:marRight w:val="0"/>
      <w:marTop w:val="0"/>
      <w:marBottom w:val="0"/>
      <w:divBdr>
        <w:top w:val="none" w:sz="0" w:space="0" w:color="auto"/>
        <w:left w:val="none" w:sz="0" w:space="0" w:color="auto"/>
        <w:bottom w:val="none" w:sz="0" w:space="0" w:color="auto"/>
        <w:right w:val="none" w:sz="0" w:space="0" w:color="auto"/>
      </w:divBdr>
    </w:div>
    <w:div w:id="949779221">
      <w:bodyDiv w:val="1"/>
      <w:marLeft w:val="0"/>
      <w:marRight w:val="0"/>
      <w:marTop w:val="0"/>
      <w:marBottom w:val="0"/>
      <w:divBdr>
        <w:top w:val="none" w:sz="0" w:space="0" w:color="auto"/>
        <w:left w:val="none" w:sz="0" w:space="0" w:color="auto"/>
        <w:bottom w:val="none" w:sz="0" w:space="0" w:color="auto"/>
        <w:right w:val="none" w:sz="0" w:space="0" w:color="auto"/>
      </w:divBdr>
    </w:div>
    <w:div w:id="952440243">
      <w:bodyDiv w:val="1"/>
      <w:marLeft w:val="0"/>
      <w:marRight w:val="0"/>
      <w:marTop w:val="0"/>
      <w:marBottom w:val="0"/>
      <w:divBdr>
        <w:top w:val="none" w:sz="0" w:space="0" w:color="auto"/>
        <w:left w:val="none" w:sz="0" w:space="0" w:color="auto"/>
        <w:bottom w:val="none" w:sz="0" w:space="0" w:color="auto"/>
        <w:right w:val="none" w:sz="0" w:space="0" w:color="auto"/>
      </w:divBdr>
    </w:div>
    <w:div w:id="971902855">
      <w:bodyDiv w:val="1"/>
      <w:marLeft w:val="0"/>
      <w:marRight w:val="0"/>
      <w:marTop w:val="0"/>
      <w:marBottom w:val="0"/>
      <w:divBdr>
        <w:top w:val="none" w:sz="0" w:space="0" w:color="auto"/>
        <w:left w:val="none" w:sz="0" w:space="0" w:color="auto"/>
        <w:bottom w:val="none" w:sz="0" w:space="0" w:color="auto"/>
        <w:right w:val="none" w:sz="0" w:space="0" w:color="auto"/>
      </w:divBdr>
    </w:div>
    <w:div w:id="974480742">
      <w:bodyDiv w:val="1"/>
      <w:marLeft w:val="0"/>
      <w:marRight w:val="0"/>
      <w:marTop w:val="0"/>
      <w:marBottom w:val="0"/>
      <w:divBdr>
        <w:top w:val="none" w:sz="0" w:space="0" w:color="auto"/>
        <w:left w:val="none" w:sz="0" w:space="0" w:color="auto"/>
        <w:bottom w:val="none" w:sz="0" w:space="0" w:color="auto"/>
        <w:right w:val="none" w:sz="0" w:space="0" w:color="auto"/>
      </w:divBdr>
    </w:div>
    <w:div w:id="994335224">
      <w:bodyDiv w:val="1"/>
      <w:marLeft w:val="0"/>
      <w:marRight w:val="0"/>
      <w:marTop w:val="0"/>
      <w:marBottom w:val="0"/>
      <w:divBdr>
        <w:top w:val="none" w:sz="0" w:space="0" w:color="auto"/>
        <w:left w:val="none" w:sz="0" w:space="0" w:color="auto"/>
        <w:bottom w:val="none" w:sz="0" w:space="0" w:color="auto"/>
        <w:right w:val="none" w:sz="0" w:space="0" w:color="auto"/>
      </w:divBdr>
    </w:div>
    <w:div w:id="995188518">
      <w:bodyDiv w:val="1"/>
      <w:marLeft w:val="0"/>
      <w:marRight w:val="0"/>
      <w:marTop w:val="0"/>
      <w:marBottom w:val="0"/>
      <w:divBdr>
        <w:top w:val="none" w:sz="0" w:space="0" w:color="auto"/>
        <w:left w:val="none" w:sz="0" w:space="0" w:color="auto"/>
        <w:bottom w:val="none" w:sz="0" w:space="0" w:color="auto"/>
        <w:right w:val="none" w:sz="0" w:space="0" w:color="auto"/>
      </w:divBdr>
    </w:div>
    <w:div w:id="1006515114">
      <w:bodyDiv w:val="1"/>
      <w:marLeft w:val="0"/>
      <w:marRight w:val="0"/>
      <w:marTop w:val="0"/>
      <w:marBottom w:val="0"/>
      <w:divBdr>
        <w:top w:val="none" w:sz="0" w:space="0" w:color="auto"/>
        <w:left w:val="none" w:sz="0" w:space="0" w:color="auto"/>
        <w:bottom w:val="none" w:sz="0" w:space="0" w:color="auto"/>
        <w:right w:val="none" w:sz="0" w:space="0" w:color="auto"/>
      </w:divBdr>
    </w:div>
    <w:div w:id="1008361142">
      <w:bodyDiv w:val="1"/>
      <w:marLeft w:val="0"/>
      <w:marRight w:val="0"/>
      <w:marTop w:val="0"/>
      <w:marBottom w:val="0"/>
      <w:divBdr>
        <w:top w:val="none" w:sz="0" w:space="0" w:color="auto"/>
        <w:left w:val="none" w:sz="0" w:space="0" w:color="auto"/>
        <w:bottom w:val="none" w:sz="0" w:space="0" w:color="auto"/>
        <w:right w:val="none" w:sz="0" w:space="0" w:color="auto"/>
      </w:divBdr>
    </w:div>
    <w:div w:id="1012536481">
      <w:bodyDiv w:val="1"/>
      <w:marLeft w:val="0"/>
      <w:marRight w:val="0"/>
      <w:marTop w:val="0"/>
      <w:marBottom w:val="0"/>
      <w:divBdr>
        <w:top w:val="none" w:sz="0" w:space="0" w:color="auto"/>
        <w:left w:val="none" w:sz="0" w:space="0" w:color="auto"/>
        <w:bottom w:val="none" w:sz="0" w:space="0" w:color="auto"/>
        <w:right w:val="none" w:sz="0" w:space="0" w:color="auto"/>
      </w:divBdr>
    </w:div>
    <w:div w:id="1015231110">
      <w:bodyDiv w:val="1"/>
      <w:marLeft w:val="0"/>
      <w:marRight w:val="0"/>
      <w:marTop w:val="0"/>
      <w:marBottom w:val="0"/>
      <w:divBdr>
        <w:top w:val="none" w:sz="0" w:space="0" w:color="auto"/>
        <w:left w:val="none" w:sz="0" w:space="0" w:color="auto"/>
        <w:bottom w:val="none" w:sz="0" w:space="0" w:color="auto"/>
        <w:right w:val="none" w:sz="0" w:space="0" w:color="auto"/>
      </w:divBdr>
    </w:div>
    <w:div w:id="1023437696">
      <w:bodyDiv w:val="1"/>
      <w:marLeft w:val="0"/>
      <w:marRight w:val="0"/>
      <w:marTop w:val="0"/>
      <w:marBottom w:val="0"/>
      <w:divBdr>
        <w:top w:val="none" w:sz="0" w:space="0" w:color="auto"/>
        <w:left w:val="none" w:sz="0" w:space="0" w:color="auto"/>
        <w:bottom w:val="none" w:sz="0" w:space="0" w:color="auto"/>
        <w:right w:val="none" w:sz="0" w:space="0" w:color="auto"/>
      </w:divBdr>
    </w:div>
    <w:div w:id="1051609754">
      <w:bodyDiv w:val="1"/>
      <w:marLeft w:val="0"/>
      <w:marRight w:val="0"/>
      <w:marTop w:val="0"/>
      <w:marBottom w:val="0"/>
      <w:divBdr>
        <w:top w:val="none" w:sz="0" w:space="0" w:color="auto"/>
        <w:left w:val="none" w:sz="0" w:space="0" w:color="auto"/>
        <w:bottom w:val="none" w:sz="0" w:space="0" w:color="auto"/>
        <w:right w:val="none" w:sz="0" w:space="0" w:color="auto"/>
      </w:divBdr>
    </w:div>
    <w:div w:id="1074862423">
      <w:bodyDiv w:val="1"/>
      <w:marLeft w:val="0"/>
      <w:marRight w:val="0"/>
      <w:marTop w:val="0"/>
      <w:marBottom w:val="0"/>
      <w:divBdr>
        <w:top w:val="none" w:sz="0" w:space="0" w:color="auto"/>
        <w:left w:val="none" w:sz="0" w:space="0" w:color="auto"/>
        <w:bottom w:val="none" w:sz="0" w:space="0" w:color="auto"/>
        <w:right w:val="none" w:sz="0" w:space="0" w:color="auto"/>
      </w:divBdr>
    </w:div>
    <w:div w:id="1100879942">
      <w:bodyDiv w:val="1"/>
      <w:marLeft w:val="0"/>
      <w:marRight w:val="0"/>
      <w:marTop w:val="0"/>
      <w:marBottom w:val="0"/>
      <w:divBdr>
        <w:top w:val="none" w:sz="0" w:space="0" w:color="auto"/>
        <w:left w:val="none" w:sz="0" w:space="0" w:color="auto"/>
        <w:bottom w:val="none" w:sz="0" w:space="0" w:color="auto"/>
        <w:right w:val="none" w:sz="0" w:space="0" w:color="auto"/>
      </w:divBdr>
    </w:div>
    <w:div w:id="1119298370">
      <w:bodyDiv w:val="1"/>
      <w:marLeft w:val="0"/>
      <w:marRight w:val="0"/>
      <w:marTop w:val="0"/>
      <w:marBottom w:val="0"/>
      <w:divBdr>
        <w:top w:val="none" w:sz="0" w:space="0" w:color="auto"/>
        <w:left w:val="none" w:sz="0" w:space="0" w:color="auto"/>
        <w:bottom w:val="none" w:sz="0" w:space="0" w:color="auto"/>
        <w:right w:val="none" w:sz="0" w:space="0" w:color="auto"/>
      </w:divBdr>
    </w:div>
    <w:div w:id="1122461335">
      <w:bodyDiv w:val="1"/>
      <w:marLeft w:val="0"/>
      <w:marRight w:val="0"/>
      <w:marTop w:val="0"/>
      <w:marBottom w:val="0"/>
      <w:divBdr>
        <w:top w:val="none" w:sz="0" w:space="0" w:color="auto"/>
        <w:left w:val="none" w:sz="0" w:space="0" w:color="auto"/>
        <w:bottom w:val="none" w:sz="0" w:space="0" w:color="auto"/>
        <w:right w:val="none" w:sz="0" w:space="0" w:color="auto"/>
      </w:divBdr>
    </w:div>
    <w:div w:id="1128205732">
      <w:bodyDiv w:val="1"/>
      <w:marLeft w:val="0"/>
      <w:marRight w:val="0"/>
      <w:marTop w:val="0"/>
      <w:marBottom w:val="0"/>
      <w:divBdr>
        <w:top w:val="none" w:sz="0" w:space="0" w:color="auto"/>
        <w:left w:val="none" w:sz="0" w:space="0" w:color="auto"/>
        <w:bottom w:val="none" w:sz="0" w:space="0" w:color="auto"/>
        <w:right w:val="none" w:sz="0" w:space="0" w:color="auto"/>
      </w:divBdr>
    </w:div>
    <w:div w:id="1129322034">
      <w:bodyDiv w:val="1"/>
      <w:marLeft w:val="0"/>
      <w:marRight w:val="0"/>
      <w:marTop w:val="0"/>
      <w:marBottom w:val="0"/>
      <w:divBdr>
        <w:top w:val="none" w:sz="0" w:space="0" w:color="auto"/>
        <w:left w:val="none" w:sz="0" w:space="0" w:color="auto"/>
        <w:bottom w:val="none" w:sz="0" w:space="0" w:color="auto"/>
        <w:right w:val="none" w:sz="0" w:space="0" w:color="auto"/>
      </w:divBdr>
    </w:div>
    <w:div w:id="1130708679">
      <w:bodyDiv w:val="1"/>
      <w:marLeft w:val="0"/>
      <w:marRight w:val="0"/>
      <w:marTop w:val="0"/>
      <w:marBottom w:val="0"/>
      <w:divBdr>
        <w:top w:val="none" w:sz="0" w:space="0" w:color="auto"/>
        <w:left w:val="none" w:sz="0" w:space="0" w:color="auto"/>
        <w:bottom w:val="none" w:sz="0" w:space="0" w:color="auto"/>
        <w:right w:val="none" w:sz="0" w:space="0" w:color="auto"/>
      </w:divBdr>
    </w:div>
    <w:div w:id="1139417104">
      <w:bodyDiv w:val="1"/>
      <w:marLeft w:val="0"/>
      <w:marRight w:val="0"/>
      <w:marTop w:val="0"/>
      <w:marBottom w:val="0"/>
      <w:divBdr>
        <w:top w:val="none" w:sz="0" w:space="0" w:color="auto"/>
        <w:left w:val="none" w:sz="0" w:space="0" w:color="auto"/>
        <w:bottom w:val="none" w:sz="0" w:space="0" w:color="auto"/>
        <w:right w:val="none" w:sz="0" w:space="0" w:color="auto"/>
      </w:divBdr>
    </w:div>
    <w:div w:id="1186090338">
      <w:bodyDiv w:val="1"/>
      <w:marLeft w:val="0"/>
      <w:marRight w:val="0"/>
      <w:marTop w:val="0"/>
      <w:marBottom w:val="0"/>
      <w:divBdr>
        <w:top w:val="none" w:sz="0" w:space="0" w:color="auto"/>
        <w:left w:val="none" w:sz="0" w:space="0" w:color="auto"/>
        <w:bottom w:val="none" w:sz="0" w:space="0" w:color="auto"/>
        <w:right w:val="none" w:sz="0" w:space="0" w:color="auto"/>
      </w:divBdr>
    </w:div>
    <w:div w:id="1190872899">
      <w:bodyDiv w:val="1"/>
      <w:marLeft w:val="0"/>
      <w:marRight w:val="0"/>
      <w:marTop w:val="0"/>
      <w:marBottom w:val="0"/>
      <w:divBdr>
        <w:top w:val="none" w:sz="0" w:space="0" w:color="auto"/>
        <w:left w:val="none" w:sz="0" w:space="0" w:color="auto"/>
        <w:bottom w:val="none" w:sz="0" w:space="0" w:color="auto"/>
        <w:right w:val="none" w:sz="0" w:space="0" w:color="auto"/>
      </w:divBdr>
    </w:div>
    <w:div w:id="1191337640">
      <w:bodyDiv w:val="1"/>
      <w:marLeft w:val="0"/>
      <w:marRight w:val="0"/>
      <w:marTop w:val="0"/>
      <w:marBottom w:val="0"/>
      <w:divBdr>
        <w:top w:val="none" w:sz="0" w:space="0" w:color="auto"/>
        <w:left w:val="none" w:sz="0" w:space="0" w:color="auto"/>
        <w:bottom w:val="none" w:sz="0" w:space="0" w:color="auto"/>
        <w:right w:val="none" w:sz="0" w:space="0" w:color="auto"/>
      </w:divBdr>
    </w:div>
    <w:div w:id="1214733111">
      <w:bodyDiv w:val="1"/>
      <w:marLeft w:val="0"/>
      <w:marRight w:val="0"/>
      <w:marTop w:val="0"/>
      <w:marBottom w:val="0"/>
      <w:divBdr>
        <w:top w:val="none" w:sz="0" w:space="0" w:color="auto"/>
        <w:left w:val="none" w:sz="0" w:space="0" w:color="auto"/>
        <w:bottom w:val="none" w:sz="0" w:space="0" w:color="auto"/>
        <w:right w:val="none" w:sz="0" w:space="0" w:color="auto"/>
      </w:divBdr>
    </w:div>
    <w:div w:id="1215235131">
      <w:bodyDiv w:val="1"/>
      <w:marLeft w:val="0"/>
      <w:marRight w:val="0"/>
      <w:marTop w:val="0"/>
      <w:marBottom w:val="0"/>
      <w:divBdr>
        <w:top w:val="none" w:sz="0" w:space="0" w:color="auto"/>
        <w:left w:val="none" w:sz="0" w:space="0" w:color="auto"/>
        <w:bottom w:val="none" w:sz="0" w:space="0" w:color="auto"/>
        <w:right w:val="none" w:sz="0" w:space="0" w:color="auto"/>
      </w:divBdr>
    </w:div>
    <w:div w:id="1232543699">
      <w:bodyDiv w:val="1"/>
      <w:marLeft w:val="0"/>
      <w:marRight w:val="0"/>
      <w:marTop w:val="0"/>
      <w:marBottom w:val="0"/>
      <w:divBdr>
        <w:top w:val="none" w:sz="0" w:space="0" w:color="auto"/>
        <w:left w:val="none" w:sz="0" w:space="0" w:color="auto"/>
        <w:bottom w:val="none" w:sz="0" w:space="0" w:color="auto"/>
        <w:right w:val="none" w:sz="0" w:space="0" w:color="auto"/>
      </w:divBdr>
    </w:div>
    <w:div w:id="1285308645">
      <w:bodyDiv w:val="1"/>
      <w:marLeft w:val="0"/>
      <w:marRight w:val="0"/>
      <w:marTop w:val="0"/>
      <w:marBottom w:val="0"/>
      <w:divBdr>
        <w:top w:val="none" w:sz="0" w:space="0" w:color="auto"/>
        <w:left w:val="none" w:sz="0" w:space="0" w:color="auto"/>
        <w:bottom w:val="none" w:sz="0" w:space="0" w:color="auto"/>
        <w:right w:val="none" w:sz="0" w:space="0" w:color="auto"/>
      </w:divBdr>
    </w:div>
    <w:div w:id="1289699480">
      <w:bodyDiv w:val="1"/>
      <w:marLeft w:val="0"/>
      <w:marRight w:val="0"/>
      <w:marTop w:val="0"/>
      <w:marBottom w:val="0"/>
      <w:divBdr>
        <w:top w:val="none" w:sz="0" w:space="0" w:color="auto"/>
        <w:left w:val="none" w:sz="0" w:space="0" w:color="auto"/>
        <w:bottom w:val="none" w:sz="0" w:space="0" w:color="auto"/>
        <w:right w:val="none" w:sz="0" w:space="0" w:color="auto"/>
      </w:divBdr>
    </w:div>
    <w:div w:id="1294168893">
      <w:bodyDiv w:val="1"/>
      <w:marLeft w:val="0"/>
      <w:marRight w:val="0"/>
      <w:marTop w:val="0"/>
      <w:marBottom w:val="0"/>
      <w:divBdr>
        <w:top w:val="none" w:sz="0" w:space="0" w:color="auto"/>
        <w:left w:val="none" w:sz="0" w:space="0" w:color="auto"/>
        <w:bottom w:val="none" w:sz="0" w:space="0" w:color="auto"/>
        <w:right w:val="none" w:sz="0" w:space="0" w:color="auto"/>
      </w:divBdr>
    </w:div>
    <w:div w:id="1297568869">
      <w:bodyDiv w:val="1"/>
      <w:marLeft w:val="0"/>
      <w:marRight w:val="0"/>
      <w:marTop w:val="0"/>
      <w:marBottom w:val="0"/>
      <w:divBdr>
        <w:top w:val="none" w:sz="0" w:space="0" w:color="auto"/>
        <w:left w:val="none" w:sz="0" w:space="0" w:color="auto"/>
        <w:bottom w:val="none" w:sz="0" w:space="0" w:color="auto"/>
        <w:right w:val="none" w:sz="0" w:space="0" w:color="auto"/>
      </w:divBdr>
    </w:div>
    <w:div w:id="1319992071">
      <w:bodyDiv w:val="1"/>
      <w:marLeft w:val="0"/>
      <w:marRight w:val="0"/>
      <w:marTop w:val="0"/>
      <w:marBottom w:val="0"/>
      <w:divBdr>
        <w:top w:val="none" w:sz="0" w:space="0" w:color="auto"/>
        <w:left w:val="none" w:sz="0" w:space="0" w:color="auto"/>
        <w:bottom w:val="none" w:sz="0" w:space="0" w:color="auto"/>
        <w:right w:val="none" w:sz="0" w:space="0" w:color="auto"/>
      </w:divBdr>
    </w:div>
    <w:div w:id="1337030407">
      <w:bodyDiv w:val="1"/>
      <w:marLeft w:val="0"/>
      <w:marRight w:val="0"/>
      <w:marTop w:val="0"/>
      <w:marBottom w:val="0"/>
      <w:divBdr>
        <w:top w:val="none" w:sz="0" w:space="0" w:color="auto"/>
        <w:left w:val="none" w:sz="0" w:space="0" w:color="auto"/>
        <w:bottom w:val="none" w:sz="0" w:space="0" w:color="auto"/>
        <w:right w:val="none" w:sz="0" w:space="0" w:color="auto"/>
      </w:divBdr>
    </w:div>
    <w:div w:id="1362828600">
      <w:bodyDiv w:val="1"/>
      <w:marLeft w:val="0"/>
      <w:marRight w:val="0"/>
      <w:marTop w:val="0"/>
      <w:marBottom w:val="0"/>
      <w:divBdr>
        <w:top w:val="none" w:sz="0" w:space="0" w:color="auto"/>
        <w:left w:val="none" w:sz="0" w:space="0" w:color="auto"/>
        <w:bottom w:val="none" w:sz="0" w:space="0" w:color="auto"/>
        <w:right w:val="none" w:sz="0" w:space="0" w:color="auto"/>
      </w:divBdr>
    </w:div>
    <w:div w:id="1365904935">
      <w:bodyDiv w:val="1"/>
      <w:marLeft w:val="0"/>
      <w:marRight w:val="0"/>
      <w:marTop w:val="0"/>
      <w:marBottom w:val="0"/>
      <w:divBdr>
        <w:top w:val="none" w:sz="0" w:space="0" w:color="auto"/>
        <w:left w:val="none" w:sz="0" w:space="0" w:color="auto"/>
        <w:bottom w:val="none" w:sz="0" w:space="0" w:color="auto"/>
        <w:right w:val="none" w:sz="0" w:space="0" w:color="auto"/>
      </w:divBdr>
    </w:div>
    <w:div w:id="1381173834">
      <w:bodyDiv w:val="1"/>
      <w:marLeft w:val="0"/>
      <w:marRight w:val="0"/>
      <w:marTop w:val="0"/>
      <w:marBottom w:val="0"/>
      <w:divBdr>
        <w:top w:val="none" w:sz="0" w:space="0" w:color="auto"/>
        <w:left w:val="none" w:sz="0" w:space="0" w:color="auto"/>
        <w:bottom w:val="none" w:sz="0" w:space="0" w:color="auto"/>
        <w:right w:val="none" w:sz="0" w:space="0" w:color="auto"/>
      </w:divBdr>
    </w:div>
    <w:div w:id="1416317600">
      <w:bodyDiv w:val="1"/>
      <w:marLeft w:val="0"/>
      <w:marRight w:val="0"/>
      <w:marTop w:val="0"/>
      <w:marBottom w:val="0"/>
      <w:divBdr>
        <w:top w:val="none" w:sz="0" w:space="0" w:color="auto"/>
        <w:left w:val="none" w:sz="0" w:space="0" w:color="auto"/>
        <w:bottom w:val="none" w:sz="0" w:space="0" w:color="auto"/>
        <w:right w:val="none" w:sz="0" w:space="0" w:color="auto"/>
      </w:divBdr>
    </w:div>
    <w:div w:id="1423917823">
      <w:bodyDiv w:val="1"/>
      <w:marLeft w:val="0"/>
      <w:marRight w:val="0"/>
      <w:marTop w:val="0"/>
      <w:marBottom w:val="0"/>
      <w:divBdr>
        <w:top w:val="none" w:sz="0" w:space="0" w:color="auto"/>
        <w:left w:val="none" w:sz="0" w:space="0" w:color="auto"/>
        <w:bottom w:val="none" w:sz="0" w:space="0" w:color="auto"/>
        <w:right w:val="none" w:sz="0" w:space="0" w:color="auto"/>
      </w:divBdr>
    </w:div>
    <w:div w:id="1425807625">
      <w:bodyDiv w:val="1"/>
      <w:marLeft w:val="0"/>
      <w:marRight w:val="0"/>
      <w:marTop w:val="0"/>
      <w:marBottom w:val="0"/>
      <w:divBdr>
        <w:top w:val="none" w:sz="0" w:space="0" w:color="auto"/>
        <w:left w:val="none" w:sz="0" w:space="0" w:color="auto"/>
        <w:bottom w:val="none" w:sz="0" w:space="0" w:color="auto"/>
        <w:right w:val="none" w:sz="0" w:space="0" w:color="auto"/>
      </w:divBdr>
    </w:div>
    <w:div w:id="1453596929">
      <w:bodyDiv w:val="1"/>
      <w:marLeft w:val="0"/>
      <w:marRight w:val="0"/>
      <w:marTop w:val="0"/>
      <w:marBottom w:val="0"/>
      <w:divBdr>
        <w:top w:val="none" w:sz="0" w:space="0" w:color="auto"/>
        <w:left w:val="none" w:sz="0" w:space="0" w:color="auto"/>
        <w:bottom w:val="none" w:sz="0" w:space="0" w:color="auto"/>
        <w:right w:val="none" w:sz="0" w:space="0" w:color="auto"/>
      </w:divBdr>
    </w:div>
    <w:div w:id="1469277054">
      <w:bodyDiv w:val="1"/>
      <w:marLeft w:val="0"/>
      <w:marRight w:val="0"/>
      <w:marTop w:val="0"/>
      <w:marBottom w:val="0"/>
      <w:divBdr>
        <w:top w:val="none" w:sz="0" w:space="0" w:color="auto"/>
        <w:left w:val="none" w:sz="0" w:space="0" w:color="auto"/>
        <w:bottom w:val="none" w:sz="0" w:space="0" w:color="auto"/>
        <w:right w:val="none" w:sz="0" w:space="0" w:color="auto"/>
      </w:divBdr>
    </w:div>
    <w:div w:id="1480148627">
      <w:bodyDiv w:val="1"/>
      <w:marLeft w:val="0"/>
      <w:marRight w:val="0"/>
      <w:marTop w:val="0"/>
      <w:marBottom w:val="0"/>
      <w:divBdr>
        <w:top w:val="none" w:sz="0" w:space="0" w:color="auto"/>
        <w:left w:val="none" w:sz="0" w:space="0" w:color="auto"/>
        <w:bottom w:val="none" w:sz="0" w:space="0" w:color="auto"/>
        <w:right w:val="none" w:sz="0" w:space="0" w:color="auto"/>
      </w:divBdr>
    </w:div>
    <w:div w:id="1492524861">
      <w:bodyDiv w:val="1"/>
      <w:marLeft w:val="0"/>
      <w:marRight w:val="0"/>
      <w:marTop w:val="0"/>
      <w:marBottom w:val="0"/>
      <w:divBdr>
        <w:top w:val="none" w:sz="0" w:space="0" w:color="auto"/>
        <w:left w:val="none" w:sz="0" w:space="0" w:color="auto"/>
        <w:bottom w:val="none" w:sz="0" w:space="0" w:color="auto"/>
        <w:right w:val="none" w:sz="0" w:space="0" w:color="auto"/>
      </w:divBdr>
    </w:div>
    <w:div w:id="1527716927">
      <w:bodyDiv w:val="1"/>
      <w:marLeft w:val="0"/>
      <w:marRight w:val="0"/>
      <w:marTop w:val="0"/>
      <w:marBottom w:val="0"/>
      <w:divBdr>
        <w:top w:val="none" w:sz="0" w:space="0" w:color="auto"/>
        <w:left w:val="none" w:sz="0" w:space="0" w:color="auto"/>
        <w:bottom w:val="none" w:sz="0" w:space="0" w:color="auto"/>
        <w:right w:val="none" w:sz="0" w:space="0" w:color="auto"/>
      </w:divBdr>
    </w:div>
    <w:div w:id="1532498307">
      <w:bodyDiv w:val="1"/>
      <w:marLeft w:val="0"/>
      <w:marRight w:val="0"/>
      <w:marTop w:val="0"/>
      <w:marBottom w:val="0"/>
      <w:divBdr>
        <w:top w:val="none" w:sz="0" w:space="0" w:color="auto"/>
        <w:left w:val="none" w:sz="0" w:space="0" w:color="auto"/>
        <w:bottom w:val="none" w:sz="0" w:space="0" w:color="auto"/>
        <w:right w:val="none" w:sz="0" w:space="0" w:color="auto"/>
      </w:divBdr>
    </w:div>
    <w:div w:id="1534999978">
      <w:bodyDiv w:val="1"/>
      <w:marLeft w:val="0"/>
      <w:marRight w:val="0"/>
      <w:marTop w:val="0"/>
      <w:marBottom w:val="0"/>
      <w:divBdr>
        <w:top w:val="none" w:sz="0" w:space="0" w:color="auto"/>
        <w:left w:val="none" w:sz="0" w:space="0" w:color="auto"/>
        <w:bottom w:val="none" w:sz="0" w:space="0" w:color="auto"/>
        <w:right w:val="none" w:sz="0" w:space="0" w:color="auto"/>
      </w:divBdr>
    </w:div>
    <w:div w:id="1536384500">
      <w:bodyDiv w:val="1"/>
      <w:marLeft w:val="0"/>
      <w:marRight w:val="0"/>
      <w:marTop w:val="0"/>
      <w:marBottom w:val="0"/>
      <w:divBdr>
        <w:top w:val="none" w:sz="0" w:space="0" w:color="auto"/>
        <w:left w:val="none" w:sz="0" w:space="0" w:color="auto"/>
        <w:bottom w:val="none" w:sz="0" w:space="0" w:color="auto"/>
        <w:right w:val="none" w:sz="0" w:space="0" w:color="auto"/>
      </w:divBdr>
    </w:div>
    <w:div w:id="1553346346">
      <w:bodyDiv w:val="1"/>
      <w:marLeft w:val="0"/>
      <w:marRight w:val="0"/>
      <w:marTop w:val="0"/>
      <w:marBottom w:val="0"/>
      <w:divBdr>
        <w:top w:val="none" w:sz="0" w:space="0" w:color="auto"/>
        <w:left w:val="none" w:sz="0" w:space="0" w:color="auto"/>
        <w:bottom w:val="none" w:sz="0" w:space="0" w:color="auto"/>
        <w:right w:val="none" w:sz="0" w:space="0" w:color="auto"/>
      </w:divBdr>
    </w:div>
    <w:div w:id="1569144711">
      <w:bodyDiv w:val="1"/>
      <w:marLeft w:val="0"/>
      <w:marRight w:val="0"/>
      <w:marTop w:val="0"/>
      <w:marBottom w:val="0"/>
      <w:divBdr>
        <w:top w:val="none" w:sz="0" w:space="0" w:color="auto"/>
        <w:left w:val="none" w:sz="0" w:space="0" w:color="auto"/>
        <w:bottom w:val="none" w:sz="0" w:space="0" w:color="auto"/>
        <w:right w:val="none" w:sz="0" w:space="0" w:color="auto"/>
      </w:divBdr>
    </w:div>
    <w:div w:id="1573855688">
      <w:bodyDiv w:val="1"/>
      <w:marLeft w:val="0"/>
      <w:marRight w:val="0"/>
      <w:marTop w:val="0"/>
      <w:marBottom w:val="0"/>
      <w:divBdr>
        <w:top w:val="none" w:sz="0" w:space="0" w:color="auto"/>
        <w:left w:val="none" w:sz="0" w:space="0" w:color="auto"/>
        <w:bottom w:val="none" w:sz="0" w:space="0" w:color="auto"/>
        <w:right w:val="none" w:sz="0" w:space="0" w:color="auto"/>
      </w:divBdr>
    </w:div>
    <w:div w:id="1584290560">
      <w:bodyDiv w:val="1"/>
      <w:marLeft w:val="0"/>
      <w:marRight w:val="0"/>
      <w:marTop w:val="0"/>
      <w:marBottom w:val="0"/>
      <w:divBdr>
        <w:top w:val="none" w:sz="0" w:space="0" w:color="auto"/>
        <w:left w:val="none" w:sz="0" w:space="0" w:color="auto"/>
        <w:bottom w:val="none" w:sz="0" w:space="0" w:color="auto"/>
        <w:right w:val="none" w:sz="0" w:space="0" w:color="auto"/>
      </w:divBdr>
    </w:div>
    <w:div w:id="1591695642">
      <w:bodyDiv w:val="1"/>
      <w:marLeft w:val="0"/>
      <w:marRight w:val="0"/>
      <w:marTop w:val="0"/>
      <w:marBottom w:val="0"/>
      <w:divBdr>
        <w:top w:val="none" w:sz="0" w:space="0" w:color="auto"/>
        <w:left w:val="none" w:sz="0" w:space="0" w:color="auto"/>
        <w:bottom w:val="none" w:sz="0" w:space="0" w:color="auto"/>
        <w:right w:val="none" w:sz="0" w:space="0" w:color="auto"/>
      </w:divBdr>
    </w:div>
    <w:div w:id="1602301783">
      <w:bodyDiv w:val="1"/>
      <w:marLeft w:val="0"/>
      <w:marRight w:val="0"/>
      <w:marTop w:val="0"/>
      <w:marBottom w:val="0"/>
      <w:divBdr>
        <w:top w:val="none" w:sz="0" w:space="0" w:color="auto"/>
        <w:left w:val="none" w:sz="0" w:space="0" w:color="auto"/>
        <w:bottom w:val="none" w:sz="0" w:space="0" w:color="auto"/>
        <w:right w:val="none" w:sz="0" w:space="0" w:color="auto"/>
      </w:divBdr>
    </w:div>
    <w:div w:id="1617516380">
      <w:bodyDiv w:val="1"/>
      <w:marLeft w:val="0"/>
      <w:marRight w:val="0"/>
      <w:marTop w:val="0"/>
      <w:marBottom w:val="0"/>
      <w:divBdr>
        <w:top w:val="none" w:sz="0" w:space="0" w:color="auto"/>
        <w:left w:val="none" w:sz="0" w:space="0" w:color="auto"/>
        <w:bottom w:val="none" w:sz="0" w:space="0" w:color="auto"/>
        <w:right w:val="none" w:sz="0" w:space="0" w:color="auto"/>
      </w:divBdr>
    </w:div>
    <w:div w:id="1619139672">
      <w:bodyDiv w:val="1"/>
      <w:marLeft w:val="0"/>
      <w:marRight w:val="0"/>
      <w:marTop w:val="0"/>
      <w:marBottom w:val="0"/>
      <w:divBdr>
        <w:top w:val="none" w:sz="0" w:space="0" w:color="auto"/>
        <w:left w:val="none" w:sz="0" w:space="0" w:color="auto"/>
        <w:bottom w:val="none" w:sz="0" w:space="0" w:color="auto"/>
        <w:right w:val="none" w:sz="0" w:space="0" w:color="auto"/>
      </w:divBdr>
    </w:div>
    <w:div w:id="1660770668">
      <w:bodyDiv w:val="1"/>
      <w:marLeft w:val="0"/>
      <w:marRight w:val="0"/>
      <w:marTop w:val="0"/>
      <w:marBottom w:val="0"/>
      <w:divBdr>
        <w:top w:val="none" w:sz="0" w:space="0" w:color="auto"/>
        <w:left w:val="none" w:sz="0" w:space="0" w:color="auto"/>
        <w:bottom w:val="none" w:sz="0" w:space="0" w:color="auto"/>
        <w:right w:val="none" w:sz="0" w:space="0" w:color="auto"/>
      </w:divBdr>
    </w:div>
    <w:div w:id="1688945246">
      <w:bodyDiv w:val="1"/>
      <w:marLeft w:val="0"/>
      <w:marRight w:val="0"/>
      <w:marTop w:val="0"/>
      <w:marBottom w:val="0"/>
      <w:divBdr>
        <w:top w:val="none" w:sz="0" w:space="0" w:color="auto"/>
        <w:left w:val="none" w:sz="0" w:space="0" w:color="auto"/>
        <w:bottom w:val="none" w:sz="0" w:space="0" w:color="auto"/>
        <w:right w:val="none" w:sz="0" w:space="0" w:color="auto"/>
      </w:divBdr>
    </w:div>
    <w:div w:id="1689335224">
      <w:bodyDiv w:val="1"/>
      <w:marLeft w:val="0"/>
      <w:marRight w:val="0"/>
      <w:marTop w:val="0"/>
      <w:marBottom w:val="0"/>
      <w:divBdr>
        <w:top w:val="none" w:sz="0" w:space="0" w:color="auto"/>
        <w:left w:val="none" w:sz="0" w:space="0" w:color="auto"/>
        <w:bottom w:val="none" w:sz="0" w:space="0" w:color="auto"/>
        <w:right w:val="none" w:sz="0" w:space="0" w:color="auto"/>
      </w:divBdr>
    </w:div>
    <w:div w:id="1712921062">
      <w:bodyDiv w:val="1"/>
      <w:marLeft w:val="0"/>
      <w:marRight w:val="0"/>
      <w:marTop w:val="0"/>
      <w:marBottom w:val="0"/>
      <w:divBdr>
        <w:top w:val="none" w:sz="0" w:space="0" w:color="auto"/>
        <w:left w:val="none" w:sz="0" w:space="0" w:color="auto"/>
        <w:bottom w:val="none" w:sz="0" w:space="0" w:color="auto"/>
        <w:right w:val="none" w:sz="0" w:space="0" w:color="auto"/>
      </w:divBdr>
    </w:div>
    <w:div w:id="1720279364">
      <w:bodyDiv w:val="1"/>
      <w:marLeft w:val="0"/>
      <w:marRight w:val="0"/>
      <w:marTop w:val="0"/>
      <w:marBottom w:val="0"/>
      <w:divBdr>
        <w:top w:val="none" w:sz="0" w:space="0" w:color="auto"/>
        <w:left w:val="none" w:sz="0" w:space="0" w:color="auto"/>
        <w:bottom w:val="none" w:sz="0" w:space="0" w:color="auto"/>
        <w:right w:val="none" w:sz="0" w:space="0" w:color="auto"/>
      </w:divBdr>
    </w:div>
    <w:div w:id="1725373270">
      <w:bodyDiv w:val="1"/>
      <w:marLeft w:val="0"/>
      <w:marRight w:val="0"/>
      <w:marTop w:val="0"/>
      <w:marBottom w:val="0"/>
      <w:divBdr>
        <w:top w:val="none" w:sz="0" w:space="0" w:color="auto"/>
        <w:left w:val="none" w:sz="0" w:space="0" w:color="auto"/>
        <w:bottom w:val="none" w:sz="0" w:space="0" w:color="auto"/>
        <w:right w:val="none" w:sz="0" w:space="0" w:color="auto"/>
      </w:divBdr>
    </w:div>
    <w:div w:id="1741515337">
      <w:bodyDiv w:val="1"/>
      <w:marLeft w:val="0"/>
      <w:marRight w:val="0"/>
      <w:marTop w:val="0"/>
      <w:marBottom w:val="0"/>
      <w:divBdr>
        <w:top w:val="none" w:sz="0" w:space="0" w:color="auto"/>
        <w:left w:val="none" w:sz="0" w:space="0" w:color="auto"/>
        <w:bottom w:val="none" w:sz="0" w:space="0" w:color="auto"/>
        <w:right w:val="none" w:sz="0" w:space="0" w:color="auto"/>
      </w:divBdr>
    </w:div>
    <w:div w:id="1746338030">
      <w:bodyDiv w:val="1"/>
      <w:marLeft w:val="0"/>
      <w:marRight w:val="0"/>
      <w:marTop w:val="0"/>
      <w:marBottom w:val="0"/>
      <w:divBdr>
        <w:top w:val="none" w:sz="0" w:space="0" w:color="auto"/>
        <w:left w:val="none" w:sz="0" w:space="0" w:color="auto"/>
        <w:bottom w:val="none" w:sz="0" w:space="0" w:color="auto"/>
        <w:right w:val="none" w:sz="0" w:space="0" w:color="auto"/>
      </w:divBdr>
    </w:div>
    <w:div w:id="1763793666">
      <w:bodyDiv w:val="1"/>
      <w:marLeft w:val="0"/>
      <w:marRight w:val="0"/>
      <w:marTop w:val="0"/>
      <w:marBottom w:val="0"/>
      <w:divBdr>
        <w:top w:val="none" w:sz="0" w:space="0" w:color="auto"/>
        <w:left w:val="none" w:sz="0" w:space="0" w:color="auto"/>
        <w:bottom w:val="none" w:sz="0" w:space="0" w:color="auto"/>
        <w:right w:val="none" w:sz="0" w:space="0" w:color="auto"/>
      </w:divBdr>
    </w:div>
    <w:div w:id="1764377923">
      <w:bodyDiv w:val="1"/>
      <w:marLeft w:val="0"/>
      <w:marRight w:val="0"/>
      <w:marTop w:val="0"/>
      <w:marBottom w:val="0"/>
      <w:divBdr>
        <w:top w:val="none" w:sz="0" w:space="0" w:color="auto"/>
        <w:left w:val="none" w:sz="0" w:space="0" w:color="auto"/>
        <w:bottom w:val="none" w:sz="0" w:space="0" w:color="auto"/>
        <w:right w:val="none" w:sz="0" w:space="0" w:color="auto"/>
      </w:divBdr>
    </w:div>
    <w:div w:id="1768649298">
      <w:bodyDiv w:val="1"/>
      <w:marLeft w:val="0"/>
      <w:marRight w:val="0"/>
      <w:marTop w:val="0"/>
      <w:marBottom w:val="0"/>
      <w:divBdr>
        <w:top w:val="none" w:sz="0" w:space="0" w:color="auto"/>
        <w:left w:val="none" w:sz="0" w:space="0" w:color="auto"/>
        <w:bottom w:val="none" w:sz="0" w:space="0" w:color="auto"/>
        <w:right w:val="none" w:sz="0" w:space="0" w:color="auto"/>
      </w:divBdr>
    </w:div>
    <w:div w:id="1770008547">
      <w:bodyDiv w:val="1"/>
      <w:marLeft w:val="0"/>
      <w:marRight w:val="0"/>
      <w:marTop w:val="0"/>
      <w:marBottom w:val="0"/>
      <w:divBdr>
        <w:top w:val="none" w:sz="0" w:space="0" w:color="auto"/>
        <w:left w:val="none" w:sz="0" w:space="0" w:color="auto"/>
        <w:bottom w:val="none" w:sz="0" w:space="0" w:color="auto"/>
        <w:right w:val="none" w:sz="0" w:space="0" w:color="auto"/>
      </w:divBdr>
    </w:div>
    <w:div w:id="1807695786">
      <w:bodyDiv w:val="1"/>
      <w:marLeft w:val="0"/>
      <w:marRight w:val="0"/>
      <w:marTop w:val="0"/>
      <w:marBottom w:val="0"/>
      <w:divBdr>
        <w:top w:val="none" w:sz="0" w:space="0" w:color="auto"/>
        <w:left w:val="none" w:sz="0" w:space="0" w:color="auto"/>
        <w:bottom w:val="none" w:sz="0" w:space="0" w:color="auto"/>
        <w:right w:val="none" w:sz="0" w:space="0" w:color="auto"/>
      </w:divBdr>
    </w:div>
    <w:div w:id="1823962640">
      <w:bodyDiv w:val="1"/>
      <w:marLeft w:val="0"/>
      <w:marRight w:val="0"/>
      <w:marTop w:val="0"/>
      <w:marBottom w:val="0"/>
      <w:divBdr>
        <w:top w:val="none" w:sz="0" w:space="0" w:color="auto"/>
        <w:left w:val="none" w:sz="0" w:space="0" w:color="auto"/>
        <w:bottom w:val="none" w:sz="0" w:space="0" w:color="auto"/>
        <w:right w:val="none" w:sz="0" w:space="0" w:color="auto"/>
      </w:divBdr>
    </w:div>
    <w:div w:id="1827672126">
      <w:bodyDiv w:val="1"/>
      <w:marLeft w:val="0"/>
      <w:marRight w:val="0"/>
      <w:marTop w:val="0"/>
      <w:marBottom w:val="0"/>
      <w:divBdr>
        <w:top w:val="none" w:sz="0" w:space="0" w:color="auto"/>
        <w:left w:val="none" w:sz="0" w:space="0" w:color="auto"/>
        <w:bottom w:val="none" w:sz="0" w:space="0" w:color="auto"/>
        <w:right w:val="none" w:sz="0" w:space="0" w:color="auto"/>
      </w:divBdr>
    </w:div>
    <w:div w:id="1845704903">
      <w:bodyDiv w:val="1"/>
      <w:marLeft w:val="0"/>
      <w:marRight w:val="0"/>
      <w:marTop w:val="0"/>
      <w:marBottom w:val="0"/>
      <w:divBdr>
        <w:top w:val="none" w:sz="0" w:space="0" w:color="auto"/>
        <w:left w:val="none" w:sz="0" w:space="0" w:color="auto"/>
        <w:bottom w:val="none" w:sz="0" w:space="0" w:color="auto"/>
        <w:right w:val="none" w:sz="0" w:space="0" w:color="auto"/>
      </w:divBdr>
    </w:div>
    <w:div w:id="1869676749">
      <w:bodyDiv w:val="1"/>
      <w:marLeft w:val="0"/>
      <w:marRight w:val="0"/>
      <w:marTop w:val="0"/>
      <w:marBottom w:val="0"/>
      <w:divBdr>
        <w:top w:val="none" w:sz="0" w:space="0" w:color="auto"/>
        <w:left w:val="none" w:sz="0" w:space="0" w:color="auto"/>
        <w:bottom w:val="none" w:sz="0" w:space="0" w:color="auto"/>
        <w:right w:val="none" w:sz="0" w:space="0" w:color="auto"/>
      </w:divBdr>
    </w:div>
    <w:div w:id="1913848265">
      <w:bodyDiv w:val="1"/>
      <w:marLeft w:val="0"/>
      <w:marRight w:val="0"/>
      <w:marTop w:val="0"/>
      <w:marBottom w:val="0"/>
      <w:divBdr>
        <w:top w:val="none" w:sz="0" w:space="0" w:color="auto"/>
        <w:left w:val="none" w:sz="0" w:space="0" w:color="auto"/>
        <w:bottom w:val="none" w:sz="0" w:space="0" w:color="auto"/>
        <w:right w:val="none" w:sz="0" w:space="0" w:color="auto"/>
      </w:divBdr>
    </w:div>
    <w:div w:id="1923639846">
      <w:bodyDiv w:val="1"/>
      <w:marLeft w:val="0"/>
      <w:marRight w:val="0"/>
      <w:marTop w:val="0"/>
      <w:marBottom w:val="0"/>
      <w:divBdr>
        <w:top w:val="none" w:sz="0" w:space="0" w:color="auto"/>
        <w:left w:val="none" w:sz="0" w:space="0" w:color="auto"/>
        <w:bottom w:val="none" w:sz="0" w:space="0" w:color="auto"/>
        <w:right w:val="none" w:sz="0" w:space="0" w:color="auto"/>
      </w:divBdr>
    </w:div>
    <w:div w:id="1928885152">
      <w:bodyDiv w:val="1"/>
      <w:marLeft w:val="0"/>
      <w:marRight w:val="0"/>
      <w:marTop w:val="0"/>
      <w:marBottom w:val="0"/>
      <w:divBdr>
        <w:top w:val="none" w:sz="0" w:space="0" w:color="auto"/>
        <w:left w:val="none" w:sz="0" w:space="0" w:color="auto"/>
        <w:bottom w:val="none" w:sz="0" w:space="0" w:color="auto"/>
        <w:right w:val="none" w:sz="0" w:space="0" w:color="auto"/>
      </w:divBdr>
    </w:div>
    <w:div w:id="1929076610">
      <w:bodyDiv w:val="1"/>
      <w:marLeft w:val="0"/>
      <w:marRight w:val="0"/>
      <w:marTop w:val="0"/>
      <w:marBottom w:val="0"/>
      <w:divBdr>
        <w:top w:val="none" w:sz="0" w:space="0" w:color="auto"/>
        <w:left w:val="none" w:sz="0" w:space="0" w:color="auto"/>
        <w:bottom w:val="none" w:sz="0" w:space="0" w:color="auto"/>
        <w:right w:val="none" w:sz="0" w:space="0" w:color="auto"/>
      </w:divBdr>
    </w:div>
    <w:div w:id="1929994420">
      <w:bodyDiv w:val="1"/>
      <w:marLeft w:val="0"/>
      <w:marRight w:val="0"/>
      <w:marTop w:val="0"/>
      <w:marBottom w:val="0"/>
      <w:divBdr>
        <w:top w:val="none" w:sz="0" w:space="0" w:color="auto"/>
        <w:left w:val="none" w:sz="0" w:space="0" w:color="auto"/>
        <w:bottom w:val="none" w:sz="0" w:space="0" w:color="auto"/>
        <w:right w:val="none" w:sz="0" w:space="0" w:color="auto"/>
      </w:divBdr>
    </w:div>
    <w:div w:id="1986811713">
      <w:bodyDiv w:val="1"/>
      <w:marLeft w:val="0"/>
      <w:marRight w:val="0"/>
      <w:marTop w:val="0"/>
      <w:marBottom w:val="0"/>
      <w:divBdr>
        <w:top w:val="none" w:sz="0" w:space="0" w:color="auto"/>
        <w:left w:val="none" w:sz="0" w:space="0" w:color="auto"/>
        <w:bottom w:val="none" w:sz="0" w:space="0" w:color="auto"/>
        <w:right w:val="none" w:sz="0" w:space="0" w:color="auto"/>
      </w:divBdr>
    </w:div>
    <w:div w:id="2048219269">
      <w:bodyDiv w:val="1"/>
      <w:marLeft w:val="0"/>
      <w:marRight w:val="0"/>
      <w:marTop w:val="0"/>
      <w:marBottom w:val="0"/>
      <w:divBdr>
        <w:top w:val="none" w:sz="0" w:space="0" w:color="auto"/>
        <w:left w:val="none" w:sz="0" w:space="0" w:color="auto"/>
        <w:bottom w:val="none" w:sz="0" w:space="0" w:color="auto"/>
        <w:right w:val="none" w:sz="0" w:space="0" w:color="auto"/>
      </w:divBdr>
    </w:div>
    <w:div w:id="2084987263">
      <w:bodyDiv w:val="1"/>
      <w:marLeft w:val="0"/>
      <w:marRight w:val="0"/>
      <w:marTop w:val="0"/>
      <w:marBottom w:val="0"/>
      <w:divBdr>
        <w:top w:val="none" w:sz="0" w:space="0" w:color="auto"/>
        <w:left w:val="none" w:sz="0" w:space="0" w:color="auto"/>
        <w:bottom w:val="none" w:sz="0" w:space="0" w:color="auto"/>
        <w:right w:val="none" w:sz="0" w:space="0" w:color="auto"/>
      </w:divBdr>
    </w:div>
    <w:div w:id="2088377286">
      <w:bodyDiv w:val="1"/>
      <w:marLeft w:val="0"/>
      <w:marRight w:val="0"/>
      <w:marTop w:val="0"/>
      <w:marBottom w:val="0"/>
      <w:divBdr>
        <w:top w:val="none" w:sz="0" w:space="0" w:color="auto"/>
        <w:left w:val="none" w:sz="0" w:space="0" w:color="auto"/>
        <w:bottom w:val="none" w:sz="0" w:space="0" w:color="auto"/>
        <w:right w:val="none" w:sz="0" w:space="0" w:color="auto"/>
      </w:divBdr>
    </w:div>
    <w:div w:id="2103791270">
      <w:bodyDiv w:val="1"/>
      <w:marLeft w:val="0"/>
      <w:marRight w:val="0"/>
      <w:marTop w:val="0"/>
      <w:marBottom w:val="0"/>
      <w:divBdr>
        <w:top w:val="none" w:sz="0" w:space="0" w:color="auto"/>
        <w:left w:val="none" w:sz="0" w:space="0" w:color="auto"/>
        <w:bottom w:val="none" w:sz="0" w:space="0" w:color="auto"/>
        <w:right w:val="none" w:sz="0" w:space="0" w:color="auto"/>
      </w:divBdr>
    </w:div>
    <w:div w:id="214056620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07/relationships/diagramDrawing" Target="diagrams/drawing1.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diagramColors" Target="diagrams/colors1.xml"/><Relationship Id="rId17" Type="http://schemas.openxmlformats.org/officeDocument/2006/relationships/image" Target="media/image3.png"/><Relationship Id="rId2" Type="http://schemas.openxmlformats.org/officeDocument/2006/relationships/customXml" Target="../customXml/item2.xml"/><Relationship Id="rId16" Type="http://schemas.openxmlformats.org/officeDocument/2006/relationships/image" Target="media/image2.png"/><Relationship Id="rId20"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QuickStyle" Target="diagrams/quickStyle1.xm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diagramLayout" Target="diagrams/layout1.xml"/><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diagramData" Target="diagrams/data1.xml"/><Relationship Id="rId14"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80E5E06-41E3-45F6-B469-3C5F3FA2894B}" type="doc">
      <dgm:prSet loTypeId="urn:microsoft.com/office/officeart/2005/8/layout/hProcess4" loCatId="process" qsTypeId="urn:microsoft.com/office/officeart/2005/8/quickstyle/simple1" qsCatId="simple" csTypeId="urn:microsoft.com/office/officeart/2005/8/colors/accent1_2" csCatId="accent1" phldr="1"/>
      <dgm:spPr/>
      <dgm:t>
        <a:bodyPr/>
        <a:lstStyle/>
        <a:p>
          <a:endParaRPr lang="es-ES"/>
        </a:p>
      </dgm:t>
    </dgm:pt>
    <dgm:pt modelId="{CFF7EC7C-B7E9-42D0-B7B1-F5AD2BCF0E39}">
      <dgm:prSet phldrT="[Texto]"/>
      <dgm:spPr/>
      <dgm:t>
        <a:bodyPr/>
        <a:lstStyle/>
        <a:p>
          <a:r>
            <a:rPr lang="es-ES"/>
            <a:t>Obtener la información</a:t>
          </a:r>
        </a:p>
      </dgm:t>
    </dgm:pt>
    <dgm:pt modelId="{B493875C-7C45-4C92-88CA-B67785702DB9}" type="parTrans" cxnId="{F9D057D3-33DB-4DCB-BE8E-CF6FEEDEEA25}">
      <dgm:prSet/>
      <dgm:spPr/>
      <dgm:t>
        <a:bodyPr/>
        <a:lstStyle/>
        <a:p>
          <a:endParaRPr lang="es-ES"/>
        </a:p>
      </dgm:t>
    </dgm:pt>
    <dgm:pt modelId="{3F7E2B91-3F69-4586-8ED7-CFED664053C7}" type="sibTrans" cxnId="{F9D057D3-33DB-4DCB-BE8E-CF6FEEDEEA25}">
      <dgm:prSet/>
      <dgm:spPr/>
      <dgm:t>
        <a:bodyPr/>
        <a:lstStyle/>
        <a:p>
          <a:endParaRPr lang="es-ES"/>
        </a:p>
      </dgm:t>
    </dgm:pt>
    <dgm:pt modelId="{41AE8589-11E2-453E-9AD5-42D41CD0A803}">
      <dgm:prSet phldrT="[Texto]"/>
      <dgm:spPr/>
      <dgm:t>
        <a:bodyPr/>
        <a:lstStyle/>
        <a:p>
          <a:r>
            <a:rPr lang="es-ES"/>
            <a:t>4 sesiones con las participantes</a:t>
          </a:r>
        </a:p>
      </dgm:t>
    </dgm:pt>
    <dgm:pt modelId="{840A0E1F-12BC-4D85-BB88-34BB2297EE33}" type="parTrans" cxnId="{11DDEC78-340C-4A61-9770-6A37021ECE54}">
      <dgm:prSet/>
      <dgm:spPr/>
      <dgm:t>
        <a:bodyPr/>
        <a:lstStyle/>
        <a:p>
          <a:endParaRPr lang="es-ES"/>
        </a:p>
      </dgm:t>
    </dgm:pt>
    <dgm:pt modelId="{C9F173E3-51BC-448E-B3E2-905CD697AAEB}" type="sibTrans" cxnId="{11DDEC78-340C-4A61-9770-6A37021ECE54}">
      <dgm:prSet/>
      <dgm:spPr/>
      <dgm:t>
        <a:bodyPr/>
        <a:lstStyle/>
        <a:p>
          <a:endParaRPr lang="es-ES"/>
        </a:p>
      </dgm:t>
    </dgm:pt>
    <dgm:pt modelId="{52FD719C-FF37-4C0F-AFC5-45DB8BB5FD65}">
      <dgm:prSet phldrT="[Texto]"/>
      <dgm:spPr/>
      <dgm:t>
        <a:bodyPr/>
        <a:lstStyle/>
        <a:p>
          <a:r>
            <a:rPr lang="es-ES"/>
            <a:t>Transcribir y ordenar la información</a:t>
          </a:r>
        </a:p>
      </dgm:t>
    </dgm:pt>
    <dgm:pt modelId="{0879F098-116D-4827-AEDD-EF0FF5690CBF}" type="parTrans" cxnId="{567C9708-252C-4A10-9901-7EC99EF6E7FD}">
      <dgm:prSet/>
      <dgm:spPr/>
      <dgm:t>
        <a:bodyPr/>
        <a:lstStyle/>
        <a:p>
          <a:endParaRPr lang="es-ES"/>
        </a:p>
      </dgm:t>
    </dgm:pt>
    <dgm:pt modelId="{315373CC-F3D4-4848-ABB8-11CCEB2DAAC8}" type="sibTrans" cxnId="{567C9708-252C-4A10-9901-7EC99EF6E7FD}">
      <dgm:prSet/>
      <dgm:spPr/>
      <dgm:t>
        <a:bodyPr/>
        <a:lstStyle/>
        <a:p>
          <a:endParaRPr lang="es-ES"/>
        </a:p>
      </dgm:t>
    </dgm:pt>
    <dgm:pt modelId="{13FD9D2A-B8E2-4379-82A0-F4A7CAFAA0AB}">
      <dgm:prSet phldrT="[Texto]"/>
      <dgm:spPr/>
      <dgm:t>
        <a:bodyPr/>
        <a:lstStyle/>
        <a:p>
          <a:r>
            <a:rPr lang="es-ES"/>
            <a:t>Transcripción digital</a:t>
          </a:r>
        </a:p>
      </dgm:t>
    </dgm:pt>
    <dgm:pt modelId="{39C35F69-3E8B-4C0D-B085-BC06008E682C}" type="parTrans" cxnId="{A8F16B47-AE85-47CE-BD99-20B0D96B2B25}">
      <dgm:prSet/>
      <dgm:spPr/>
      <dgm:t>
        <a:bodyPr/>
        <a:lstStyle/>
        <a:p>
          <a:endParaRPr lang="es-ES"/>
        </a:p>
      </dgm:t>
    </dgm:pt>
    <dgm:pt modelId="{27DD5378-FE2E-4134-AC5F-4C02666FA641}" type="sibTrans" cxnId="{A8F16B47-AE85-47CE-BD99-20B0D96B2B25}">
      <dgm:prSet/>
      <dgm:spPr/>
      <dgm:t>
        <a:bodyPr/>
        <a:lstStyle/>
        <a:p>
          <a:endParaRPr lang="es-ES"/>
        </a:p>
      </dgm:t>
    </dgm:pt>
    <dgm:pt modelId="{A00DBA31-AF13-4CAC-B2AA-6F7AAF749FD4}">
      <dgm:prSet phldrT="[Texto]"/>
      <dgm:spPr/>
      <dgm:t>
        <a:bodyPr/>
        <a:lstStyle/>
        <a:p>
          <a:r>
            <a:rPr lang="es-ES"/>
            <a:t>Matriz de información </a:t>
          </a:r>
        </a:p>
      </dgm:t>
    </dgm:pt>
    <dgm:pt modelId="{A4C2065F-D6A3-4EB6-BE60-C3AE3C708E82}" type="parTrans" cxnId="{7C5EA9DF-D501-48A8-ADA5-78B23D0AFAA5}">
      <dgm:prSet/>
      <dgm:spPr/>
      <dgm:t>
        <a:bodyPr/>
        <a:lstStyle/>
        <a:p>
          <a:endParaRPr lang="es-ES"/>
        </a:p>
      </dgm:t>
    </dgm:pt>
    <dgm:pt modelId="{B2862954-8904-4896-8999-911E58D2183E}" type="sibTrans" cxnId="{7C5EA9DF-D501-48A8-ADA5-78B23D0AFAA5}">
      <dgm:prSet/>
      <dgm:spPr/>
      <dgm:t>
        <a:bodyPr/>
        <a:lstStyle/>
        <a:p>
          <a:endParaRPr lang="es-ES"/>
        </a:p>
      </dgm:t>
    </dgm:pt>
    <dgm:pt modelId="{8E345AAB-8D60-41CF-B0F9-4C0FA90C60F8}">
      <dgm:prSet/>
      <dgm:spPr/>
      <dgm:t>
        <a:bodyPr/>
        <a:lstStyle/>
        <a:p>
          <a:r>
            <a:rPr lang="es-ES"/>
            <a:t>Codificar la información</a:t>
          </a:r>
        </a:p>
      </dgm:t>
    </dgm:pt>
    <dgm:pt modelId="{A43DCB3E-9700-4918-8056-578BEBE5075D}" type="parTrans" cxnId="{2D830429-C2C5-46DB-A0CA-B76717CE3712}">
      <dgm:prSet/>
      <dgm:spPr/>
      <dgm:t>
        <a:bodyPr/>
        <a:lstStyle/>
        <a:p>
          <a:endParaRPr lang="es-ES"/>
        </a:p>
      </dgm:t>
    </dgm:pt>
    <dgm:pt modelId="{A616B9A7-DDBA-4C3C-86A4-6EAAD9F7608E}" type="sibTrans" cxnId="{2D830429-C2C5-46DB-A0CA-B76717CE3712}">
      <dgm:prSet/>
      <dgm:spPr/>
      <dgm:t>
        <a:bodyPr/>
        <a:lstStyle/>
        <a:p>
          <a:endParaRPr lang="es-ES"/>
        </a:p>
      </dgm:t>
    </dgm:pt>
    <dgm:pt modelId="{FD7807C0-ED8D-4E1E-96BE-EC6521765C2B}">
      <dgm:prSet/>
      <dgm:spPr/>
      <dgm:t>
        <a:bodyPr/>
        <a:lstStyle/>
        <a:p>
          <a:r>
            <a:rPr lang="es-ES"/>
            <a:t> 2 sesiones para interpretar el discurso</a:t>
          </a:r>
        </a:p>
      </dgm:t>
    </dgm:pt>
    <dgm:pt modelId="{5AB6CC80-BF0A-43D8-90D9-32D072EA3633}" type="parTrans" cxnId="{46F83C1D-7D3A-4237-A68E-B5CAB2DC9299}">
      <dgm:prSet/>
      <dgm:spPr/>
      <dgm:t>
        <a:bodyPr/>
        <a:lstStyle/>
        <a:p>
          <a:endParaRPr lang="es-ES"/>
        </a:p>
      </dgm:t>
    </dgm:pt>
    <dgm:pt modelId="{EE3F85F1-5C94-4CCF-BBAD-C8713751D193}" type="sibTrans" cxnId="{46F83C1D-7D3A-4237-A68E-B5CAB2DC9299}">
      <dgm:prSet/>
      <dgm:spPr/>
      <dgm:t>
        <a:bodyPr/>
        <a:lstStyle/>
        <a:p>
          <a:endParaRPr lang="es-ES"/>
        </a:p>
      </dgm:t>
    </dgm:pt>
    <dgm:pt modelId="{9C5F9842-211A-4787-B923-8E3350DE2D97}">
      <dgm:prSet/>
      <dgm:spPr/>
      <dgm:t>
        <a:bodyPr/>
        <a:lstStyle/>
        <a:p>
          <a:r>
            <a:rPr lang="es-ES"/>
            <a:t>Interpretación de la información </a:t>
          </a:r>
        </a:p>
      </dgm:t>
    </dgm:pt>
    <dgm:pt modelId="{45791875-D1CD-4D34-96F8-6C95CA55AD88}" type="parTrans" cxnId="{CD61C8C5-4779-49C3-9B44-25E0D33A7FE5}">
      <dgm:prSet/>
      <dgm:spPr/>
      <dgm:t>
        <a:bodyPr/>
        <a:lstStyle/>
        <a:p>
          <a:endParaRPr lang="es-ES"/>
        </a:p>
      </dgm:t>
    </dgm:pt>
    <dgm:pt modelId="{B0B66C1F-D0DB-4B7B-A918-7A57F30CD9B0}" type="sibTrans" cxnId="{CD61C8C5-4779-49C3-9B44-25E0D33A7FE5}">
      <dgm:prSet/>
      <dgm:spPr/>
      <dgm:t>
        <a:bodyPr/>
        <a:lstStyle/>
        <a:p>
          <a:endParaRPr lang="es-ES"/>
        </a:p>
      </dgm:t>
    </dgm:pt>
    <dgm:pt modelId="{00E97EC2-19CA-43A8-8506-C3023F12F129}">
      <dgm:prSet/>
      <dgm:spPr/>
      <dgm:t>
        <a:bodyPr/>
        <a:lstStyle/>
        <a:p>
          <a:r>
            <a:rPr lang="es-ES"/>
            <a:t> 3 sesiones para analizar a la luz de categorias</a:t>
          </a:r>
        </a:p>
      </dgm:t>
    </dgm:pt>
    <dgm:pt modelId="{0B73258A-D301-4861-A4A2-ADE501E2DF17}" type="parTrans" cxnId="{131A53F1-F29D-4E44-8C21-B214121A9AE5}">
      <dgm:prSet/>
      <dgm:spPr/>
      <dgm:t>
        <a:bodyPr/>
        <a:lstStyle/>
        <a:p>
          <a:endParaRPr lang="es-ES"/>
        </a:p>
      </dgm:t>
    </dgm:pt>
    <dgm:pt modelId="{D3C7EFFA-6680-44A8-9F74-591CC5B6AD42}" type="sibTrans" cxnId="{131A53F1-F29D-4E44-8C21-B214121A9AE5}">
      <dgm:prSet/>
      <dgm:spPr/>
      <dgm:t>
        <a:bodyPr/>
        <a:lstStyle/>
        <a:p>
          <a:endParaRPr lang="es-ES"/>
        </a:p>
      </dgm:t>
    </dgm:pt>
    <dgm:pt modelId="{A9DE924A-58EA-44A9-B911-F7C7B37901C9}" type="pres">
      <dgm:prSet presAssocID="{E80E5E06-41E3-45F6-B469-3C5F3FA2894B}" presName="Name0" presStyleCnt="0">
        <dgm:presLayoutVars>
          <dgm:dir/>
          <dgm:animLvl val="lvl"/>
          <dgm:resizeHandles val="exact"/>
        </dgm:presLayoutVars>
      </dgm:prSet>
      <dgm:spPr/>
    </dgm:pt>
    <dgm:pt modelId="{F191E1F4-5ACA-4D2B-90C7-A4AA64B12C6A}" type="pres">
      <dgm:prSet presAssocID="{E80E5E06-41E3-45F6-B469-3C5F3FA2894B}" presName="tSp" presStyleCnt="0"/>
      <dgm:spPr/>
    </dgm:pt>
    <dgm:pt modelId="{BEF870AC-1C89-44F5-BDD1-ED1068270679}" type="pres">
      <dgm:prSet presAssocID="{E80E5E06-41E3-45F6-B469-3C5F3FA2894B}" presName="bSp" presStyleCnt="0"/>
      <dgm:spPr/>
    </dgm:pt>
    <dgm:pt modelId="{12ACA1CF-5AB8-445E-9DE2-3D545CF7AC94}" type="pres">
      <dgm:prSet presAssocID="{E80E5E06-41E3-45F6-B469-3C5F3FA2894B}" presName="process" presStyleCnt="0"/>
      <dgm:spPr/>
    </dgm:pt>
    <dgm:pt modelId="{B241D990-1A7D-499A-B9D3-91ABFEB3045F}" type="pres">
      <dgm:prSet presAssocID="{CFF7EC7C-B7E9-42D0-B7B1-F5AD2BCF0E39}" presName="composite1" presStyleCnt="0"/>
      <dgm:spPr/>
    </dgm:pt>
    <dgm:pt modelId="{FA3DD065-DA7F-43D4-8EB4-C5FC63097019}" type="pres">
      <dgm:prSet presAssocID="{CFF7EC7C-B7E9-42D0-B7B1-F5AD2BCF0E39}" presName="dummyNode1" presStyleLbl="node1" presStyleIdx="0" presStyleCnt="4"/>
      <dgm:spPr/>
    </dgm:pt>
    <dgm:pt modelId="{2BA3A9E4-6339-42A4-911A-A0B9514458F2}" type="pres">
      <dgm:prSet presAssocID="{CFF7EC7C-B7E9-42D0-B7B1-F5AD2BCF0E39}" presName="childNode1" presStyleLbl="bgAcc1" presStyleIdx="0" presStyleCnt="4">
        <dgm:presLayoutVars>
          <dgm:bulletEnabled val="1"/>
        </dgm:presLayoutVars>
      </dgm:prSet>
      <dgm:spPr/>
    </dgm:pt>
    <dgm:pt modelId="{F1BB7EC9-68BB-420E-9E8C-30A6C0200E86}" type="pres">
      <dgm:prSet presAssocID="{CFF7EC7C-B7E9-42D0-B7B1-F5AD2BCF0E39}" presName="childNode1tx" presStyleLbl="bgAcc1" presStyleIdx="0" presStyleCnt="4">
        <dgm:presLayoutVars>
          <dgm:bulletEnabled val="1"/>
        </dgm:presLayoutVars>
      </dgm:prSet>
      <dgm:spPr/>
    </dgm:pt>
    <dgm:pt modelId="{1F111145-7B13-4CA9-876A-EEA1F28C6985}" type="pres">
      <dgm:prSet presAssocID="{CFF7EC7C-B7E9-42D0-B7B1-F5AD2BCF0E39}" presName="parentNode1" presStyleLbl="node1" presStyleIdx="0" presStyleCnt="4">
        <dgm:presLayoutVars>
          <dgm:chMax val="1"/>
          <dgm:bulletEnabled val="1"/>
        </dgm:presLayoutVars>
      </dgm:prSet>
      <dgm:spPr/>
    </dgm:pt>
    <dgm:pt modelId="{EC640748-A921-4825-B652-910FCFA4EC3F}" type="pres">
      <dgm:prSet presAssocID="{CFF7EC7C-B7E9-42D0-B7B1-F5AD2BCF0E39}" presName="connSite1" presStyleCnt="0"/>
      <dgm:spPr/>
    </dgm:pt>
    <dgm:pt modelId="{8A27FFE0-630A-4E7A-BFD6-87C0539CA413}" type="pres">
      <dgm:prSet presAssocID="{3F7E2B91-3F69-4586-8ED7-CFED664053C7}" presName="Name9" presStyleLbl="sibTrans2D1" presStyleIdx="0" presStyleCnt="3"/>
      <dgm:spPr/>
    </dgm:pt>
    <dgm:pt modelId="{B3C3447E-2055-4CCE-B0B2-0431EE3A6A6C}" type="pres">
      <dgm:prSet presAssocID="{52FD719C-FF37-4C0F-AFC5-45DB8BB5FD65}" presName="composite2" presStyleCnt="0"/>
      <dgm:spPr/>
    </dgm:pt>
    <dgm:pt modelId="{7A3F0981-C343-4C7E-89B3-33CBC651479B}" type="pres">
      <dgm:prSet presAssocID="{52FD719C-FF37-4C0F-AFC5-45DB8BB5FD65}" presName="dummyNode2" presStyleLbl="node1" presStyleIdx="0" presStyleCnt="4"/>
      <dgm:spPr/>
    </dgm:pt>
    <dgm:pt modelId="{3D6634CF-EE86-4DB5-865B-042EE4934F2C}" type="pres">
      <dgm:prSet presAssocID="{52FD719C-FF37-4C0F-AFC5-45DB8BB5FD65}" presName="childNode2" presStyleLbl="bgAcc1" presStyleIdx="1" presStyleCnt="4">
        <dgm:presLayoutVars>
          <dgm:bulletEnabled val="1"/>
        </dgm:presLayoutVars>
      </dgm:prSet>
      <dgm:spPr/>
    </dgm:pt>
    <dgm:pt modelId="{C6D1C05A-A4AF-4D2F-8BCD-98B5DEA134FE}" type="pres">
      <dgm:prSet presAssocID="{52FD719C-FF37-4C0F-AFC5-45DB8BB5FD65}" presName="childNode2tx" presStyleLbl="bgAcc1" presStyleIdx="1" presStyleCnt="4">
        <dgm:presLayoutVars>
          <dgm:bulletEnabled val="1"/>
        </dgm:presLayoutVars>
      </dgm:prSet>
      <dgm:spPr/>
    </dgm:pt>
    <dgm:pt modelId="{5824A342-0DE7-4B6D-87A7-9439588A84EB}" type="pres">
      <dgm:prSet presAssocID="{52FD719C-FF37-4C0F-AFC5-45DB8BB5FD65}" presName="parentNode2" presStyleLbl="node1" presStyleIdx="1" presStyleCnt="4">
        <dgm:presLayoutVars>
          <dgm:chMax val="0"/>
          <dgm:bulletEnabled val="1"/>
        </dgm:presLayoutVars>
      </dgm:prSet>
      <dgm:spPr/>
    </dgm:pt>
    <dgm:pt modelId="{06FE18C2-B3D3-42D6-B8C9-D2FF1066C33E}" type="pres">
      <dgm:prSet presAssocID="{52FD719C-FF37-4C0F-AFC5-45DB8BB5FD65}" presName="connSite2" presStyleCnt="0"/>
      <dgm:spPr/>
    </dgm:pt>
    <dgm:pt modelId="{B5FCAA8C-0F30-402B-9CC2-DE557DD11E2C}" type="pres">
      <dgm:prSet presAssocID="{315373CC-F3D4-4848-ABB8-11CCEB2DAAC8}" presName="Name18" presStyleLbl="sibTrans2D1" presStyleIdx="1" presStyleCnt="3"/>
      <dgm:spPr/>
    </dgm:pt>
    <dgm:pt modelId="{0087984C-77BE-4F93-8D81-AAA8DEC2EBCD}" type="pres">
      <dgm:prSet presAssocID="{8E345AAB-8D60-41CF-B0F9-4C0FA90C60F8}" presName="composite1" presStyleCnt="0"/>
      <dgm:spPr/>
    </dgm:pt>
    <dgm:pt modelId="{E85925A0-95D6-411D-A944-984D3BDEF739}" type="pres">
      <dgm:prSet presAssocID="{8E345AAB-8D60-41CF-B0F9-4C0FA90C60F8}" presName="dummyNode1" presStyleLbl="node1" presStyleIdx="1" presStyleCnt="4"/>
      <dgm:spPr/>
    </dgm:pt>
    <dgm:pt modelId="{79CA8981-2431-4282-879A-9EF9FF29380B}" type="pres">
      <dgm:prSet presAssocID="{8E345AAB-8D60-41CF-B0F9-4C0FA90C60F8}" presName="childNode1" presStyleLbl="bgAcc1" presStyleIdx="2" presStyleCnt="4">
        <dgm:presLayoutVars>
          <dgm:bulletEnabled val="1"/>
        </dgm:presLayoutVars>
      </dgm:prSet>
      <dgm:spPr/>
    </dgm:pt>
    <dgm:pt modelId="{0C93508C-F2C0-4D35-8A32-178F313BD830}" type="pres">
      <dgm:prSet presAssocID="{8E345AAB-8D60-41CF-B0F9-4C0FA90C60F8}" presName="childNode1tx" presStyleLbl="bgAcc1" presStyleIdx="2" presStyleCnt="4">
        <dgm:presLayoutVars>
          <dgm:bulletEnabled val="1"/>
        </dgm:presLayoutVars>
      </dgm:prSet>
      <dgm:spPr/>
    </dgm:pt>
    <dgm:pt modelId="{9FEC7B76-48E5-4E0F-B0AC-511EFDB40D70}" type="pres">
      <dgm:prSet presAssocID="{8E345AAB-8D60-41CF-B0F9-4C0FA90C60F8}" presName="parentNode1" presStyleLbl="node1" presStyleIdx="2" presStyleCnt="4">
        <dgm:presLayoutVars>
          <dgm:chMax val="1"/>
          <dgm:bulletEnabled val="1"/>
        </dgm:presLayoutVars>
      </dgm:prSet>
      <dgm:spPr/>
    </dgm:pt>
    <dgm:pt modelId="{6CBFA123-AC9D-480E-BE71-32CAD6F25CCF}" type="pres">
      <dgm:prSet presAssocID="{8E345AAB-8D60-41CF-B0F9-4C0FA90C60F8}" presName="connSite1" presStyleCnt="0"/>
      <dgm:spPr/>
    </dgm:pt>
    <dgm:pt modelId="{DCB8BA42-6C57-4E92-84A5-F7BB191D769F}" type="pres">
      <dgm:prSet presAssocID="{A616B9A7-DDBA-4C3C-86A4-6EAAD9F7608E}" presName="Name9" presStyleLbl="sibTrans2D1" presStyleIdx="2" presStyleCnt="3"/>
      <dgm:spPr/>
    </dgm:pt>
    <dgm:pt modelId="{8A6E4889-AF8A-456E-B5B7-E385A2F1CAA6}" type="pres">
      <dgm:prSet presAssocID="{9C5F9842-211A-4787-B923-8E3350DE2D97}" presName="composite2" presStyleCnt="0"/>
      <dgm:spPr/>
    </dgm:pt>
    <dgm:pt modelId="{A7346DEF-FA60-469C-9BAC-337447AFF9C7}" type="pres">
      <dgm:prSet presAssocID="{9C5F9842-211A-4787-B923-8E3350DE2D97}" presName="dummyNode2" presStyleLbl="node1" presStyleIdx="2" presStyleCnt="4"/>
      <dgm:spPr/>
    </dgm:pt>
    <dgm:pt modelId="{D9F3A712-5AE3-49EA-931E-2126888BEF9D}" type="pres">
      <dgm:prSet presAssocID="{9C5F9842-211A-4787-B923-8E3350DE2D97}" presName="childNode2" presStyleLbl="bgAcc1" presStyleIdx="3" presStyleCnt="4">
        <dgm:presLayoutVars>
          <dgm:bulletEnabled val="1"/>
        </dgm:presLayoutVars>
      </dgm:prSet>
      <dgm:spPr/>
    </dgm:pt>
    <dgm:pt modelId="{C0A573A0-CA53-47B6-91E4-7FC82AD9AA48}" type="pres">
      <dgm:prSet presAssocID="{9C5F9842-211A-4787-B923-8E3350DE2D97}" presName="childNode2tx" presStyleLbl="bgAcc1" presStyleIdx="3" presStyleCnt="4">
        <dgm:presLayoutVars>
          <dgm:bulletEnabled val="1"/>
        </dgm:presLayoutVars>
      </dgm:prSet>
      <dgm:spPr/>
    </dgm:pt>
    <dgm:pt modelId="{22A8E652-AE61-400E-8BFB-2D866C3848EE}" type="pres">
      <dgm:prSet presAssocID="{9C5F9842-211A-4787-B923-8E3350DE2D97}" presName="parentNode2" presStyleLbl="node1" presStyleIdx="3" presStyleCnt="4">
        <dgm:presLayoutVars>
          <dgm:chMax val="0"/>
          <dgm:bulletEnabled val="1"/>
        </dgm:presLayoutVars>
      </dgm:prSet>
      <dgm:spPr/>
    </dgm:pt>
    <dgm:pt modelId="{0EFE316D-3394-408D-9D38-D93BC460A5CF}" type="pres">
      <dgm:prSet presAssocID="{9C5F9842-211A-4787-B923-8E3350DE2D97}" presName="connSite2" presStyleCnt="0"/>
      <dgm:spPr/>
    </dgm:pt>
  </dgm:ptLst>
  <dgm:cxnLst>
    <dgm:cxn modelId="{387AC804-8596-4007-8701-3A865B7BE15D}" type="presOf" srcId="{A616B9A7-DDBA-4C3C-86A4-6EAAD9F7608E}" destId="{DCB8BA42-6C57-4E92-84A5-F7BB191D769F}" srcOrd="0" destOrd="0" presId="urn:microsoft.com/office/officeart/2005/8/layout/hProcess4"/>
    <dgm:cxn modelId="{89DEB305-2583-4444-A8A7-31F6DD50F7D3}" type="presOf" srcId="{8E345AAB-8D60-41CF-B0F9-4C0FA90C60F8}" destId="{9FEC7B76-48E5-4E0F-B0AC-511EFDB40D70}" srcOrd="0" destOrd="0" presId="urn:microsoft.com/office/officeart/2005/8/layout/hProcess4"/>
    <dgm:cxn modelId="{567C9708-252C-4A10-9901-7EC99EF6E7FD}" srcId="{E80E5E06-41E3-45F6-B469-3C5F3FA2894B}" destId="{52FD719C-FF37-4C0F-AFC5-45DB8BB5FD65}" srcOrd="1" destOrd="0" parTransId="{0879F098-116D-4827-AEDD-EF0FF5690CBF}" sibTransId="{315373CC-F3D4-4848-ABB8-11CCEB2DAAC8}"/>
    <dgm:cxn modelId="{3AD7730C-93EF-40E1-BE56-9460EB25F618}" type="presOf" srcId="{3F7E2B91-3F69-4586-8ED7-CFED664053C7}" destId="{8A27FFE0-630A-4E7A-BFD6-87C0539CA413}" srcOrd="0" destOrd="0" presId="urn:microsoft.com/office/officeart/2005/8/layout/hProcess4"/>
    <dgm:cxn modelId="{46F83C1D-7D3A-4237-A68E-B5CAB2DC9299}" srcId="{8E345AAB-8D60-41CF-B0F9-4C0FA90C60F8}" destId="{FD7807C0-ED8D-4E1E-96BE-EC6521765C2B}" srcOrd="0" destOrd="0" parTransId="{5AB6CC80-BF0A-43D8-90D9-32D072EA3633}" sibTransId="{EE3F85F1-5C94-4CCF-BBAD-C8713751D193}"/>
    <dgm:cxn modelId="{2D830429-C2C5-46DB-A0CA-B76717CE3712}" srcId="{E80E5E06-41E3-45F6-B469-3C5F3FA2894B}" destId="{8E345AAB-8D60-41CF-B0F9-4C0FA90C60F8}" srcOrd="2" destOrd="0" parTransId="{A43DCB3E-9700-4918-8056-578BEBE5075D}" sibTransId="{A616B9A7-DDBA-4C3C-86A4-6EAAD9F7608E}"/>
    <dgm:cxn modelId="{33CA992F-4A9E-483B-87DF-BE35F061EEAD}" type="presOf" srcId="{00E97EC2-19CA-43A8-8506-C3023F12F129}" destId="{C0A573A0-CA53-47B6-91E4-7FC82AD9AA48}" srcOrd="1" destOrd="0" presId="urn:microsoft.com/office/officeart/2005/8/layout/hProcess4"/>
    <dgm:cxn modelId="{46778962-C7DF-4F10-A42A-7AC59BE446F0}" type="presOf" srcId="{FD7807C0-ED8D-4E1E-96BE-EC6521765C2B}" destId="{79CA8981-2431-4282-879A-9EF9FF29380B}" srcOrd="0" destOrd="0" presId="urn:microsoft.com/office/officeart/2005/8/layout/hProcess4"/>
    <dgm:cxn modelId="{9EFE7A45-506A-45BA-82D0-3932EFA7AA05}" type="presOf" srcId="{00E97EC2-19CA-43A8-8506-C3023F12F129}" destId="{D9F3A712-5AE3-49EA-931E-2126888BEF9D}" srcOrd="0" destOrd="0" presId="urn:microsoft.com/office/officeart/2005/8/layout/hProcess4"/>
    <dgm:cxn modelId="{A8F16B47-AE85-47CE-BD99-20B0D96B2B25}" srcId="{52FD719C-FF37-4C0F-AFC5-45DB8BB5FD65}" destId="{13FD9D2A-B8E2-4379-82A0-F4A7CAFAA0AB}" srcOrd="0" destOrd="0" parTransId="{39C35F69-3E8B-4C0D-B085-BC06008E682C}" sibTransId="{27DD5378-FE2E-4134-AC5F-4C02666FA641}"/>
    <dgm:cxn modelId="{CD373C4C-C2E2-4E78-971E-5C64048F16DD}" type="presOf" srcId="{41AE8589-11E2-453E-9AD5-42D41CD0A803}" destId="{F1BB7EC9-68BB-420E-9E8C-30A6C0200E86}" srcOrd="1" destOrd="0" presId="urn:microsoft.com/office/officeart/2005/8/layout/hProcess4"/>
    <dgm:cxn modelId="{C1E7874D-9630-4F99-927B-85F05C45728C}" type="presOf" srcId="{CFF7EC7C-B7E9-42D0-B7B1-F5AD2BCF0E39}" destId="{1F111145-7B13-4CA9-876A-EEA1F28C6985}" srcOrd="0" destOrd="0" presId="urn:microsoft.com/office/officeart/2005/8/layout/hProcess4"/>
    <dgm:cxn modelId="{9AB0E156-BB43-4775-BE29-CF89DB976FFF}" type="presOf" srcId="{52FD719C-FF37-4C0F-AFC5-45DB8BB5FD65}" destId="{5824A342-0DE7-4B6D-87A7-9439588A84EB}" srcOrd="0" destOrd="0" presId="urn:microsoft.com/office/officeart/2005/8/layout/hProcess4"/>
    <dgm:cxn modelId="{54A90658-7E29-4296-9D81-4F3BEC3232E7}" type="presOf" srcId="{A00DBA31-AF13-4CAC-B2AA-6F7AAF749FD4}" destId="{C6D1C05A-A4AF-4D2F-8BCD-98B5DEA134FE}" srcOrd="1" destOrd="1" presId="urn:microsoft.com/office/officeart/2005/8/layout/hProcess4"/>
    <dgm:cxn modelId="{11DDEC78-340C-4A61-9770-6A37021ECE54}" srcId="{CFF7EC7C-B7E9-42D0-B7B1-F5AD2BCF0E39}" destId="{41AE8589-11E2-453E-9AD5-42D41CD0A803}" srcOrd="0" destOrd="0" parTransId="{840A0E1F-12BC-4D85-BB88-34BB2297EE33}" sibTransId="{C9F173E3-51BC-448E-B3E2-905CD697AAEB}"/>
    <dgm:cxn modelId="{1165B57B-7322-4393-BEDD-3A62841FD776}" type="presOf" srcId="{FD7807C0-ED8D-4E1E-96BE-EC6521765C2B}" destId="{0C93508C-F2C0-4D35-8A32-178F313BD830}" srcOrd="1" destOrd="0" presId="urn:microsoft.com/office/officeart/2005/8/layout/hProcess4"/>
    <dgm:cxn modelId="{DD6C6A96-DD84-4DD9-B26F-AA2F6F3F2D1B}" type="presOf" srcId="{9C5F9842-211A-4787-B923-8E3350DE2D97}" destId="{22A8E652-AE61-400E-8BFB-2D866C3848EE}" srcOrd="0" destOrd="0" presId="urn:microsoft.com/office/officeart/2005/8/layout/hProcess4"/>
    <dgm:cxn modelId="{88EE91B1-CD49-447B-975F-0325963CED82}" type="presOf" srcId="{13FD9D2A-B8E2-4379-82A0-F4A7CAFAA0AB}" destId="{C6D1C05A-A4AF-4D2F-8BCD-98B5DEA134FE}" srcOrd="1" destOrd="0" presId="urn:microsoft.com/office/officeart/2005/8/layout/hProcess4"/>
    <dgm:cxn modelId="{99EEF8B6-BC47-45CF-A40F-6B92C00E6049}" type="presOf" srcId="{41AE8589-11E2-453E-9AD5-42D41CD0A803}" destId="{2BA3A9E4-6339-42A4-911A-A0B9514458F2}" srcOrd="0" destOrd="0" presId="urn:microsoft.com/office/officeart/2005/8/layout/hProcess4"/>
    <dgm:cxn modelId="{43185FB8-A1EB-4201-B76E-5BF7C573D189}" type="presOf" srcId="{A00DBA31-AF13-4CAC-B2AA-6F7AAF749FD4}" destId="{3D6634CF-EE86-4DB5-865B-042EE4934F2C}" srcOrd="0" destOrd="1" presId="urn:microsoft.com/office/officeart/2005/8/layout/hProcess4"/>
    <dgm:cxn modelId="{69FD56B9-53B5-43D1-9DF3-AC9C35E954B7}" type="presOf" srcId="{13FD9D2A-B8E2-4379-82A0-F4A7CAFAA0AB}" destId="{3D6634CF-EE86-4DB5-865B-042EE4934F2C}" srcOrd="0" destOrd="0" presId="urn:microsoft.com/office/officeart/2005/8/layout/hProcess4"/>
    <dgm:cxn modelId="{9461CEBA-665C-4FB7-B710-93F626A6B768}" type="presOf" srcId="{E80E5E06-41E3-45F6-B469-3C5F3FA2894B}" destId="{A9DE924A-58EA-44A9-B911-F7C7B37901C9}" srcOrd="0" destOrd="0" presId="urn:microsoft.com/office/officeart/2005/8/layout/hProcess4"/>
    <dgm:cxn modelId="{CD61C8C5-4779-49C3-9B44-25E0D33A7FE5}" srcId="{E80E5E06-41E3-45F6-B469-3C5F3FA2894B}" destId="{9C5F9842-211A-4787-B923-8E3350DE2D97}" srcOrd="3" destOrd="0" parTransId="{45791875-D1CD-4D34-96F8-6C95CA55AD88}" sibTransId="{B0B66C1F-D0DB-4B7B-A918-7A57F30CD9B0}"/>
    <dgm:cxn modelId="{F9D057D3-33DB-4DCB-BE8E-CF6FEEDEEA25}" srcId="{E80E5E06-41E3-45F6-B469-3C5F3FA2894B}" destId="{CFF7EC7C-B7E9-42D0-B7B1-F5AD2BCF0E39}" srcOrd="0" destOrd="0" parTransId="{B493875C-7C45-4C92-88CA-B67785702DB9}" sibTransId="{3F7E2B91-3F69-4586-8ED7-CFED664053C7}"/>
    <dgm:cxn modelId="{7C5EA9DF-D501-48A8-ADA5-78B23D0AFAA5}" srcId="{52FD719C-FF37-4C0F-AFC5-45DB8BB5FD65}" destId="{A00DBA31-AF13-4CAC-B2AA-6F7AAF749FD4}" srcOrd="1" destOrd="0" parTransId="{A4C2065F-D6A3-4EB6-BE60-C3AE3C708E82}" sibTransId="{B2862954-8904-4896-8999-911E58D2183E}"/>
    <dgm:cxn modelId="{0E7708E3-5C4C-44F4-B2F4-E33269C6C9AE}" type="presOf" srcId="{315373CC-F3D4-4848-ABB8-11CCEB2DAAC8}" destId="{B5FCAA8C-0F30-402B-9CC2-DE557DD11E2C}" srcOrd="0" destOrd="0" presId="urn:microsoft.com/office/officeart/2005/8/layout/hProcess4"/>
    <dgm:cxn modelId="{131A53F1-F29D-4E44-8C21-B214121A9AE5}" srcId="{9C5F9842-211A-4787-B923-8E3350DE2D97}" destId="{00E97EC2-19CA-43A8-8506-C3023F12F129}" srcOrd="0" destOrd="0" parTransId="{0B73258A-D301-4861-A4A2-ADE501E2DF17}" sibTransId="{D3C7EFFA-6680-44A8-9F74-591CC5B6AD42}"/>
    <dgm:cxn modelId="{DACCE726-DDA8-40EF-8D88-F54E2B4D9A0C}" type="presParOf" srcId="{A9DE924A-58EA-44A9-B911-F7C7B37901C9}" destId="{F191E1F4-5ACA-4D2B-90C7-A4AA64B12C6A}" srcOrd="0" destOrd="0" presId="urn:microsoft.com/office/officeart/2005/8/layout/hProcess4"/>
    <dgm:cxn modelId="{2705CFD5-81BD-4020-8964-A83467D3C82C}" type="presParOf" srcId="{A9DE924A-58EA-44A9-B911-F7C7B37901C9}" destId="{BEF870AC-1C89-44F5-BDD1-ED1068270679}" srcOrd="1" destOrd="0" presId="urn:microsoft.com/office/officeart/2005/8/layout/hProcess4"/>
    <dgm:cxn modelId="{1EE3FF93-82DA-4886-8547-DAAA923E1A95}" type="presParOf" srcId="{A9DE924A-58EA-44A9-B911-F7C7B37901C9}" destId="{12ACA1CF-5AB8-445E-9DE2-3D545CF7AC94}" srcOrd="2" destOrd="0" presId="urn:microsoft.com/office/officeart/2005/8/layout/hProcess4"/>
    <dgm:cxn modelId="{39DA6FD3-7F7A-4FD8-BB96-E98AD9131187}" type="presParOf" srcId="{12ACA1CF-5AB8-445E-9DE2-3D545CF7AC94}" destId="{B241D990-1A7D-499A-B9D3-91ABFEB3045F}" srcOrd="0" destOrd="0" presId="urn:microsoft.com/office/officeart/2005/8/layout/hProcess4"/>
    <dgm:cxn modelId="{DB78F17B-77B8-46CC-905D-2D78603D0264}" type="presParOf" srcId="{B241D990-1A7D-499A-B9D3-91ABFEB3045F}" destId="{FA3DD065-DA7F-43D4-8EB4-C5FC63097019}" srcOrd="0" destOrd="0" presId="urn:microsoft.com/office/officeart/2005/8/layout/hProcess4"/>
    <dgm:cxn modelId="{4E5119C2-D026-407D-99BE-5AB8E61C266D}" type="presParOf" srcId="{B241D990-1A7D-499A-B9D3-91ABFEB3045F}" destId="{2BA3A9E4-6339-42A4-911A-A0B9514458F2}" srcOrd="1" destOrd="0" presId="urn:microsoft.com/office/officeart/2005/8/layout/hProcess4"/>
    <dgm:cxn modelId="{4485E551-062C-4EB3-B5F6-C86580239886}" type="presParOf" srcId="{B241D990-1A7D-499A-B9D3-91ABFEB3045F}" destId="{F1BB7EC9-68BB-420E-9E8C-30A6C0200E86}" srcOrd="2" destOrd="0" presId="urn:microsoft.com/office/officeart/2005/8/layout/hProcess4"/>
    <dgm:cxn modelId="{B591FC3E-9739-44A4-AE31-3533865D0D28}" type="presParOf" srcId="{B241D990-1A7D-499A-B9D3-91ABFEB3045F}" destId="{1F111145-7B13-4CA9-876A-EEA1F28C6985}" srcOrd="3" destOrd="0" presId="urn:microsoft.com/office/officeart/2005/8/layout/hProcess4"/>
    <dgm:cxn modelId="{18C1331D-B45C-42ED-980E-D3D06FFE2625}" type="presParOf" srcId="{B241D990-1A7D-499A-B9D3-91ABFEB3045F}" destId="{EC640748-A921-4825-B652-910FCFA4EC3F}" srcOrd="4" destOrd="0" presId="urn:microsoft.com/office/officeart/2005/8/layout/hProcess4"/>
    <dgm:cxn modelId="{102017E2-CD81-4617-A58C-3C263664D06C}" type="presParOf" srcId="{12ACA1CF-5AB8-445E-9DE2-3D545CF7AC94}" destId="{8A27FFE0-630A-4E7A-BFD6-87C0539CA413}" srcOrd="1" destOrd="0" presId="urn:microsoft.com/office/officeart/2005/8/layout/hProcess4"/>
    <dgm:cxn modelId="{2190E4D8-0B77-40BE-9F69-F211BD993B4B}" type="presParOf" srcId="{12ACA1CF-5AB8-445E-9DE2-3D545CF7AC94}" destId="{B3C3447E-2055-4CCE-B0B2-0431EE3A6A6C}" srcOrd="2" destOrd="0" presId="urn:microsoft.com/office/officeart/2005/8/layout/hProcess4"/>
    <dgm:cxn modelId="{3C3CF9A3-3719-485B-8557-31A999D0D371}" type="presParOf" srcId="{B3C3447E-2055-4CCE-B0B2-0431EE3A6A6C}" destId="{7A3F0981-C343-4C7E-89B3-33CBC651479B}" srcOrd="0" destOrd="0" presId="urn:microsoft.com/office/officeart/2005/8/layout/hProcess4"/>
    <dgm:cxn modelId="{05388FAB-92F4-41FE-87B2-68ADE9135268}" type="presParOf" srcId="{B3C3447E-2055-4CCE-B0B2-0431EE3A6A6C}" destId="{3D6634CF-EE86-4DB5-865B-042EE4934F2C}" srcOrd="1" destOrd="0" presId="urn:microsoft.com/office/officeart/2005/8/layout/hProcess4"/>
    <dgm:cxn modelId="{49C89BBC-8ACF-4789-82F8-42F4F7A4E17A}" type="presParOf" srcId="{B3C3447E-2055-4CCE-B0B2-0431EE3A6A6C}" destId="{C6D1C05A-A4AF-4D2F-8BCD-98B5DEA134FE}" srcOrd="2" destOrd="0" presId="urn:microsoft.com/office/officeart/2005/8/layout/hProcess4"/>
    <dgm:cxn modelId="{0F3E50C2-17BC-4B1B-B560-1BFEE5AAD54F}" type="presParOf" srcId="{B3C3447E-2055-4CCE-B0B2-0431EE3A6A6C}" destId="{5824A342-0DE7-4B6D-87A7-9439588A84EB}" srcOrd="3" destOrd="0" presId="urn:microsoft.com/office/officeart/2005/8/layout/hProcess4"/>
    <dgm:cxn modelId="{B97D5AAB-5CE4-406A-955D-C78FD0C32C6E}" type="presParOf" srcId="{B3C3447E-2055-4CCE-B0B2-0431EE3A6A6C}" destId="{06FE18C2-B3D3-42D6-B8C9-D2FF1066C33E}" srcOrd="4" destOrd="0" presId="urn:microsoft.com/office/officeart/2005/8/layout/hProcess4"/>
    <dgm:cxn modelId="{528916D7-3E5C-439E-A2D5-C9AF2F883B23}" type="presParOf" srcId="{12ACA1CF-5AB8-445E-9DE2-3D545CF7AC94}" destId="{B5FCAA8C-0F30-402B-9CC2-DE557DD11E2C}" srcOrd="3" destOrd="0" presId="urn:microsoft.com/office/officeart/2005/8/layout/hProcess4"/>
    <dgm:cxn modelId="{134BB7FA-1019-4FA0-86A8-CE96F42DED67}" type="presParOf" srcId="{12ACA1CF-5AB8-445E-9DE2-3D545CF7AC94}" destId="{0087984C-77BE-4F93-8D81-AAA8DEC2EBCD}" srcOrd="4" destOrd="0" presId="urn:microsoft.com/office/officeart/2005/8/layout/hProcess4"/>
    <dgm:cxn modelId="{4ABA2BA6-9CA3-4DA9-BD63-F9F90AC38DE1}" type="presParOf" srcId="{0087984C-77BE-4F93-8D81-AAA8DEC2EBCD}" destId="{E85925A0-95D6-411D-A944-984D3BDEF739}" srcOrd="0" destOrd="0" presId="urn:microsoft.com/office/officeart/2005/8/layout/hProcess4"/>
    <dgm:cxn modelId="{466A57E1-76F1-4E12-BF21-04C61AC27B46}" type="presParOf" srcId="{0087984C-77BE-4F93-8D81-AAA8DEC2EBCD}" destId="{79CA8981-2431-4282-879A-9EF9FF29380B}" srcOrd="1" destOrd="0" presId="urn:microsoft.com/office/officeart/2005/8/layout/hProcess4"/>
    <dgm:cxn modelId="{3CC6EA2A-044D-4B10-90E8-7A6EAC027F39}" type="presParOf" srcId="{0087984C-77BE-4F93-8D81-AAA8DEC2EBCD}" destId="{0C93508C-F2C0-4D35-8A32-178F313BD830}" srcOrd="2" destOrd="0" presId="urn:microsoft.com/office/officeart/2005/8/layout/hProcess4"/>
    <dgm:cxn modelId="{B3564A98-CB75-42A8-B12D-29C84FDF293A}" type="presParOf" srcId="{0087984C-77BE-4F93-8D81-AAA8DEC2EBCD}" destId="{9FEC7B76-48E5-4E0F-B0AC-511EFDB40D70}" srcOrd="3" destOrd="0" presId="urn:microsoft.com/office/officeart/2005/8/layout/hProcess4"/>
    <dgm:cxn modelId="{0198B9AE-9DC3-4173-BE9B-55571DD7D3F2}" type="presParOf" srcId="{0087984C-77BE-4F93-8D81-AAA8DEC2EBCD}" destId="{6CBFA123-AC9D-480E-BE71-32CAD6F25CCF}" srcOrd="4" destOrd="0" presId="urn:microsoft.com/office/officeart/2005/8/layout/hProcess4"/>
    <dgm:cxn modelId="{BB9DC1C5-B7F6-4A2A-8E1F-BAE1943AD56B}" type="presParOf" srcId="{12ACA1CF-5AB8-445E-9DE2-3D545CF7AC94}" destId="{DCB8BA42-6C57-4E92-84A5-F7BB191D769F}" srcOrd="5" destOrd="0" presId="urn:microsoft.com/office/officeart/2005/8/layout/hProcess4"/>
    <dgm:cxn modelId="{1E3B4A97-98E2-4906-9486-3AE7FD038FFD}" type="presParOf" srcId="{12ACA1CF-5AB8-445E-9DE2-3D545CF7AC94}" destId="{8A6E4889-AF8A-456E-B5B7-E385A2F1CAA6}" srcOrd="6" destOrd="0" presId="urn:microsoft.com/office/officeart/2005/8/layout/hProcess4"/>
    <dgm:cxn modelId="{7CF0E125-E28F-400C-80C3-323B82E3AB76}" type="presParOf" srcId="{8A6E4889-AF8A-456E-B5B7-E385A2F1CAA6}" destId="{A7346DEF-FA60-469C-9BAC-337447AFF9C7}" srcOrd="0" destOrd="0" presId="urn:microsoft.com/office/officeart/2005/8/layout/hProcess4"/>
    <dgm:cxn modelId="{1A8CA01A-D962-41D2-8C59-8D1A4E1C02AB}" type="presParOf" srcId="{8A6E4889-AF8A-456E-B5B7-E385A2F1CAA6}" destId="{D9F3A712-5AE3-49EA-931E-2126888BEF9D}" srcOrd="1" destOrd="0" presId="urn:microsoft.com/office/officeart/2005/8/layout/hProcess4"/>
    <dgm:cxn modelId="{FEEC7141-4F13-4143-BA91-8B947FFFED90}" type="presParOf" srcId="{8A6E4889-AF8A-456E-B5B7-E385A2F1CAA6}" destId="{C0A573A0-CA53-47B6-91E4-7FC82AD9AA48}" srcOrd="2" destOrd="0" presId="urn:microsoft.com/office/officeart/2005/8/layout/hProcess4"/>
    <dgm:cxn modelId="{1B66F759-7C07-4AE1-8FB3-234B7E85810F}" type="presParOf" srcId="{8A6E4889-AF8A-456E-B5B7-E385A2F1CAA6}" destId="{22A8E652-AE61-400E-8BFB-2D866C3848EE}" srcOrd="3" destOrd="0" presId="urn:microsoft.com/office/officeart/2005/8/layout/hProcess4"/>
    <dgm:cxn modelId="{620784FD-9433-4EF8-8217-49ED171F8F3F}" type="presParOf" srcId="{8A6E4889-AF8A-456E-B5B7-E385A2F1CAA6}" destId="{0EFE316D-3394-408D-9D38-D93BC460A5CF}" srcOrd="4" destOrd="0" presId="urn:microsoft.com/office/officeart/2005/8/layout/hProcess4"/>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BA3A9E4-6339-42A4-911A-A0B9514458F2}">
      <dsp:nvSpPr>
        <dsp:cNvPr id="0" name=""/>
        <dsp:cNvSpPr/>
      </dsp:nvSpPr>
      <dsp:spPr>
        <a:xfrm>
          <a:off x="3433" y="1090380"/>
          <a:ext cx="1289262" cy="106337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 tIns="24765" rIns="24765" bIns="24765" numCol="1" spcCol="1270" anchor="t" anchorCtr="0">
          <a:noAutofit/>
        </a:bodyPr>
        <a:lstStyle/>
        <a:p>
          <a:pPr marL="114300" lvl="1" indent="-114300" algn="l" defTabSz="577850">
            <a:lnSpc>
              <a:spcPct val="90000"/>
            </a:lnSpc>
            <a:spcBef>
              <a:spcPct val="0"/>
            </a:spcBef>
            <a:spcAft>
              <a:spcPct val="15000"/>
            </a:spcAft>
            <a:buChar char="•"/>
          </a:pPr>
          <a:r>
            <a:rPr lang="es-ES" sz="1300" kern="1200"/>
            <a:t>4 sesiones con las participantes</a:t>
          </a:r>
        </a:p>
      </dsp:txBody>
      <dsp:txXfrm>
        <a:off x="27904" y="1114851"/>
        <a:ext cx="1240320" cy="786564"/>
      </dsp:txXfrm>
    </dsp:sp>
    <dsp:sp modelId="{8A27FFE0-630A-4E7A-BFD6-87C0539CA413}">
      <dsp:nvSpPr>
        <dsp:cNvPr id="0" name=""/>
        <dsp:cNvSpPr/>
      </dsp:nvSpPr>
      <dsp:spPr>
        <a:xfrm>
          <a:off x="728050" y="1343948"/>
          <a:ext cx="1421364" cy="1421364"/>
        </a:xfrm>
        <a:prstGeom prst="leftCircularArrow">
          <a:avLst>
            <a:gd name="adj1" fmla="val 3151"/>
            <a:gd name="adj2" fmla="val 387767"/>
            <a:gd name="adj3" fmla="val 2163278"/>
            <a:gd name="adj4" fmla="val 9024489"/>
            <a:gd name="adj5" fmla="val 3676"/>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F111145-7B13-4CA9-876A-EEA1F28C6985}">
      <dsp:nvSpPr>
        <dsp:cNvPr id="0" name=""/>
        <dsp:cNvSpPr/>
      </dsp:nvSpPr>
      <dsp:spPr>
        <a:xfrm>
          <a:off x="289936" y="1925886"/>
          <a:ext cx="1146011" cy="45573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s-ES" sz="1000" kern="1200"/>
            <a:t>Obtener la información</a:t>
          </a:r>
        </a:p>
      </dsp:txBody>
      <dsp:txXfrm>
        <a:off x="303284" y="1939234"/>
        <a:ext cx="1119315" cy="429034"/>
      </dsp:txXfrm>
    </dsp:sp>
    <dsp:sp modelId="{3D6634CF-EE86-4DB5-865B-042EE4934F2C}">
      <dsp:nvSpPr>
        <dsp:cNvPr id="0" name=""/>
        <dsp:cNvSpPr/>
      </dsp:nvSpPr>
      <dsp:spPr>
        <a:xfrm>
          <a:off x="1649233" y="1090380"/>
          <a:ext cx="1289262" cy="106337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 tIns="24765" rIns="24765" bIns="24765" numCol="1" spcCol="1270" anchor="t" anchorCtr="0">
          <a:noAutofit/>
        </a:bodyPr>
        <a:lstStyle/>
        <a:p>
          <a:pPr marL="114300" lvl="1" indent="-114300" algn="l" defTabSz="577850">
            <a:lnSpc>
              <a:spcPct val="90000"/>
            </a:lnSpc>
            <a:spcBef>
              <a:spcPct val="0"/>
            </a:spcBef>
            <a:spcAft>
              <a:spcPct val="15000"/>
            </a:spcAft>
            <a:buChar char="•"/>
          </a:pPr>
          <a:r>
            <a:rPr lang="es-ES" sz="1300" kern="1200"/>
            <a:t>Transcripción digital</a:t>
          </a:r>
        </a:p>
        <a:p>
          <a:pPr marL="114300" lvl="1" indent="-114300" algn="l" defTabSz="577850">
            <a:lnSpc>
              <a:spcPct val="90000"/>
            </a:lnSpc>
            <a:spcBef>
              <a:spcPct val="0"/>
            </a:spcBef>
            <a:spcAft>
              <a:spcPct val="15000"/>
            </a:spcAft>
            <a:buChar char="•"/>
          </a:pPr>
          <a:r>
            <a:rPr lang="es-ES" sz="1300" kern="1200"/>
            <a:t>Matriz de información </a:t>
          </a:r>
        </a:p>
      </dsp:txBody>
      <dsp:txXfrm>
        <a:off x="1673704" y="1342716"/>
        <a:ext cx="1240320" cy="786564"/>
      </dsp:txXfrm>
    </dsp:sp>
    <dsp:sp modelId="{B5FCAA8C-0F30-402B-9CC2-DE557DD11E2C}">
      <dsp:nvSpPr>
        <dsp:cNvPr id="0" name=""/>
        <dsp:cNvSpPr/>
      </dsp:nvSpPr>
      <dsp:spPr>
        <a:xfrm>
          <a:off x="2363106" y="437124"/>
          <a:ext cx="1586104" cy="1586104"/>
        </a:xfrm>
        <a:prstGeom prst="circularArrow">
          <a:avLst>
            <a:gd name="adj1" fmla="val 2824"/>
            <a:gd name="adj2" fmla="val 344829"/>
            <a:gd name="adj3" fmla="val 19479660"/>
            <a:gd name="adj4" fmla="val 12575511"/>
            <a:gd name="adj5" fmla="val 3295"/>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5824A342-0DE7-4B6D-87A7-9439588A84EB}">
      <dsp:nvSpPr>
        <dsp:cNvPr id="0" name=""/>
        <dsp:cNvSpPr/>
      </dsp:nvSpPr>
      <dsp:spPr>
        <a:xfrm>
          <a:off x="1935736" y="862514"/>
          <a:ext cx="1146011" cy="45573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s-ES" sz="1000" kern="1200"/>
            <a:t>Transcribir y ordenar la información</a:t>
          </a:r>
        </a:p>
      </dsp:txBody>
      <dsp:txXfrm>
        <a:off x="1949084" y="875862"/>
        <a:ext cx="1119315" cy="429034"/>
      </dsp:txXfrm>
    </dsp:sp>
    <dsp:sp modelId="{79CA8981-2431-4282-879A-9EF9FF29380B}">
      <dsp:nvSpPr>
        <dsp:cNvPr id="0" name=""/>
        <dsp:cNvSpPr/>
      </dsp:nvSpPr>
      <dsp:spPr>
        <a:xfrm>
          <a:off x="3295033" y="1090380"/>
          <a:ext cx="1289262" cy="106337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 tIns="24765" rIns="24765" bIns="24765" numCol="1" spcCol="1270" anchor="t" anchorCtr="0">
          <a:noAutofit/>
        </a:bodyPr>
        <a:lstStyle/>
        <a:p>
          <a:pPr marL="114300" lvl="1" indent="-114300" algn="l" defTabSz="577850">
            <a:lnSpc>
              <a:spcPct val="90000"/>
            </a:lnSpc>
            <a:spcBef>
              <a:spcPct val="0"/>
            </a:spcBef>
            <a:spcAft>
              <a:spcPct val="15000"/>
            </a:spcAft>
            <a:buChar char="•"/>
          </a:pPr>
          <a:r>
            <a:rPr lang="es-ES" sz="1300" kern="1200"/>
            <a:t> 2 sesiones para interpretar el discurso</a:t>
          </a:r>
        </a:p>
      </dsp:txBody>
      <dsp:txXfrm>
        <a:off x="3319504" y="1114851"/>
        <a:ext cx="1240320" cy="786564"/>
      </dsp:txXfrm>
    </dsp:sp>
    <dsp:sp modelId="{DCB8BA42-6C57-4E92-84A5-F7BB191D769F}">
      <dsp:nvSpPr>
        <dsp:cNvPr id="0" name=""/>
        <dsp:cNvSpPr/>
      </dsp:nvSpPr>
      <dsp:spPr>
        <a:xfrm>
          <a:off x="4019650" y="1343948"/>
          <a:ext cx="1421364" cy="1421364"/>
        </a:xfrm>
        <a:prstGeom prst="leftCircularArrow">
          <a:avLst>
            <a:gd name="adj1" fmla="val 3151"/>
            <a:gd name="adj2" fmla="val 387767"/>
            <a:gd name="adj3" fmla="val 2163278"/>
            <a:gd name="adj4" fmla="val 9024489"/>
            <a:gd name="adj5" fmla="val 3676"/>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FEC7B76-48E5-4E0F-B0AC-511EFDB40D70}">
      <dsp:nvSpPr>
        <dsp:cNvPr id="0" name=""/>
        <dsp:cNvSpPr/>
      </dsp:nvSpPr>
      <dsp:spPr>
        <a:xfrm>
          <a:off x="3581536" y="1925886"/>
          <a:ext cx="1146011" cy="45573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s-ES" sz="1000" kern="1200"/>
            <a:t>Codificar la información</a:t>
          </a:r>
        </a:p>
      </dsp:txBody>
      <dsp:txXfrm>
        <a:off x="3594884" y="1939234"/>
        <a:ext cx="1119315" cy="429034"/>
      </dsp:txXfrm>
    </dsp:sp>
    <dsp:sp modelId="{D9F3A712-5AE3-49EA-931E-2126888BEF9D}">
      <dsp:nvSpPr>
        <dsp:cNvPr id="0" name=""/>
        <dsp:cNvSpPr/>
      </dsp:nvSpPr>
      <dsp:spPr>
        <a:xfrm>
          <a:off x="4940833" y="1090380"/>
          <a:ext cx="1289262" cy="106337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 tIns="24765" rIns="24765" bIns="24765" numCol="1" spcCol="1270" anchor="t" anchorCtr="0">
          <a:noAutofit/>
        </a:bodyPr>
        <a:lstStyle/>
        <a:p>
          <a:pPr marL="114300" lvl="1" indent="-114300" algn="l" defTabSz="577850">
            <a:lnSpc>
              <a:spcPct val="90000"/>
            </a:lnSpc>
            <a:spcBef>
              <a:spcPct val="0"/>
            </a:spcBef>
            <a:spcAft>
              <a:spcPct val="15000"/>
            </a:spcAft>
            <a:buChar char="•"/>
          </a:pPr>
          <a:r>
            <a:rPr lang="es-ES" sz="1300" kern="1200"/>
            <a:t> 3 sesiones para analizar a la luz de categorias</a:t>
          </a:r>
        </a:p>
      </dsp:txBody>
      <dsp:txXfrm>
        <a:off x="4965304" y="1342716"/>
        <a:ext cx="1240320" cy="786564"/>
      </dsp:txXfrm>
    </dsp:sp>
    <dsp:sp modelId="{22A8E652-AE61-400E-8BFB-2D866C3848EE}">
      <dsp:nvSpPr>
        <dsp:cNvPr id="0" name=""/>
        <dsp:cNvSpPr/>
      </dsp:nvSpPr>
      <dsp:spPr>
        <a:xfrm>
          <a:off x="5227336" y="862514"/>
          <a:ext cx="1146011" cy="45573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s-ES" sz="1000" kern="1200"/>
            <a:t>Interpretación de la información </a:t>
          </a:r>
        </a:p>
      </dsp:txBody>
      <dsp:txXfrm>
        <a:off x="5240684" y="875862"/>
        <a:ext cx="1119315" cy="429034"/>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ClrdGSXZ+wJ+VgYPFmcwdfGQK4w==">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</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b:Source>
    <b:Tag>Ard11</b:Tag>
    <b:SourceType>Book</b:SourceType>
    <b:Guid>{E1C1FA01-7FD6-41A4-9EA5-737ECE47F058}</b:Guid>
    <b:Author>
      <b:Author>
        <b:NameList>
          <b:Person>
            <b:Last>Ardila</b:Last>
            <b:First>R</b:First>
          </b:Person>
        </b:NameList>
      </b:Author>
    </b:Author>
    <b:Title>El mundo de la psicología / Obras selectas.</b:Title>
    <b:Year>2011</b:Year>
    <b:Publisher>Manual Moderno</b:Publisher>
    <b:RefOrder>61</b:RefOrder>
  </b:Source>
  <b:Source>
    <b:Tag>Gar101</b:Tag>
    <b:SourceType>JournalArticle</b:SourceType>
    <b:Guid>{9A260202-F4D9-48D3-B5D2-7BD9E52014AE}</b:Guid>
    <b:Title>Construcción de la identidad digital de los estudiantes javerianos en Facebook</b:Title>
    <b:Year>2010</b:Year>
    <b:Author>
      <b:Author>
        <b:NameList>
          <b:Person>
            <b:Last>Garcia</b:Last>
            <b:First>K</b:First>
          </b:Person>
        </b:NameList>
      </b:Author>
    </b:Author>
    <b:RefOrder>1</b:RefOrder>
  </b:Source>
  <b:Source>
    <b:Tag>Pul21</b:Tag>
    <b:SourceType>Book</b:SourceType>
    <b:Guid>{CBCA63F3-0105-4DCB-876F-FFDAE938C04F}</b:Guid>
    <b:Author>
      <b:Author>
        <b:NameList>
          <b:Person>
            <b:Last>Pulido</b:Last>
            <b:First>O</b:First>
          </b:Person>
        </b:NameList>
      </b:Author>
    </b:Author>
    <b:Title>HEGEMONÍA, CULTURA Y EDUCACIÓN</b:Title>
    <b:Year>2021</b:Year>
    <b:City>Buenos Aires</b:City>
    <b:Publisher>CLACSO - Consejo Latinoamericano de Ciencias Sociales</b:Publisher>
    <b:RefOrder>2</b:RefOrder>
  </b:Source>
  <b:Source>
    <b:Tag>Dar06</b:Tag>
    <b:SourceType>Book</b:SourceType>
    <b:Guid>{C262F533-7C95-43D8-B581-3A63E0A7FD6F}</b:Guid>
    <b:Author>
      <b:Author>
        <b:NameList>
          <b:Person>
            <b:Last>Daros</b:Last>
            <b:First>W</b:First>
          </b:Person>
        </b:NameList>
      </b:Author>
    </b:Author>
    <b:Title>En la búsqueda de la identidad personal</b:Title>
    <b:Year>2006</b:Year>
    <b:City>Argentina</b:City>
    <b:Publisher>UNIVERSIDAD DEL CENTRO EDUCATIVO LATINOAMERICANO</b:Publisher>
    <b:RefOrder>3</b:RefOrder>
  </b:Source>
  <b:Source>
    <b:Tag>Mur10</b:Tag>
    <b:SourceType>InternetSite</b:SourceType>
    <b:Guid>{B7A72E58-E594-49E8-87DF-26FCC88CAF0E}</b:Guid>
    <b:Title>Centro INAH Chihuahua</b:Title>
    <b:Year>2010</b:Year>
    <b:Author>
      <b:Author>
        <b:NameList>
          <b:Person>
            <b:Last>Murillo</b:Last>
            <b:First>J</b:First>
          </b:Person>
          <b:Person>
            <b:Last>Martinez</b:Last>
            <b:First>C</b:First>
          </b:Person>
        </b:NameList>
      </b:Author>
    </b:Author>
    <b:URL>https://inahchihuahua.gob.mx/sections.pl?id=40</b:URL>
    <b:RefOrder>4</b:RefOrder>
  </b:Source>
  <b:Source>
    <b:Tag>Ram152</b:Tag>
    <b:SourceType>JournalArticle</b:SourceType>
    <b:Guid>{FD880D66-D2B8-4039-9B58-A7E075056CD7}</b:Guid>
    <b:Author>
      <b:Author>
        <b:NameList>
          <b:Person>
            <b:Last>Ramírez</b:Last>
            <b:First>I</b:First>
          </b:Person>
        </b:NameList>
      </b:Author>
    </b:Author>
    <b:Title>La generación APP. Cómo los jóvenes gestionan su identidad, su privacidad y su imaginación en el mundo digital</b:Title>
    <b:JournalName>Educere</b:JournalName>
    <b:Year> 2015</b:Year>
    <b:Pages>867-868</b:Pages>
    <b:City>Mérida, Venezuela</b:City>
    <b:Volume>19</b:Volume>
    <b:Issue>64</b:Issue>
    <b:URL>https://www.redalyc.org/pdf/356/35643544019.pdf</b:URL>
    <b:RefOrder>62</b:RefOrder>
  </b:Source>
  <b:Source>
    <b:Tag>Wat21</b:Tag>
    <b:SourceType>Book</b:SourceType>
    <b:Guid>{5750D4D1-3F09-49E9-B661-B023F0F76010}</b:Guid>
    <b:Author>
      <b:Author>
        <b:NameList>
          <b:Person>
            <b:Last>Watzlawick</b:Last>
            <b:First>P</b:First>
          </b:Person>
          <b:Person>
            <b:Last>Beavin</b:Last>
            <b:First>J</b:First>
          </b:Person>
        </b:NameList>
      </b:Author>
    </b:Author>
    <b:Title>Teoria de la comunicacion Humana.</b:Title>
    <b:Year>2021</b:Year>
    <b:RefOrder>6</b:RefOrder>
  </b:Source>
  <b:Source>
    <b:Tag>Sua14</b:Tag>
    <b:SourceType>Book</b:SourceType>
    <b:Guid>{C01E3F9A-093A-45C1-9BAF-E6C7645FCB44}</b:Guid>
    <b:Author>
      <b:Author>
        <b:NameList>
          <b:Person>
            <b:Last>Suarez</b:Last>
          </b:Person>
        </b:NameList>
      </b:Author>
    </b:Author>
    <b:Year>2014</b:Year>
    <b:Pages>73</b:Pages>
    <b:RefOrder>63</b:RefOrder>
  </b:Source>
  <b:Source>
    <b:Tag>Riz11</b:Tag>
    <b:SourceType>JournalArticle</b:SourceType>
    <b:Guid>{3CB8AEFD-C844-4FB9-A4CD-D03080586A14}</b:Guid>
    <b:Author>
      <b:Author>
        <b:NameList>
          <b:Person>
            <b:Last>Rizo</b:Last>
            <b:First>M</b:First>
          </b:Person>
        </b:NameList>
      </b:Author>
    </b:Author>
    <b:Title>Reseña de "Teoría de la comunicación humana" de Paul Watzlawick</b:Title>
    <b:JournalName>Razón y Palabra</b:JournalName>
    <b:Year>2011</b:Year>
    <b:City>Quito, Ecuador</b:City>
    <b:Issue>75</b:Issue>
    <b:URL>https://www.redalyc.org/pdf/1995/199518706028.pdf</b:URL>
    <b:RefOrder>5</b:RefOrder>
  </b:Source>
  <b:Source>
    <b:Tag>Pár04</b:Tag>
    <b:SourceType>JournalArticle</b:SourceType>
    <b:Guid>{3DEDEBF9-1F42-4A09-A33B-1B9A3F450841}</b:Guid>
    <b:Title>Comunicación, globalización e identidad social</b:Title>
    <b:Year>2004</b:Year>
    <b:City>Distrito Federal, México</b:City>
    <b:Author>
      <b:Author>
        <b:NameList>
          <b:Person>
            <b:Last>Páramo</b:Last>
            <b:First>T</b:First>
          </b:Person>
        </b:NameList>
      </b:Author>
    </b:Author>
    <b:JournalName>Polis: Investigación y Análisis Sociopolítico y</b:JournalName>
    <b:Pages>79-100</b:Pages>
    <b:Volume>1</b:Volume>
    <b:Issue>4</b:Issue>
    <b:URL>https://www.redalyc.org/pdf/726/72610405.pdf</b:URL>
    <b:RefOrder>7</b:RefOrder>
  </b:Source>
  <b:Source>
    <b:Tag>Cas961</b:Tag>
    <b:SourceType>JournalArticle</b:SourceType>
    <b:Guid>{06C674D0-46B1-48E6-A6C2-2C6EE9476D58}</b:Guid>
    <b:Author>
      <b:Author>
        <b:NameList>
          <b:Person>
            <b:Last>Castells</b:Last>
            <b:First>M</b:First>
          </b:Person>
        </b:NameList>
      </b:Author>
    </b:Author>
    <b:Title>La era de la información. </b:Title>
    <b:JournalName>Economía, sociedad y cultura</b:JournalName>
    <b:Year>1996</b:Year>
    <b:RefOrder>8</b:RefOrder>
  </b:Source>
  <b:Source>
    <b:Tag>Jen14</b:Tag>
    <b:SourceType>Book</b:SourceType>
    <b:Guid>{5F0BFC76-EB18-467E-B3CA-923CF8D73E20}</b:Guid>
    <b:Author>
      <b:Author>
        <b:NameList>
          <b:Person>
            <b:Last>Jenkins</b:Last>
            <b:First>R</b:First>
          </b:Person>
        </b:NameList>
      </b:Author>
    </b:Author>
    <b:Title>Social Identity </b:Title>
    <b:Year>2014</b:Year>
    <b:Publisher>Key Ideas</b:Publisher>
    <b:RefOrder>64</b:RefOrder>
  </b:Source>
  <b:Source>
    <b:Tag>Iñi01</b:Tag>
    <b:SourceType>Book</b:SourceType>
    <b:Guid>{108DBB06-E7A8-4EA2-938A-C20C22353A5D}</b:Guid>
    <b:Author>
      <b:Author>
        <b:NameList>
          <b:Person>
            <b:Last>Iñiguez</b:Last>
            <b:First>L.</b:First>
          </b:Person>
        </b:NameList>
      </b:Author>
    </b:Author>
    <b:Title>Identidad: De lo personal a lo social. Un recorrido conceptual. En , La constitución social de la subjetividad. </b:Title>
    <b:Year>2001</b:Year>
    <b:City>Madrid: Catarata. </b:City>
    <b:Publisher>E. Crespo &amp; C. Soldevilla (Eds.)</b:Publisher>
    <b:RefOrder>26</b:RefOrder>
  </b:Source>
  <b:Source>
    <b:Tag>Est02</b:Tag>
    <b:SourceType>JournalArticle</b:SourceType>
    <b:Guid>{ED443FD5-3376-404A-9EDC-0420DB22889B}</b:Guid>
    <b:Author>
      <b:Author>
        <b:NameList>
          <b:Person>
            <b:Last>Esteban</b:Last>
            <b:First>J</b:First>
          </b:Person>
        </b:NameList>
      </b:Author>
    </b:Author>
    <b:Title>La teoría narrativa de Bruner y sus implicaciones en una pedagogía hermenéutica</b:Title>
    <b:JournalName>Cultura y Educación</b:JournalName>
    <b:Year>2002</b:Year>
    <b:RefOrder>9</b:RefOrder>
  </b:Source>
  <b:Source>
    <b:Tag>Whi931</b:Tag>
    <b:SourceType>Book</b:SourceType>
    <b:Guid>{C291DF69-8287-4967-821C-DF02E9906D45}</b:Guid>
    <b:Author>
      <b:Author>
        <b:NameList>
          <b:Person>
            <b:Last>White</b:Last>
            <b:First>M</b:First>
          </b:Person>
          <b:Person>
            <b:Last>Epston</b:Last>
            <b:First>D</b:First>
          </b:Person>
        </b:NameList>
      </b:Author>
    </b:Author>
    <b:Title>Medios narrativos para fines terapéuticos</b:Title>
    <b:Year>1993</b:Year>
    <b:City>Buenos Aires</b:City>
    <b:Publisher>Paidós</b:Publisher>
    <b:RefOrder>10</b:RefOrder>
  </b:Source>
  <b:Source>
    <b:Tag>Ren131</b:Tag>
    <b:SourceType>JournalArticle</b:SourceType>
    <b:Guid>{E147E6A3-0909-4FDA-A6BF-98E55CB6D224}</b:Guid>
    <b:Title>Construcción de la identidad a través de las redes sociales online: una mirada desde el construccionismo socia</b:Title>
    <b:Year>2013</b:Year>
    <b:Author>
      <b:Author>
        <b:NameList>
          <b:Person>
            <b:Last>Renau</b:Last>
            <b:First>V</b:First>
          </b:Person>
          <b:Person>
            <b:Last>Oberst</b:Last>
            <b:First>U</b:First>
          </b:Person>
          <b:Person>
            <b:Last>Carbonell</b:Last>
            <b:First>X</b:First>
          </b:Person>
        </b:NameList>
      </b:Author>
    </b:Author>
    <b:JournalName>Anuario de Psicología</b:JournalName>
    <b:Volume>3</b:Volume>
    <b:Issue>2</b:Issue>
    <b:URL>https://www.redalyc.org/articulo.oa?id=97029454002</b:URL>
    <b:RefOrder>11</b:RefOrder>
  </b:Source>
  <b:Source>
    <b:Tag>Can18</b:Tag>
    <b:SourceType>JournalArticle</b:SourceType>
    <b:Guid>{B2F58810-0644-4D7B-A14D-B82EEAC2D2C3}</b:Guid>
    <b:Author>
      <b:Author>
        <b:NameList>
          <b:Person>
            <b:Last>Cantor</b:Last>
            <b:First>M</b:First>
          </b:Person>
          <b:Person>
            <b:Last>Pérez</b:Last>
            <b:First>E</b:First>
          </b:Person>
          <b:Person>
            <b:Last>Carrillo</b:Last>
            <b:First>S</b:First>
          </b:Person>
        </b:NameList>
      </b:Author>
    </b:Author>
    <b:Title>Redes sociales e identidad social.</b:Title>
    <b:JournalName>AiBi Revista De Investigación, Administración E Ingeniería</b:JournalName>
    <b:Year>2018</b:Year>
    <b:Volume>6</b:Volume>
    <b:Issue>1</b:Issue>
    <b:URL>https://revistas.udes.edu.co/aibi/article/view/1706</b:URL>
    <b:RefOrder>12</b:RefOrder>
  </b:Source>
  <b:Source>
    <b:Tag>Gob151</b:Tag>
    <b:SourceType>InternetSite</b:SourceType>
    <b:Guid>{67585D39-A006-4490-9B93-C19A34BCFF52}</b:Guid>
    <b:Title>www.injuve.es</b:Title>
    <b:Year>2015</b:Year>
    <b:Author>
      <b:Author>
        <b:Corporate>Gobierno de España</b:Corporate>
      </b:Author>
    </b:Author>
    <b:Month>02</b:Month>
    <b:Day>12</b:Day>
    <b:URL>https://www.injuve.es/noticia/las-redes-sociales-en-el-desarrollo-de-la-identidad-de-los-adolescentes</b:URL>
    <b:YearAccessed>2023</b:YearAccessed>
    <b:ShortTitle>Las Redes Sociales en el desarrollo de la identidad de los adolescentes</b:ShortTitle>
    <b:RefOrder>13</b:RefOrder>
  </b:Source>
  <b:Source>
    <b:Tag>Daw761</b:Tag>
    <b:SourceType>Book</b:SourceType>
    <b:Guid>{13E8B4F7-05A7-4765-9CF3-5008DA7495B2}</b:Guid>
    <b:Author>
      <b:Author>
        <b:NameList>
          <b:Person>
            <b:Last>Dawkins</b:Last>
            <b:First>R</b:First>
          </b:Person>
        </b:NameList>
      </b:Author>
    </b:Author>
    <b:Title>El gen egoísta</b:Title>
    <b:Year>1976</b:Year>
    <b:URL>https://www.uv.mx/personal/tcarmona/files/2010/08/DAUKINS-1989-EL-GEN-EGOISTA.pdf</b:URL>
    <b:Publisher>SALVAT</b:Publisher>
    <b:RefOrder>14</b:RefOrder>
  </b:Source>
  <b:Source>
    <b:Tag>Fer131</b:Tag>
    <b:SourceType>JournalArticle</b:SourceType>
    <b:Guid>{F4822722-74E5-48F8-9C81-7DC2E4210247}</b:Guid>
    <b:Title>Clustering memes in social media. In Advances in social networks analysis and mining . </b:Title>
    <b:Year>2013</b:Year>
    <b:Author>
      <b:Author>
        <b:NameList>
          <b:Person>
            <b:Last>Ferrara</b:Last>
            <b:First>E</b:First>
          </b:Person>
          <b:Person>
            <b:Last>JafariAsbagh</b:Last>
            <b:First>M</b:First>
          </b:Person>
          <b:Person>
            <b:Last>Varol</b:Last>
            <b:First>O</b:First>
          </b:Person>
          <b:Person>
            <b:Last>Qazvinian</b:Last>
            <b:First>V</b:First>
          </b:Person>
          <b:Person>
            <b:Last>Menczer</b:Last>
            <b:First>F</b:First>
          </b:Person>
          <b:Person>
            <b:Last>Flammini</b:Last>
            <b:First>A.</b:First>
          </b:Person>
        </b:NameList>
      </b:Author>
    </b:Author>
    <b:URL>https://www.incae.edu/es/blog/2013/04/18/john-ferrara-creador-del-crm-impartio-videoconferencia-estudiantes-de-incae.html</b:URL>
    <b:Month>August</b:Month>
    <b:JournalName>IEEE</b:JournalName>
    <b:Pages>548–555.</b:Pages>
    <b:RefOrder>15</b:RefOrder>
  </b:Source>
  <b:Source>
    <b:Tag>Bla001</b:Tag>
    <b:SourceType>Book</b:SourceType>
    <b:Guid>{0D684948-C50C-488A-A9DA-865648CD8B6D}</b:Guid>
    <b:Title>The Meme Machine</b:Title>
    <b:Year>2000</b:Year>
    <b:Author>
      <b:Author>
        <b:NameList>
          <b:Person>
            <b:Last>Blackmore</b:Last>
            <b:First>S</b:First>
          </b:Person>
        </b:NameList>
      </b:Author>
    </b:Author>
    <b:City>Gran Bretaña</b:City>
    <b:Publisher>Oxford</b:Publisher>
    <b:RefOrder>16</b:RefOrder>
  </b:Source>
  <b:Source>
    <b:Tag>Can19</b:Tag>
    <b:SourceType>JournalArticle</b:SourceType>
    <b:Guid>{6E528DFA-EDB9-4CEB-84D1-D7557A99CFE2}</b:Guid>
    <b:Title>Redes sociales e identidad social.</b:Title>
    <b:Year>2018</b:Year>
    <b:Author>
      <b:Author>
        <b:NameList>
          <b:Person>
            <b:Last>Cantor</b:Last>
            <b:First>M</b:First>
          </b:Person>
          <b:Person>
            <b:Last>Perez</b:Last>
            <b:First>E</b:First>
          </b:Person>
          <b:Person>
            <b:Last>Carrillo</b:Last>
            <b:First>S</b:First>
          </b:Person>
        </b:NameList>
      </b:Author>
    </b:Author>
    <b:JournalName>Aibi revista de investigación, administración e ingeniería.</b:JournalName>
    <b:Pages>72</b:Pages>
    <b:RefOrder>65</b:RefOrder>
  </b:Source>
  <b:Source>
    <b:Tag>Lea</b:Tag>
    <b:SourceType>JournalArticle</b:SourceType>
    <b:Guid>{B8ECBE22-4C73-4F70-9475-AA37C913C55B}</b:Guid>
    <b:Title>The social psychology of the Black Lives Matter meme and movement.</b:Title>
    <b:Author>
      <b:Author>
        <b:NameList>
          <b:Person>
            <b:Last>Leach</b:Last>
            <b:First>C</b:First>
          </b:Person>
          <b:Person>
            <b:Last>Allen</b:Last>
            <b:First>A</b:First>
          </b:Person>
        </b:NameList>
      </b:Author>
    </b:Author>
    <b:JournalName>Current Directions in Psychological Science</b:JournalName>
    <b:Volume>26</b:Volume>
    <b:Issue>6</b:Issue>
    <b:URL>https://psycnet.apa.org/record/2017-55647-010</b:URL>
    <b:Year>2017</b:Year>
    <b:RefOrder>17</b:RefOrder>
  </b:Source>
  <b:Source>
    <b:Tag>Fer181</b:Tag>
    <b:SourceType>InternetSite</b:SourceType>
    <b:Guid>{CE1DF97A-736A-4B1D-9F21-321420E39EEC}</b:Guid>
    <b:Title>www.nobbot.com</b:Title>
    <b:Year>2018</b:Year>
    <b:Author>
      <b:Author>
        <b:NameList>
          <b:Person>
            <b:Last>Fernández</b:Last>
            <b:First>I</b:First>
          </b:Person>
        </b:NameList>
      </b:Author>
    </b:Author>
    <b:URL>https://www.nobbot.com/cultura-meme-entender/</b:URL>
    <b:ShortTitle>Somos cultura meme: entenderlos es entender el tiempo en el que vivimos</b:ShortTitle>
    <b:RefOrder>18</b:RefOrder>
  </b:Source>
  <b:Source>
    <b:Tag>Hen201</b:Tag>
    <b:SourceType>JournalArticle</b:SourceType>
    <b:Guid>{21CBB400-F2A1-4C76-A08B-7AECB5C47B51}</b:Guid>
    <b:Title>Construcción de identidad a través de memes de internet en la comunidad Seguidores de la Grasa</b:Title>
    <b:Year>2020</b:Year>
    <b:URL>https://repositorio.unal.edu.co/handle/unal/77875?show=full</b:URL>
    <b:Author>
      <b:Author>
        <b:NameList>
          <b:Person>
            <b:Last>Henriquez</b:Last>
            <b:First>Jack</b:First>
          </b:Person>
        </b:NameList>
      </b:Author>
    </b:Author>
    <b:JournalName>Universidad Nacional de Colombia</b:JournalName>
    <b:City>Bogotá, Colombia.</b:City>
    <b:RefOrder>19</b:RefOrder>
  </b:Source>
  <b:Source>
    <b:Tag>And12</b:Tag>
    <b:SourceType>Book</b:SourceType>
    <b:Guid>{6BCAA447-37C9-4379-B484-6198EDE1F831}</b:Guid>
    <b:Title>Conversación, lenguaje y posibilidades</b:Title>
    <b:Year>2012</b:Year>
    <b:Author>
      <b:Author>
        <b:NameList>
          <b:Person>
            <b:Last>Anderson</b:Last>
            <b:First>H</b:First>
          </b:Person>
        </b:NameList>
      </b:Author>
    </b:Author>
    <b:Publisher>Amorrotu editores</b:Publisher>
    <b:RefOrder>66</b:RefOrder>
  </b:Source>
  <b:Source>
    <b:Tag>Ger07</b:Tag>
    <b:SourceType>Book</b:SourceType>
    <b:Guid>{82995849-8279-43B8-A328-58B0BF041949}</b:Guid>
    <b:Author>
      <b:Author>
        <b:NameList>
          <b:Person>
            <b:Last>Gergen</b:Last>
            <b:First>K.</b:First>
          </b:Person>
        </b:NameList>
      </b:Author>
    </b:Author>
    <b:Title>Realidades y relaciones: Aproximaciones a la construcción social. </b:Title>
    <b:Year>2007</b:Year>
    <b:Publisher>Paidos.</b:Publisher>
    <b:RefOrder>20</b:RefOrder>
  </b:Source>
  <b:Source>
    <b:Tag>Hen101</b:Tag>
    <b:SourceType>JournalArticle</b:SourceType>
    <b:Guid>{EA2693D3-3E9D-4EBD-BD57-980F68E48BE4}</b:Guid>
    <b:Title>La Construcción Social De La Realidad: La Posición De Peter L. Berger Y Thomas Luckmann.</b:Title>
    <b:Year>2010</b:Year>
    <b:Author>
      <b:Author>
        <b:NameList>
          <b:Person>
            <b:Last>Henríquez</b:Last>
            <b:First>R.</b:First>
          </b:Person>
        </b:NameList>
      </b:Author>
    </b:Author>
    <b:JournalName> Ars Boni et Aequi</b:JournalName>
    <b:Pages>289-301</b:Pages>
    <b:Volume>6</b:Volume>
    <b:Issue>2</b:Issue>
    <b:URL>https://dialnet.unirioja.es/servlet/articulo?codigo=3262960</b:URL>
    <b:RefOrder>67</b:RefOrder>
  </b:Source>
  <b:Source>
    <b:Tag>Esp00</b:Tag>
    <b:SourceType>JournalArticle</b:SourceType>
    <b:Guid>{AAE783A5-1326-4F0B-A473-1BCE99B631B8}</b:Guid>
    <b:Author>
      <b:Author>
        <b:NameList>
          <b:Person>
            <b:Last>Espí</b:Last>
            <b:First>J</b:First>
          </b:Person>
        </b:NameList>
      </b:Author>
    </b:Author>
    <b:Title> Paisajes de la psicología cultural. </b:Title>
    <b:JournalName>The UB Journal of psychology</b:JournalName>
    <b:Year>2000</b:Year>
    <b:Pages> 9-25.</b:Pages>
    <b:RefOrder>68</b:RefOrder>
  </b:Source>
  <b:Source>
    <b:Tag>Shw90</b:Tag>
    <b:SourceType>JournalArticle</b:SourceType>
    <b:Guid>{C6935E43-AC01-4648-A82C-CDA3B2687D84}</b:Guid>
    <b:Author>
      <b:Author>
        <b:NameList>
          <b:Person>
            <b:Last>Shweder</b:Last>
            <b:First>R</b:First>
          </b:Person>
        </b:NameList>
      </b:Author>
    </b:Author>
    <b:Title>Cultural Psychology- what is it? En J.W. Stigler; R.A. Shweder y G. Herdt (eds.): Cultural Psychology. Essays on comparative human development. </b:Title>
    <b:JournalName>Cambridge: Cambridge University Press</b:JournalName>
    <b:Year>1990</b:Year>
    <b:RefOrder>21</b:RefOrder>
  </b:Source>
  <b:Source>
    <b:Tag>Ove97</b:Tag>
    <b:SourceType>JournalArticle</b:SourceType>
    <b:Guid>{BEDDEC08-ECAB-4222-BC06-0DDA305CDB68}</b:Guid>
    <b:Title>Beyond dichotomy: an embodied active agent for Cultural Psychology. </b:Title>
    <b:JournalName>Culture and Psychology</b:JournalName>
    <b:Year>1997</b:Year>
    <b:Pages>315-335</b:Pages>
    <b:Author>
      <b:Author>
        <b:NameList>
          <b:Person>
            <b:Last>Overton</b:Last>
            <b:First>W</b:First>
          </b:Person>
        </b:NameList>
      </b:Author>
    </b:Author>
    <b:Volume>3</b:Volume>
    <b:Issue>3</b:Issue>
    <b:RefOrder>22</b:RefOrder>
  </b:Source>
  <b:Source>
    <b:Tag>Gui08</b:Tag>
    <b:SourceType>JournalArticle</b:SourceType>
    <b:Guid>{D0BDBE18-7A4A-4F0E-A526-DFC6744828F9}</b:Guid>
    <b:Title>Hacia una psicología cultural: Origen, desarrollo y perspectivas.</b:Title>
    <b:Year>2008</b:Year>
    <b:JournalName>Fundamentos en humanidades</b:JournalName>
    <b:Pages>7-23</b:Pages>
    <b:Author>
      <b:Author>
        <b:NameList>
          <b:Person>
            <b:Last>Guitart</b:Last>
            <b:First>M.</b:First>
          </b:Person>
        </b:NameList>
      </b:Author>
    </b:Author>
    <b:Volume>18</b:Volume>
    <b:RefOrder>25</b:RefOrder>
  </b:Source>
  <b:Source>
    <b:Tag>Bru04</b:Tag>
    <b:SourceType>Book</b:SourceType>
    <b:Guid>{8450D069-05F6-4B53-8D71-471D13536063}</b:Guid>
    <b:Title>Realidad mental y mundos posibles: los actos de la imaginación que dan sentido a la experiencia </b:Title>
    <b:Year>2004</b:Year>
    <b:Publisher>Editorial Gedisa.</b:Publisher>
    <b:Author>
      <b:Author>
        <b:NameList>
          <b:Person>
            <b:Last>Bruner</b:Last>
            <b:First>J</b:First>
          </b:Person>
        </b:NameList>
      </b:Author>
    </b:Author>
    <b:Volume>5</b:Volume>
    <b:RefOrder>23</b:RefOrder>
  </b:Source>
  <b:Source>
    <b:Tag>Con04</b:Tag>
    <b:SourceType>JournalArticle</b:SourceType>
    <b:Guid>{6041B5A8-9060-450A-8C2E-BAE28AE1254F}</b:Guid>
    <b:Title>Construcción de identidad en jóvenes infractores de ley, una mirada desde la Psicología Cultural.</b:Title>
    <b:Year>2004</b:Year>
    <b:JournalName>Revista de Psicología</b:JournalName>
    <b:Pages>115-132.</b:Pages>
    <b:Author>
      <b:Author>
        <b:NameList>
          <b:Person>
            <b:Last>Constanzo</b:Last>
            <b:First>A</b:First>
          </b:Person>
          <b:Person>
            <b:Last>Arenas</b:Last>
            <b:First>R.</b:First>
          </b:Person>
        </b:NameList>
      </b:Author>
    </b:Author>
    <b:Volume>13</b:Volume>
    <b:Issue>1</b:Issue>
    <b:RefOrder>69</b:RefOrder>
  </b:Source>
  <b:Source>
    <b:Tag>Vyg96</b:Tag>
    <b:SourceType>JournalArticle</b:SourceType>
    <b:Guid>{2ECB7483-461E-4296-A8F7-568A7C626E23}</b:Guid>
    <b:Title>Psicología infantil. Obras escogidas</b:Title>
    <b:JournalName>Visor.</b:JournalName>
    <b:Year>1996</b:Year>
    <b:Author>
      <b:Author>
        <b:NameList>
          <b:Person>
            <b:Last>Vygotski</b:Last>
            <b:First>L</b:First>
          </b:Person>
        </b:NameList>
      </b:Author>
    </b:Author>
    <b:City>Madrid</b:City>
    <b:Volume>4</b:Volume>
    <b:URL>https://www.scirp.org/(S(351jmbntvnsjt1aadkozje))/reference/referencespapers.aspx?referenceid=1386239</b:URL>
    <b:RefOrder>70</b:RefOrder>
  </b:Source>
  <b:Source>
    <b:Tag>Gon051</b:Tag>
    <b:SourceType>JournalArticle</b:SourceType>
    <b:Guid>{A70AC9A4-148B-4279-8827-C9391453A822}</b:Guid>
    <b:Title>Revisión del constructo de identidad en la psicología cultural. </b:Title>
    <b:JournalName>Revista de Psicología</b:JournalName>
    <b:Year>2005</b:Year>
    <b:Pages>9-25</b:Pages>
    <b:Author>
      <b:Author>
        <b:NameList>
          <b:Person>
            <b:Last>González</b:Last>
            <b:First>R</b:First>
          </b:Person>
          <b:Person>
            <b:Last>Cavieres</b:Last>
            <b:First>H</b:First>
          </b:Person>
          <b:Person>
            <b:Last>Díaz</b:Last>
            <b:First>C</b:First>
          </b:Person>
          <b:Person>
            <b:Last>Valdebenito</b:Last>
            <b:First>M.</b:First>
          </b:Person>
        </b:NameList>
      </b:Author>
    </b:Author>
    <b:Volume>XIV</b:Volume>
    <b:Issue>2</b:Issue>
    <b:RefOrder>71</b:RefOrder>
  </b:Source>
  <b:Source>
    <b:Tag>Bru90</b:Tag>
    <b:SourceType>Book</b:SourceType>
    <b:Guid>{FDE47B83-289D-4951-A301-88822E832340}</b:Guid>
    <b:Title>Actos de significadomás allá de la revolución cognitiva</b:Title>
    <b:JournalName>Harvard University Press.</b:JournalName>
    <b:Year>2006</b:Year>
    <b:Author>
      <b:Author>
        <b:NameList>
          <b:Person>
            <b:Last>Bruner</b:Last>
            <b:First>J</b:First>
          </b:Person>
        </b:NameList>
      </b:Author>
    </b:Author>
    <b:City>Madrid</b:City>
    <b:Publisher>Alianza Editorial</b:Publisher>
    <b:RefOrder>24</b:RefOrder>
  </b:Source>
  <b:Source>
    <b:Tag>San04</b:Tag>
    <b:SourceType>JournalArticle</b:SourceType>
    <b:Guid>{0888DB10-9239-4518-8D86-3AB4CEB6515E}</b:Guid>
    <b:Title>¿Es posible el diálogo entre la mente y la cultura? Hacia una psicología cultural de la mente.</b:Title>
    <b:JournalName> Suma psicológica</b:JournalName>
    <b:Year>2004</b:Year>
    <b:Pages>247-266</b:Pages>
    <b:Author>
      <b:Author>
        <b:NameList>
          <b:Person>
            <b:Last>Santigosa</b:Last>
            <b:First>A</b:First>
          </b:Person>
        </b:NameList>
      </b:Author>
    </b:Author>
    <b:Volume>11</b:Volume>
    <b:Issue>2</b:Issue>
    <b:RefOrder>72</b:RefOrder>
  </b:Source>
  <b:Source>
    <b:Tag>Wer02</b:Tag>
    <b:SourceType>JournalArticle</b:SourceType>
    <b:Guid>{91750400-34A2-4EA7-8FBF-C0DA6E7D1CEF}</b:Guid>
    <b:Author>
      <b:Author>
        <b:NameList>
          <b:Person>
            <b:Last>Wertsch</b:Last>
            <b:First>J.</b:First>
          </b:Person>
        </b:NameList>
      </b:Author>
    </b:Author>
    <b:Title>Voices of collective remembering.</b:Title>
    <b:JournalName> Cambridge University Press.</b:JournalName>
    <b:Year>2002</b:Year>
    <b:RefOrder>31</b:RefOrder>
  </b:Source>
  <b:Source>
    <b:Tag>Bre19</b:Tag>
    <b:SourceType>JournalArticle</b:SourceType>
    <b:Guid>{00B7904D-9292-414F-BF74-00061163B1BB}</b:Guid>
    <b:Title>Cultural psychology: a two-way path between mind and culture / Psicología cultural: un camino de ida y vuelta entre la mente y la cultura </b:Title>
    <b:JournalName>Estudios de Psicología</b:JournalName>
    <b:Year>2019</b:Year>
    <b:Pages>1-9</b:Pages>
    <b:Author>
      <b:Author>
        <b:NameList>
          <b:Person>
            <b:Last>Brescó</b:Last>
            <b:First>I</b:First>
          </b:Person>
          <b:Person>
            <b:Last>Roncancio</b:Last>
            <b:First>M</b:First>
          </b:Person>
          <b:Person>
            <b:Last>Branco</b:Last>
            <b:First>A</b:First>
          </b:Person>
          <b:Person>
            <b:Last>Mattos</b:Last>
            <b:First>E</b:First>
          </b:Person>
        </b:NameList>
      </b:Author>
    </b:Author>
    <b:Volume>40</b:Volume>
    <b:Issue>1</b:Issue>
    <b:DOI>10.1080</b:DOI>
    <b:RefOrder>73</b:RefOrder>
  </b:Source>
  <b:Source>
    <b:Tag>Taj81</b:Tag>
    <b:SourceType>Book</b:SourceType>
    <b:Guid>{E8971837-F6F2-4067-A0E7-70F638FF42FB}</b:Guid>
    <b:Title>Human groups and social categories. </b:Title>
    <b:Year>1981</b:Year>
    <b:City>Barcelona</b:City>
    <b:Publisher>Herder</b:Publisher>
    <b:Author>
      <b:Author>
        <b:NameList>
          <b:Person>
            <b:Last>Tajfel</b:Last>
            <b:First>H.</b:First>
          </b:Person>
        </b:NameList>
      </b:Author>
    </b:Author>
    <b:RefOrder>74</b:RefOrder>
  </b:Source>
  <b:Source>
    <b:Tag>Taj78</b:Tag>
    <b:SourceType>JournalArticle</b:SourceType>
    <b:Guid>{729F1456-CAB7-4FE4-A444-177399C43A5D}</b:Guid>
    <b:Title>Social categorization, social identity and social comparasion. Differentiation between social groups: Studies in the social psychology of intergroup relations</b:Title>
    <b:Year>1978</b:Year>
    <b:City>Londres: </b:City>
    <b:JournalName>Academic Press</b:JournalName>
    <b:Pages>61-76</b:Pages>
    <b:Author>
      <b:Author>
        <b:NameList>
          <b:Person>
            <b:Last>Tajfel</b:Last>
            <b:First>H</b:First>
          </b:Person>
        </b:NameList>
      </b:Author>
    </b:Author>
    <b:RefOrder>75</b:RefOrder>
  </b:Source>
  <b:Source>
    <b:Tag>Tur87</b:Tag>
    <b:SourceType>JournalArticle</b:SourceType>
    <b:Guid>{0A7615A0-102C-49DC-8333-069BFF3FA550}</b:Guid>
    <b:Title>Rediscovering the social</b:Title>
    <b:Year>1987</b:Year>
    <b:Author>
      <b:Author>
        <b:NameList>
          <b:Person>
            <b:Last>Turner</b:Last>
            <b:First>J</b:First>
          </b:Person>
          <b:Person>
            <b:Last>Hogg</b:Last>
            <b:First>M</b:First>
          </b:Person>
          <b:Person>
            <b:Last>Oakes</b:Last>
            <b:First>P</b:First>
          </b:Person>
          <b:Person>
            <b:Last>Reicher</b:Last>
            <b:First>S</b:First>
          </b:Person>
          <b:Person>
            <b:Last>Wetherell</b:Last>
            <b:First>M</b:First>
          </b:Person>
        </b:NameList>
      </b:Author>
    </b:Author>
    <b:RefOrder>76</b:RefOrder>
  </b:Source>
  <b:Source>
    <b:Tag>Hui04</b:Tag>
    <b:SourceType>JournalArticle</b:SourceType>
    <b:Guid>{49F74EE9-ED02-4E14-9657-516694401E39}</b:Guid>
    <b:Author>
      <b:Author>
        <b:NameList>
          <b:Person>
            <b:Last>Huici</b:Last>
            <b:First>C</b:First>
          </b:Person>
          <b:Person>
            <b:Last>Gómez</b:Last>
            <b:First>C.</b:First>
          </b:Person>
        </b:NameList>
      </b:Author>
    </b:Author>
    <b:Title>Las relaciones intergrupales</b:Title>
    <b:Year>2004</b:Year>
    <b:RefOrder>27</b:RefOrder>
  </b:Source>
  <b:Source>
    <b:Tag>Mor07</b:Tag>
    <b:SourceType>Book</b:SourceType>
    <b:Guid>{B02301BA-83ED-4C53-966D-0C5C4C2B109D}</b:Guid>
    <b:Title>Psicología social (3a. ed.).  (ISBN 978-84-481-5608-4 ).</b:Title>
    <b:Year>2007</b:Year>
    <b:City>Madrid</b:City>
    <b:Publisher>Mc Graw-Hill.</b:Publisher>
    <b:Author>
      <b:Author>
        <b:NameList>
          <b:Person>
            <b:Last>Morales</b:Last>
            <b:First>J</b:First>
          </b:Person>
          <b:Person>
            <b:Last>Moya</b:Last>
            <b:First>M</b:First>
          </b:Person>
          <b:Person>
            <b:Last>Gaviria</b:Last>
            <b:First>E</b:First>
          </b:Person>
          <b:Person>
            <b:Last>Cuadrado</b:Last>
            <b:First>I.</b:First>
          </b:Person>
        </b:NameList>
      </b:Author>
    </b:Author>
    <b:Pages>918</b:Pages>
    <b:RefOrder>77</b:RefOrder>
  </b:Source>
  <b:Source>
    <b:Tag>Pic07</b:Tag>
    <b:SourceType>JournalArticle</b:SourceType>
    <b:Guid>{76B37E59-D4D6-4AE8-A62C-E22BD350AB28}</b:Guid>
    <b:Title>Evolución conceptual de la Identidad social. El retorno de los procesos emocionales.</b:Title>
    <b:Year>2007</b:Year>
    <b:JournalName>Reme</b:JournalName>
    <b:Pages>26-27</b:Pages>
    <b:Author>
      <b:Author>
        <b:NameList>
          <b:Person>
            <b:Last>Pichastor</b:Last>
            <b:First>R</b:First>
          </b:Person>
          <b:Person>
            <b:Last>Nieto</b:Last>
            <b:First>S</b:First>
          </b:Person>
        </b:NameList>
      </b:Author>
    </b:Author>
    <b:Volume>10</b:Volume>
    <b:RefOrder>28</b:RefOrder>
  </b:Source>
  <b:Source>
    <b:Tag>Hog96</b:Tag>
    <b:SourceType>JournalArticle</b:SourceType>
    <b:Guid>{E1B7F362-290A-47B2-AA79-7407C004CEA7}</b:Guid>
    <b:Author>
      <b:Author>
        <b:NameList>
          <b:Person>
            <b:Last>Hogg</b:Last>
            <b:First>M.</b:First>
          </b:Person>
        </b:NameList>
      </b:Author>
    </b:Author>
    <b:Title>Social Identity, self-categorization and the small group. En E.H. Witte, J.D. Davis: Understanding group behavior.: .Morales (Dirs.), Psicología de grupos I. </b:Title>
    <b:JournalName>Lawrence Erlbaum Assiciates, Publishers</b:JournalName>
    <b:Year>1996</b:Year>
    <b:City> Mahawah, New Jersey</b:City>
    <b:RefOrder>78</b:RefOrder>
  </b:Source>
  <b:Source>
    <b:Tag>Oak96</b:Tag>
    <b:SourceType>JournalArticle</b:SourceType>
    <b:Guid>{C5FA7E97-6143-4CD3-91A5-237AAAF46987}</b:Guid>
    <b:Title>Un análisis de la prototipicidad desde la perspectiva de la categorización del yo.</b:Title>
    <b:JournalName>En J.F. Morales, D. Páez, J.C. Deschamps y S. Worchel: Identidad social. Aproximaciones psicosociales a los grupos</b:JournalName>
    <b:Year>1996</b:Year>
    <b:Author>
      <b:Author>
        <b:NameList>
          <b:Person>
            <b:Last>Oakes</b:Last>
            <b:First>P</b:First>
          </b:Person>
          <b:Person>
            <b:Last>Haslam</b:Last>
            <b:First>S</b:First>
          </b:Person>
          <b:Person>
            <b:Last>Turner</b:Last>
            <b:First>J.</b:First>
          </b:Person>
        </b:NameList>
      </b:Author>
    </b:Author>
    <b:Pages>111-140 </b:Pages>
    <b:City>Valencia</b:City>
    <b:Publisher>Promolibro.</b:Publisher>
    <b:RefOrder>79</b:RefOrder>
  </b:Source>
  <b:Source>
    <b:Tag>Taj79</b:Tag>
    <b:SourceType>Book</b:SourceType>
    <b:Guid>{237DFDDF-1FC0-4820-BB1C-5B671E15973F}</b:Guid>
    <b:Title>           An integrative theory of intergroup conflict.  The social psychology of intergroup relations</b:Title>
    <b:Year>1979</b:Year>
    <b:Pages>33-47</b:Pages>
    <b:Publisher>Brooks/Cole.</b:Publisher>
    <b:Author>
      <b:Author>
        <b:NameList>
          <b:Person>
            <b:Last>Tajfel</b:Last>
            <b:First>H</b:First>
          </b:Person>
          <b:Person>
            <b:Last>Turner</b:Last>
            <b:First>J</b:First>
          </b:Person>
        </b:NameList>
      </b:Author>
    </b:Author>
    <b:CountryRegion>Monterrey CA</b:CountryRegion>
    <b:RefOrder>29</b:RefOrder>
  </b:Source>
  <b:Source>
    <b:Tag>Ort05</b:Tag>
    <b:SourceType>JournalArticle</b:SourceType>
    <b:Guid>{F67EA4F5-B2EA-427A-A8C0-526019F6CDE6}</b:Guid>
    <b:Title>El sí mismo desde la teoría de la identidad social. </b:Title>
    <b:JournalName>Escritos de Psicología-Psychological Writings</b:JournalName>
    <b:Year>2005</b:Year>
    <b:Pages>59-70</b:Pages>
    <b:Author>
      <b:Author>
        <b:NameList>
          <b:Person>
            <b:Last>Ortiz</b:Last>
            <b:First>J</b:First>
          </b:Person>
          <b:Person>
            <b:Last>Toranzo</b:Last>
            <b:First>F.</b:First>
          </b:Person>
        </b:NameList>
      </b:Author>
    </b:Author>
    <b:Volume>7</b:Volume>
    <b:RefOrder>30</b:RefOrder>
  </b:Source>
  <b:Source>
    <b:Tag>Mer10</b:Tag>
    <b:SourceType>JournalArticle</b:SourceType>
    <b:Guid>{4660A4B8-2C27-40F3-BEE8-4FCDC7E11D8E}</b:Guid>
    <b:Author>
      <b:Author>
        <b:NameList>
          <b:Person>
            <b:Last>Mercado</b:Last>
            <b:First>A</b:First>
          </b:Person>
          <b:Person>
            <b:Last>Hernández</b:Last>
            <b:First>O</b:First>
          </b:Person>
        </b:NameList>
      </b:Author>
    </b:Author>
    <b:Title>El proceso de construcción de la identidad colectiva.</b:Title>
    <b:JournalName>Convergencia</b:JournalName>
    <b:Year>2010</b:Year>
    <b:Pages>229-251.</b:Pages>
    <b:Volume>17</b:Volume>
    <b:Issue>53</b:Issue>
    <b:RefOrder>80</b:RefOrder>
  </b:Source>
  <b:Source>
    <b:Tag>Est121</b:Tag>
    <b:SourceType>JournalArticle</b:SourceType>
    <b:Guid>{B8895DED-FC9B-4E72-9618-97CAA8F1BF60}</b:Guid>
    <b:Title> El carácter macrocultural de la identidad nacional.</b:Title>
    <b:Year>2012</b:Year>
    <b:Pages> 27-35.</b:Pages>
    <b:Author>
      <b:Author>
        <b:NameList>
          <b:Person>
            <b:Last>Esteban</b:Last>
            <b:First>M.</b:First>
          </b:Person>
          <b:Person>
            <b:Last>Vila</b:Last>
            <b:First>I</b:First>
          </b:Person>
          <b:Person>
            <b:Last>Ratner</b:Last>
            <b:First>C.</b:First>
          </b:Person>
        </b:NameList>
      </b:Author>
    </b:Author>
    <b:RefOrder>32</b:RefOrder>
  </b:Source>
  <b:Source>
    <b:Tag>Med17</b:Tag>
    <b:SourceType>JournalArticle</b:SourceType>
    <b:Guid>{EEF5D7B8-0DB8-40A8-ABB6-D0895C0D8304}</b:Guid>
    <b:Title>Rol De Las Redes Sociales En La  Construcción De La Identidad De Adolescentes Caleñas Entre 12 A 16 Años. (Trabajo de grado Psicología).</b:Title>
    <b:Year>2017</b:Year>
    <b:Author>
      <b:Author>
        <b:NameList>
          <b:Person>
            <b:Last>Medina</b:Last>
            <b:First>S</b:First>
          </b:Person>
          <b:Person>
            <b:Last>Santa</b:Last>
            <b:First>A.</b:First>
          </b:Person>
        </b:NameList>
      </b:Author>
      <b:Editor>
        <b:NameList>
          <b:Person>
            <b:Last>Universidad de San Buenaventura Colombia</b:Last>
            <b:First>Facultad</b:First>
            <b:Middle>de Psicología</b:Middle>
          </b:Person>
        </b:NameList>
      </b:Editor>
    </b:Author>
    <b:City>Cali.</b:City>
    <b:RefOrder>81</b:RefOrder>
  </b:Source>
  <b:Source>
    <b:Tag>Bas14</b:Tag>
    <b:SourceType>JournalArticle</b:SourceType>
    <b:Guid>{88F2D382-C441-4DAD-9863-94C96682EBF6}</b:Guid>
    <b:Title>Performances de autopresentación a través de fotografías digitales. El caso de los adolescentes de sectores populares en Facebook”</b:Title>
    <b:JournalName>Cuadernos.info</b:JournalName>
    <b:Year>2014</b:Year>
    <b:Author>
      <b:Author>
        <b:NameList>
          <b:Person>
            <b:Last>Basile</b:Last>
            <b:First>D</b:First>
          </b:Person>
          <b:Person>
            <b:Last>Linne</b:Last>
            <b:First>J</b:First>
          </b:Person>
        </b:NameList>
      </b:Author>
      <b:Editor>
        <b:NameList>
          <b:Person>
            <b:Last>Universidad</b:Last>
            <b:First>Facultad</b:First>
            <b:Middle>de Comunicaciones de la Pontificia</b:Middle>
          </b:Person>
        </b:NameList>
      </b:Editor>
    </b:Author>
    <b:City>Chile</b:City>
    <b:Issue>35</b:Issue>
    <b:RefOrder>82</b:RefOrder>
  </b:Source>
  <b:Source>
    <b:Tag>Bru181</b:Tag>
    <b:SourceType>Book</b:SourceType>
    <b:Guid>{F7E81B75-29E8-4651-BE47-EC369B1582B9}</b:Guid>
    <b:Title>Desarrollo cognitivo y educación</b:Title>
    <b:Year>2018</b:Year>
    <b:Publisher>Ediciones Morata</b:Publisher>
    <b:Author>
      <b:Author>
        <b:NameList>
          <b:Person>
            <b:Last>Bruner</b:Last>
          </b:Person>
        </b:NameList>
      </b:Author>
    </b:Author>
    <b:URL>http://ebookcentral.proquest.com/lib/bibliotecaustasp/detail.action?docID=5885625</b:URL>
    <b:RefOrder>33</b:RefOrder>
  </b:Source>
  <b:Source>
    <b:Tag>Mag06</b:Tag>
    <b:SourceType>Book</b:SourceType>
    <b:Guid>{014A46D0-1435-4E56-BB8D-81AD34FEBB8A}</b:Guid>
    <b:Author>
      <b:Author>
        <b:NameList>
          <b:Person>
            <b:Last>Magendzo</b:Last>
            <b:First>A</b:First>
          </b:Person>
        </b:NameList>
      </b:Author>
    </b:Author>
    <b:Title>El Ser del Otro: un sustento ético-político para la educación</b:Title>
    <b:Year>2006</b:Year>
    <b:RefOrder>34</b:RefOrder>
  </b:Source>
  <b:Source>
    <b:Tag>Due16</b:Tag>
    <b:SourceType>JournalArticle</b:SourceType>
    <b:Guid>{E3A89622-25E2-4D54-AAAE-FAC283511CFE}</b:Guid>
    <b:Title>¿POR QUÉ LA NARRATIVA IMPORTA A LA PSICOLOGÍA?</b:Title>
    <b:Year>2016</b:Year>
    <b:Author>
      <b:Author>
        <b:NameList>
          <b:Person>
            <b:Last>Duero</b:Last>
            <b:First>D</b:First>
          </b:Person>
        </b:NameList>
      </b:Author>
    </b:Author>
    <b:JournalName>THÉMATA. Revista de Filosofía</b:JournalName>
    <b:RefOrder>83</b:RefOrder>
  </b:Source>
  <b:Source>
    <b:Tag>Hil95</b:Tag>
    <b:SourceType>JournalArticle</b:SourceType>
    <b:Guid>{8DEEE0CC-17E2-4399-8ACB-7B9B916367FF}</b:Guid>
    <b:Title>Between discourse and schema: Reformulating a cultural‐historical approach to culture and mind.</b:Title>
    <b:JournalName> Anthropology &amp; Education Quarterly</b:JournalName>
    <b:Year>1995</b:Year>
    <b:Pages>475-489</b:Pages>
    <b:Author>
      <b:Author>
        <b:NameList>
          <b:Person>
            <b:Last>Hill</b:Last>
            <b:First>D</b:First>
          </b:Person>
          <b:Person>
            <b:Last>Cole</b:Last>
            <b:First>M.</b:First>
          </b:Person>
        </b:NameList>
      </b:Author>
    </b:Author>
    <b:Volume>26</b:Volume>
    <b:Issue>4</b:Issue>
    <b:RefOrder>35</b:RefOrder>
  </b:Source>
  <b:Source>
    <b:Tag>Agu11</b:Tag>
    <b:SourceType>JournalArticle</b:SourceType>
    <b:Guid>{2CABD2F3-8CFD-4A98-A161-7B9677EFD1E0}</b:Guid>
    <b:Title>Artefactos culturales y su función como mediadores y facilitadores del aprendizaje de conceptos. Estudios de caso en Québec y en México </b:Title>
    <b:JournalName>Innovaciones en pedagogía universitaria</b:JournalName>
    <b:Year>2011</b:Year>
    <b:Pages>138-169.</b:Pages>
    <b:Author>
      <b:Author>
        <b:NameList>
          <b:Person>
            <b:Last>Aguilar</b:Last>
            <b:First>M.</b:First>
          </b:Person>
        </b:NameList>
      </b:Author>
    </b:Author>
    <b:RefOrder>84</b:RefOrder>
  </b:Source>
  <b:Source>
    <b:Tag>Gui11</b:Tag>
    <b:SourceType>JournalArticle</b:SourceType>
    <b:Guid>{1D845F73-DD90-44FC-B7F5-96A4DB75BFF9}</b:Guid>
    <b:Title>Una interpretación de la psicología cultural: aplicaciones prácticas y principios teóricos. </b:Title>
    <b:JournalName>Suma psicológica</b:JournalName>
    <b:Year>2011</b:Year>
    <b:Pages> 65-88</b:Pages>
    <b:Author>
      <b:Author>
        <b:NameList>
          <b:Person>
            <b:Last>Guitart</b:Last>
            <b:First>M.</b:First>
          </b:Person>
        </b:NameList>
      </b:Author>
    </b:Author>
    <b:Volume>18</b:Volume>
    <b:Issue>2</b:Issue>
    <b:RefOrder>36</b:RefOrder>
  </b:Source>
  <b:Source>
    <b:Tag>Sil21</b:Tag>
    <b:SourceType>JournalArticle</b:SourceType>
    <b:Guid>{B49EEDAB-CFB6-4696-ACA5-C02D09C9B40E}</b:Guid>
    <b:Title> Artefactos culturales para el desarrollo de la literacidad académica en estudiantes universitarios indígenas. </b:Title>
    <b:Year>2021</b:Year>
    <b:JournalName>Diálogos sobre educación. Temas actuales en investigación educativa</b:JournalName>
    <b:Author>
      <b:Author>
        <b:NameList>
          <b:Person>
            <b:Last>Silas</b:Last>
            <b:First>J</b:First>
          </b:Person>
          <b:Person>
            <b:Last>Lombardi</b:Last>
            <b:First>K.</b:First>
          </b:Person>
        </b:NameList>
      </b:Author>
    </b:Author>
    <b:Volume>12</b:Volume>
    <b:Issue>23</b:Issue>
    <b:RefOrder>37</b:RefOrder>
  </b:Source>
  <b:Source>
    <b:Tag>Mea99</b:Tag>
    <b:SourceType>Book</b:SourceType>
    <b:Guid>{C6C7230C-0B79-43DD-9789-07DFF88C5A79}</b:Guid>
    <b:Title>Espíritu, persona y sociedad.</b:Title>
    <b:Year>1999</b:Year>
    <b:Author>
      <b:Author>
        <b:NameList>
          <b:Person>
            <b:Last>Mead</b:Last>
            <b:First>G.</b:First>
          </b:Person>
        </b:NameList>
      </b:Author>
    </b:Author>
    <b:City>Barcelona</b:City>
    <b:Publisher>Paidós.</b:Publisher>
    <b:RefOrder>85</b:RefOrder>
  </b:Source>
  <b:Source>
    <b:Tag>Her20</b:Tag>
    <b:SourceType>JournalArticle</b:SourceType>
    <b:Guid>{D61A06B1-3E5E-4047-B53A-7129DA659268}</b:Guid>
    <b:Author>
      <b:Author>
        <b:NameList>
          <b:Person>
            <b:Last>Hernandez</b:Last>
            <b:First>M</b:First>
          </b:Person>
        </b:NameList>
      </b:Author>
    </b:Author>
    <b:Title>La influencia de los memes y la remezcla en el discurso contrahegemónico de los feminismos en el 8M</b:Title>
    <b:Year>2020</b:Year>
    <b:RefOrder>38</b:RefOrder>
  </b:Source>
  <b:Source>
    <b:Tag>LaC22</b:Tag>
    <b:SourceType>JournalArticle</b:SourceType>
    <b:Guid>{2E3133CF-553A-4CB9-8A20-5A5B3606D0DF}</b:Guid>
    <b:Title>Generación de un constructo de narrativa memética desde la incidencia sociodigital.</b:Title>
    <b:Year>2022</b:Year>
    <b:JournalName>Disertaciones: Anuario electrónico de estudios en Comunicación Social</b:JournalName>
    <b:Pages>8</b:Pages>
    <b:Author>
      <b:Author>
        <b:NameList>
          <b:Person>
            <b:Last>LaCorte</b:Last>
          </b:Person>
        </b:NameList>
      </b:Author>
    </b:Author>
    <b:Volume>15</b:Volume>
    <b:Issue>2</b:Issue>
    <b:RefOrder>39</b:RefOrder>
  </b:Source>
  <b:Source>
    <b:Tag>Vél20</b:Tag>
    <b:SourceType>JournalArticle</b:SourceType>
    <b:Guid>{CDBD9542-E2F7-42DA-9F15-1540F29BECBD}</b:Guid>
    <b:Title>El meme como práctica, expresión y manifestación artística, cultural y comunicacional de los jóvenes en la actualidad, caso Facultad de Comunicación Audiovisual del Politécnico Colombiano Jaime Isaza Cadavid.</b:Title>
    <b:Year>2020</b:Year>
    <b:Author>
      <b:Author>
        <b:NameList>
          <b:Person>
            <b:Last>Vélez</b:Last>
            <b:First>J</b:First>
          </b:Person>
          <b:Person>
            <b:Last>Cortés</b:Last>
            <b:First>J.</b:First>
          </b:Person>
        </b:NameList>
      </b:Author>
    </b:Author>
    <b:JournalName>Revista En-contexto</b:JournalName>
    <b:Pages>155-174.</b:Pages>
    <b:Volume>8</b:Volume>
    <b:Issue>12</b:Issue>
    <b:RefOrder>86</b:RefOrder>
  </b:Source>
  <b:Source>
    <b:Tag>Cre22</b:Tag>
    <b:SourceType>JournalArticle</b:SourceType>
    <b:Guid>{1B6BC819-1C9C-4C28-B978-2C57B7D2B101}</b:Guid>
    <b:Author>
      <b:Author>
        <b:NameList>
          <b:Person>
            <b:Last>Crespo</b:Last>
            <b:First>V</b:First>
          </b:Person>
          <b:Person>
            <b:Last>Ramos</b:Last>
            <b:First>Y</b:First>
          </b:Person>
          <b:Person>
            <b:Last>Rivas</b:Last>
            <b:First>F.</b:First>
          </b:Person>
        </b:NameList>
      </b:Author>
    </b:Author>
    <b:Title>LAS NUEVAS NARRATIVAS DE LA CONVERGENCIA.</b:Title>
    <b:Year>2022</b:Year>
    <b:RefOrder>87</b:RefOrder>
  </b:Source>
  <b:Source>
    <b:Tag>God12</b:Tag>
    <b:SourceType>JournalArticle</b:SourceType>
    <b:Guid>{3DA054AC-4D52-4FB6-B43C-9DD1279EC440}</b:Guid>
    <b:Author>
      <b:Author>
        <b:NameList>
          <b:Person>
            <b:Last>Godoy</b:Last>
            <b:First>S</b:First>
          </b:Person>
          <b:Person>
            <b:Last>Gronomeyer</b:Last>
            <b:First>M.</b:First>
          </b:Person>
        </b:NameList>
      </b:Author>
    </b:Author>
    <b:Title> Los medios digitales: Chile. </b:Title>
    <b:JournalName>Chile: Informe elaborado por las fundaciones Open Society.</b:JournalName>
    <b:Year>2012</b:Year>
    <b:RefOrder>40</b:RefOrder>
  </b:Source>
  <b:Source>
    <b:Tag>Muñ141</b:Tag>
    <b:SourceType>JournalArticle</b:SourceType>
    <b:Guid>{342F1BE2-9EF0-46E4-9092-242EECACB500}</b:Guid>
    <b:Title>El meme como evolución de los medios de expresión social. </b:Title>
    <b:Year>2014</b:Year>
    <b:Author>
      <b:Author>
        <b:NameList>
          <b:Person>
            <b:Last>Muñoz</b:Last>
            <b:First>C.</b:First>
          </b:Person>
        </b:NameList>
      </b:Author>
    </b:Author>
    <b:URL>https://repositorio.uchile.cl/handle/2250/129749</b:URL>
    <b:RefOrder>88</b:RefOrder>
  </b:Source>
  <b:Source>
    <b:Tag>Mon12</b:Tag>
    <b:SourceType>JournalArticle</b:SourceType>
    <b:Guid>{582EA485-4057-4FEC-A508-7644FBF5EAD7}</b:Guid>
    <b:Author>
      <b:Author>
        <b:NameList>
          <b:Person>
            <b:Last>Montesano</b:Last>
            <b:First>A</b:First>
          </b:Person>
        </b:NameList>
      </b:Author>
    </b:Author>
    <b:Title>LA PERSPECTIVA NARRATIVA EN TERAPIA FAMILIAR SISTÉMICA</b:Title>
    <b:JournalName>REVISTA DE PSICOTERAPIA</b:JournalName>
    <b:Year>2012</b:Year>
    <b:RefOrder>41</b:RefOrder>
  </b:Source>
  <b:Source>
    <b:Tag>Uni221</b:Tag>
    <b:SourceType>JournalArticle</b:SourceType>
    <b:Guid>{02DB5000-AEC1-47DB-BF5E-8F490EF02EA5}</b:Guid>
    <b:Year>2022</b:Year>
    <b:Author>
      <b:Author>
        <b:Corporate>Unión Internacional de Telecomunicaciones UIT. </b:Corporate>
      </b:Author>
    </b:Author>
    <b:Month>Agosto</b:Month>
    <b:Day>10</b:Day>
    <b:DOI>https://www.itu.int/es/about/Pages/default.aspx</b:DOI>
    <b:RefOrder>42</b:RefOrder>
  </b:Source>
  <b:Source>
    <b:Tag>Con191</b:Tag>
    <b:SourceType>Misc</b:SourceType>
    <b:Guid>{B84103D5-5D89-4976-BD7E-1EF489F54909}</b:Guid>
    <b:Author>
      <b:Author>
        <b:Corporate>Congreso de Colombia</b:Corporate>
      </b:Author>
    </b:Author>
    <b:Title>Ley 1978 de 2019.</b:Title>
    <b:Year>2019</b:Year>
    <b:Month>Julio</b:Month>
    <b:Day>25</b:Day>
    <b:RefOrder>43</b:RefOrder>
  </b:Source>
  <b:Source>
    <b:Tag>Con911</b:Tag>
    <b:SourceType>Misc</b:SourceType>
    <b:Guid>{A8EA709B-0055-4405-BA08-D30EC3262865}</b:Guid>
    <b:Author>
      <b:Author>
        <b:Corporate>Constitución Política de Colombia</b:Corporate>
      </b:Author>
    </b:Author>
    <b:Title>Constitución Política de Colombia</b:Title>
    <b:Year>1991</b:Year>
    <b:Publisher>Legis</b:Publisher>
    <b:RefOrder>44</b:RefOrder>
  </b:Source>
  <b:Source>
    <b:Tag>Rev1</b:Tag>
    <b:SourceType>ArticleInAPeriodical</b:SourceType>
    <b:Guid>{A05503EF-3C5D-4715-B838-12BC649D4E25}</b:Guid>
    <b:Title>Minimo vital de internet en Bogota para estratos unos dos y tres sera una realidad</b:Title>
    <b:Author>
      <b:Author>
        <b:Corporate>Revista Semana</b:Corporate>
      </b:Author>
    </b:Author>
    <b:URL>https://www.semana.com/nacion/articulo/minimo-vital-de-internet-en-bogota-para-estratos-unos-dos-y-tres-sera-una-realidad/202208</b:URL>
    <b:Year>2022</b:Year>
    <b:RefOrder>45</b:RefOrder>
  </b:Source>
  <b:Source>
    <b:Tag>Vas06</b:Tag>
    <b:SourceType>Book</b:SourceType>
    <b:Guid>{6C260BCC-4920-412E-961C-9DA69B1439CD}</b:Guid>
    <b:Title>Estrategias de investigación cualitativa </b:Title>
    <b:Year>2006</b:Year>
    <b:Author>
      <b:Author>
        <b:NameList>
          <b:Person>
            <b:Last>Vasilachis</b:Last>
            <b:First>I</b:First>
          </b:Person>
        </b:NameList>
      </b:Author>
    </b:Author>
    <b:Publisher>Gedisa</b:Publisher>
    <b:RefOrder>46</b:RefOrder>
  </b:Source>
  <b:Source>
    <b:Tag>Whi01</b:Tag>
    <b:SourceType>JournalArticle</b:SourceType>
    <b:Guid>{1E2182FD-D667-4A46-906E-6A10414B0D54}</b:Guid>
    <b:Title>Validity in qualitative research.</b:Title>
    <b:Year>2001</b:Year>
    <b:Author>
      <b:Author>
        <b:NameList>
          <b:Person>
            <b:Last>Whittemore</b:Last>
            <b:First>R</b:First>
          </b:Person>
          <b:Person>
            <b:Last>Chase</b:Last>
            <b:First>S</b:First>
          </b:Person>
          <b:Person>
            <b:Last>C</b:Last>
            <b:First>Mandle</b:First>
          </b:Person>
        </b:NameList>
      </b:Author>
    </b:Author>
    <b:JournalName>Qual Health Res</b:JournalName>
    <b:Volume>11</b:Volume>
    <b:Issue>4</b:Issue>
    <b:URL>10.1177/104973201129119299. PMID: 11521609.</b:URL>
    <b:RefOrder>89</b:RefOrder>
  </b:Source>
  <b:Source>
    <b:Tag>MarcadorDePosición1</b:Tag>
    <b:SourceType>JournalArticle</b:SourceType>
    <b:Guid>{71013442-A353-4999-A42F-BBCCDB6E8B10}</b:Guid>
    <b:Title>Validity in qualitative research.</b:Title>
    <b:Year>2001</b:Year>
    <b:Author>
      <b:Author>
        <b:NameList>
          <b:Person>
            <b:Last>Whittemore</b:Last>
            <b:First>R</b:First>
          </b:Person>
          <b:Person>
            <b:Last>Chase</b:Last>
            <b:First>S</b:First>
          </b:Person>
          <b:Person>
            <b:Last>Mandle</b:Last>
            <b:First>C</b:First>
          </b:Person>
        </b:NameList>
      </b:Author>
    </b:Author>
    <b:JournalName>Qual Health Res</b:JournalName>
    <b:Volume>11</b:Volume>
    <b:Issue>4</b:Issue>
    <b:URL>10.1177/104973201129119299. PMID: 11521609.</b:URL>
    <b:RefOrder>90</b:RefOrder>
  </b:Source>
  <b:Source>
    <b:Tag>Ram153</b:Tag>
    <b:SourceType>JournalArticle</b:SourceType>
    <b:Guid>{A61E30AF-2D47-4ED2-B083-743559A39DEA}</b:Guid>
    <b:Author>
      <b:Author>
        <b:NameList>
          <b:Person>
            <b:Last>Ramos</b:Last>
            <b:First>C</b:First>
          </b:Person>
        </b:NameList>
      </b:Author>
    </b:Author>
    <b:Title>Los paradigmas de la investigación científica. </b:Title>
    <b:JournalName>Av. Psicol</b:JournalName>
    <b:Year>2015</b:Year>
    <b:Pages>9-17.</b:Pages>
    <b:RefOrder>47</b:RefOrder>
  </b:Source>
  <b:Source>
    <b:Tag>Ado07</b:Tag>
    <b:SourceType>Book</b:SourceType>
    <b:Guid>{D9F5934A-16CE-4861-8416-5EEAF86C31FB}</b:Guid>
    <b:Title>Dialéctica de la Ilustración</b:Title>
    <b:Year>2007</b:Year>
    <b:Author>
      <b:Author>
        <b:NameList>
          <b:Person>
            <b:Last>Adorno</b:Last>
            <b:First>T</b:First>
          </b:Person>
          <b:Person>
            <b:Last>Horkheimer</b:Last>
            <b:First>M</b:First>
          </b:Person>
        </b:NameList>
      </b:Author>
    </b:Author>
    <b:Publisher>Ediciones Akal.</b:Publisher>
    <b:Volume>63</b:Volume>
    <b:RefOrder>48</b:RefOrder>
  </b:Source>
  <b:Source>
    <b:Tag>Tol001</b:Tag>
    <b:SourceType>Book</b:SourceType>
    <b:Guid>{1E73B5F9-005A-43EC-B86D-26406E786758}</b:Guid>
    <b:Author>
      <b:Author>
        <b:NameList>
          <b:Person>
            <b:Last>Toledo</b:Last>
            <b:First>N</b:First>
          </b:Person>
        </b:NameList>
      </b:Author>
    </b:Author>
    <b:Title>Técnicas de Investigación Cuantitativas y Cualitativas. </b:Title>
    <b:Year>2000</b:Year>
    <b:City>México</b:City>
    <b:Publisher>Universidad Autónoma del Estado de México</b:Publisher>
    <b:RefOrder>49</b:RefOrder>
  </b:Source>
  <b:Source>
    <b:Tag>Can20</b:Tag>
    <b:SourceType>JournalArticle</b:SourceType>
    <b:Guid>{5DFE1FB3-85E8-4886-9028-677917C4E3FE}</b:Guid>
    <b:Author>
      <b:Author>
        <b:NameList>
          <b:Person>
            <b:Last>Cantor</b:Last>
            <b:First>M</b:First>
          </b:Person>
          <b:Person>
            <b:Last>Pérez</b:Last>
            <b:First>E</b:First>
          </b:Person>
          <b:Person>
            <b:Last>Carrillo</b:Last>
            <b:First>S</b:First>
          </b:Person>
        </b:NameList>
      </b:Author>
    </b:Author>
    <b:Title>Redes sociales e identidad social.</b:Title>
    <b:JournalName>AiBi Revista De Investigación, Administración E Ingeniería</b:JournalName>
    <b:Year>2018</b:Year>
    <b:RefOrder>91</b:RefOrder>
  </b:Source>
  <b:Source>
    <b:Tag>Her143</b:Tag>
    <b:SourceType>Book</b:SourceType>
    <b:Guid>{F5C779DE-6259-42E5-88A8-B6B2251C2937}</b:Guid>
    <b:Author>
      <b:Author>
        <b:NameList>
          <b:Person>
            <b:Last>Hernández</b:Last>
            <b:First>R</b:First>
          </b:Person>
        </b:NameList>
      </b:Author>
    </b:Author>
    <b:Title>Metodología de la Investigación. </b:Title>
    <b:Year>2014</b:Year>
    <b:City>México</b:City>
    <b:Publisher>Mc Graw Hill.</b:Publisher>
    <b:RefOrder>50</b:RefOrder>
  </b:Source>
  <b:Source>
    <b:Tag>Sal17</b:Tag>
    <b:SourceType>JournalArticle</b:SourceType>
    <b:Guid>{9AD20327-62DF-41BE-90BC-198C50851C5E}</b:Guid>
    <b:Author>
      <b:Author>
        <b:NameList>
          <b:Person>
            <b:Last>Salamanca</b:Last>
            <b:First>A</b:First>
          </b:Person>
          <b:Person>
            <b:Last>Martín</b:Last>
            <b:First>C</b:First>
          </b:Person>
        </b:NameList>
      </b:Author>
    </b:Author>
    <b:Title>EL MUESTREO EN LA INVESTIGACIÓN CUALITATIVA</b:Title>
    <b:JournalName>NURE Investigación</b:JournalName>
    <b:Year>2017</b:Year>
    <b:RefOrder>51</b:RefOrder>
  </b:Source>
  <b:Source>
    <b:Tag>Baq211</b:Tag>
    <b:SourceType>JournalArticle</b:SourceType>
    <b:Guid>{6A4C11D9-B4CA-4D6C-914E-F0118ED708E8}</b:Guid>
    <b:Title>Entrevistas a profundidad</b:Title>
    <b:JournalName>FREED</b:JournalName>
    <b:Year>2021</b:Year>
    <b:Author>
      <b:Author>
        <b:NameList>
          <b:Person>
            <b:Last>Baquedano</b:Last>
            <b:First>R</b:First>
          </b:Person>
        </b:NameList>
      </b:Author>
    </b:Author>
    <b:Month>Enero</b:Month>
    <b:Day>27</b:Day>
    <b:URL>https://freed.tools/blogs/ux-cx/entrevistas-profundidad</b:URL>
    <b:RefOrder>52</b:RefOrder>
  </b:Source>
  <b:Source>
    <b:Tag>Ang951</b:Tag>
    <b:SourceType>Book</b:SourceType>
    <b:Guid>{BA5FBA8E-DA79-4684-B5C2-4E54AE1C0831}</b:Guid>
    <b:Author>
      <b:Author>
        <b:NameList>
          <b:Person>
            <b:Last>Anguera</b:Last>
            <b:First>M</b:First>
          </b:Person>
          <b:Person>
            <b:Last>Arnau</b:Last>
            <b:First>J</b:First>
          </b:Person>
          <b:Person>
            <b:Last>Ato</b:Last>
            <b:First>M</b:First>
          </b:Person>
          <b:Person>
            <b:Last>Martínez</b:Last>
            <b:First>R</b:First>
          </b:Person>
          <b:Person>
            <b:Last>Pascual</b:Last>
            <b:First>J</b:First>
          </b:Person>
          <b:Person>
            <b:Last>Vallejo</b:Last>
            <b:First>G</b:First>
          </b:Person>
        </b:NameList>
      </b:Author>
    </b:Author>
    <b:Title>Métodos de investigación en psicología.</b:Title>
    <b:Year>1995</b:Year>
    <b:City>Madrid</b:City>
    <b:Publisher>Síntesis.</b:Publisher>
    <b:RefOrder>92</b:RefOrder>
  </b:Source>
  <b:Source>
    <b:Tag>Par13</b:Tag>
    <b:SourceType>JournalArticle</b:SourceType>
    <b:Guid>{D59C219C-9A40-4C4B-9040-B6FFD10059A9}</b:Guid>
    <b:Title>Cómo hacer análisis crítico del discurso. Una perspectiva latinoamericana. 2a. edición. </b:Title>
    <b:JournalName>Universidad Nacional de Colombia.</b:JournalName>
    <b:Year>2013</b:Year>
    <b:Author>
      <b:Author>
        <b:NameList>
          <b:Person>
            <b:Last>Pardo</b:Last>
            <b:First>N.</b:First>
          </b:Person>
        </b:NameList>
      </b:Author>
      <b:Editor>
        <b:NameList>
          <b:Person>
            <b:Last>(IECO)</b:Last>
            <b:First>Instituto</b:First>
            <b:Middle>de Estudios en Comunicación y Cultura</b:Middle>
          </b:Person>
        </b:NameList>
      </b:Editor>
    </b:Author>
    <b:RefOrder>93</b:RefOrder>
  </b:Source>
  <b:Source>
    <b:Tag>Rob11</b:Tag>
    <b:SourceType>JournalArticle</b:SourceType>
    <b:Guid>{29A6E133-8B88-4F72-BF6A-D26D7309A67B}</b:Guid>
    <b:Author>
      <b:Author>
        <b:NameList>
          <b:Person>
            <b:Last>Robles</b:Last>
            <b:First>B</b:First>
          </b:Person>
        </b:NameList>
      </b:Author>
    </b:Author>
    <b:Title>La entrevista en profundidad: una técnica útil dentro del campo antropofísico</b:Title>
    <b:JournalName>Escuela Nacional de Antropología e Historia, INAH.</b:JournalName>
    <b:Year>2011</b:Year>
    <b:RefOrder>53</b:RefOrder>
  </b:Source>
  <b:Source>
    <b:Tag>Alv031</b:Tag>
    <b:SourceType>Book</b:SourceType>
    <b:Guid>{94288EAA-FD80-43DC-85D7-C64F8AAEE719}</b:Guid>
    <b:Author>
      <b:Author>
        <b:NameList>
          <b:Person>
            <b:Last>Alvarez</b:Last>
            <b:First>J</b:First>
          </b:Person>
          <b:Person>
            <b:Last>Jurgenson</b:Last>
            <b:First>G</b:First>
          </b:Person>
        </b:NameList>
      </b:Author>
    </b:Author>
    <b:Title>Cómo hacer investigación cualitativa</b:Title>
    <b:Year>2003</b:Year>
    <b:City>México</b:City>
    <b:Publisher>Paídos</b:Publisher>
    <b:RefOrder>54</b:RefOrder>
  </b:Source>
  <b:Source>
    <b:Tag>Rub951</b:Tag>
    <b:SourceType>JournalArticle</b:SourceType>
    <b:Guid>{C55D3532-D845-43CF-875F-E77AAE593B05}</b:Guid>
    <b:Title>Qualitative Interviewing: The Art of Hearing Data. 2nd Edition</b:Title>
    <b:Year>1995</b:Year>
    <b:City>London. </b:City>
    <b:Author>
      <b:Author>
        <b:NameList>
          <b:Person>
            <b:Last>Rubin</b:Last>
            <b:First>H</b:First>
          </b:Person>
          <b:Person>
            <b:Last>Rubin</b:Last>
            <b:First>I</b:First>
          </b:Person>
        </b:NameList>
      </b:Author>
    </b:Author>
    <b:JournalName>Sage Publications</b:JournalName>
    <b:RefOrder>55</b:RefOrder>
  </b:Source>
  <b:Source>
    <b:Tag>Rom05</b:Tag>
    <b:SourceType>JournalArticle</b:SourceType>
    <b:Guid>{448EF204-8A23-499A-8002-46D5991A1950}</b:Guid>
    <b:Author>
      <b:Author>
        <b:NameList>
          <b:Person>
            <b:Last>Romero</b:Last>
            <b:First>C</b:First>
          </b:Person>
        </b:NameList>
      </b:Author>
    </b:Author>
    <b:Title>LA CATEGORIZACIÓN UN ASPECTO CRUCIAL EN LA INVESTIGACIÓN CUALITATIVA</b:Title>
    <b:JournalName>Revista de Investigaciones Cesmag</b:JournalName>
    <b:Year>2005</b:Year>
    <b:RefOrder>56</b:RefOrder>
  </b:Source>
  <b:Source>
    <b:Tag>Lan09</b:Tag>
    <b:SourceType>JournalArticle</b:SourceType>
    <b:Guid>{BA27ADA1-CC09-44CF-AD71-435F2DE00678}</b:Guid>
    <b:Author>
      <b:Author>
        <b:NameList>
          <b:Person>
            <b:Last>Lang</b:Last>
            <b:First>F</b:First>
          </b:Person>
        </b:NameList>
      </b:Author>
    </b:Author>
    <b:Title>EL PRINCIPIO DE RESPONSABILIDAD</b:Title>
    <b:JournalName>Papeles del Psicólogo</b:JournalName>
    <b:Year>2009</b:Year>
    <b:RefOrder>94</b:RefOrder>
  </b:Source>
  <b:Source>
    <b:Tag>Fli18</b:Tag>
    <b:SourceType>JournalArticle</b:SourceType>
    <b:Guid>{B8291484-D8FE-4C3B-951C-7315BE88D93F}</b:Guid>
    <b:Author>
      <b:Author>
        <b:NameList>
          <b:Person>
            <b:Last>Flick</b:Last>
            <b:First>U</b:First>
          </b:Person>
        </b:NameList>
      </b:Author>
    </b:Author>
    <b:Title> Introducción a la investigación cualitativa.</b:Title>
    <b:JournalName> Introducción a la investigación cualitativa</b:JournalName>
    <b:Year>2018</b:Year>
    <b:Pages>1-327.</b:Pages>
    <b:RefOrder>95</b:RefOrder>
  </b:Source>
  <b:Source>
    <b:Tag>APA19</b:Tag>
    <b:SourceType>Book</b:SourceType>
    <b:Guid>{26DC63C0-28BD-499B-B2CD-768683B031DA}</b:Guid>
    <b:Title>APA Dictionary of Psychology</b:Title>
    <b:Year>2019</b:Year>
    <b:Author>
      <b:Author>
        <b:Corporate>APA</b:Corporate>
      </b:Author>
    </b:Author>
    <b:RefOrder>57</b:RefOrder>
  </b:Source>
  <b:Source>
    <b:Tag>Uru11</b:Tag>
    <b:SourceType>JournalArticle</b:SourceType>
    <b:Guid>{521B2E90-EE62-4656-830E-BD9EE6FBE177}</b:Guid>
    <b:Title>Las redes sociales en Internet.</b:Title>
    <b:JournalName>Observatorio Nacional de las Telecomunicaciones y de la SI. </b:JournalName>
    <b:Year>2011</b:Year>
    <b:Author>
      <b:Author>
        <b:NameList>
          <b:Person>
            <b:Last>Urueña</b:Last>
            <b:First>A</b:First>
          </b:Person>
          <b:Person>
            <b:Last>Ferrari</b:Last>
            <b:First>B</b:First>
          </b:Person>
          <b:Person>
            <b:Last>Valdecasa</b:Last>
          </b:Person>
        </b:NameList>
      </b:Author>
    </b:Author>
    <b:City>Madrid</b:City>
    <b:URL>http://www.ontsi.red.es/ontsi/sites/default/files/redes_sociales-docume</b:URL>
    <b:RefOrder>58</b:RefOrder>
  </b:Source>
  <b:Source>
    <b:Tag>Bea121</b:Tag>
    <b:SourceType>JournalArticle</b:SourceType>
    <b:Guid>{93B72026-25DE-4093-9A8F-655C5B8B00ED}</b:Guid>
    <b:Title> Interaccionismo Simbólico. </b:Title>
    <b:Year>2012</b:Year>
    <b:Author>
      <b:Author>
        <b:NameList>
          <b:Person>
            <b:Last>Beatrixie</b:Last>
            <b:First>B</b:First>
          </b:Person>
        </b:NameList>
      </b:Author>
    </b:Author>
    <b:Month>10</b:Month>
    <b:Day>10</b:Day>
    <b:URL>https://beatrixxie.wordpress.com/2012/10/10/el-interaccionismo-simbolico/</b:URL>
    <b:RefOrder>59</b:RefOrder>
  </b:Source>
  <b:Source>
    <b:Tag>Agu14</b:Tag>
    <b:SourceType>JournalArticle</b:SourceType>
    <b:Guid>{94F1A94E-EDA6-4CFE-BFBB-CA6E73998E2B}</b:Guid>
    <b:Author>
      <b:Author>
        <b:NameList>
          <b:Person>
            <b:Last>Aguilar</b:Last>
            <b:First>M</b:First>
          </b:Person>
          <b:Person>
            <b:Last>Martínez</b:Last>
            <b:First>D.</b:First>
          </b:Person>
        </b:NameList>
      </b:Author>
    </b:Author>
    <b:Title>Redes sociales y reorganización personal: una mirada desde la psicología social.</b:Title>
    <b:Year>2014</b:Year>
    <b:JournalName>Revista Latinoamericana de Ciencias Sociales, Niñez y Juventud</b:JournalName>
    <b:RefOrder>96</b:RefOrder>
  </b:Source>
  <b:Source>
    <b:Tag>Mol101</b:Tag>
    <b:SourceType>JournalArticle</b:SourceType>
    <b:Guid>{380000DF-429A-4AB5-B0FA-A8458A645C4B}</b:Guid>
    <b:Author>
      <b:Author>
        <b:NameList>
          <b:Person>
            <b:Last>Molina</b:Last>
            <b:First>R</b:First>
          </b:Person>
        </b:NameList>
      </b:Author>
    </b:Author>
    <b:Title>El sonido de la tecnología, orquestación de la cibercultura. </b:Title>
    <b:JournalName>Praxis Pedagógica.</b:JournalName>
    <b:Year>2010</b:Year>
    <b:RefOrder>60</b:RefOrder>
  </b:Source>
</b:Source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63319CC2-623C-46A2-A602-A5C884B5FB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139</Pages>
  <Words>34361</Words>
  <Characters>188987</Characters>
  <Application>Microsoft Office Word</Application>
  <DocSecurity>0</DocSecurity>
  <Lines>1574</Lines>
  <Paragraphs>445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222903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Charry</dc:creator>
  <cp:lastModifiedBy>Efrain Cantor Esteban</cp:lastModifiedBy>
  <cp:revision>3</cp:revision>
  <dcterms:created xsi:type="dcterms:W3CDTF">2024-01-17T23:31:00Z</dcterms:created>
  <dcterms:modified xsi:type="dcterms:W3CDTF">2024-01-18T02:38:00Z</dcterms:modified>
</cp:coreProperties>
</file>