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81FE5" w14:textId="77777777" w:rsidR="00707396" w:rsidRDefault="00B56F9A" w:rsidP="006A14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MARKETING RELACIONAL: HERRAMIENTA CLA</w:t>
      </w:r>
      <w:r w:rsidR="00327906">
        <w:rPr>
          <w:rFonts w:ascii="Times New Roman" w:hAnsi="Times New Roman" w:cs="Times New Roman"/>
          <w:b/>
          <w:sz w:val="24"/>
          <w:szCs w:val="24"/>
        </w:rPr>
        <w:t xml:space="preserve">VE PARA EL SERVICIO AL CIUDADANO </w:t>
      </w:r>
      <w:r>
        <w:rPr>
          <w:rFonts w:ascii="Times New Roman" w:hAnsi="Times New Roman" w:cs="Times New Roman"/>
          <w:b/>
          <w:sz w:val="24"/>
          <w:szCs w:val="24"/>
        </w:rPr>
        <w:t>EN ENTIDADES GUBERNAMENTALES.</w:t>
      </w:r>
    </w:p>
    <w:p w14:paraId="599C7718" w14:textId="77777777" w:rsidR="006A14C8" w:rsidRDefault="006A14C8" w:rsidP="000C5EF0">
      <w:pPr>
        <w:spacing w:before="240" w:line="240" w:lineRule="auto"/>
        <w:jc w:val="center"/>
        <w:rPr>
          <w:rFonts w:ascii="Times New Roman" w:hAnsi="Times New Roman" w:cs="Times New Roman"/>
          <w:b/>
          <w:sz w:val="24"/>
          <w:szCs w:val="24"/>
        </w:rPr>
      </w:pPr>
    </w:p>
    <w:p w14:paraId="6291CAEE" w14:textId="77777777" w:rsidR="006A14C8" w:rsidRDefault="006A14C8" w:rsidP="00827004">
      <w:pPr>
        <w:spacing w:line="240" w:lineRule="auto"/>
        <w:jc w:val="right"/>
        <w:rPr>
          <w:rFonts w:ascii="Times New Roman" w:hAnsi="Times New Roman" w:cs="Times New Roman"/>
          <w:sz w:val="24"/>
          <w:szCs w:val="24"/>
        </w:rPr>
      </w:pPr>
      <w:r>
        <w:rPr>
          <w:rFonts w:ascii="Times New Roman" w:hAnsi="Times New Roman" w:cs="Times New Roman"/>
          <w:sz w:val="24"/>
          <w:szCs w:val="24"/>
        </w:rPr>
        <w:t>Paula Alejandra Sánchez Pedraza</w:t>
      </w:r>
    </w:p>
    <w:p w14:paraId="0E22E5EE" w14:textId="77777777" w:rsidR="006A14C8" w:rsidRDefault="006A14C8" w:rsidP="00827004">
      <w:pPr>
        <w:spacing w:line="240" w:lineRule="auto"/>
        <w:jc w:val="right"/>
        <w:rPr>
          <w:rFonts w:ascii="Times New Roman" w:hAnsi="Times New Roman" w:cs="Times New Roman"/>
          <w:sz w:val="24"/>
          <w:szCs w:val="24"/>
        </w:rPr>
      </w:pPr>
      <w:r>
        <w:rPr>
          <w:rFonts w:ascii="Times New Roman" w:hAnsi="Times New Roman" w:cs="Times New Roman"/>
          <w:sz w:val="24"/>
          <w:szCs w:val="24"/>
        </w:rPr>
        <w:t>Estudiante de Negocios Internacionales</w:t>
      </w:r>
    </w:p>
    <w:p w14:paraId="6BDB8A4A" w14:textId="77777777" w:rsidR="006A14C8" w:rsidRDefault="00E04832" w:rsidP="00827004">
      <w:pPr>
        <w:spacing w:line="240" w:lineRule="auto"/>
        <w:jc w:val="right"/>
        <w:rPr>
          <w:rFonts w:ascii="Times New Roman" w:hAnsi="Times New Roman" w:cs="Times New Roman"/>
          <w:sz w:val="24"/>
          <w:szCs w:val="24"/>
        </w:rPr>
      </w:pPr>
      <w:hyperlink r:id="rId9" w:history="1">
        <w:r w:rsidR="006A14C8" w:rsidRPr="00475E0A">
          <w:rPr>
            <w:rStyle w:val="Hipervnculo"/>
            <w:rFonts w:ascii="Times New Roman" w:hAnsi="Times New Roman" w:cs="Times New Roman"/>
            <w:sz w:val="24"/>
            <w:szCs w:val="24"/>
          </w:rPr>
          <w:t>paula.sanchez@usantoto.edu.co</w:t>
        </w:r>
      </w:hyperlink>
    </w:p>
    <w:p w14:paraId="605526E0" w14:textId="77777777" w:rsidR="006A14C8" w:rsidRDefault="006A14C8" w:rsidP="00827004">
      <w:pPr>
        <w:spacing w:line="240" w:lineRule="auto"/>
        <w:jc w:val="right"/>
        <w:rPr>
          <w:rFonts w:ascii="Times New Roman" w:hAnsi="Times New Roman" w:cs="Times New Roman"/>
          <w:sz w:val="24"/>
          <w:szCs w:val="24"/>
        </w:rPr>
      </w:pPr>
      <w:r>
        <w:rPr>
          <w:rFonts w:ascii="Times New Roman" w:hAnsi="Times New Roman" w:cs="Times New Roman"/>
          <w:sz w:val="24"/>
          <w:szCs w:val="24"/>
        </w:rPr>
        <w:t>Universidad Santo Tomás – Seccional Tunja</w:t>
      </w:r>
    </w:p>
    <w:p w14:paraId="3DC15217" w14:textId="77777777" w:rsidR="006A14C8" w:rsidRDefault="006A14C8" w:rsidP="00827004">
      <w:pPr>
        <w:spacing w:line="240" w:lineRule="auto"/>
        <w:jc w:val="right"/>
        <w:rPr>
          <w:rFonts w:ascii="Times New Roman" w:hAnsi="Times New Roman" w:cs="Times New Roman"/>
          <w:sz w:val="24"/>
          <w:szCs w:val="24"/>
        </w:rPr>
      </w:pPr>
      <w:r>
        <w:rPr>
          <w:rFonts w:ascii="Times New Roman" w:hAnsi="Times New Roman" w:cs="Times New Roman"/>
          <w:sz w:val="24"/>
          <w:szCs w:val="24"/>
        </w:rPr>
        <w:t>Tunja, Boyacá</w:t>
      </w:r>
      <w:r w:rsidR="007220DC">
        <w:rPr>
          <w:rFonts w:ascii="Times New Roman" w:hAnsi="Times New Roman" w:cs="Times New Roman"/>
          <w:sz w:val="24"/>
          <w:szCs w:val="24"/>
        </w:rPr>
        <w:t>.</w:t>
      </w:r>
    </w:p>
    <w:p w14:paraId="3C7719B7" w14:textId="77777777" w:rsidR="007220DC" w:rsidRDefault="007220DC" w:rsidP="004B13C5">
      <w:pPr>
        <w:spacing w:line="360" w:lineRule="auto"/>
        <w:rPr>
          <w:rFonts w:ascii="Times New Roman" w:hAnsi="Times New Roman" w:cs="Times New Roman"/>
          <w:b/>
          <w:sz w:val="24"/>
          <w:szCs w:val="24"/>
        </w:rPr>
      </w:pPr>
      <w:r>
        <w:rPr>
          <w:rFonts w:ascii="Times New Roman" w:hAnsi="Times New Roman" w:cs="Times New Roman"/>
          <w:b/>
          <w:sz w:val="24"/>
          <w:szCs w:val="24"/>
        </w:rPr>
        <w:t>RESUMEN:</w:t>
      </w:r>
    </w:p>
    <w:p w14:paraId="402267C2" w14:textId="77777777" w:rsidR="00327906" w:rsidRDefault="00327906" w:rsidP="0032790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Uno de los grandes desafíos que han enfrentado durante mucho tiempo las entidades gubernamentales ha sido el uso y mejora de los trámites y servicios que prestan a los ciudadanos, generando así la necesidad de ser conocedores de estrategias que permitan evaluar y ejecutar la política de servicio al ciudadano brindando servicios modernos de manera económica y eficiente, teniendo en cuenta que para lograr lo anterior se debe crear un vínculo que permita acercarse a una relación comercial (Entidad Gubernamental- Ciudadano).</w:t>
      </w:r>
    </w:p>
    <w:p w14:paraId="02F354FF" w14:textId="04DF7600" w:rsidR="00327906" w:rsidRDefault="00327906" w:rsidP="003279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Por otra parte es bien sabido que el cliente exige rapidez y simplicidad a la hora de obtener respuesta bien sea de un servicio o tramite y </w:t>
      </w:r>
      <w:r w:rsidR="000B2D07">
        <w:rPr>
          <w:rFonts w:ascii="Times New Roman" w:hAnsi="Times New Roman" w:cs="Times New Roman"/>
          <w:sz w:val="24"/>
          <w:szCs w:val="24"/>
        </w:rPr>
        <w:t xml:space="preserve">es por </w:t>
      </w:r>
      <w:r>
        <w:rPr>
          <w:rFonts w:ascii="Times New Roman" w:hAnsi="Times New Roman" w:cs="Times New Roman"/>
          <w:sz w:val="24"/>
          <w:szCs w:val="24"/>
        </w:rPr>
        <w:t>esta razón</w:t>
      </w:r>
      <w:r w:rsidR="00C90B0E">
        <w:rPr>
          <w:rFonts w:ascii="Times New Roman" w:hAnsi="Times New Roman" w:cs="Times New Roman"/>
          <w:sz w:val="24"/>
          <w:szCs w:val="24"/>
        </w:rPr>
        <w:t xml:space="preserve"> es</w:t>
      </w:r>
      <w:r>
        <w:rPr>
          <w:rFonts w:ascii="Times New Roman" w:hAnsi="Times New Roman" w:cs="Times New Roman"/>
          <w:sz w:val="24"/>
          <w:szCs w:val="24"/>
        </w:rPr>
        <w:t xml:space="preserve"> que se plantea el </w:t>
      </w:r>
      <w:r w:rsidR="007F4DA1">
        <w:rPr>
          <w:rFonts w:ascii="Times New Roman" w:hAnsi="Times New Roman" w:cs="Times New Roman"/>
          <w:sz w:val="24"/>
          <w:szCs w:val="24"/>
        </w:rPr>
        <w:t>marketing relacional</w:t>
      </w:r>
      <w:r w:rsidR="006F2DFA">
        <w:rPr>
          <w:rFonts w:ascii="Times New Roman" w:hAnsi="Times New Roman" w:cs="Times New Roman"/>
          <w:sz w:val="24"/>
          <w:szCs w:val="24"/>
        </w:rPr>
        <w:t>,</w:t>
      </w:r>
      <w:r w:rsidR="007F4DA1">
        <w:rPr>
          <w:rFonts w:ascii="Times New Roman" w:hAnsi="Times New Roman" w:cs="Times New Roman"/>
          <w:sz w:val="24"/>
          <w:szCs w:val="24"/>
        </w:rPr>
        <w:t xml:space="preserve"> como lo dice su definición en términos generales, es el proceso que integran al servicio al cliente con la calidad y el marketing, y se propone  como un objetivo</w:t>
      </w:r>
      <w:r>
        <w:rPr>
          <w:rFonts w:ascii="Times New Roman" w:hAnsi="Times New Roman" w:cs="Times New Roman"/>
          <w:sz w:val="24"/>
          <w:szCs w:val="24"/>
        </w:rPr>
        <w:t xml:space="preserve"> para mantener relaciones duraderas y rentables con los clientes ateniendo a todas sus necesidades para generarles satisfacción y un gran valor de tiempo de vida para que a la hora de crear un sistema de información de servicio al ciudadano este sea menos arcaico y más cercano al marketing siendo así un proceso competitivo e innovador en la gestión pública frente a cualquier empresa sea pública o privada.</w:t>
      </w:r>
    </w:p>
    <w:p w14:paraId="4C10741B" w14:textId="77777777" w:rsidR="000B2D07" w:rsidRDefault="000B2D07" w:rsidP="00327906">
      <w:pPr>
        <w:spacing w:line="360" w:lineRule="auto"/>
        <w:jc w:val="both"/>
        <w:rPr>
          <w:rFonts w:ascii="Times New Roman" w:hAnsi="Times New Roman" w:cs="Times New Roman"/>
          <w:b/>
          <w:sz w:val="24"/>
          <w:szCs w:val="24"/>
        </w:rPr>
      </w:pPr>
      <w:r>
        <w:rPr>
          <w:rFonts w:ascii="Times New Roman" w:hAnsi="Times New Roman" w:cs="Times New Roman"/>
          <w:b/>
          <w:sz w:val="24"/>
          <w:szCs w:val="24"/>
        </w:rPr>
        <w:t>PALABRAS CLAVE</w:t>
      </w:r>
    </w:p>
    <w:p w14:paraId="2E4315DD" w14:textId="77777777" w:rsidR="000B2D07" w:rsidRDefault="000B2D07" w:rsidP="00327906">
      <w:pPr>
        <w:spacing w:line="360" w:lineRule="auto"/>
        <w:jc w:val="both"/>
        <w:rPr>
          <w:rFonts w:ascii="Times New Roman" w:hAnsi="Times New Roman" w:cs="Times New Roman"/>
          <w:sz w:val="24"/>
          <w:szCs w:val="24"/>
        </w:rPr>
      </w:pPr>
      <w:r>
        <w:rPr>
          <w:rFonts w:ascii="Times New Roman" w:hAnsi="Times New Roman" w:cs="Times New Roman"/>
          <w:sz w:val="24"/>
          <w:szCs w:val="24"/>
        </w:rPr>
        <w:t>Política de servicio al ciudadano, relación comercial, eficacia, marketing relacional, rentabilidad, competitividad, innovación, gestión pública.</w:t>
      </w:r>
    </w:p>
    <w:p w14:paraId="5EAA98E6" w14:textId="77777777" w:rsidR="000B2D07" w:rsidRPr="00415841" w:rsidRDefault="000B2D07" w:rsidP="00327906">
      <w:pPr>
        <w:spacing w:line="360" w:lineRule="auto"/>
        <w:jc w:val="both"/>
        <w:rPr>
          <w:rFonts w:ascii="Times New Roman" w:hAnsi="Times New Roman" w:cs="Times New Roman"/>
          <w:b/>
          <w:sz w:val="24"/>
          <w:szCs w:val="24"/>
          <w:lang w:val="en-US"/>
        </w:rPr>
      </w:pPr>
      <w:r w:rsidRPr="00415841">
        <w:rPr>
          <w:rFonts w:ascii="Times New Roman" w:hAnsi="Times New Roman" w:cs="Times New Roman"/>
          <w:b/>
          <w:sz w:val="24"/>
          <w:szCs w:val="24"/>
          <w:lang w:val="en-US"/>
        </w:rPr>
        <w:lastRenderedPageBreak/>
        <w:t>ABSTRACT:</w:t>
      </w:r>
    </w:p>
    <w:p w14:paraId="51B892AF" w14:textId="76DDB61F" w:rsidR="000B2D07" w:rsidRDefault="000B2D07" w:rsidP="00327906">
      <w:pPr>
        <w:spacing w:line="360" w:lineRule="auto"/>
        <w:jc w:val="both"/>
        <w:rPr>
          <w:rFonts w:ascii="Times New Roman" w:hAnsi="Times New Roman" w:cs="Times New Roman"/>
          <w:sz w:val="24"/>
          <w:szCs w:val="24"/>
          <w:lang w:val="en-US"/>
        </w:rPr>
      </w:pPr>
      <w:r w:rsidRPr="000B2D07">
        <w:rPr>
          <w:rFonts w:ascii="Times New Roman" w:hAnsi="Times New Roman" w:cs="Times New Roman"/>
          <w:b/>
          <w:sz w:val="24"/>
          <w:szCs w:val="24"/>
          <w:lang w:val="en-US"/>
        </w:rPr>
        <w:t xml:space="preserve">     </w:t>
      </w:r>
      <w:r w:rsidRPr="000B2D07">
        <w:rPr>
          <w:rFonts w:ascii="Times New Roman" w:hAnsi="Times New Roman" w:cs="Times New Roman"/>
          <w:sz w:val="24"/>
          <w:szCs w:val="24"/>
          <w:lang w:val="en-US"/>
        </w:rPr>
        <w:t>One of the great challenges that government entities have faced for a long time has been the use and improvement of the procedures and services they provide to citizens, thus generating the need to be aware of strategies to evaluate and implement the polic</w:t>
      </w:r>
      <w:r>
        <w:rPr>
          <w:rFonts w:ascii="Times New Roman" w:hAnsi="Times New Roman" w:cs="Times New Roman"/>
          <w:sz w:val="24"/>
          <w:szCs w:val="24"/>
          <w:lang w:val="en-US"/>
        </w:rPr>
        <w:t xml:space="preserve">y </w:t>
      </w:r>
      <w:r w:rsidRPr="000B2D07">
        <w:rPr>
          <w:rFonts w:ascii="Times New Roman" w:hAnsi="Times New Roman" w:cs="Times New Roman"/>
          <w:sz w:val="24"/>
          <w:szCs w:val="24"/>
          <w:lang w:val="en-US"/>
        </w:rPr>
        <w:t>of service to the citizen providing modern services in an economic and efficient way, taking into account that to achieve the above, a link must be created that allows to approach a commercial relatio</w:t>
      </w:r>
      <w:r w:rsidR="00596983">
        <w:rPr>
          <w:rFonts w:ascii="Times New Roman" w:hAnsi="Times New Roman" w:cs="Times New Roman"/>
          <w:sz w:val="24"/>
          <w:szCs w:val="24"/>
          <w:lang w:val="en-US"/>
        </w:rPr>
        <w:t>nship (Citizen – Governmental Entity</w:t>
      </w:r>
      <w:r w:rsidRPr="000B2D07">
        <w:rPr>
          <w:rFonts w:ascii="Times New Roman" w:hAnsi="Times New Roman" w:cs="Times New Roman"/>
          <w:sz w:val="24"/>
          <w:szCs w:val="24"/>
          <w:lang w:val="en-US"/>
        </w:rPr>
        <w:t>).</w:t>
      </w:r>
    </w:p>
    <w:p w14:paraId="30E02954" w14:textId="0B98B4A9" w:rsidR="000B2D07" w:rsidRDefault="000B2D07" w:rsidP="0032790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0B2D07">
        <w:rPr>
          <w:rFonts w:ascii="Times New Roman" w:hAnsi="Times New Roman" w:cs="Times New Roman"/>
          <w:sz w:val="24"/>
          <w:szCs w:val="24"/>
          <w:lang w:val="en-US"/>
        </w:rPr>
        <w:t>On the other hand it is well known that the customer demands spe</w:t>
      </w:r>
      <w:r w:rsidR="00596983">
        <w:rPr>
          <w:rFonts w:ascii="Times New Roman" w:hAnsi="Times New Roman" w:cs="Times New Roman"/>
          <w:sz w:val="24"/>
          <w:szCs w:val="24"/>
          <w:lang w:val="en-US"/>
        </w:rPr>
        <w:t xml:space="preserve">ed and simplicity when </w:t>
      </w:r>
      <w:r w:rsidRPr="000B2D07">
        <w:rPr>
          <w:rFonts w:ascii="Times New Roman" w:hAnsi="Times New Roman" w:cs="Times New Roman"/>
          <w:sz w:val="24"/>
          <w:szCs w:val="24"/>
          <w:lang w:val="en-US"/>
        </w:rPr>
        <w:t>obtaining a response</w:t>
      </w:r>
      <w:r w:rsidR="00596983">
        <w:rPr>
          <w:rFonts w:ascii="Times New Roman" w:hAnsi="Times New Roman" w:cs="Times New Roman"/>
          <w:sz w:val="24"/>
          <w:szCs w:val="24"/>
          <w:lang w:val="en-US"/>
        </w:rPr>
        <w:t>,</w:t>
      </w:r>
      <w:r w:rsidRPr="000B2D07">
        <w:rPr>
          <w:rFonts w:ascii="Times New Roman" w:hAnsi="Times New Roman" w:cs="Times New Roman"/>
          <w:sz w:val="24"/>
          <w:szCs w:val="24"/>
          <w:lang w:val="en-US"/>
        </w:rPr>
        <w:t xml:space="preserve"> e</w:t>
      </w:r>
      <w:r w:rsidR="00596983">
        <w:rPr>
          <w:rFonts w:ascii="Times New Roman" w:hAnsi="Times New Roman" w:cs="Times New Roman"/>
          <w:sz w:val="24"/>
          <w:szCs w:val="24"/>
          <w:lang w:val="en-US"/>
        </w:rPr>
        <w:t xml:space="preserve">ither from to </w:t>
      </w:r>
      <w:r w:rsidRPr="000B2D07">
        <w:rPr>
          <w:rFonts w:ascii="Times New Roman" w:hAnsi="Times New Roman" w:cs="Times New Roman"/>
          <w:sz w:val="24"/>
          <w:szCs w:val="24"/>
          <w:lang w:val="en-US"/>
        </w:rPr>
        <w:t>service or procedure and it is for this reason that relational m</w:t>
      </w:r>
      <w:r w:rsidR="00641C42">
        <w:rPr>
          <w:rFonts w:ascii="Times New Roman" w:hAnsi="Times New Roman" w:cs="Times New Roman"/>
          <w:sz w:val="24"/>
          <w:szCs w:val="24"/>
          <w:lang w:val="en-US"/>
        </w:rPr>
        <w:t>arketing</w:t>
      </w:r>
      <w:r w:rsidR="007F4DA1">
        <w:rPr>
          <w:rFonts w:ascii="Times New Roman" w:hAnsi="Times New Roman" w:cs="Times New Roman"/>
          <w:sz w:val="24"/>
          <w:szCs w:val="24"/>
          <w:lang w:val="en-US"/>
        </w:rPr>
        <w:t xml:space="preserve"> as it is defined in general terms, is the process that integrates customer service with quality and marketing, and</w:t>
      </w:r>
      <w:r w:rsidR="00641C42">
        <w:rPr>
          <w:rFonts w:ascii="Times New Roman" w:hAnsi="Times New Roman" w:cs="Times New Roman"/>
          <w:sz w:val="24"/>
          <w:szCs w:val="24"/>
          <w:lang w:val="en-US"/>
        </w:rPr>
        <w:t xml:space="preserve"> </w:t>
      </w:r>
      <w:r w:rsidR="00641C42" w:rsidRPr="007F4DA1">
        <w:rPr>
          <w:rFonts w:ascii="Times New Roman" w:hAnsi="Times New Roman" w:cs="Times New Roman"/>
          <w:sz w:val="24"/>
          <w:szCs w:val="24"/>
          <w:shd w:val="clear" w:color="auto" w:fill="FFFFFF" w:themeFill="background1"/>
          <w:lang w:val="en-US"/>
        </w:rPr>
        <w:t>is considered an objective</w:t>
      </w:r>
      <w:r w:rsidRPr="000B2D07">
        <w:rPr>
          <w:rFonts w:ascii="Times New Roman" w:hAnsi="Times New Roman" w:cs="Times New Roman"/>
          <w:sz w:val="24"/>
          <w:szCs w:val="24"/>
          <w:lang w:val="en-US"/>
        </w:rPr>
        <w:t xml:space="preserve"> to maintain lasting and profitable relationships with customers attending to all your needs to generate satisfaction and a great value of life time so that when creating a citizen information service system this is less archaic and closer to marketing, </w:t>
      </w:r>
      <w:r w:rsidR="009A4A37">
        <w:rPr>
          <w:rFonts w:ascii="Times New Roman" w:hAnsi="Times New Roman" w:cs="Times New Roman"/>
          <w:sz w:val="24"/>
          <w:szCs w:val="24"/>
          <w:lang w:val="en-US"/>
        </w:rPr>
        <w:t xml:space="preserve">being thus </w:t>
      </w:r>
      <w:r w:rsidRPr="000B2D07">
        <w:rPr>
          <w:rFonts w:ascii="Times New Roman" w:hAnsi="Times New Roman" w:cs="Times New Roman"/>
          <w:sz w:val="24"/>
          <w:szCs w:val="24"/>
          <w:lang w:val="en-US"/>
        </w:rPr>
        <w:t>a competitive and innovative process i</w:t>
      </w:r>
      <w:r w:rsidR="009A4A37">
        <w:rPr>
          <w:rFonts w:ascii="Times New Roman" w:hAnsi="Times New Roman" w:cs="Times New Roman"/>
          <w:sz w:val="24"/>
          <w:szCs w:val="24"/>
          <w:lang w:val="en-US"/>
        </w:rPr>
        <w:t xml:space="preserve">n public management against </w:t>
      </w:r>
      <w:r w:rsidRPr="000B2D07">
        <w:rPr>
          <w:rFonts w:ascii="Times New Roman" w:hAnsi="Times New Roman" w:cs="Times New Roman"/>
          <w:sz w:val="24"/>
          <w:szCs w:val="24"/>
          <w:lang w:val="en-US"/>
        </w:rPr>
        <w:t>any com</w:t>
      </w:r>
      <w:r w:rsidR="007B470F">
        <w:rPr>
          <w:rFonts w:ascii="Times New Roman" w:hAnsi="Times New Roman" w:cs="Times New Roman"/>
          <w:sz w:val="24"/>
          <w:szCs w:val="24"/>
          <w:lang w:val="en-US"/>
        </w:rPr>
        <w:t>pany whether</w:t>
      </w:r>
      <w:r w:rsidR="009A4A37">
        <w:rPr>
          <w:rFonts w:ascii="Times New Roman" w:hAnsi="Times New Roman" w:cs="Times New Roman"/>
          <w:sz w:val="24"/>
          <w:szCs w:val="24"/>
          <w:lang w:val="en-US"/>
        </w:rPr>
        <w:t xml:space="preserve"> public or private.</w:t>
      </w:r>
    </w:p>
    <w:p w14:paraId="229E489E" w14:textId="77777777" w:rsidR="000B2D07" w:rsidRPr="000B2D07" w:rsidRDefault="000B2D07" w:rsidP="000B2D07">
      <w:pPr>
        <w:spacing w:line="360" w:lineRule="auto"/>
        <w:jc w:val="both"/>
        <w:rPr>
          <w:rFonts w:ascii="Times New Roman" w:hAnsi="Times New Roman" w:cs="Times New Roman"/>
          <w:b/>
          <w:sz w:val="24"/>
          <w:szCs w:val="24"/>
          <w:lang w:val="en-US"/>
        </w:rPr>
      </w:pPr>
      <w:r w:rsidRPr="000B2D07">
        <w:rPr>
          <w:rFonts w:ascii="Times New Roman" w:hAnsi="Times New Roman" w:cs="Times New Roman"/>
          <w:b/>
          <w:sz w:val="24"/>
          <w:szCs w:val="24"/>
          <w:lang w:val="en-US"/>
        </w:rPr>
        <w:t>KEYWORDS</w:t>
      </w:r>
    </w:p>
    <w:p w14:paraId="2D54ABB8" w14:textId="77777777" w:rsidR="000B2D07" w:rsidRDefault="000B2D07" w:rsidP="000B2D07">
      <w:pPr>
        <w:spacing w:line="360" w:lineRule="auto"/>
        <w:jc w:val="both"/>
        <w:rPr>
          <w:rFonts w:ascii="Times New Roman" w:hAnsi="Times New Roman" w:cs="Times New Roman"/>
          <w:sz w:val="24"/>
          <w:szCs w:val="24"/>
          <w:lang w:val="en-US"/>
        </w:rPr>
      </w:pPr>
      <w:r w:rsidRPr="000B2D07">
        <w:rPr>
          <w:rFonts w:ascii="Times New Roman" w:hAnsi="Times New Roman" w:cs="Times New Roman"/>
          <w:sz w:val="24"/>
          <w:szCs w:val="24"/>
          <w:lang w:val="en-US"/>
        </w:rPr>
        <w:t>Citizen service policy, business relationship, efficiency, relational marketing, profitability, competitiveness, innovation, public management.</w:t>
      </w:r>
    </w:p>
    <w:p w14:paraId="244C6EEA" w14:textId="77777777" w:rsidR="00B85623" w:rsidRDefault="00B85623" w:rsidP="000B2D07">
      <w:pPr>
        <w:spacing w:line="360" w:lineRule="auto"/>
        <w:jc w:val="both"/>
        <w:rPr>
          <w:rFonts w:ascii="Times New Roman" w:hAnsi="Times New Roman" w:cs="Times New Roman"/>
          <w:sz w:val="24"/>
          <w:szCs w:val="24"/>
          <w:lang w:val="en-US"/>
        </w:rPr>
      </w:pPr>
    </w:p>
    <w:p w14:paraId="2347BBE9" w14:textId="77777777" w:rsidR="00B85623" w:rsidRDefault="00B85623" w:rsidP="000B2D07">
      <w:pPr>
        <w:spacing w:line="360" w:lineRule="auto"/>
        <w:jc w:val="both"/>
        <w:rPr>
          <w:rFonts w:ascii="Times New Roman" w:hAnsi="Times New Roman" w:cs="Times New Roman"/>
          <w:sz w:val="24"/>
          <w:szCs w:val="24"/>
          <w:lang w:val="en-US"/>
        </w:rPr>
      </w:pPr>
    </w:p>
    <w:p w14:paraId="12009644" w14:textId="77777777" w:rsidR="00B85623" w:rsidRDefault="00B85623" w:rsidP="000B2D07">
      <w:pPr>
        <w:spacing w:line="360" w:lineRule="auto"/>
        <w:jc w:val="both"/>
        <w:rPr>
          <w:rFonts w:ascii="Times New Roman" w:hAnsi="Times New Roman" w:cs="Times New Roman"/>
          <w:sz w:val="24"/>
          <w:szCs w:val="24"/>
          <w:lang w:val="en-US"/>
        </w:rPr>
      </w:pPr>
    </w:p>
    <w:p w14:paraId="3B916028" w14:textId="77777777" w:rsidR="00B85623" w:rsidRDefault="00B85623" w:rsidP="000B2D07">
      <w:pPr>
        <w:spacing w:line="360" w:lineRule="auto"/>
        <w:jc w:val="both"/>
        <w:rPr>
          <w:rFonts w:ascii="Times New Roman" w:hAnsi="Times New Roman" w:cs="Times New Roman"/>
          <w:sz w:val="24"/>
          <w:szCs w:val="24"/>
          <w:lang w:val="en-US"/>
        </w:rPr>
      </w:pPr>
    </w:p>
    <w:p w14:paraId="3A4F415D" w14:textId="3749AFF4" w:rsidR="00B85623" w:rsidRDefault="00B85623" w:rsidP="000B2D07">
      <w:pPr>
        <w:spacing w:line="360" w:lineRule="auto"/>
        <w:jc w:val="both"/>
        <w:rPr>
          <w:rFonts w:ascii="Times New Roman" w:hAnsi="Times New Roman" w:cs="Times New Roman"/>
          <w:sz w:val="24"/>
          <w:szCs w:val="24"/>
          <w:lang w:val="en-US"/>
        </w:rPr>
      </w:pPr>
    </w:p>
    <w:p w14:paraId="328DEAF5" w14:textId="77777777" w:rsidR="009A4A37" w:rsidRDefault="009A4A37" w:rsidP="000B2D07">
      <w:pPr>
        <w:spacing w:line="360" w:lineRule="auto"/>
        <w:jc w:val="both"/>
        <w:rPr>
          <w:rFonts w:ascii="Times New Roman" w:hAnsi="Times New Roman" w:cs="Times New Roman"/>
          <w:sz w:val="24"/>
          <w:szCs w:val="24"/>
          <w:lang w:val="en-US"/>
        </w:rPr>
      </w:pPr>
    </w:p>
    <w:p w14:paraId="20F0038D" w14:textId="77777777" w:rsidR="00823AAD" w:rsidRDefault="00823AAD" w:rsidP="000B2D07">
      <w:pPr>
        <w:spacing w:line="360" w:lineRule="auto"/>
        <w:jc w:val="both"/>
        <w:rPr>
          <w:rFonts w:ascii="Times New Roman" w:hAnsi="Times New Roman" w:cs="Times New Roman"/>
          <w:sz w:val="24"/>
          <w:szCs w:val="24"/>
          <w:lang w:val="en-US"/>
        </w:rPr>
      </w:pPr>
    </w:p>
    <w:p w14:paraId="0D8B72FE" w14:textId="77777777" w:rsidR="00B85623" w:rsidRPr="00B85623" w:rsidRDefault="00B85623" w:rsidP="000B2D07">
      <w:pPr>
        <w:spacing w:line="360" w:lineRule="auto"/>
        <w:jc w:val="both"/>
        <w:rPr>
          <w:rFonts w:ascii="Times New Roman" w:hAnsi="Times New Roman" w:cs="Times New Roman"/>
          <w:b/>
          <w:sz w:val="24"/>
          <w:szCs w:val="24"/>
        </w:rPr>
      </w:pPr>
      <w:r w:rsidRPr="00B85623">
        <w:rPr>
          <w:rFonts w:ascii="Times New Roman" w:hAnsi="Times New Roman" w:cs="Times New Roman"/>
          <w:b/>
          <w:sz w:val="24"/>
          <w:szCs w:val="24"/>
        </w:rPr>
        <w:lastRenderedPageBreak/>
        <w:t>INTRODUCCION</w:t>
      </w:r>
    </w:p>
    <w:p w14:paraId="39C72475" w14:textId="0571DF03" w:rsidR="00C94543" w:rsidRDefault="00B85623" w:rsidP="000B2D07">
      <w:pPr>
        <w:spacing w:line="360" w:lineRule="auto"/>
        <w:jc w:val="both"/>
        <w:rPr>
          <w:rFonts w:ascii="Times New Roman" w:hAnsi="Times New Roman" w:cs="Times New Roman"/>
          <w:sz w:val="24"/>
          <w:szCs w:val="24"/>
        </w:rPr>
      </w:pPr>
      <w:r w:rsidRPr="00B85623">
        <w:rPr>
          <w:rFonts w:ascii="Times New Roman" w:hAnsi="Times New Roman" w:cs="Times New Roman"/>
          <w:b/>
          <w:sz w:val="24"/>
          <w:szCs w:val="24"/>
        </w:rPr>
        <w:t xml:space="preserve">    </w:t>
      </w:r>
      <w:r w:rsidRPr="00B85623">
        <w:rPr>
          <w:rFonts w:ascii="Times New Roman" w:hAnsi="Times New Roman" w:cs="Times New Roman"/>
          <w:sz w:val="24"/>
          <w:szCs w:val="24"/>
        </w:rPr>
        <w:t>Según el libro</w:t>
      </w:r>
      <w:r w:rsidR="00CC4461">
        <w:rPr>
          <w:rFonts w:ascii="Times New Roman" w:hAnsi="Times New Roman" w:cs="Times New Roman"/>
          <w:sz w:val="24"/>
          <w:szCs w:val="24"/>
        </w:rPr>
        <w:t xml:space="preserve"> de</w:t>
      </w:r>
      <w:r w:rsidRPr="00B85623">
        <w:rPr>
          <w:rFonts w:ascii="Times New Roman" w:hAnsi="Times New Roman" w:cs="Times New Roman"/>
          <w:sz w:val="24"/>
          <w:szCs w:val="24"/>
        </w:rPr>
        <w:t xml:space="preserve"> Marketing edici</w:t>
      </w:r>
      <w:r>
        <w:rPr>
          <w:rFonts w:ascii="Times New Roman" w:hAnsi="Times New Roman" w:cs="Times New Roman"/>
          <w:sz w:val="24"/>
          <w:szCs w:val="24"/>
        </w:rPr>
        <w:t>ón para Latinoamérica de Philip Kloter y Gary Armstrong el marketing es la función comercial que identifica las necesidades y los deseos de los clientes, determina que mercados meta puede atender mejor la organización</w:t>
      </w:r>
      <w:r w:rsidR="00415841">
        <w:rPr>
          <w:rFonts w:ascii="Times New Roman" w:hAnsi="Times New Roman" w:cs="Times New Roman"/>
          <w:sz w:val="24"/>
          <w:szCs w:val="24"/>
        </w:rPr>
        <w:t>, y diseña productos, servicios y programas apropiados para atender esos mercados. Sin embargo el marketing es mucho más que una función aislada de los negocios: es una filosofía que guía toda organización. La meta del marketing es crear satisfacción de los clientes de forma rentable</w:t>
      </w:r>
      <w:r w:rsidR="0033105F">
        <w:rPr>
          <w:rFonts w:ascii="Times New Roman" w:hAnsi="Times New Roman" w:cs="Times New Roman"/>
          <w:sz w:val="24"/>
          <w:szCs w:val="24"/>
        </w:rPr>
        <w:t>, forjando relaciones cargadas de valor con clientes importantes</w:t>
      </w:r>
      <w:sdt>
        <w:sdtPr>
          <w:rPr>
            <w:rFonts w:ascii="Times New Roman" w:hAnsi="Times New Roman" w:cs="Times New Roman"/>
            <w:sz w:val="24"/>
            <w:szCs w:val="24"/>
          </w:rPr>
          <w:id w:val="689651253"/>
          <w:citation/>
        </w:sdtPr>
        <w:sdtEndPr/>
        <w:sdtContent>
          <w:r w:rsidR="00253953">
            <w:rPr>
              <w:rFonts w:ascii="Times New Roman" w:hAnsi="Times New Roman" w:cs="Times New Roman"/>
              <w:sz w:val="24"/>
              <w:szCs w:val="24"/>
            </w:rPr>
            <w:fldChar w:fldCharType="begin"/>
          </w:r>
          <w:r w:rsidR="00253953">
            <w:rPr>
              <w:rFonts w:ascii="Times New Roman" w:hAnsi="Times New Roman" w:cs="Times New Roman"/>
              <w:sz w:val="24"/>
              <w:szCs w:val="24"/>
            </w:rPr>
            <w:instrText xml:space="preserve"> CITATION KOT01 \l 9226 </w:instrText>
          </w:r>
          <w:r w:rsidR="00253953">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(KOTLER &amp; ARMSTRONG, 2001)</w:t>
          </w:r>
          <w:r w:rsidR="00253953">
            <w:rPr>
              <w:rFonts w:ascii="Times New Roman" w:hAnsi="Times New Roman" w:cs="Times New Roman"/>
              <w:sz w:val="24"/>
              <w:szCs w:val="24"/>
            </w:rPr>
            <w:fldChar w:fldCharType="end"/>
          </w:r>
        </w:sdtContent>
      </w:sdt>
      <w:r w:rsidR="00253953">
        <w:rPr>
          <w:rFonts w:ascii="Times New Roman" w:hAnsi="Times New Roman" w:cs="Times New Roman"/>
          <w:sz w:val="24"/>
          <w:szCs w:val="24"/>
        </w:rPr>
        <w:t xml:space="preserve">. </w:t>
      </w:r>
    </w:p>
    <w:p w14:paraId="27CE8076" w14:textId="77777777" w:rsidR="00B85623" w:rsidRDefault="00C94543" w:rsidP="000B2D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3953">
        <w:rPr>
          <w:rFonts w:ascii="Times New Roman" w:hAnsi="Times New Roman" w:cs="Times New Roman"/>
          <w:sz w:val="24"/>
          <w:szCs w:val="24"/>
        </w:rPr>
        <w:t xml:space="preserve"> Así se puede decir que el marketing pone en práctica una serie de observaciones y </w:t>
      </w:r>
      <w:r w:rsidR="009547A7">
        <w:rPr>
          <w:rFonts w:ascii="Times New Roman" w:hAnsi="Times New Roman" w:cs="Times New Roman"/>
          <w:sz w:val="24"/>
          <w:szCs w:val="24"/>
        </w:rPr>
        <w:t>análisis para entender cuáles son las inquietudes, gustos, preferencias y necesidades de los posibles compradores. Después se trata de concebir y crear el producto o servicio que mejor las satisfagan para seguidamente desarrollar acciones capaces de estimular la demanda de quienes tienen el potencial de adquirirlos.</w:t>
      </w:r>
      <w:sdt>
        <w:sdtPr>
          <w:rPr>
            <w:rFonts w:ascii="Times New Roman" w:hAnsi="Times New Roman" w:cs="Times New Roman"/>
            <w:sz w:val="24"/>
            <w:szCs w:val="24"/>
          </w:rPr>
          <w:id w:val="1815297104"/>
          <w:citation/>
        </w:sdtPr>
        <w:sdtEndPr/>
        <w:sdtContent>
          <w:r w:rsidR="009547A7">
            <w:rPr>
              <w:rFonts w:ascii="Times New Roman" w:hAnsi="Times New Roman" w:cs="Times New Roman"/>
              <w:sz w:val="24"/>
              <w:szCs w:val="24"/>
            </w:rPr>
            <w:fldChar w:fldCharType="begin"/>
          </w:r>
          <w:r w:rsidR="009547A7">
            <w:rPr>
              <w:rFonts w:ascii="Times New Roman" w:hAnsi="Times New Roman" w:cs="Times New Roman"/>
              <w:sz w:val="24"/>
              <w:szCs w:val="24"/>
            </w:rPr>
            <w:instrText xml:space="preserve"> CITATION MAR08 \l 9226 </w:instrText>
          </w:r>
          <w:r w:rsidR="009547A7">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(GARCIA M. D., 2008)</w:t>
          </w:r>
          <w:r w:rsidR="009547A7">
            <w:rPr>
              <w:rFonts w:ascii="Times New Roman" w:hAnsi="Times New Roman" w:cs="Times New Roman"/>
              <w:sz w:val="24"/>
              <w:szCs w:val="24"/>
            </w:rPr>
            <w:fldChar w:fldCharType="end"/>
          </w:r>
        </w:sdtContent>
      </w:sdt>
      <w:r w:rsidR="009547A7">
        <w:rPr>
          <w:rFonts w:ascii="Times New Roman" w:hAnsi="Times New Roman" w:cs="Times New Roman"/>
          <w:sz w:val="24"/>
          <w:szCs w:val="24"/>
        </w:rPr>
        <w:t>.</w:t>
      </w:r>
    </w:p>
    <w:p w14:paraId="6533D67C" w14:textId="59C62515" w:rsidR="004E14DA" w:rsidRDefault="009547A7" w:rsidP="000B2D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Tras este planteamiento reside una idea fundamental: la función del marketing no persigue la venta de lo que lo fabrica la empresa, sino al contrario: la fabricació</w:t>
      </w:r>
      <w:r w:rsidR="00D031C2">
        <w:rPr>
          <w:rFonts w:ascii="Times New Roman" w:hAnsi="Times New Roman" w:cs="Times New Roman"/>
          <w:sz w:val="24"/>
          <w:szCs w:val="24"/>
        </w:rPr>
        <w:t xml:space="preserve">n de lo que sea capaz de vender. Ahora bien en lo que se refiere como marketing relacional según </w:t>
      </w:r>
      <w:r w:rsidR="00D031C2" w:rsidRPr="00945684">
        <w:rPr>
          <w:rFonts w:ascii="Times New Roman" w:hAnsi="Times New Roman" w:cs="Times New Roman"/>
          <w:sz w:val="24"/>
          <w:szCs w:val="24"/>
        </w:rPr>
        <w:t>Gr</w:t>
      </w:r>
      <w:r w:rsidR="00D031C2" w:rsidRPr="00945684">
        <w:rPr>
          <w:rFonts w:ascii="Times New Roman" w:hAnsi="Times New Roman" w:cs="Times New Roman"/>
          <w:color w:val="222222"/>
          <w:sz w:val="24"/>
          <w:szCs w:val="24"/>
          <w:shd w:val="clear" w:color="auto" w:fill="FFFFFF"/>
        </w:rPr>
        <w:t>ö</w:t>
      </w:r>
      <w:r w:rsidR="00D031C2">
        <w:rPr>
          <w:rFonts w:ascii="Times New Roman" w:hAnsi="Times New Roman" w:cs="Times New Roman"/>
          <w:sz w:val="24"/>
          <w:szCs w:val="24"/>
        </w:rPr>
        <w:t>nroos es un proceso de identificación, establecimiento, mantenimiento y potenciación y cuando sea necesario, terminación de relaciones con los consumidores y otros agentes de interés.</w:t>
      </w:r>
      <w:sdt>
        <w:sdtPr>
          <w:rPr>
            <w:rFonts w:ascii="Times New Roman" w:hAnsi="Times New Roman" w:cs="Times New Roman"/>
            <w:sz w:val="24"/>
            <w:szCs w:val="24"/>
          </w:rPr>
          <w:id w:val="-999345111"/>
          <w:citation/>
        </w:sdtPr>
        <w:sdtEndPr/>
        <w:sdtContent>
          <w:r w:rsidR="00D031C2">
            <w:rPr>
              <w:rFonts w:ascii="Times New Roman" w:hAnsi="Times New Roman" w:cs="Times New Roman"/>
              <w:sz w:val="24"/>
              <w:szCs w:val="24"/>
            </w:rPr>
            <w:fldChar w:fldCharType="begin"/>
          </w:r>
          <w:r w:rsidR="00D031C2">
            <w:rPr>
              <w:rFonts w:ascii="Times New Roman" w:hAnsi="Times New Roman" w:cs="Times New Roman"/>
              <w:sz w:val="24"/>
              <w:szCs w:val="24"/>
            </w:rPr>
            <w:instrText xml:space="preserve"> CITATION SÁN15 \l 9226 </w:instrText>
          </w:r>
          <w:r w:rsidR="00D031C2">
            <w:rPr>
              <w:rFonts w:ascii="Times New Roman" w:hAnsi="Times New Roman" w:cs="Times New Roman"/>
              <w:sz w:val="24"/>
              <w:szCs w:val="24"/>
            </w:rPr>
            <w:fldChar w:fldCharType="separate"/>
          </w:r>
          <w:r w:rsidR="00D031C2">
            <w:rPr>
              <w:rFonts w:ascii="Times New Roman" w:hAnsi="Times New Roman" w:cs="Times New Roman"/>
              <w:noProof/>
              <w:sz w:val="24"/>
              <w:szCs w:val="24"/>
            </w:rPr>
            <w:t xml:space="preserve"> </w:t>
          </w:r>
          <w:r w:rsidR="00D031C2" w:rsidRPr="00D031C2">
            <w:rPr>
              <w:rFonts w:ascii="Times New Roman" w:hAnsi="Times New Roman" w:cs="Times New Roman"/>
              <w:noProof/>
              <w:sz w:val="24"/>
              <w:szCs w:val="24"/>
            </w:rPr>
            <w:t>(SÁNCHEZ, 2015)</w:t>
          </w:r>
          <w:r w:rsidR="00D031C2">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4E14DA">
        <w:rPr>
          <w:rFonts w:ascii="Times New Roman" w:hAnsi="Times New Roman" w:cs="Times New Roman"/>
          <w:sz w:val="24"/>
          <w:szCs w:val="24"/>
        </w:rPr>
        <w:t xml:space="preserve">De esta manera, el objetivo del presente </w:t>
      </w:r>
      <w:r w:rsidR="002D234F">
        <w:rPr>
          <w:rFonts w:ascii="Times New Roman" w:hAnsi="Times New Roman" w:cs="Times New Roman"/>
          <w:sz w:val="24"/>
          <w:szCs w:val="24"/>
        </w:rPr>
        <w:t>artículo</w:t>
      </w:r>
      <w:r w:rsidR="004E14DA">
        <w:rPr>
          <w:rFonts w:ascii="Times New Roman" w:hAnsi="Times New Roman" w:cs="Times New Roman"/>
          <w:sz w:val="24"/>
          <w:szCs w:val="24"/>
        </w:rPr>
        <w:t xml:space="preserve"> de reflexión es</w:t>
      </w:r>
      <w:r w:rsidR="002D234F">
        <w:rPr>
          <w:rFonts w:ascii="Times New Roman" w:hAnsi="Times New Roman" w:cs="Times New Roman"/>
          <w:sz w:val="24"/>
          <w:szCs w:val="24"/>
        </w:rPr>
        <w:t xml:space="preserve"> analizar como el marketing relacional sirve como estrategia clave para el servicio al cliente en entidades gubernamentales.</w:t>
      </w:r>
    </w:p>
    <w:p w14:paraId="134D9E2B" w14:textId="3BB61238" w:rsidR="002D234F" w:rsidRDefault="002D234F" w:rsidP="000B2D07">
      <w:pPr>
        <w:spacing w:line="360" w:lineRule="auto"/>
        <w:jc w:val="both"/>
        <w:rPr>
          <w:rFonts w:ascii="Times New Roman" w:hAnsi="Times New Roman" w:cs="Times New Roman"/>
          <w:sz w:val="24"/>
          <w:szCs w:val="24"/>
        </w:rPr>
      </w:pPr>
      <w:r>
        <w:rPr>
          <w:rFonts w:ascii="Times New Roman" w:hAnsi="Times New Roman" w:cs="Times New Roman"/>
          <w:sz w:val="24"/>
          <w:szCs w:val="24"/>
        </w:rPr>
        <w:t>La metodología</w:t>
      </w:r>
      <w:r w:rsidR="008C64BC">
        <w:rPr>
          <w:rFonts w:ascii="Times New Roman" w:hAnsi="Times New Roman" w:cs="Times New Roman"/>
          <w:sz w:val="24"/>
          <w:szCs w:val="24"/>
        </w:rPr>
        <w:t xml:space="preserve"> desarroll</w:t>
      </w:r>
      <w:r w:rsidR="005E5088">
        <w:rPr>
          <w:rFonts w:ascii="Times New Roman" w:hAnsi="Times New Roman" w:cs="Times New Roman"/>
          <w:sz w:val="24"/>
          <w:szCs w:val="24"/>
        </w:rPr>
        <w:t xml:space="preserve">ada </w:t>
      </w:r>
      <w:r w:rsidR="008C64BC">
        <w:rPr>
          <w:rFonts w:ascii="Times New Roman" w:hAnsi="Times New Roman" w:cs="Times New Roman"/>
          <w:sz w:val="24"/>
          <w:szCs w:val="24"/>
        </w:rPr>
        <w:t>fue analítica</w:t>
      </w:r>
      <w:r w:rsidR="005E5088">
        <w:rPr>
          <w:rFonts w:ascii="Times New Roman" w:hAnsi="Times New Roman" w:cs="Times New Roman"/>
          <w:sz w:val="24"/>
          <w:szCs w:val="24"/>
        </w:rPr>
        <w:t xml:space="preserve"> y descriptiva. Analítica</w:t>
      </w:r>
      <w:r w:rsidR="008C64BC">
        <w:rPr>
          <w:rFonts w:ascii="Times New Roman" w:hAnsi="Times New Roman" w:cs="Times New Roman"/>
          <w:sz w:val="24"/>
          <w:szCs w:val="24"/>
        </w:rPr>
        <w:t xml:space="preserve"> debido a un estudio de caso </w:t>
      </w:r>
      <w:r w:rsidR="006145DD">
        <w:rPr>
          <w:rFonts w:ascii="Times New Roman" w:hAnsi="Times New Roman" w:cs="Times New Roman"/>
          <w:sz w:val="24"/>
          <w:szCs w:val="24"/>
        </w:rPr>
        <w:t xml:space="preserve">que mostro </w:t>
      </w:r>
      <w:r w:rsidR="008C64BC">
        <w:rPr>
          <w:rFonts w:ascii="Times New Roman" w:hAnsi="Times New Roman" w:cs="Times New Roman"/>
          <w:sz w:val="24"/>
          <w:szCs w:val="24"/>
        </w:rPr>
        <w:t>como en Colombia el servicio al cliente en entidades gubernamentales está mal postulado frente a los demás países de Latinoamérica</w:t>
      </w:r>
      <w:r w:rsidR="005E5088">
        <w:rPr>
          <w:rFonts w:ascii="Times New Roman" w:hAnsi="Times New Roman" w:cs="Times New Roman"/>
          <w:sz w:val="24"/>
          <w:szCs w:val="24"/>
        </w:rPr>
        <w:t>. D</w:t>
      </w:r>
      <w:r w:rsidR="008C64BC">
        <w:rPr>
          <w:rFonts w:ascii="Times New Roman" w:hAnsi="Times New Roman" w:cs="Times New Roman"/>
          <w:sz w:val="24"/>
          <w:szCs w:val="24"/>
        </w:rPr>
        <w:t>escriptiva al identificar los procesos que se llevan a cabo en la Gobernación de Boyacá en cuanto al servicio al cliente y como estos poseen falencias a la hora de ejecutarlos.</w:t>
      </w:r>
    </w:p>
    <w:p w14:paraId="6405721E" w14:textId="40B2D68D" w:rsidR="00D031C2" w:rsidRDefault="002D234F" w:rsidP="00327906">
      <w:pPr>
        <w:spacing w:line="360" w:lineRule="auto"/>
        <w:jc w:val="both"/>
        <w:rPr>
          <w:rFonts w:ascii="Times New Roman" w:hAnsi="Times New Roman" w:cs="Times New Roman"/>
          <w:sz w:val="24"/>
          <w:szCs w:val="24"/>
        </w:rPr>
      </w:pPr>
      <w:r>
        <w:rPr>
          <w:rFonts w:ascii="Times New Roman" w:hAnsi="Times New Roman" w:cs="Times New Roman"/>
          <w:sz w:val="24"/>
          <w:szCs w:val="24"/>
        </w:rPr>
        <w:t>Por lo tanto, ¿Cuál es la importancia de implementar una estrategia de marketing relacional  para el buen servicio al cliente</w:t>
      </w:r>
      <w:r w:rsidR="002B58AC">
        <w:rPr>
          <w:rFonts w:ascii="Times New Roman" w:hAnsi="Times New Roman" w:cs="Times New Roman"/>
          <w:sz w:val="24"/>
          <w:szCs w:val="24"/>
        </w:rPr>
        <w:t xml:space="preserve"> en entidades gubernamentales?</w:t>
      </w:r>
    </w:p>
    <w:p w14:paraId="4E6314D5" w14:textId="77777777" w:rsidR="002B58AC" w:rsidRDefault="002B58AC" w:rsidP="00327906">
      <w:pPr>
        <w:spacing w:line="360" w:lineRule="auto"/>
        <w:jc w:val="both"/>
        <w:rPr>
          <w:rFonts w:ascii="Times New Roman" w:hAnsi="Times New Roman" w:cs="Times New Roman"/>
          <w:sz w:val="24"/>
          <w:szCs w:val="24"/>
        </w:rPr>
      </w:pPr>
    </w:p>
    <w:p w14:paraId="6751E75B" w14:textId="3FF7D2FF" w:rsidR="000B2D07" w:rsidRPr="00D031C2" w:rsidRDefault="00E94424" w:rsidP="00327906">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REFLEXIÓN</w:t>
      </w:r>
    </w:p>
    <w:p w14:paraId="0CE331D4" w14:textId="6DE011B4" w:rsidR="00945684" w:rsidRDefault="00945684" w:rsidP="003279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El marketing </w:t>
      </w:r>
      <w:r w:rsidR="002B58AC">
        <w:rPr>
          <w:rFonts w:ascii="Times New Roman" w:hAnsi="Times New Roman" w:cs="Times New Roman"/>
          <w:sz w:val="24"/>
          <w:szCs w:val="24"/>
        </w:rPr>
        <w:t xml:space="preserve">de relacional </w:t>
      </w:r>
      <w:r>
        <w:rPr>
          <w:rFonts w:ascii="Times New Roman" w:hAnsi="Times New Roman" w:cs="Times New Roman"/>
          <w:sz w:val="24"/>
          <w:szCs w:val="24"/>
        </w:rPr>
        <w:t xml:space="preserve">se preocupa por </w:t>
      </w:r>
      <w:r w:rsidR="002B58AC">
        <w:rPr>
          <w:rFonts w:ascii="Times New Roman" w:hAnsi="Times New Roman" w:cs="Times New Roman"/>
          <w:sz w:val="24"/>
          <w:szCs w:val="24"/>
        </w:rPr>
        <w:t xml:space="preserve">el intercambio de relaciones </w:t>
      </w:r>
      <w:r>
        <w:rPr>
          <w:rFonts w:ascii="Times New Roman" w:hAnsi="Times New Roman" w:cs="Times New Roman"/>
          <w:sz w:val="24"/>
          <w:szCs w:val="24"/>
        </w:rPr>
        <w:t>que se producen entre la</w:t>
      </w:r>
      <w:r w:rsidR="009128E1">
        <w:rPr>
          <w:rFonts w:ascii="Times New Roman" w:hAnsi="Times New Roman" w:cs="Times New Roman"/>
          <w:sz w:val="24"/>
          <w:szCs w:val="24"/>
        </w:rPr>
        <w:t xml:space="preserve"> organización y sus clientes. L</w:t>
      </w:r>
      <w:r>
        <w:rPr>
          <w:rFonts w:ascii="Times New Roman" w:hAnsi="Times New Roman" w:cs="Times New Roman"/>
          <w:sz w:val="24"/>
          <w:szCs w:val="24"/>
        </w:rPr>
        <w:t>a calidad y el servicio</w:t>
      </w:r>
      <w:r w:rsidR="00012994">
        <w:rPr>
          <w:rFonts w:ascii="Times New Roman" w:hAnsi="Times New Roman" w:cs="Times New Roman"/>
          <w:sz w:val="24"/>
          <w:szCs w:val="24"/>
        </w:rPr>
        <w:t xml:space="preserve"> a la clientela son eslabones clave en esas relaciones. El desafío que se presenta a toda organización es de alinear muy estrechamente tres áreas cruciales (Marketing, Calidad, Servicio al cliente), sin embargo en el pasado han sido tratadas como elementos separados y no relacionados entre sí. Debido a esa falta de alineación el concepto de marketing relacional está surgiendo como el nuevo punto focal que integra el servicio a la clientela y la calidad con la orientación del marketing. </w:t>
      </w:r>
      <w:sdt>
        <w:sdtPr>
          <w:rPr>
            <w:rFonts w:ascii="Times New Roman" w:hAnsi="Times New Roman" w:cs="Times New Roman"/>
            <w:sz w:val="24"/>
            <w:szCs w:val="24"/>
          </w:rPr>
          <w:id w:val="-843786416"/>
          <w:citation/>
        </w:sdtPr>
        <w:sdtEndPr/>
        <w:sdtContent>
          <w:r w:rsidR="00012994">
            <w:rPr>
              <w:rFonts w:ascii="Times New Roman" w:hAnsi="Times New Roman" w:cs="Times New Roman"/>
              <w:sz w:val="24"/>
              <w:szCs w:val="24"/>
            </w:rPr>
            <w:fldChar w:fldCharType="begin"/>
          </w:r>
          <w:r w:rsidR="00012994">
            <w:rPr>
              <w:rFonts w:ascii="Times New Roman" w:hAnsi="Times New Roman" w:cs="Times New Roman"/>
              <w:sz w:val="24"/>
              <w:szCs w:val="24"/>
            </w:rPr>
            <w:instrText xml:space="preserve"> CITATION CHR94 \l 9226 </w:instrText>
          </w:r>
          <w:r w:rsidR="00012994">
            <w:rPr>
              <w:rFonts w:ascii="Times New Roman" w:hAnsi="Times New Roman" w:cs="Times New Roman"/>
              <w:sz w:val="24"/>
              <w:szCs w:val="24"/>
            </w:rPr>
            <w:fldChar w:fldCharType="separate"/>
          </w:r>
          <w:r w:rsidR="00D86CBF" w:rsidRPr="00D86CBF">
            <w:rPr>
              <w:rFonts w:ascii="Times New Roman" w:hAnsi="Times New Roman" w:cs="Times New Roman"/>
              <w:noProof/>
              <w:sz w:val="24"/>
              <w:szCs w:val="24"/>
            </w:rPr>
            <w:t>(CHRISTOPHER, PAYNE, &amp; BALLANTYNE, 1994)</w:t>
          </w:r>
          <w:r w:rsidR="00012994">
            <w:rPr>
              <w:rFonts w:ascii="Times New Roman" w:hAnsi="Times New Roman" w:cs="Times New Roman"/>
              <w:sz w:val="24"/>
              <w:szCs w:val="24"/>
            </w:rPr>
            <w:fldChar w:fldCharType="end"/>
          </w:r>
        </w:sdtContent>
      </w:sdt>
      <w:r w:rsidR="00BB5F51">
        <w:rPr>
          <w:rFonts w:ascii="Times New Roman" w:hAnsi="Times New Roman" w:cs="Times New Roman"/>
          <w:sz w:val="24"/>
          <w:szCs w:val="24"/>
        </w:rPr>
        <w:t xml:space="preserve"> Reflejándose</w:t>
      </w:r>
      <w:r w:rsidR="00012994">
        <w:rPr>
          <w:rFonts w:ascii="Times New Roman" w:hAnsi="Times New Roman" w:cs="Times New Roman"/>
          <w:sz w:val="24"/>
          <w:szCs w:val="24"/>
        </w:rPr>
        <w:t xml:space="preserve"> a continuación en la siguiente figura:</w:t>
      </w:r>
    </w:p>
    <w:p w14:paraId="02FB4CC3" w14:textId="77777777" w:rsidR="00BB5F51" w:rsidRDefault="00BB5F51" w:rsidP="004958F4">
      <w:pPr>
        <w:spacing w:line="360" w:lineRule="auto"/>
        <w:jc w:val="center"/>
        <w:rPr>
          <w:rFonts w:ascii="Times New Roman" w:hAnsi="Times New Roman" w:cs="Times New Roman"/>
          <w:b/>
          <w:sz w:val="24"/>
          <w:szCs w:val="24"/>
        </w:rPr>
      </w:pPr>
      <w:r>
        <w:rPr>
          <w:rFonts w:ascii="Times New Roman" w:hAnsi="Times New Roman" w:cs="Times New Roman"/>
          <w:noProof/>
          <w:sz w:val="24"/>
          <w:szCs w:val="24"/>
          <w:lang w:eastAsia="es-CO"/>
        </w:rPr>
        <w:drawing>
          <wp:inline distT="0" distB="0" distL="0" distR="0" wp14:anchorId="36F7F84C" wp14:editId="61FD517A">
            <wp:extent cx="4114800" cy="2446405"/>
            <wp:effectExtent l="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CIONAL.PNG"/>
                    <pic:cNvPicPr/>
                  </pic:nvPicPr>
                  <pic:blipFill>
                    <a:blip r:embed="rId10">
                      <a:extLst>
                        <a:ext uri="{28A0092B-C50C-407E-A947-70E740481C1C}">
                          <a14:useLocalDpi xmlns:a14="http://schemas.microsoft.com/office/drawing/2010/main" val="0"/>
                        </a:ext>
                      </a:extLst>
                    </a:blip>
                    <a:stretch>
                      <a:fillRect/>
                    </a:stretch>
                  </pic:blipFill>
                  <pic:spPr>
                    <a:xfrm>
                      <a:off x="0" y="0"/>
                      <a:ext cx="4117380" cy="2447939"/>
                    </a:xfrm>
                    <a:prstGeom prst="rect">
                      <a:avLst/>
                    </a:prstGeom>
                  </pic:spPr>
                </pic:pic>
              </a:graphicData>
            </a:graphic>
          </wp:inline>
        </w:drawing>
      </w:r>
    </w:p>
    <w:p w14:paraId="7DBC97E6" w14:textId="6011F980" w:rsidR="00945684" w:rsidRDefault="00D031C2" w:rsidP="00966F00">
      <w:pPr>
        <w:spacing w:after="0"/>
        <w:rPr>
          <w:rFonts w:ascii="Times New Roman" w:hAnsi="Times New Roman" w:cs="Times New Roman"/>
          <w:sz w:val="24"/>
          <w:szCs w:val="24"/>
        </w:rPr>
      </w:pPr>
      <w:r>
        <w:rPr>
          <w:rFonts w:ascii="Times New Roman" w:hAnsi="Times New Roman" w:cs="Times New Roman"/>
          <w:i/>
          <w:sz w:val="24"/>
          <w:szCs w:val="24"/>
        </w:rPr>
        <w:t>Figura 1</w:t>
      </w:r>
      <w:r w:rsidR="004958F4">
        <w:rPr>
          <w:rFonts w:ascii="Times New Roman" w:hAnsi="Times New Roman" w:cs="Times New Roman"/>
          <w:i/>
          <w:sz w:val="24"/>
          <w:szCs w:val="24"/>
        </w:rPr>
        <w:t>,</w:t>
      </w:r>
      <w:r w:rsidR="004958F4">
        <w:rPr>
          <w:rFonts w:ascii="Times New Roman" w:hAnsi="Times New Roman" w:cs="Times New Roman"/>
          <w:sz w:val="24"/>
          <w:szCs w:val="24"/>
        </w:rPr>
        <w:t xml:space="preserve"> En la figura anterior se centra el marketing relacional donde gracias a este se enfoca en el servicio al cliente y a su vez la calidad hace pate de todos los aspectos del marketing. </w:t>
      </w:r>
      <w:sdt>
        <w:sdtPr>
          <w:rPr>
            <w:rFonts w:ascii="Times New Roman" w:hAnsi="Times New Roman" w:cs="Times New Roman"/>
            <w:sz w:val="24"/>
            <w:szCs w:val="24"/>
          </w:rPr>
          <w:id w:val="96689033"/>
          <w:citation/>
        </w:sdtPr>
        <w:sdtEndPr/>
        <w:sdtContent>
          <w:r w:rsidR="004958F4">
            <w:rPr>
              <w:rFonts w:ascii="Times New Roman" w:hAnsi="Times New Roman" w:cs="Times New Roman"/>
              <w:sz w:val="24"/>
              <w:szCs w:val="24"/>
            </w:rPr>
            <w:fldChar w:fldCharType="begin"/>
          </w:r>
          <w:r w:rsidR="004958F4">
            <w:rPr>
              <w:rFonts w:ascii="Times New Roman" w:hAnsi="Times New Roman" w:cs="Times New Roman"/>
              <w:b/>
              <w:sz w:val="24"/>
              <w:szCs w:val="24"/>
            </w:rPr>
            <w:instrText xml:space="preserve"> CITATION CHR94 \l 9226 </w:instrText>
          </w:r>
          <w:r w:rsidR="004958F4">
            <w:rPr>
              <w:rFonts w:ascii="Times New Roman" w:hAnsi="Times New Roman" w:cs="Times New Roman"/>
              <w:sz w:val="24"/>
              <w:szCs w:val="24"/>
            </w:rPr>
            <w:fldChar w:fldCharType="separate"/>
          </w:r>
          <w:r w:rsidR="00D86CBF" w:rsidRPr="00D86CBF">
            <w:rPr>
              <w:rFonts w:ascii="Times New Roman" w:hAnsi="Times New Roman" w:cs="Times New Roman"/>
              <w:noProof/>
              <w:sz w:val="24"/>
              <w:szCs w:val="24"/>
            </w:rPr>
            <w:t>(CHRISTOPHER, PAYNE, &amp; BALLANTYNE, 1994)</w:t>
          </w:r>
          <w:r w:rsidR="004958F4">
            <w:rPr>
              <w:rFonts w:ascii="Times New Roman" w:hAnsi="Times New Roman" w:cs="Times New Roman"/>
              <w:sz w:val="24"/>
              <w:szCs w:val="24"/>
            </w:rPr>
            <w:fldChar w:fldCharType="end"/>
          </w:r>
        </w:sdtContent>
      </w:sdt>
    </w:p>
    <w:p w14:paraId="471C4233" w14:textId="77777777" w:rsidR="00966F00" w:rsidRDefault="00966F00" w:rsidP="00966F00">
      <w:pPr>
        <w:spacing w:after="0" w:line="240" w:lineRule="auto"/>
        <w:rPr>
          <w:rFonts w:ascii="Times New Roman" w:hAnsi="Times New Roman" w:cs="Times New Roman"/>
          <w:b/>
          <w:sz w:val="24"/>
          <w:szCs w:val="24"/>
        </w:rPr>
      </w:pPr>
    </w:p>
    <w:p w14:paraId="222481CF" w14:textId="77777777" w:rsidR="00D32827" w:rsidRDefault="00BB5F51" w:rsidP="0032790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Tradicionalmente, gran parte del énfasis de las actividades de marketing se ha puesto en “captar” clientes y no en “retenerlos” que es básicamente la función del marketing relacional. Las decisiones sobre el servicio a la clientela y la calidad global (en todas las áreas de la empresa) se adoptan dentro del contexto</w:t>
      </w:r>
      <w:r w:rsidR="00D32827">
        <w:rPr>
          <w:rFonts w:ascii="Times New Roman" w:hAnsi="Times New Roman" w:cs="Times New Roman"/>
          <w:sz w:val="24"/>
          <w:szCs w:val="24"/>
        </w:rPr>
        <w:t xml:space="preserve"> que señalan las estrategias competitivas. </w:t>
      </w:r>
      <w:sdt>
        <w:sdtPr>
          <w:rPr>
            <w:rFonts w:ascii="Times New Roman" w:hAnsi="Times New Roman" w:cs="Times New Roman"/>
            <w:sz w:val="24"/>
            <w:szCs w:val="24"/>
          </w:rPr>
          <w:id w:val="302892068"/>
          <w:citation/>
        </w:sdtPr>
        <w:sdtEndPr/>
        <w:sdtContent>
          <w:r w:rsidR="00D32827">
            <w:rPr>
              <w:rFonts w:ascii="Times New Roman" w:hAnsi="Times New Roman" w:cs="Times New Roman"/>
              <w:sz w:val="24"/>
              <w:szCs w:val="24"/>
            </w:rPr>
            <w:fldChar w:fldCharType="begin"/>
          </w:r>
          <w:r w:rsidR="00D32827">
            <w:rPr>
              <w:rFonts w:ascii="Times New Roman" w:hAnsi="Times New Roman" w:cs="Times New Roman"/>
              <w:sz w:val="24"/>
              <w:szCs w:val="24"/>
            </w:rPr>
            <w:instrText xml:space="preserve"> CITATION CHR94 \l 9226 </w:instrText>
          </w:r>
          <w:r w:rsidR="00D32827">
            <w:rPr>
              <w:rFonts w:ascii="Times New Roman" w:hAnsi="Times New Roman" w:cs="Times New Roman"/>
              <w:sz w:val="24"/>
              <w:szCs w:val="24"/>
            </w:rPr>
            <w:fldChar w:fldCharType="separate"/>
          </w:r>
          <w:r w:rsidR="00D86CBF" w:rsidRPr="00D86CBF">
            <w:rPr>
              <w:rFonts w:ascii="Times New Roman" w:hAnsi="Times New Roman" w:cs="Times New Roman"/>
              <w:noProof/>
              <w:sz w:val="24"/>
              <w:szCs w:val="24"/>
            </w:rPr>
            <w:t>(CHRISTOPHER, PAYNE, &amp; BALLANTYNE, 1994)</w:t>
          </w:r>
          <w:r w:rsidR="00D32827">
            <w:rPr>
              <w:rFonts w:ascii="Times New Roman" w:hAnsi="Times New Roman" w:cs="Times New Roman"/>
              <w:sz w:val="24"/>
              <w:szCs w:val="24"/>
            </w:rPr>
            <w:fldChar w:fldCharType="end"/>
          </w:r>
        </w:sdtContent>
      </w:sdt>
      <w:r w:rsidR="001915CA">
        <w:rPr>
          <w:rFonts w:ascii="Times New Roman" w:hAnsi="Times New Roman" w:cs="Times New Roman"/>
          <w:sz w:val="24"/>
          <w:szCs w:val="24"/>
        </w:rPr>
        <w:t>.</w:t>
      </w:r>
    </w:p>
    <w:p w14:paraId="19CE7722" w14:textId="695D9717" w:rsidR="00BB5F51" w:rsidRDefault="009B63F0" w:rsidP="003279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De gran manera </w:t>
      </w:r>
      <w:r w:rsidR="00D32827">
        <w:rPr>
          <w:rFonts w:ascii="Times New Roman" w:hAnsi="Times New Roman" w:cs="Times New Roman"/>
          <w:sz w:val="24"/>
          <w:szCs w:val="24"/>
        </w:rPr>
        <w:t>el marketing relacional nos proporciona estrategias para una mejor atención con los clientes donde se debe tener en cuenta que es un servicio proporcionado como apoyo a los productos centrales d</w:t>
      </w:r>
      <w:r w:rsidR="00A339F2">
        <w:rPr>
          <w:rFonts w:ascii="Times New Roman" w:hAnsi="Times New Roman" w:cs="Times New Roman"/>
          <w:sz w:val="24"/>
          <w:szCs w:val="24"/>
        </w:rPr>
        <w:t>e una organización. Por lo general</w:t>
      </w:r>
      <w:r w:rsidR="00D32827">
        <w:rPr>
          <w:rFonts w:ascii="Times New Roman" w:hAnsi="Times New Roman" w:cs="Times New Roman"/>
          <w:sz w:val="24"/>
          <w:szCs w:val="24"/>
        </w:rPr>
        <w:t xml:space="preserve"> las organizac</w:t>
      </w:r>
      <w:r w:rsidR="00A339F2">
        <w:rPr>
          <w:rFonts w:ascii="Times New Roman" w:hAnsi="Times New Roman" w:cs="Times New Roman"/>
          <w:sz w:val="24"/>
          <w:szCs w:val="24"/>
        </w:rPr>
        <w:t>iones no suelen</w:t>
      </w:r>
      <w:r w:rsidR="00D32827">
        <w:rPr>
          <w:rFonts w:ascii="Times New Roman" w:hAnsi="Times New Roman" w:cs="Times New Roman"/>
          <w:sz w:val="24"/>
          <w:szCs w:val="24"/>
        </w:rPr>
        <w:t xml:space="preserve"> cobrar </w:t>
      </w:r>
      <w:r w:rsidR="00E03B9E">
        <w:rPr>
          <w:rFonts w:ascii="Times New Roman" w:hAnsi="Times New Roman" w:cs="Times New Roman"/>
          <w:sz w:val="24"/>
          <w:szCs w:val="24"/>
        </w:rPr>
        <w:lastRenderedPageBreak/>
        <w:t>el servicio, pero antes de ofrecer cualquier tipo de servicio se debe recurrir a diferentes enfoques</w:t>
      </w:r>
      <w:r w:rsidR="00D32827">
        <w:rPr>
          <w:rFonts w:ascii="Times New Roman" w:hAnsi="Times New Roman" w:cs="Times New Roman"/>
          <w:sz w:val="24"/>
          <w:szCs w:val="24"/>
        </w:rPr>
        <w:t xml:space="preserve"> </w:t>
      </w:r>
      <w:r w:rsidR="00E03B9E">
        <w:rPr>
          <w:rFonts w:ascii="Times New Roman" w:hAnsi="Times New Roman" w:cs="Times New Roman"/>
          <w:sz w:val="24"/>
          <w:szCs w:val="24"/>
        </w:rPr>
        <w:t>para entender verdaderamente de lo que se trata el servicio al cliente.</w:t>
      </w:r>
      <w:sdt>
        <w:sdtPr>
          <w:rPr>
            <w:rFonts w:ascii="Times New Roman" w:hAnsi="Times New Roman" w:cs="Times New Roman"/>
            <w:sz w:val="24"/>
            <w:szCs w:val="24"/>
          </w:rPr>
          <w:id w:val="-65263230"/>
          <w:citation/>
        </w:sdtPr>
        <w:sdtEndPr/>
        <w:sdtContent>
          <w:r w:rsidR="00E03B9E">
            <w:rPr>
              <w:rFonts w:ascii="Times New Roman" w:hAnsi="Times New Roman" w:cs="Times New Roman"/>
              <w:sz w:val="24"/>
              <w:szCs w:val="24"/>
            </w:rPr>
            <w:fldChar w:fldCharType="begin"/>
          </w:r>
          <w:r w:rsidR="00E03B9E">
            <w:rPr>
              <w:rFonts w:ascii="Times New Roman" w:hAnsi="Times New Roman" w:cs="Times New Roman"/>
              <w:sz w:val="24"/>
              <w:szCs w:val="24"/>
            </w:rPr>
            <w:instrText xml:space="preserve"> CITATION JOS15 \l 9226 </w:instrText>
          </w:r>
          <w:r w:rsidR="00E03B9E">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(SARMIENTO, 2015)</w:t>
          </w:r>
          <w:r w:rsidR="00E03B9E">
            <w:rPr>
              <w:rFonts w:ascii="Times New Roman" w:hAnsi="Times New Roman" w:cs="Times New Roman"/>
              <w:sz w:val="24"/>
              <w:szCs w:val="24"/>
            </w:rPr>
            <w:fldChar w:fldCharType="end"/>
          </w:r>
        </w:sdtContent>
      </w:sdt>
      <w:r w:rsidR="00E03B9E">
        <w:rPr>
          <w:rFonts w:ascii="Times New Roman" w:hAnsi="Times New Roman" w:cs="Times New Roman"/>
          <w:sz w:val="24"/>
          <w:szCs w:val="24"/>
        </w:rPr>
        <w:t xml:space="preserve"> Entendiéndose por el siguiente:</w:t>
      </w:r>
    </w:p>
    <w:p w14:paraId="20BD12BF" w14:textId="77777777" w:rsidR="00E03B9E" w:rsidRDefault="00E03B9E" w:rsidP="00E03B9E">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Todas aquellas actividades requeridas para aceptar, procesar, entregar e incrementar los pedidos de los clientes y corregir los errores que puedan cometerse.</w:t>
      </w:r>
      <w:sdt>
        <w:sdtPr>
          <w:rPr>
            <w:rFonts w:ascii="Times New Roman" w:hAnsi="Times New Roman" w:cs="Times New Roman"/>
            <w:sz w:val="24"/>
            <w:szCs w:val="24"/>
          </w:rPr>
          <w:id w:val="-62006672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JOS15 \l 9226 </w:instrText>
          </w:r>
          <w:r>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(SARMIENTO, 2015)</w:t>
          </w:r>
          <w:r>
            <w:rPr>
              <w:rFonts w:ascii="Times New Roman" w:hAnsi="Times New Roman" w:cs="Times New Roman"/>
              <w:sz w:val="24"/>
              <w:szCs w:val="24"/>
            </w:rPr>
            <w:fldChar w:fldCharType="end"/>
          </w:r>
        </w:sdtContent>
      </w:sdt>
    </w:p>
    <w:p w14:paraId="1084DDC9" w14:textId="77777777" w:rsidR="00E03B9E" w:rsidRDefault="00E03B9E" w:rsidP="00E03B9E">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La entrega a tiempo y fiable de los productos o servicios al cliente de acuerdo a sus expectativas y la entrega puntual y precisa de los productos haciendo un seguimiento minucioso del proceso y la respuesta a todas las indagaciones planteadas por los clientes, incluyendo la entrega a tiempo de tramites y/o facturas.</w:t>
      </w:r>
    </w:p>
    <w:p w14:paraId="543D125A" w14:textId="7C86FE35" w:rsidR="00E03B9E" w:rsidRDefault="00E03B9E" w:rsidP="00E03B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El </w:t>
      </w:r>
      <w:r w:rsidR="00C52EE0">
        <w:rPr>
          <w:rFonts w:ascii="Times New Roman" w:hAnsi="Times New Roman" w:cs="Times New Roman"/>
          <w:sz w:val="24"/>
          <w:szCs w:val="24"/>
        </w:rPr>
        <w:t>servicio al cliente juega un papel fundamental dentro del marketing de relaciones</w:t>
      </w:r>
      <w:r w:rsidR="00AB2E8D">
        <w:rPr>
          <w:rFonts w:ascii="Times New Roman" w:hAnsi="Times New Roman" w:cs="Times New Roman"/>
          <w:sz w:val="24"/>
          <w:szCs w:val="24"/>
        </w:rPr>
        <w:t xml:space="preserve"> donde es importante optar por la empatía como </w:t>
      </w:r>
      <w:r w:rsidR="00A339F2">
        <w:rPr>
          <w:rFonts w:ascii="Times New Roman" w:hAnsi="Times New Roman" w:cs="Times New Roman"/>
          <w:sz w:val="24"/>
          <w:szCs w:val="24"/>
        </w:rPr>
        <w:t xml:space="preserve">la </w:t>
      </w:r>
      <w:r w:rsidR="00AB2E8D">
        <w:rPr>
          <w:rFonts w:ascii="Times New Roman" w:hAnsi="Times New Roman" w:cs="Times New Roman"/>
          <w:sz w:val="24"/>
          <w:szCs w:val="24"/>
        </w:rPr>
        <w:t>actitud motriz para que triunfen las estrategias de marketing, el objetivo de la misma debe ser siempre el cliente o consumidor.</w:t>
      </w:r>
      <w:r w:rsidR="008B038B">
        <w:rPr>
          <w:rFonts w:ascii="Times New Roman" w:hAnsi="Times New Roman" w:cs="Times New Roman"/>
          <w:sz w:val="24"/>
          <w:szCs w:val="24"/>
        </w:rPr>
        <w:t xml:space="preserve"> Muchas páginas se han escrito sobre tener un acercamiento al cliente, pero esta pauta carece de significado a no ser que con antelación se escuche y entienda al cliente,</w:t>
      </w:r>
      <w:r w:rsidR="00CC349D">
        <w:rPr>
          <w:rFonts w:ascii="Times New Roman" w:hAnsi="Times New Roman" w:cs="Times New Roman"/>
          <w:sz w:val="24"/>
          <w:szCs w:val="24"/>
        </w:rPr>
        <w:t xml:space="preserve"> y de la misma forma</w:t>
      </w:r>
      <w:r w:rsidR="008B038B">
        <w:rPr>
          <w:rFonts w:ascii="Times New Roman" w:hAnsi="Times New Roman" w:cs="Times New Roman"/>
          <w:sz w:val="24"/>
          <w:szCs w:val="24"/>
        </w:rPr>
        <w:t xml:space="preserve"> se</w:t>
      </w:r>
      <w:r w:rsidR="00CC349D">
        <w:rPr>
          <w:rFonts w:ascii="Times New Roman" w:hAnsi="Times New Roman" w:cs="Times New Roman"/>
          <w:sz w:val="24"/>
          <w:szCs w:val="24"/>
        </w:rPr>
        <w:t xml:space="preserve"> considere tratar</w:t>
      </w:r>
      <w:r w:rsidR="008B038B">
        <w:rPr>
          <w:rFonts w:ascii="Times New Roman" w:hAnsi="Times New Roman" w:cs="Times New Roman"/>
          <w:sz w:val="24"/>
          <w:szCs w:val="24"/>
        </w:rPr>
        <w:t xml:space="preserve"> al cliente como una persona y no como una cifra impersonal dentro de algo tan popular como lo es el mercado. De otra manera hay infinidad de necesidades potenciales de un cliente donde la importancia de que las empresas de servicios se centren en dicho cliente, lo que afectara a sus estrategias de marketing y de manera más global a la calidad del servicio, la productividad y la rentabilidad.</w:t>
      </w:r>
      <w:sdt>
        <w:sdtPr>
          <w:rPr>
            <w:rFonts w:ascii="Times New Roman" w:hAnsi="Times New Roman" w:cs="Times New Roman"/>
            <w:sz w:val="24"/>
            <w:szCs w:val="24"/>
          </w:rPr>
          <w:id w:val="-1266838950"/>
          <w:citation/>
        </w:sdtPr>
        <w:sdtEndPr/>
        <w:sdtContent>
          <w:r w:rsidR="008B038B">
            <w:rPr>
              <w:rFonts w:ascii="Times New Roman" w:hAnsi="Times New Roman" w:cs="Times New Roman"/>
              <w:sz w:val="24"/>
              <w:szCs w:val="24"/>
            </w:rPr>
            <w:fldChar w:fldCharType="begin"/>
          </w:r>
          <w:r w:rsidR="008B038B">
            <w:rPr>
              <w:rFonts w:ascii="Times New Roman" w:hAnsi="Times New Roman" w:cs="Times New Roman"/>
              <w:sz w:val="24"/>
              <w:szCs w:val="24"/>
            </w:rPr>
            <w:instrText xml:space="preserve"> CITATION JHO03 \l 9226 </w:instrText>
          </w:r>
          <w:r w:rsidR="008B038B">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(SHAW, 2003)</w:t>
          </w:r>
          <w:r w:rsidR="008B038B">
            <w:rPr>
              <w:rFonts w:ascii="Times New Roman" w:hAnsi="Times New Roman" w:cs="Times New Roman"/>
              <w:sz w:val="24"/>
              <w:szCs w:val="24"/>
            </w:rPr>
            <w:fldChar w:fldCharType="end"/>
          </w:r>
        </w:sdtContent>
      </w:sdt>
      <w:r w:rsidR="000D6BD9">
        <w:rPr>
          <w:rFonts w:ascii="Times New Roman" w:hAnsi="Times New Roman" w:cs="Times New Roman"/>
          <w:sz w:val="24"/>
          <w:szCs w:val="24"/>
        </w:rPr>
        <w:t>.</w:t>
      </w:r>
    </w:p>
    <w:p w14:paraId="547730B7" w14:textId="05A90120" w:rsidR="002B58AC" w:rsidRDefault="002B58AC" w:rsidP="002B58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Ahora en cuanto al énfasis</w:t>
      </w:r>
      <w:r w:rsidR="0072219A">
        <w:rPr>
          <w:rFonts w:ascii="Times New Roman" w:hAnsi="Times New Roman" w:cs="Times New Roman"/>
          <w:sz w:val="24"/>
          <w:szCs w:val="24"/>
        </w:rPr>
        <w:t xml:space="preserve"> que se </w:t>
      </w:r>
      <w:r w:rsidR="004435CC">
        <w:rPr>
          <w:rFonts w:ascii="Times New Roman" w:hAnsi="Times New Roman" w:cs="Times New Roman"/>
          <w:sz w:val="24"/>
          <w:szCs w:val="24"/>
        </w:rPr>
        <w:t>realizó</w:t>
      </w:r>
      <w:r>
        <w:rPr>
          <w:rFonts w:ascii="Times New Roman" w:hAnsi="Times New Roman" w:cs="Times New Roman"/>
          <w:sz w:val="24"/>
          <w:szCs w:val="24"/>
        </w:rPr>
        <w:t xml:space="preserve"> de forma analítica </w:t>
      </w:r>
      <w:r w:rsidR="00472430">
        <w:rPr>
          <w:rFonts w:ascii="Times New Roman" w:hAnsi="Times New Roman" w:cs="Times New Roman"/>
          <w:sz w:val="24"/>
          <w:szCs w:val="24"/>
        </w:rPr>
        <w:t xml:space="preserve">en el </w:t>
      </w:r>
      <w:r>
        <w:rPr>
          <w:rFonts w:ascii="Times New Roman" w:hAnsi="Times New Roman" w:cs="Times New Roman"/>
          <w:sz w:val="24"/>
          <w:szCs w:val="24"/>
        </w:rPr>
        <w:t>servicio al cliente en</w:t>
      </w:r>
      <w:r w:rsidR="0072219A">
        <w:rPr>
          <w:rFonts w:ascii="Times New Roman" w:hAnsi="Times New Roman" w:cs="Times New Roman"/>
          <w:sz w:val="24"/>
          <w:szCs w:val="24"/>
        </w:rPr>
        <w:t xml:space="preserve"> las</w:t>
      </w:r>
      <w:r>
        <w:rPr>
          <w:rFonts w:ascii="Times New Roman" w:hAnsi="Times New Roman" w:cs="Times New Roman"/>
          <w:sz w:val="24"/>
          <w:szCs w:val="24"/>
        </w:rPr>
        <w:t xml:space="preserve"> entidades públicas entiéndase también por las gubernamentales en Colombia en el año 2017 este aspecto quedo muy mal calificado con 54 puntos sobre 100. Según un estudio el sector público no plantea bien las relaciones con el cliente.</w:t>
      </w:r>
      <w:sdt>
        <w:sdtPr>
          <w:rPr>
            <w:rFonts w:ascii="Times New Roman" w:hAnsi="Times New Roman" w:cs="Times New Roman"/>
            <w:sz w:val="24"/>
            <w:szCs w:val="24"/>
          </w:rPr>
          <w:id w:val="-85688300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POR17 \l 9226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D86CBF">
            <w:rPr>
              <w:rFonts w:ascii="Times New Roman" w:hAnsi="Times New Roman" w:cs="Times New Roman"/>
              <w:noProof/>
              <w:sz w:val="24"/>
              <w:szCs w:val="24"/>
            </w:rPr>
            <w:t>(PORTAFOLIO, EL SERVICIO AL CLIENTE SE VUELVE A "RAJAR" EN EL PAIS, 2017)</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14:paraId="7B94AFF3" w14:textId="77777777" w:rsidR="002B58AC" w:rsidRDefault="002B58AC" w:rsidP="002B58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Este estudio se realizó a 1700 personas en 12 ciudades de Colombia con grupos focales donde el objetivo principal fue encontrar esa enorme brecha entre las expectativas que genera una empresa entre sus públicos y la manera como estas se enlazan, por otra parte existe un abismo entre lo que las compañías piensan de la forma como conducen la relación con los clientes y la </w:t>
      </w:r>
      <w:r>
        <w:rPr>
          <w:rFonts w:ascii="Times New Roman" w:hAnsi="Times New Roman" w:cs="Times New Roman"/>
          <w:sz w:val="24"/>
          <w:szCs w:val="24"/>
        </w:rPr>
        <w:lastRenderedPageBreak/>
        <w:t xml:space="preserve">percepción que estos toman al respecto. Este estudio logro ratificar las fallas que subsisten en el servicio y cómo aunque en teoría la mayoría de empresas tienen al cliente como el centro de su misión, en la práctica no se evidencia con una estrategia claramente definida para relacionarse (Empresa- Cliente). </w:t>
      </w:r>
    </w:p>
    <w:p w14:paraId="122EE475" w14:textId="77777777" w:rsidR="002B58AC" w:rsidRDefault="002B58AC" w:rsidP="002B58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 través de esos resultados que se arrojaron en las encuestas se evidencia que la mayoría de entidades gubernamentales está incumpliendo el mandato del Decreto 1166 del 2016 que les daba hasta el 30 de enero del año 2017 para tener un pleno funcionamiento un sistema eficiente de trámite de derechos de petición, tramites, solicitudes de los ciudadanos y demás servicios, explícitamente este decreto regula la presentación, radicación y constancias de todas aquellas peticiones presentadas verbalmente de forma presencial, vía telefónica, correos electrónicos y también exalta las respuestas oportunas a todos los servicios y tramites que sean de necesidad para los ciudadanos.</w:t>
      </w:r>
      <w:sdt>
        <w:sdtPr>
          <w:rPr>
            <w:rFonts w:ascii="Times New Roman" w:hAnsi="Times New Roman" w:cs="Times New Roman"/>
            <w:sz w:val="24"/>
            <w:szCs w:val="24"/>
          </w:rPr>
          <w:id w:val="-107296723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DEP16 \l 9226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D86CBF">
            <w:rPr>
              <w:rFonts w:ascii="Times New Roman" w:hAnsi="Times New Roman" w:cs="Times New Roman"/>
              <w:noProof/>
              <w:sz w:val="24"/>
              <w:szCs w:val="24"/>
            </w:rPr>
            <w:t>(COLOMBIA D. A., 2016)</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026EE787" w14:textId="212EF4C5" w:rsidR="0072219A" w:rsidRPr="00A24390" w:rsidRDefault="0072219A" w:rsidP="0072219A">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De manera descriptiva se evidenciaron los procesos que se llevan desde el 2006 en Colombia por parte del Departamento Nacional de Planeación (DNP)</w:t>
      </w:r>
      <w:r w:rsidR="00191869">
        <w:rPr>
          <w:rFonts w:ascii="Times New Roman" w:hAnsi="Times New Roman" w:cs="Times New Roman"/>
          <w:sz w:val="24"/>
          <w:szCs w:val="24"/>
        </w:rPr>
        <w:t xml:space="preserve"> donde se</w:t>
      </w:r>
      <w:r>
        <w:rPr>
          <w:rFonts w:ascii="Times New Roman" w:hAnsi="Times New Roman" w:cs="Times New Roman"/>
          <w:sz w:val="24"/>
          <w:szCs w:val="24"/>
        </w:rPr>
        <w:t xml:space="preserve"> </w:t>
      </w:r>
      <w:proofErr w:type="spellStart"/>
      <w:r>
        <w:rPr>
          <w:rFonts w:ascii="Times New Roman" w:hAnsi="Times New Roman" w:cs="Times New Roman"/>
          <w:sz w:val="24"/>
          <w:szCs w:val="24"/>
        </w:rPr>
        <w:t>creo</w:t>
      </w:r>
      <w:proofErr w:type="spellEnd"/>
      <w:r>
        <w:rPr>
          <w:rFonts w:ascii="Times New Roman" w:hAnsi="Times New Roman" w:cs="Times New Roman"/>
          <w:sz w:val="24"/>
          <w:szCs w:val="24"/>
        </w:rPr>
        <w:t xml:space="preserve"> un programa nacional de servicio al cliente donde se estableció una necesidad de crear un modelo de gestión de servicio al ciudadano que garantizara que todos los servicios y tramites que ofrecen las entidades estatales fueran brindados de la mejor manera y con calidad.</w:t>
      </w:r>
      <w:sdt>
        <w:sdtPr>
          <w:rPr>
            <w:rFonts w:ascii="Times New Roman" w:hAnsi="Times New Roman" w:cs="Times New Roman"/>
            <w:sz w:val="24"/>
            <w:szCs w:val="24"/>
          </w:rPr>
          <w:id w:val="-168620775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DEP06 \l 9226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D86CBF">
            <w:rPr>
              <w:rFonts w:ascii="Times New Roman" w:hAnsi="Times New Roman" w:cs="Times New Roman"/>
              <w:noProof/>
              <w:sz w:val="24"/>
              <w:szCs w:val="24"/>
            </w:rPr>
            <w:t>(PLANEACION, 2006)</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Los cambios no han sido tan notables al pasar de los años en la mejora de un buen servicio a los ciudadanos Colombianos. </w:t>
      </w:r>
    </w:p>
    <w:p w14:paraId="73B4CFA0" w14:textId="77777777" w:rsidR="0072219A" w:rsidRDefault="0072219A" w:rsidP="007221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La teoría de que los clientes deben estar en el centro de la estrategia de crecimiento de una empresa (Pública – Privada) necesariamente pasa por la efectividad y la comunicación y todas las posibilidades que ha abierto la tecnología y el mundo digital no permite justificaciones para que las empresas estén alejadas de todas las expectativas y observaciones de los clientes</w:t>
      </w:r>
      <w:sdt>
        <w:sdtPr>
          <w:rPr>
            <w:rFonts w:ascii="Times New Roman" w:hAnsi="Times New Roman" w:cs="Times New Roman"/>
            <w:sz w:val="24"/>
            <w:szCs w:val="24"/>
          </w:rPr>
          <w:id w:val="178722664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POR19 \l 9226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D86CBF">
            <w:rPr>
              <w:rFonts w:ascii="Times New Roman" w:hAnsi="Times New Roman" w:cs="Times New Roman"/>
              <w:noProof/>
              <w:sz w:val="24"/>
              <w:szCs w:val="24"/>
            </w:rPr>
            <w:t>(PORTAFOLIO, BUEN SERVICIO: LA CLAVE ES ATENDER POR CUALQUIER VIA, 2019)</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7A8E260F" w14:textId="591158F6" w:rsidR="0072219A" w:rsidRDefault="0072219A" w:rsidP="007221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Recientemente  un estudio realizado por </w:t>
      </w:r>
      <w:proofErr w:type="spellStart"/>
      <w:r>
        <w:rPr>
          <w:rFonts w:ascii="Times New Roman" w:hAnsi="Times New Roman" w:cs="Times New Roman"/>
          <w:sz w:val="24"/>
          <w:szCs w:val="24"/>
        </w:rPr>
        <w:t>Zendesk</w:t>
      </w:r>
      <w:proofErr w:type="spellEnd"/>
      <w:r>
        <w:rPr>
          <w:rFonts w:ascii="Times New Roman" w:hAnsi="Times New Roman" w:cs="Times New Roman"/>
          <w:sz w:val="24"/>
          <w:szCs w:val="24"/>
        </w:rPr>
        <w:t xml:space="preserve"> Inc. una compañía de software de servicio al cliente como representación</w:t>
      </w:r>
      <w:r w:rsidR="0083039A">
        <w:rPr>
          <w:rFonts w:ascii="Times New Roman" w:hAnsi="Times New Roman" w:cs="Times New Roman"/>
          <w:sz w:val="24"/>
          <w:szCs w:val="24"/>
        </w:rPr>
        <w:t xml:space="preserve"> en Latinoamérica, se </w:t>
      </w:r>
      <w:proofErr w:type="spellStart"/>
      <w:r>
        <w:rPr>
          <w:rFonts w:ascii="Times New Roman" w:hAnsi="Times New Roman" w:cs="Times New Roman"/>
          <w:sz w:val="24"/>
          <w:szCs w:val="24"/>
        </w:rPr>
        <w:t>determino</w:t>
      </w:r>
      <w:proofErr w:type="spellEnd"/>
      <w:r>
        <w:rPr>
          <w:rFonts w:ascii="Times New Roman" w:hAnsi="Times New Roman" w:cs="Times New Roman"/>
          <w:sz w:val="24"/>
          <w:szCs w:val="24"/>
        </w:rPr>
        <w:t xml:space="preserve"> que tan completa y eficiente es la experiencia de usuarios en el país, en términos de canales de comunicación entre las empresas y los clientes donde países como Chile y México sobre pasan nuestro país en cantidad de canales de comunicación, por otra parte se mostró en el estudio que los segmentos que menos </w:t>
      </w:r>
      <w:r>
        <w:rPr>
          <w:rFonts w:ascii="Times New Roman" w:hAnsi="Times New Roman" w:cs="Times New Roman"/>
          <w:sz w:val="24"/>
          <w:szCs w:val="24"/>
        </w:rPr>
        <w:lastRenderedPageBreak/>
        <w:t xml:space="preserve">proporcionan canales de comunicación son los Gubernamentales y </w:t>
      </w:r>
      <w:proofErr w:type="spellStart"/>
      <w:r>
        <w:rPr>
          <w:rFonts w:ascii="Times New Roman" w:hAnsi="Times New Roman" w:cs="Times New Roman"/>
          <w:sz w:val="24"/>
          <w:szCs w:val="24"/>
        </w:rPr>
        <w:t>ONGs</w:t>
      </w:r>
      <w:proofErr w:type="spellEnd"/>
      <w:r>
        <w:rPr>
          <w:rFonts w:ascii="Times New Roman" w:hAnsi="Times New Roman" w:cs="Times New Roman"/>
          <w:sz w:val="24"/>
          <w:szCs w:val="24"/>
        </w:rPr>
        <w:t>.</w:t>
      </w:r>
      <w:sdt>
        <w:sdtPr>
          <w:rPr>
            <w:rFonts w:ascii="Times New Roman" w:hAnsi="Times New Roman" w:cs="Times New Roman"/>
            <w:sz w:val="24"/>
            <w:szCs w:val="24"/>
          </w:rPr>
          <w:id w:val="-89565502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POR19 \l 9226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D86CBF">
            <w:rPr>
              <w:rFonts w:ascii="Times New Roman" w:hAnsi="Times New Roman" w:cs="Times New Roman"/>
              <w:noProof/>
              <w:sz w:val="24"/>
              <w:szCs w:val="24"/>
            </w:rPr>
            <w:t>(PORTAFOLIO, BUEN SERVICIO: LA CLAVE ES ATENDER POR CUALQUIER VIA, 2019)</w:t>
          </w:r>
          <w:r>
            <w:rPr>
              <w:rFonts w:ascii="Times New Roman" w:hAnsi="Times New Roman" w:cs="Times New Roman"/>
              <w:sz w:val="24"/>
              <w:szCs w:val="24"/>
            </w:rPr>
            <w:fldChar w:fldCharType="end"/>
          </w:r>
        </w:sdtContent>
      </w:sdt>
    </w:p>
    <w:p w14:paraId="3A5704D0" w14:textId="77777777" w:rsidR="0072219A" w:rsidRDefault="0072219A" w:rsidP="007221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Para tener una mejor idea de algunas falencias en la Gestión pública a continuación se refleja parte de la opinión pública a los cuales se encuesto para tener resultados acerca del servicio al ciudadano del tercer trimestre del año 2018 en la Gobernación de Boyacá donde algunas opiniones se basaron en:</w:t>
      </w:r>
    </w:p>
    <w:tbl>
      <w:tblPr>
        <w:tblStyle w:val="Cuadrculaclara"/>
        <w:tblW w:w="0" w:type="auto"/>
        <w:tblLook w:val="04A0" w:firstRow="1" w:lastRow="0" w:firstColumn="1" w:lastColumn="0" w:noHBand="0" w:noVBand="1"/>
      </w:tblPr>
      <w:tblGrid>
        <w:gridCol w:w="4489"/>
        <w:gridCol w:w="4489"/>
      </w:tblGrid>
      <w:tr w:rsidR="0072219A" w14:paraId="7A4969D3" w14:textId="77777777" w:rsidTr="00D76C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14:paraId="376060AD" w14:textId="77777777" w:rsidR="0072219A" w:rsidRPr="0049146E" w:rsidRDefault="0072219A" w:rsidP="00D76C73">
            <w:pPr>
              <w:jc w:val="center"/>
              <w:rPr>
                <w:rFonts w:ascii="Times New Roman" w:hAnsi="Times New Roman" w:cs="Times New Roman"/>
                <w:b w:val="0"/>
                <w:sz w:val="24"/>
                <w:szCs w:val="24"/>
              </w:rPr>
            </w:pPr>
            <w:r w:rsidRPr="0049146E">
              <w:rPr>
                <w:rFonts w:ascii="Times New Roman" w:hAnsi="Times New Roman" w:cs="Times New Roman"/>
                <w:b w:val="0"/>
                <w:sz w:val="24"/>
                <w:szCs w:val="24"/>
              </w:rPr>
              <w:t>- Una plataforma más eficiente, la espera para pagar en gestión fiscal dura más de 10 días</w:t>
            </w:r>
          </w:p>
        </w:tc>
        <w:tc>
          <w:tcPr>
            <w:tcW w:w="4489" w:type="dxa"/>
          </w:tcPr>
          <w:p w14:paraId="0769A0C5" w14:textId="77777777" w:rsidR="0072219A" w:rsidRPr="0049146E" w:rsidRDefault="0072219A" w:rsidP="00D76C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9146E">
              <w:rPr>
                <w:rFonts w:ascii="Times New Roman" w:hAnsi="Times New Roman" w:cs="Times New Roman"/>
                <w:b w:val="0"/>
                <w:sz w:val="24"/>
                <w:szCs w:val="24"/>
              </w:rPr>
              <w:t>-El proceso de atención en las ventanillas disponibles son muy demorados</w:t>
            </w:r>
          </w:p>
        </w:tc>
      </w:tr>
      <w:tr w:rsidR="0072219A" w14:paraId="52097E0D" w14:textId="77777777" w:rsidTr="00D76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14:paraId="6D6DAFB2" w14:textId="77777777" w:rsidR="0072219A" w:rsidRPr="0049146E" w:rsidRDefault="0072219A" w:rsidP="00D76C73">
            <w:pPr>
              <w:jc w:val="center"/>
              <w:rPr>
                <w:rFonts w:ascii="Times New Roman" w:hAnsi="Times New Roman" w:cs="Times New Roman"/>
                <w:sz w:val="24"/>
                <w:szCs w:val="24"/>
              </w:rPr>
            </w:pPr>
            <w:r w:rsidRPr="0049146E">
              <w:rPr>
                <w:rFonts w:ascii="Times New Roman" w:hAnsi="Times New Roman" w:cs="Times New Roman"/>
                <w:sz w:val="24"/>
                <w:szCs w:val="24"/>
              </w:rPr>
              <w:t>-</w:t>
            </w:r>
            <w:r w:rsidRPr="0049146E">
              <w:rPr>
                <w:rFonts w:ascii="Times New Roman" w:hAnsi="Times New Roman" w:cs="Times New Roman"/>
                <w:b w:val="0"/>
                <w:sz w:val="24"/>
                <w:szCs w:val="24"/>
              </w:rPr>
              <w:t>Claridad en la página web de la Gobernación</w:t>
            </w:r>
          </w:p>
        </w:tc>
        <w:tc>
          <w:tcPr>
            <w:tcW w:w="4489" w:type="dxa"/>
          </w:tcPr>
          <w:p w14:paraId="23FA3D2C" w14:textId="77777777" w:rsidR="0072219A" w:rsidRPr="0049146E" w:rsidRDefault="0072219A" w:rsidP="00D76C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146E">
              <w:rPr>
                <w:rFonts w:ascii="Times New Roman" w:hAnsi="Times New Roman" w:cs="Times New Roman"/>
                <w:sz w:val="24"/>
                <w:szCs w:val="24"/>
              </w:rPr>
              <w:t>-</w:t>
            </w:r>
            <w:r w:rsidRPr="0049146E">
              <w:rPr>
                <w:rFonts w:ascii="Times New Roman" w:hAnsi="Times New Roman" w:cs="Times New Roman"/>
                <w:b/>
                <w:sz w:val="24"/>
                <w:szCs w:val="24"/>
              </w:rPr>
              <w:t>Falta de señalización en los corredores de acceso.</w:t>
            </w:r>
          </w:p>
        </w:tc>
      </w:tr>
      <w:tr w:rsidR="0072219A" w14:paraId="7EC2CBDB" w14:textId="77777777" w:rsidTr="00D76C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14:paraId="513593FC" w14:textId="77777777" w:rsidR="0072219A" w:rsidRPr="0049146E" w:rsidRDefault="0072219A" w:rsidP="00D76C73">
            <w:pPr>
              <w:jc w:val="center"/>
              <w:rPr>
                <w:rFonts w:ascii="Times New Roman" w:hAnsi="Times New Roman" w:cs="Times New Roman"/>
                <w:sz w:val="24"/>
                <w:szCs w:val="24"/>
              </w:rPr>
            </w:pPr>
            <w:r w:rsidRPr="0049146E">
              <w:rPr>
                <w:rFonts w:ascii="Times New Roman" w:hAnsi="Times New Roman" w:cs="Times New Roman"/>
                <w:sz w:val="24"/>
                <w:szCs w:val="24"/>
              </w:rPr>
              <w:t>-</w:t>
            </w:r>
            <w:r w:rsidRPr="0049146E">
              <w:rPr>
                <w:rFonts w:ascii="Times New Roman" w:hAnsi="Times New Roman" w:cs="Times New Roman"/>
                <w:b w:val="0"/>
                <w:sz w:val="24"/>
                <w:szCs w:val="24"/>
              </w:rPr>
              <w:t>Mejor atención por parte de algunos funcionarios de la Gobernación.</w:t>
            </w:r>
          </w:p>
        </w:tc>
        <w:tc>
          <w:tcPr>
            <w:tcW w:w="4489" w:type="dxa"/>
          </w:tcPr>
          <w:p w14:paraId="0F7B0D88" w14:textId="77777777" w:rsidR="0072219A" w:rsidRPr="0049146E" w:rsidRDefault="0072219A" w:rsidP="00D76C7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9146E">
              <w:rPr>
                <w:rFonts w:ascii="Times New Roman" w:hAnsi="Times New Roman" w:cs="Times New Roman"/>
                <w:sz w:val="24"/>
                <w:szCs w:val="24"/>
              </w:rPr>
              <w:t>-</w:t>
            </w:r>
            <w:r w:rsidRPr="0049146E">
              <w:rPr>
                <w:rFonts w:ascii="Times New Roman" w:hAnsi="Times New Roman" w:cs="Times New Roman"/>
                <w:b/>
                <w:sz w:val="24"/>
                <w:szCs w:val="24"/>
              </w:rPr>
              <w:t>Disponer de espacio para la atención al público</w:t>
            </w:r>
          </w:p>
        </w:tc>
      </w:tr>
    </w:tbl>
    <w:p w14:paraId="12138C45" w14:textId="0ED3D044" w:rsidR="0072219A" w:rsidRPr="0049146E" w:rsidRDefault="0072219A" w:rsidP="0072219A">
      <w:pPr>
        <w:spacing w:line="360" w:lineRule="auto"/>
        <w:jc w:val="center"/>
        <w:rPr>
          <w:rFonts w:ascii="Times New Roman" w:hAnsi="Times New Roman" w:cs="Times New Roman"/>
          <w:sz w:val="20"/>
          <w:szCs w:val="20"/>
        </w:rPr>
      </w:pPr>
      <w:r>
        <w:rPr>
          <w:rFonts w:ascii="Times New Roman" w:hAnsi="Times New Roman" w:cs="Times New Roman"/>
          <w:b/>
          <w:i/>
          <w:sz w:val="20"/>
          <w:szCs w:val="20"/>
        </w:rPr>
        <w:t>Figura 2</w:t>
      </w:r>
      <w:r w:rsidRPr="0049146E">
        <w:rPr>
          <w:rFonts w:ascii="Times New Roman" w:hAnsi="Times New Roman" w:cs="Times New Roman"/>
          <w:i/>
          <w:sz w:val="20"/>
          <w:szCs w:val="20"/>
        </w:rPr>
        <w:t>,</w:t>
      </w:r>
      <w:r w:rsidRPr="0049146E">
        <w:rPr>
          <w:rFonts w:ascii="Times New Roman" w:hAnsi="Times New Roman" w:cs="Times New Roman"/>
          <w:sz w:val="20"/>
          <w:szCs w:val="20"/>
        </w:rPr>
        <w:t xml:space="preserve"> la tabla anterior muestra algunas opiniones acerca de la atención al público por parte de los funcionarios y dependencias de la Gobernación de Boyacá</w:t>
      </w:r>
      <w:r>
        <w:rPr>
          <w:rFonts w:ascii="Times New Roman" w:hAnsi="Times New Roman" w:cs="Times New Roman"/>
          <w:sz w:val="20"/>
          <w:szCs w:val="20"/>
        </w:rPr>
        <w:t>.</w:t>
      </w:r>
      <w:sdt>
        <w:sdtPr>
          <w:rPr>
            <w:rFonts w:ascii="Times New Roman" w:hAnsi="Times New Roman" w:cs="Times New Roman"/>
            <w:sz w:val="20"/>
            <w:szCs w:val="20"/>
          </w:rPr>
          <w:id w:val="-1657519530"/>
          <w:citation/>
        </w:sdtPr>
        <w:sdtEndPr/>
        <w:sdtContent>
          <w:r>
            <w:rPr>
              <w:rFonts w:ascii="Times New Roman" w:hAnsi="Times New Roman" w:cs="Times New Roman"/>
              <w:sz w:val="20"/>
              <w:szCs w:val="20"/>
            </w:rPr>
            <w:fldChar w:fldCharType="begin"/>
          </w:r>
          <w:r>
            <w:rPr>
              <w:rFonts w:ascii="Times New Roman" w:hAnsi="Times New Roman" w:cs="Times New Roman"/>
              <w:sz w:val="20"/>
              <w:szCs w:val="20"/>
            </w:rPr>
            <w:instrText xml:space="preserve"> CITATION GOB18 \l 9226 </w:instrText>
          </w:r>
          <w:r>
            <w:rPr>
              <w:rFonts w:ascii="Times New Roman" w:hAnsi="Times New Roman" w:cs="Times New Roman"/>
              <w:sz w:val="20"/>
              <w:szCs w:val="20"/>
            </w:rPr>
            <w:fldChar w:fldCharType="separate"/>
          </w:r>
          <w:r>
            <w:rPr>
              <w:rFonts w:ascii="Times New Roman" w:hAnsi="Times New Roman" w:cs="Times New Roman"/>
              <w:noProof/>
              <w:sz w:val="20"/>
              <w:szCs w:val="20"/>
            </w:rPr>
            <w:t xml:space="preserve"> </w:t>
          </w:r>
          <w:r w:rsidRPr="00D86CBF">
            <w:rPr>
              <w:rFonts w:ascii="Times New Roman" w:hAnsi="Times New Roman" w:cs="Times New Roman"/>
              <w:noProof/>
              <w:sz w:val="20"/>
              <w:szCs w:val="20"/>
            </w:rPr>
            <w:t>(BOYACÁ, 2018)</w:t>
          </w:r>
          <w:r>
            <w:rPr>
              <w:rFonts w:ascii="Times New Roman" w:hAnsi="Times New Roman" w:cs="Times New Roman"/>
              <w:sz w:val="20"/>
              <w:szCs w:val="20"/>
            </w:rPr>
            <w:fldChar w:fldCharType="end"/>
          </w:r>
        </w:sdtContent>
      </w:sdt>
    </w:p>
    <w:p w14:paraId="12F8E259" w14:textId="3C5F52DE" w:rsidR="0072219A" w:rsidRDefault="0072219A" w:rsidP="007221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En la gráfica anterior se muestra como día a día no se satisface al cliente a pesar de que cotidianamente se habla desde diferentes perspectivas sobre el concepto de servicio y calidad y se menciona que “los clientes son la razón de ser” en cualquier empresa y donde se tiene como cliché que solo se usa en el sector privado; pero apartándonos de los segmentos y sectores se tiene en cuenta que en los sectores públicos t</w:t>
      </w:r>
      <w:r w:rsidR="00D41FAC">
        <w:rPr>
          <w:rFonts w:ascii="Times New Roman" w:hAnsi="Times New Roman" w:cs="Times New Roman"/>
          <w:sz w:val="24"/>
          <w:szCs w:val="24"/>
        </w:rPr>
        <w:t xml:space="preserve">odos los ciudadanos son el eje de funcionamiento </w:t>
      </w:r>
      <w:r>
        <w:rPr>
          <w:rFonts w:ascii="Times New Roman" w:hAnsi="Times New Roman" w:cs="Times New Roman"/>
          <w:sz w:val="24"/>
          <w:szCs w:val="24"/>
        </w:rPr>
        <w:t xml:space="preserve"> de ser de las entidades gubernamentales</w:t>
      </w:r>
      <w:r w:rsidR="00135398">
        <w:rPr>
          <w:rFonts w:ascii="Times New Roman" w:hAnsi="Times New Roman" w:cs="Times New Roman"/>
          <w:sz w:val="24"/>
          <w:szCs w:val="24"/>
        </w:rPr>
        <w:t xml:space="preserve"> y</w:t>
      </w:r>
      <w:r>
        <w:rPr>
          <w:rFonts w:ascii="Times New Roman" w:hAnsi="Times New Roman" w:cs="Times New Roman"/>
          <w:sz w:val="24"/>
          <w:szCs w:val="24"/>
        </w:rPr>
        <w:t xml:space="preserve"> así estas funcionan y cumplen sus deberes porque con ese fin fueron creadas por el Gobierno.</w:t>
      </w:r>
    </w:p>
    <w:p w14:paraId="3CC671F6" w14:textId="240EC448" w:rsidR="0072219A" w:rsidRDefault="0072219A" w:rsidP="0072219A">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72219A">
        <w:rPr>
          <w:rFonts w:ascii="Times New Roman" w:hAnsi="Times New Roman" w:cs="Times New Roman"/>
          <w:b/>
          <w:sz w:val="24"/>
          <w:szCs w:val="24"/>
        </w:rPr>
        <w:t>ESTRATEGIAS Y ALTERNATIVAS A TRAVES DEL MARKETING RELACIONAL</w:t>
      </w:r>
    </w:p>
    <w:p w14:paraId="658CD6CB" w14:textId="50131E6D" w:rsidR="0072219A" w:rsidRDefault="0072219A" w:rsidP="0072219A">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Por las anteriores razones del mal funcionamiento del servicio al cliente en entidades gubernamentales es que se plantea una serie de estrategias y alternativas de como el marketing relacional genera un desarrollo competitivo en las actividades que presentan las entidades públicas que se mostraran a continuación:</w:t>
      </w:r>
    </w:p>
    <w:p w14:paraId="04C087B3" w14:textId="77777777" w:rsidR="0072219A" w:rsidRDefault="0072219A" w:rsidP="0072219A">
      <w:pPr>
        <w:spacing w:after="0" w:line="360" w:lineRule="auto"/>
        <w:jc w:val="both"/>
        <w:rPr>
          <w:rFonts w:ascii="Times New Roman" w:hAnsi="Times New Roman" w:cs="Times New Roman"/>
          <w:b/>
        </w:rPr>
      </w:pPr>
      <w:r w:rsidRPr="0072219A">
        <w:rPr>
          <w:rFonts w:ascii="Times New Roman" w:hAnsi="Times New Roman" w:cs="Times New Roman"/>
          <w:b/>
        </w:rPr>
        <w:t xml:space="preserve">      </w:t>
      </w:r>
      <w:r w:rsidR="00A24390" w:rsidRPr="0072219A">
        <w:rPr>
          <w:rFonts w:ascii="Times New Roman" w:hAnsi="Times New Roman" w:cs="Times New Roman"/>
          <w:b/>
        </w:rPr>
        <w:t>El CRM parte de la estrategia clave para un mejor servicio al cliente</w:t>
      </w:r>
    </w:p>
    <w:p w14:paraId="3E609778" w14:textId="423E9CD8" w:rsidR="00982417" w:rsidRPr="0072219A" w:rsidRDefault="0072219A" w:rsidP="0072219A">
      <w:pPr>
        <w:spacing w:after="0" w:line="360" w:lineRule="auto"/>
        <w:jc w:val="both"/>
        <w:rPr>
          <w:rFonts w:ascii="Times New Roman" w:hAnsi="Times New Roman" w:cs="Times New Roman"/>
          <w:b/>
        </w:rPr>
      </w:pPr>
      <w:r>
        <w:rPr>
          <w:rFonts w:ascii="Times New Roman" w:hAnsi="Times New Roman" w:cs="Times New Roman"/>
          <w:sz w:val="24"/>
          <w:szCs w:val="24"/>
        </w:rPr>
        <w:t xml:space="preserve"> S</w:t>
      </w:r>
      <w:r w:rsidR="00982417">
        <w:rPr>
          <w:rFonts w:ascii="Times New Roman" w:hAnsi="Times New Roman" w:cs="Times New Roman"/>
          <w:sz w:val="24"/>
          <w:szCs w:val="24"/>
        </w:rPr>
        <w:t xml:space="preserve">e conoce que en el mundo del comercio día a día evoluciona con nuevas estrategias y con lo relacionado al servicio al ciudadano resulta importante entender que la administración de clientes (CRM) es una estrategia que facilita el sostenimiento y mejora tanto de prestación de servicios </w:t>
      </w:r>
      <w:r w:rsidR="00982417">
        <w:rPr>
          <w:rFonts w:ascii="Times New Roman" w:hAnsi="Times New Roman" w:cs="Times New Roman"/>
          <w:sz w:val="24"/>
          <w:szCs w:val="24"/>
        </w:rPr>
        <w:lastRenderedPageBreak/>
        <w:t xml:space="preserve">como de rentabilidad; el CRM por lo general </w:t>
      </w:r>
      <w:r w:rsidR="00966F00">
        <w:rPr>
          <w:rFonts w:ascii="Times New Roman" w:hAnsi="Times New Roman" w:cs="Times New Roman"/>
          <w:sz w:val="24"/>
          <w:szCs w:val="24"/>
        </w:rPr>
        <w:t>está</w:t>
      </w:r>
      <w:r w:rsidR="00982417">
        <w:rPr>
          <w:rFonts w:ascii="Times New Roman" w:hAnsi="Times New Roman" w:cs="Times New Roman"/>
          <w:sz w:val="24"/>
          <w:szCs w:val="24"/>
        </w:rPr>
        <w:t xml:space="preserve"> acompañado de un software que ayuda a los actores involucrados bien sea servidores públicos o  grupos de valor a tener una mejor interacción con los clientes. Además ofrece a los líderes la oportunidad de realizar un seguimiento sobre los procesos y toma de decisiones con la información de los trámites y servicios que prestan las entidades en tiempo real.</w:t>
      </w:r>
      <w:sdt>
        <w:sdtPr>
          <w:rPr>
            <w:rFonts w:ascii="Times New Roman" w:hAnsi="Times New Roman" w:cs="Times New Roman"/>
            <w:sz w:val="24"/>
            <w:szCs w:val="24"/>
          </w:rPr>
          <w:id w:val="-948004844"/>
          <w:citation/>
        </w:sdtPr>
        <w:sdtEndPr/>
        <w:sdtContent>
          <w:r w:rsidR="00982417">
            <w:rPr>
              <w:rFonts w:ascii="Times New Roman" w:hAnsi="Times New Roman" w:cs="Times New Roman"/>
              <w:sz w:val="24"/>
              <w:szCs w:val="24"/>
            </w:rPr>
            <w:fldChar w:fldCharType="begin"/>
          </w:r>
          <w:r w:rsidR="00982417">
            <w:rPr>
              <w:rFonts w:ascii="Times New Roman" w:hAnsi="Times New Roman" w:cs="Times New Roman"/>
              <w:sz w:val="24"/>
              <w:szCs w:val="24"/>
            </w:rPr>
            <w:instrText xml:space="preserve"> CITATION COL17 \l 9226 </w:instrText>
          </w:r>
          <w:r w:rsidR="00982417">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(COLOMBIA F. P., 2017)</w:t>
          </w:r>
          <w:r w:rsidR="00982417">
            <w:rPr>
              <w:rFonts w:ascii="Times New Roman" w:hAnsi="Times New Roman" w:cs="Times New Roman"/>
              <w:sz w:val="24"/>
              <w:szCs w:val="24"/>
            </w:rPr>
            <w:fldChar w:fldCharType="end"/>
          </w:r>
        </w:sdtContent>
      </w:sdt>
    </w:p>
    <w:p w14:paraId="1A9F9E87" w14:textId="69D6A368" w:rsidR="00CD16C4" w:rsidRDefault="00CD16C4" w:rsidP="00E03B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Gracias a la creación de software como el CRM</w:t>
      </w:r>
      <w:r w:rsidR="00755080">
        <w:rPr>
          <w:rFonts w:ascii="Times New Roman" w:hAnsi="Times New Roman" w:cs="Times New Roman"/>
          <w:sz w:val="24"/>
          <w:szCs w:val="24"/>
        </w:rPr>
        <w:t>,</w:t>
      </w:r>
      <w:r>
        <w:rPr>
          <w:rFonts w:ascii="Times New Roman" w:hAnsi="Times New Roman" w:cs="Times New Roman"/>
          <w:sz w:val="24"/>
          <w:szCs w:val="24"/>
        </w:rPr>
        <w:t xml:space="preserve"> el manejo de las relaciones con los clientes resulta tan esencial para las organizaciones</w:t>
      </w:r>
      <w:r w:rsidR="00EA6B20">
        <w:rPr>
          <w:rFonts w:ascii="Times New Roman" w:hAnsi="Times New Roman" w:cs="Times New Roman"/>
          <w:sz w:val="24"/>
          <w:szCs w:val="24"/>
        </w:rPr>
        <w:t>, de esta manera sabiendo que existen tecnologías que apoyan en el proceso de las relaciones con los clientes y múltiple información se debe definir dos aspectos: el tipo de información que se tiene y cuál es la clase o calidad de esa información.</w:t>
      </w:r>
      <w:sdt>
        <w:sdtPr>
          <w:rPr>
            <w:rFonts w:ascii="Times New Roman" w:hAnsi="Times New Roman" w:cs="Times New Roman"/>
            <w:sz w:val="24"/>
            <w:szCs w:val="24"/>
          </w:rPr>
          <w:id w:val="898788094"/>
          <w:citation/>
        </w:sdtPr>
        <w:sdtEndPr/>
        <w:sdtContent>
          <w:r w:rsidR="00EA6B20">
            <w:rPr>
              <w:rFonts w:ascii="Times New Roman" w:hAnsi="Times New Roman" w:cs="Times New Roman"/>
              <w:sz w:val="24"/>
              <w:szCs w:val="24"/>
            </w:rPr>
            <w:fldChar w:fldCharType="begin"/>
          </w:r>
          <w:r w:rsidR="00EA6B20">
            <w:rPr>
              <w:rFonts w:ascii="Times New Roman" w:hAnsi="Times New Roman" w:cs="Times New Roman"/>
              <w:sz w:val="24"/>
              <w:szCs w:val="24"/>
            </w:rPr>
            <w:instrText xml:space="preserve"> CITATION BEL19 \l 9226 </w:instrText>
          </w:r>
          <w:r w:rsidR="00EA6B20">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(BELTRAN)</w:t>
          </w:r>
          <w:r w:rsidR="00EA6B20">
            <w:rPr>
              <w:rFonts w:ascii="Times New Roman" w:hAnsi="Times New Roman" w:cs="Times New Roman"/>
              <w:sz w:val="24"/>
              <w:szCs w:val="24"/>
            </w:rPr>
            <w:fldChar w:fldCharType="end"/>
          </w:r>
        </w:sdtContent>
      </w:sdt>
    </w:p>
    <w:p w14:paraId="789162E7" w14:textId="77777777" w:rsidR="00930E6A" w:rsidRDefault="00930E6A" w:rsidP="00E03B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Al aplicar y considerar un CRM dentro de las entidades públicas se puede considerar la suma de dos elementos claves: ahorro de costos y servicio al cliente y para poner en marcha el funcionamiento de este software es importante tener en cuenta la información, la actuación la resolución y la actuación.</w:t>
      </w:r>
      <w:sdt>
        <w:sdtPr>
          <w:rPr>
            <w:rFonts w:ascii="Times New Roman" w:hAnsi="Times New Roman" w:cs="Times New Roman"/>
            <w:sz w:val="24"/>
            <w:szCs w:val="24"/>
          </w:rPr>
          <w:id w:val="58327328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MAR06 \l 9226 </w:instrText>
          </w:r>
          <w:r>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(GARCIA M. J., 2006)</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Dado que estos 4 factores generan grandes ventajas en el proceso del servicio al cliente como lo son:</w:t>
      </w:r>
    </w:p>
    <w:p w14:paraId="7C8C2B28" w14:textId="77777777" w:rsidR="00930E6A" w:rsidRDefault="00930E6A" w:rsidP="00930E6A">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Identificación precisa de los clientes</w:t>
      </w:r>
    </w:p>
    <w:p w14:paraId="28608575" w14:textId="77777777" w:rsidR="00930E6A" w:rsidRDefault="00930E6A" w:rsidP="00930E6A">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Antecedentes y relación de todos los contactos con los clientes</w:t>
      </w:r>
    </w:p>
    <w:p w14:paraId="19ECB0F3" w14:textId="77777777" w:rsidR="00930E6A" w:rsidRDefault="00930E6A" w:rsidP="00930E6A">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Gestión de las agendas de los comerciales</w:t>
      </w:r>
    </w:p>
    <w:p w14:paraId="284D0CC8" w14:textId="77777777" w:rsidR="00930E6A" w:rsidRDefault="00930E6A" w:rsidP="00930E6A">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Descubrimiento de posibles oportunidades de relaciones comerciales y servicios que hay en la organización/entidad.</w:t>
      </w:r>
    </w:p>
    <w:p w14:paraId="2EF01878" w14:textId="77777777" w:rsidR="00930E6A" w:rsidRDefault="00930E6A" w:rsidP="00930E6A">
      <w:pPr>
        <w:pStyle w:val="Prrafodelist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Visión clara de la efectividad de las acciones de marketing y la repercusión de los costes.</w:t>
      </w:r>
      <w:sdt>
        <w:sdtPr>
          <w:rPr>
            <w:rFonts w:ascii="Times New Roman" w:hAnsi="Times New Roman" w:cs="Times New Roman"/>
            <w:sz w:val="24"/>
            <w:szCs w:val="24"/>
          </w:rPr>
          <w:id w:val="192460615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MAR06 \l 9226 </w:instrText>
          </w:r>
          <w:r>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(GARCIA M. J., 2006)</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4BE775D4" w14:textId="425065BB" w:rsidR="00966F00" w:rsidRDefault="00930E6A" w:rsidP="00E03B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Lo anterior refleja como a través del CRM el marketing relacional </w:t>
      </w:r>
      <w:r w:rsidR="008172E1">
        <w:rPr>
          <w:rFonts w:ascii="Times New Roman" w:hAnsi="Times New Roman" w:cs="Times New Roman"/>
          <w:sz w:val="24"/>
          <w:szCs w:val="24"/>
        </w:rPr>
        <w:t xml:space="preserve">actúa </w:t>
      </w:r>
      <w:r>
        <w:rPr>
          <w:rFonts w:ascii="Times New Roman" w:hAnsi="Times New Roman" w:cs="Times New Roman"/>
          <w:sz w:val="24"/>
          <w:szCs w:val="24"/>
        </w:rPr>
        <w:t>como</w:t>
      </w:r>
      <w:r w:rsidR="008172E1">
        <w:rPr>
          <w:rFonts w:ascii="Times New Roman" w:hAnsi="Times New Roman" w:cs="Times New Roman"/>
          <w:sz w:val="24"/>
          <w:szCs w:val="24"/>
        </w:rPr>
        <w:t xml:space="preserve"> un</w:t>
      </w:r>
      <w:r>
        <w:rPr>
          <w:rFonts w:ascii="Times New Roman" w:hAnsi="Times New Roman" w:cs="Times New Roman"/>
          <w:sz w:val="24"/>
          <w:szCs w:val="24"/>
        </w:rPr>
        <w:t xml:space="preserve"> generador de estrategias para las entidades coopera con un desarrollo competitivo para el servicio al cliente.</w:t>
      </w:r>
    </w:p>
    <w:p w14:paraId="09A035BD" w14:textId="6D04F645" w:rsidR="007A30D8" w:rsidRDefault="00966F00" w:rsidP="00E03B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A30D8">
        <w:rPr>
          <w:rFonts w:ascii="Times New Roman" w:hAnsi="Times New Roman" w:cs="Times New Roman"/>
          <w:sz w:val="24"/>
          <w:szCs w:val="24"/>
        </w:rPr>
        <w:t>Al crear bases de datos derivadas de la información de los ciudadanos o (clientes) permite crear nichos de mercado, realizar caracterizaciones para luego administrar esas bases de datos teniendo en cuenta también generar herramientas para que los servidores públicos que están en contacto con el ciudadano cree filtros de esas experiencias que permitan determinar un perfil de una forma más directa y seguramente a menor costo ju</w:t>
      </w:r>
      <w:r w:rsidR="00A339F2">
        <w:rPr>
          <w:rFonts w:ascii="Times New Roman" w:hAnsi="Times New Roman" w:cs="Times New Roman"/>
          <w:sz w:val="24"/>
          <w:szCs w:val="24"/>
        </w:rPr>
        <w:t>n</w:t>
      </w:r>
      <w:r w:rsidR="007A30D8">
        <w:rPr>
          <w:rFonts w:ascii="Times New Roman" w:hAnsi="Times New Roman" w:cs="Times New Roman"/>
          <w:sz w:val="24"/>
          <w:szCs w:val="24"/>
        </w:rPr>
        <w:t>to con los clientes.</w:t>
      </w:r>
      <w:sdt>
        <w:sdtPr>
          <w:rPr>
            <w:rFonts w:ascii="Times New Roman" w:hAnsi="Times New Roman" w:cs="Times New Roman"/>
            <w:sz w:val="24"/>
            <w:szCs w:val="24"/>
          </w:rPr>
          <w:id w:val="1028686099"/>
          <w:citation/>
        </w:sdtPr>
        <w:sdtEndPr/>
        <w:sdtContent>
          <w:r w:rsidR="007A30D8">
            <w:rPr>
              <w:rFonts w:ascii="Times New Roman" w:hAnsi="Times New Roman" w:cs="Times New Roman"/>
              <w:sz w:val="24"/>
              <w:szCs w:val="24"/>
            </w:rPr>
            <w:fldChar w:fldCharType="begin"/>
          </w:r>
          <w:r w:rsidR="007A30D8">
            <w:rPr>
              <w:rFonts w:ascii="Times New Roman" w:hAnsi="Times New Roman" w:cs="Times New Roman"/>
              <w:sz w:val="24"/>
              <w:szCs w:val="24"/>
            </w:rPr>
            <w:instrText xml:space="preserve"> CITATION UNI10 \l 9226 </w:instrText>
          </w:r>
          <w:r w:rsidR="007A30D8">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(GRANADA, 2010)</w:t>
          </w:r>
          <w:r w:rsidR="007A30D8">
            <w:rPr>
              <w:rFonts w:ascii="Times New Roman" w:hAnsi="Times New Roman" w:cs="Times New Roman"/>
              <w:sz w:val="24"/>
              <w:szCs w:val="24"/>
            </w:rPr>
            <w:fldChar w:fldCharType="end"/>
          </w:r>
        </w:sdtContent>
      </w:sdt>
      <w:r w:rsidR="000C4297">
        <w:rPr>
          <w:rFonts w:ascii="Times New Roman" w:hAnsi="Times New Roman" w:cs="Times New Roman"/>
          <w:sz w:val="24"/>
          <w:szCs w:val="24"/>
        </w:rPr>
        <w:t>.</w:t>
      </w:r>
    </w:p>
    <w:p w14:paraId="0D53CFF5" w14:textId="1E325660" w:rsidR="000C4297" w:rsidRDefault="000C4297" w:rsidP="000C429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A partir de aplicar estrategias como el CRM, la calidad a la hora de prestar un servicio al cliente y una comunicación asertiva es que se puede llevar de la mano el marketing relacional con el servicio al cliente.</w:t>
      </w:r>
      <w:sdt>
        <w:sdtPr>
          <w:rPr>
            <w:rFonts w:ascii="Times New Roman" w:hAnsi="Times New Roman" w:cs="Times New Roman"/>
            <w:sz w:val="24"/>
            <w:szCs w:val="24"/>
          </w:rPr>
          <w:id w:val="28123549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CAR00 \l 9226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D86CBF">
            <w:rPr>
              <w:rFonts w:ascii="Times New Roman" w:hAnsi="Times New Roman" w:cs="Times New Roman"/>
              <w:noProof/>
              <w:sz w:val="24"/>
              <w:szCs w:val="24"/>
            </w:rPr>
            <w:t>(CASTRO, 2000)</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14:paraId="635DA3B2" w14:textId="2A3CE736" w:rsidR="000C4297" w:rsidRDefault="000C4297" w:rsidP="000C42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2219A">
        <w:rPr>
          <w:rFonts w:ascii="Times New Roman" w:hAnsi="Times New Roman" w:cs="Times New Roman"/>
          <w:sz w:val="24"/>
          <w:szCs w:val="24"/>
        </w:rPr>
        <w:t>En la gráfica 2</w:t>
      </w:r>
      <w:r>
        <w:rPr>
          <w:rFonts w:ascii="Times New Roman" w:hAnsi="Times New Roman" w:cs="Times New Roman"/>
          <w:sz w:val="24"/>
          <w:szCs w:val="24"/>
        </w:rPr>
        <w:t xml:space="preserve"> algunas se muestran falencias a la hora de la atención al público en la Gobernación de Boyacá donde factores como la ampliación y mejora de una plataforma eficiente para los pagos fiscales, la demora en la atención en las ventanillas y la buena atención a los ciudadanos es importante tener en cuenta la aplicación de un software como lo es el CRM que más allá de una plataforma tecnológica comprende un conjunto de estrategias de negocio, marketing diseñadas con el objeto de construir una relación duradera con los clientes identificando, comprendiendo y satisfaciendo las necesidades de los ciudadanos en cualquier sector en este caso el público.</w:t>
      </w:r>
      <w:sdt>
        <w:sdtPr>
          <w:rPr>
            <w:rFonts w:ascii="Times New Roman" w:hAnsi="Times New Roman" w:cs="Times New Roman"/>
            <w:sz w:val="24"/>
            <w:szCs w:val="24"/>
          </w:rPr>
          <w:id w:val="73806790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AEM03 \l 9226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D86CBF">
            <w:rPr>
              <w:rFonts w:ascii="Times New Roman" w:hAnsi="Times New Roman" w:cs="Times New Roman"/>
              <w:noProof/>
              <w:sz w:val="24"/>
              <w:szCs w:val="24"/>
            </w:rPr>
            <w:t>(AEMR, 2003)</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1A5DDEA0" w14:textId="7765EBC4" w:rsidR="000C4297" w:rsidRDefault="00F54C50" w:rsidP="000C42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w:t>
      </w:r>
      <w:r w:rsidR="000C4297">
        <w:rPr>
          <w:rFonts w:ascii="Times New Roman" w:hAnsi="Times New Roman" w:cs="Times New Roman"/>
          <w:sz w:val="24"/>
          <w:szCs w:val="24"/>
        </w:rPr>
        <w:t>l</w:t>
      </w:r>
      <w:r>
        <w:rPr>
          <w:rFonts w:ascii="Times New Roman" w:hAnsi="Times New Roman" w:cs="Times New Roman"/>
          <w:sz w:val="24"/>
          <w:szCs w:val="24"/>
        </w:rPr>
        <w:t xml:space="preserve"> adaptar el CRM como</w:t>
      </w:r>
      <w:r w:rsidR="000C4297">
        <w:rPr>
          <w:rFonts w:ascii="Times New Roman" w:hAnsi="Times New Roman" w:cs="Times New Roman"/>
          <w:sz w:val="24"/>
          <w:szCs w:val="24"/>
        </w:rPr>
        <w:t xml:space="preserve"> una plataforma tecnológica</w:t>
      </w:r>
      <w:r>
        <w:rPr>
          <w:rFonts w:ascii="Times New Roman" w:hAnsi="Times New Roman" w:cs="Times New Roman"/>
          <w:sz w:val="24"/>
          <w:szCs w:val="24"/>
        </w:rPr>
        <w:t xml:space="preserve"> en las empresas estatales,</w:t>
      </w:r>
      <w:r w:rsidR="000C4297">
        <w:rPr>
          <w:rFonts w:ascii="Times New Roman" w:hAnsi="Times New Roman" w:cs="Times New Roman"/>
          <w:sz w:val="24"/>
          <w:szCs w:val="24"/>
        </w:rPr>
        <w:t xml:space="preserve"> se puede considerar como una filosofía de negocio</w:t>
      </w:r>
      <w:r w:rsidR="001D7698">
        <w:rPr>
          <w:rFonts w:ascii="Times New Roman" w:hAnsi="Times New Roman" w:cs="Times New Roman"/>
          <w:sz w:val="24"/>
          <w:szCs w:val="24"/>
        </w:rPr>
        <w:t xml:space="preserve"> que</w:t>
      </w:r>
      <w:r w:rsidR="000C4297">
        <w:rPr>
          <w:rFonts w:ascii="Times New Roman" w:hAnsi="Times New Roman" w:cs="Times New Roman"/>
          <w:sz w:val="24"/>
          <w:szCs w:val="24"/>
        </w:rPr>
        <w:t xml:space="preserve"> esta intrínsecamente unida al concepto de marketing, dado que para conseguir la lealtad de los clientes, las empresas deben estar orientadas al mismo, dando así respuesta a las necesidades de los ciudadanos. Por ende dicha perspectiva recalca la importancia de la creación de valor para que el CRM sea efectivo y las relaciones sean duraderas, las empresas bien sea públicas o privadas deben investigar qué es lo que los clientes valoran y quieren para incorporarlo a los servicios que ofrecen.</w:t>
      </w:r>
      <w:sdt>
        <w:sdtPr>
          <w:rPr>
            <w:rFonts w:ascii="Times New Roman" w:hAnsi="Times New Roman" w:cs="Times New Roman"/>
            <w:sz w:val="24"/>
            <w:szCs w:val="24"/>
          </w:rPr>
          <w:id w:val="950744806"/>
          <w:citation/>
        </w:sdtPr>
        <w:sdtEndPr/>
        <w:sdtContent>
          <w:r w:rsidR="000C4297">
            <w:rPr>
              <w:rFonts w:ascii="Times New Roman" w:hAnsi="Times New Roman" w:cs="Times New Roman"/>
              <w:sz w:val="24"/>
              <w:szCs w:val="24"/>
            </w:rPr>
            <w:fldChar w:fldCharType="begin"/>
          </w:r>
          <w:r w:rsidR="000C4297">
            <w:rPr>
              <w:rFonts w:ascii="Times New Roman" w:hAnsi="Times New Roman" w:cs="Times New Roman"/>
              <w:sz w:val="24"/>
              <w:szCs w:val="24"/>
            </w:rPr>
            <w:instrText xml:space="preserve"> CITATION Zab04 \l 9226 </w:instrText>
          </w:r>
          <w:r w:rsidR="000C4297">
            <w:rPr>
              <w:rFonts w:ascii="Times New Roman" w:hAnsi="Times New Roman" w:cs="Times New Roman"/>
              <w:sz w:val="24"/>
              <w:szCs w:val="24"/>
            </w:rPr>
            <w:fldChar w:fldCharType="separate"/>
          </w:r>
          <w:r w:rsidR="000C4297">
            <w:rPr>
              <w:rFonts w:ascii="Times New Roman" w:hAnsi="Times New Roman" w:cs="Times New Roman"/>
              <w:noProof/>
              <w:sz w:val="24"/>
              <w:szCs w:val="24"/>
            </w:rPr>
            <w:t xml:space="preserve"> </w:t>
          </w:r>
          <w:r w:rsidR="000C4297" w:rsidRPr="00D86CBF">
            <w:rPr>
              <w:rFonts w:ascii="Times New Roman" w:hAnsi="Times New Roman" w:cs="Times New Roman"/>
              <w:noProof/>
              <w:sz w:val="24"/>
              <w:szCs w:val="24"/>
            </w:rPr>
            <w:t>(Zablah, 2004)</w:t>
          </w:r>
          <w:r w:rsidR="000C4297">
            <w:rPr>
              <w:rFonts w:ascii="Times New Roman" w:hAnsi="Times New Roman" w:cs="Times New Roman"/>
              <w:sz w:val="24"/>
              <w:szCs w:val="24"/>
            </w:rPr>
            <w:fldChar w:fldCharType="end"/>
          </w:r>
        </w:sdtContent>
      </w:sdt>
    </w:p>
    <w:p w14:paraId="2989A7C4" w14:textId="77777777" w:rsidR="006424C0" w:rsidRDefault="00361706" w:rsidP="000C429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El marketing como </w:t>
      </w:r>
      <w:r w:rsidR="000C4297">
        <w:rPr>
          <w:rFonts w:ascii="Times New Roman" w:hAnsi="Times New Roman" w:cs="Times New Roman"/>
          <w:b/>
          <w:sz w:val="24"/>
          <w:szCs w:val="24"/>
        </w:rPr>
        <w:t xml:space="preserve">vínculo </w:t>
      </w:r>
      <w:r>
        <w:rPr>
          <w:rFonts w:ascii="Times New Roman" w:hAnsi="Times New Roman" w:cs="Times New Roman"/>
          <w:b/>
          <w:sz w:val="24"/>
          <w:szCs w:val="24"/>
        </w:rPr>
        <w:t>(</w:t>
      </w:r>
      <w:r w:rsidR="000C4297">
        <w:rPr>
          <w:rFonts w:ascii="Times New Roman" w:hAnsi="Times New Roman" w:cs="Times New Roman"/>
          <w:b/>
          <w:sz w:val="24"/>
          <w:szCs w:val="24"/>
        </w:rPr>
        <w:t>cliente y entidad gubernamental</w:t>
      </w:r>
      <w:r>
        <w:rPr>
          <w:rFonts w:ascii="Times New Roman" w:hAnsi="Times New Roman" w:cs="Times New Roman"/>
          <w:b/>
          <w:sz w:val="24"/>
          <w:szCs w:val="24"/>
        </w:rPr>
        <w:t>)</w:t>
      </w:r>
    </w:p>
    <w:p w14:paraId="623A4077" w14:textId="0F01A7CF" w:rsidR="007A30D8" w:rsidRPr="006424C0" w:rsidRDefault="006424C0" w:rsidP="000C429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7A30D8">
        <w:rPr>
          <w:rFonts w:ascii="Times New Roman" w:hAnsi="Times New Roman" w:cs="Times New Roman"/>
          <w:sz w:val="24"/>
          <w:szCs w:val="24"/>
        </w:rPr>
        <w:t xml:space="preserve">Philip </w:t>
      </w:r>
      <w:proofErr w:type="spellStart"/>
      <w:r w:rsidR="007A30D8">
        <w:rPr>
          <w:rFonts w:ascii="Times New Roman" w:hAnsi="Times New Roman" w:cs="Times New Roman"/>
          <w:sz w:val="24"/>
          <w:szCs w:val="24"/>
        </w:rPr>
        <w:t>Kotler</w:t>
      </w:r>
      <w:proofErr w:type="spellEnd"/>
      <w:r w:rsidR="007A30D8">
        <w:rPr>
          <w:rFonts w:ascii="Times New Roman" w:hAnsi="Times New Roman" w:cs="Times New Roman"/>
          <w:sz w:val="24"/>
          <w:szCs w:val="24"/>
        </w:rPr>
        <w:t xml:space="preserve"> determina que el marketing debe llevar implícita la orientación de la empresa hacia la satisfacción de las necesidades de sus clientes. De acuerdo con el principio diez “mirar al marketing como un todo, para ganar de nuevo influencia en tu propia empresa”.</w:t>
      </w:r>
      <w:sdt>
        <w:sdtPr>
          <w:rPr>
            <w:rFonts w:ascii="Times New Roman" w:hAnsi="Times New Roman" w:cs="Times New Roman"/>
            <w:sz w:val="24"/>
            <w:szCs w:val="24"/>
          </w:rPr>
          <w:id w:val="-1599637489"/>
          <w:citation/>
        </w:sdtPr>
        <w:sdtEndPr/>
        <w:sdtContent>
          <w:r w:rsidR="002A5A13">
            <w:rPr>
              <w:rFonts w:ascii="Times New Roman" w:hAnsi="Times New Roman" w:cs="Times New Roman"/>
              <w:sz w:val="24"/>
              <w:szCs w:val="24"/>
            </w:rPr>
            <w:fldChar w:fldCharType="begin"/>
          </w:r>
          <w:r w:rsidR="002A5A13">
            <w:rPr>
              <w:rFonts w:ascii="Times New Roman" w:hAnsi="Times New Roman" w:cs="Times New Roman"/>
              <w:sz w:val="24"/>
              <w:szCs w:val="24"/>
            </w:rPr>
            <w:instrText xml:space="preserve"> CITATION PHI02 \l 9226 </w:instrText>
          </w:r>
          <w:r w:rsidR="002A5A13">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(KOTLER P. , 2002)</w:t>
          </w:r>
          <w:r w:rsidR="002A5A13">
            <w:rPr>
              <w:rFonts w:ascii="Times New Roman" w:hAnsi="Times New Roman" w:cs="Times New Roman"/>
              <w:sz w:val="24"/>
              <w:szCs w:val="24"/>
            </w:rPr>
            <w:fldChar w:fldCharType="end"/>
          </w:r>
        </w:sdtContent>
      </w:sdt>
      <w:r w:rsidR="002A5A13">
        <w:rPr>
          <w:rFonts w:ascii="Times New Roman" w:hAnsi="Times New Roman" w:cs="Times New Roman"/>
          <w:sz w:val="24"/>
          <w:szCs w:val="24"/>
        </w:rPr>
        <w:t xml:space="preserve"> Entonces con este principio se entiende que el marketing involucra todas las áreas de la organización y que no se trata de una labor exclusiva del área comercial.</w:t>
      </w:r>
      <w:sdt>
        <w:sdtPr>
          <w:rPr>
            <w:rFonts w:ascii="Times New Roman" w:hAnsi="Times New Roman" w:cs="Times New Roman"/>
            <w:sz w:val="24"/>
            <w:szCs w:val="24"/>
          </w:rPr>
          <w:id w:val="-299227255"/>
          <w:citation/>
        </w:sdtPr>
        <w:sdtEndPr/>
        <w:sdtContent>
          <w:r w:rsidR="002A5A13">
            <w:rPr>
              <w:rFonts w:ascii="Times New Roman" w:hAnsi="Times New Roman" w:cs="Times New Roman"/>
              <w:sz w:val="24"/>
              <w:szCs w:val="24"/>
            </w:rPr>
            <w:fldChar w:fldCharType="begin"/>
          </w:r>
          <w:r w:rsidR="002A5A13">
            <w:rPr>
              <w:rFonts w:ascii="Times New Roman" w:hAnsi="Times New Roman" w:cs="Times New Roman"/>
              <w:sz w:val="24"/>
              <w:szCs w:val="24"/>
            </w:rPr>
            <w:instrText xml:space="preserve"> CITATION UNI10 \l 9226 </w:instrText>
          </w:r>
          <w:r w:rsidR="002A5A13">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(GRANADA, 2010)</w:t>
          </w:r>
          <w:r w:rsidR="002A5A13">
            <w:rPr>
              <w:rFonts w:ascii="Times New Roman" w:hAnsi="Times New Roman" w:cs="Times New Roman"/>
              <w:sz w:val="24"/>
              <w:szCs w:val="24"/>
            </w:rPr>
            <w:fldChar w:fldCharType="end"/>
          </w:r>
        </w:sdtContent>
      </w:sdt>
      <w:r w:rsidR="002A5A13">
        <w:rPr>
          <w:rFonts w:ascii="Times New Roman" w:hAnsi="Times New Roman" w:cs="Times New Roman"/>
          <w:sz w:val="24"/>
          <w:szCs w:val="24"/>
        </w:rPr>
        <w:t>.</w:t>
      </w:r>
    </w:p>
    <w:p w14:paraId="7C7B5BF6" w14:textId="77777777" w:rsidR="000C4297" w:rsidRDefault="0053676D" w:rsidP="000C42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Hablando de marketing relacional la definición no solo hace parte del vínculo del servicio o el producto con el cliente o en este caso el ciudadano, sino también consolidar que las relaciones continuas que existen entre las entidades gubernamentales y los clientes, estén basadas en la calidad del servicio y a su vez en la parte transaccional donde en este punto se focaliza el producto o servicio para optimiza</w:t>
      </w:r>
      <w:r w:rsidR="00B87E83">
        <w:rPr>
          <w:rFonts w:ascii="Times New Roman" w:hAnsi="Times New Roman" w:cs="Times New Roman"/>
          <w:sz w:val="24"/>
          <w:szCs w:val="24"/>
        </w:rPr>
        <w:t>r la calidad, tratándose así en una visión de corto plazo en la que prima la captación de clientes.</w:t>
      </w:r>
      <w:sdt>
        <w:sdtPr>
          <w:rPr>
            <w:rFonts w:ascii="Times New Roman" w:hAnsi="Times New Roman" w:cs="Times New Roman"/>
            <w:sz w:val="24"/>
            <w:szCs w:val="24"/>
          </w:rPr>
          <w:id w:val="-2093846037"/>
          <w:citation/>
        </w:sdtPr>
        <w:sdtEndPr/>
        <w:sdtContent>
          <w:r w:rsidR="00B87E83">
            <w:rPr>
              <w:rFonts w:ascii="Times New Roman" w:hAnsi="Times New Roman" w:cs="Times New Roman"/>
              <w:sz w:val="24"/>
              <w:szCs w:val="24"/>
            </w:rPr>
            <w:fldChar w:fldCharType="begin"/>
          </w:r>
          <w:r w:rsidR="00B87E83">
            <w:rPr>
              <w:rFonts w:ascii="Times New Roman" w:hAnsi="Times New Roman" w:cs="Times New Roman"/>
              <w:sz w:val="24"/>
              <w:szCs w:val="24"/>
            </w:rPr>
            <w:instrText xml:space="preserve">CITATION DIG14 \n  \l 9226 </w:instrText>
          </w:r>
          <w:r w:rsidR="00B87E83">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(DIGITAL RESPONSE, 2014)</w:t>
          </w:r>
          <w:r w:rsidR="00B87E83">
            <w:rPr>
              <w:rFonts w:ascii="Times New Roman" w:hAnsi="Times New Roman" w:cs="Times New Roman"/>
              <w:sz w:val="24"/>
              <w:szCs w:val="24"/>
            </w:rPr>
            <w:fldChar w:fldCharType="end"/>
          </w:r>
        </w:sdtContent>
      </w:sdt>
      <w:r w:rsidR="000B46EE">
        <w:rPr>
          <w:rFonts w:ascii="Times New Roman" w:hAnsi="Times New Roman" w:cs="Times New Roman"/>
          <w:sz w:val="24"/>
          <w:szCs w:val="24"/>
        </w:rPr>
        <w:t xml:space="preserve"> Siendo entonces el principal </w:t>
      </w:r>
      <w:r w:rsidR="000B46EE">
        <w:rPr>
          <w:rFonts w:ascii="Times New Roman" w:hAnsi="Times New Roman" w:cs="Times New Roman"/>
          <w:sz w:val="24"/>
          <w:szCs w:val="24"/>
        </w:rPr>
        <w:lastRenderedPageBreak/>
        <w:t>objetivo lograr identificar a los clientes junto con las necesidades que requieren y las que necesitaran.</w:t>
      </w:r>
    </w:p>
    <w:p w14:paraId="3B46CE56" w14:textId="3EE0D7E5" w:rsidR="000C4297" w:rsidRDefault="000C4297" w:rsidP="000C42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Por otra parte</w:t>
      </w:r>
      <w:r w:rsidR="006424C0">
        <w:rPr>
          <w:rFonts w:ascii="Times New Roman" w:hAnsi="Times New Roman" w:cs="Times New Roman"/>
          <w:sz w:val="24"/>
          <w:szCs w:val="24"/>
        </w:rPr>
        <w:t xml:space="preserve"> se deben implementar las </w:t>
      </w:r>
      <w:r>
        <w:rPr>
          <w:rFonts w:ascii="Times New Roman" w:hAnsi="Times New Roman" w:cs="Times New Roman"/>
          <w:sz w:val="24"/>
          <w:szCs w:val="24"/>
        </w:rPr>
        <w:t xml:space="preserve">características principales del marketing relacional </w:t>
      </w:r>
      <w:r w:rsidR="006424C0">
        <w:rPr>
          <w:rFonts w:ascii="Times New Roman" w:hAnsi="Times New Roman" w:cs="Times New Roman"/>
          <w:sz w:val="24"/>
          <w:szCs w:val="24"/>
        </w:rPr>
        <w:t xml:space="preserve">para el buen desarrollo de las actividades a la hora de generar un servicio al ciudadano </w:t>
      </w:r>
      <w:r w:rsidR="00A36875">
        <w:rPr>
          <w:rFonts w:ascii="Times New Roman" w:hAnsi="Times New Roman" w:cs="Times New Roman"/>
          <w:sz w:val="24"/>
          <w:szCs w:val="24"/>
        </w:rPr>
        <w:t>según Gummenson, como lo son:</w:t>
      </w:r>
    </w:p>
    <w:p w14:paraId="266680F3" w14:textId="7BA42912" w:rsidR="000C4297" w:rsidRDefault="000C4297" w:rsidP="000C4297">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La relació</w:t>
      </w:r>
      <w:r w:rsidR="0009717E">
        <w:rPr>
          <w:rFonts w:ascii="Times New Roman" w:hAnsi="Times New Roman" w:cs="Times New Roman"/>
          <w:sz w:val="24"/>
          <w:szCs w:val="24"/>
        </w:rPr>
        <w:t xml:space="preserve">n: En este tipo de marketing  </w:t>
      </w:r>
      <w:r>
        <w:rPr>
          <w:rFonts w:ascii="Times New Roman" w:hAnsi="Times New Roman" w:cs="Times New Roman"/>
          <w:sz w:val="24"/>
          <w:szCs w:val="24"/>
        </w:rPr>
        <w:t>el sentido de las relaciones debe tener un enfoque encaminado hacia la creación, mantenimiento y desarrollo de las relaciones con los clientes y los demás elementos que intervienen en la creación del valor.</w:t>
      </w:r>
    </w:p>
    <w:p w14:paraId="456DBD99" w14:textId="77777777" w:rsidR="000C4297" w:rsidRDefault="000C4297" w:rsidP="000C4297">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La interactividad: La comunicación entre las partes integrantes de la relación es fundamental y necesariamente debe tener una correspondencia biunívoca. Estas condiciones son imprescindibles para garantizar el éxito de la comunicación.</w:t>
      </w:r>
    </w:p>
    <w:p w14:paraId="1E0F6FD3" w14:textId="63C88FDF" w:rsidR="000C4297" w:rsidRDefault="000C4297" w:rsidP="000C4297">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largo plazo: La consideración de relaciones estables es </w:t>
      </w:r>
      <w:r w:rsidR="0009717E">
        <w:rPr>
          <w:rFonts w:ascii="Times New Roman" w:hAnsi="Times New Roman" w:cs="Times New Roman"/>
          <w:sz w:val="24"/>
          <w:szCs w:val="24"/>
        </w:rPr>
        <w:t xml:space="preserve">una </w:t>
      </w:r>
      <w:r>
        <w:rPr>
          <w:rFonts w:ascii="Times New Roman" w:hAnsi="Times New Roman" w:cs="Times New Roman"/>
          <w:sz w:val="24"/>
          <w:szCs w:val="24"/>
        </w:rPr>
        <w:t>condición indispensable para obtener mejores resultados empresariales.</w:t>
      </w:r>
    </w:p>
    <w:p w14:paraId="2B5D7463" w14:textId="4DCF6447" w:rsidR="000C4297" w:rsidRDefault="000C4297" w:rsidP="000C42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Por las anteriores razones el marketing relacional amplia una visión tradicional de mercado al considerar que el marketing abarca cualquier tipo de relación de intercambio.</w:t>
      </w:r>
      <w:sdt>
        <w:sdtPr>
          <w:rPr>
            <w:rFonts w:ascii="Times New Roman" w:hAnsi="Times New Roman" w:cs="Times New Roman"/>
            <w:sz w:val="24"/>
            <w:szCs w:val="24"/>
          </w:rPr>
          <w:id w:val="154918552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Gru87 \l 9226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D86CBF">
            <w:rPr>
              <w:rFonts w:ascii="Times New Roman" w:hAnsi="Times New Roman" w:cs="Times New Roman"/>
              <w:noProof/>
              <w:sz w:val="24"/>
              <w:szCs w:val="24"/>
            </w:rPr>
            <w:t>(Grummenson, 1987)</w:t>
          </w:r>
          <w:r>
            <w:rPr>
              <w:rFonts w:ascii="Times New Roman" w:hAnsi="Times New Roman" w:cs="Times New Roman"/>
              <w:sz w:val="24"/>
              <w:szCs w:val="24"/>
            </w:rPr>
            <w:fldChar w:fldCharType="end"/>
          </w:r>
        </w:sdtContent>
      </w:sdt>
    </w:p>
    <w:p w14:paraId="337A413B" w14:textId="1D82978E" w:rsidR="000C4297" w:rsidRPr="000C4297" w:rsidRDefault="009B132E" w:rsidP="000C4297">
      <w:pPr>
        <w:spacing w:after="0" w:line="360" w:lineRule="auto"/>
        <w:jc w:val="both"/>
        <w:rPr>
          <w:rFonts w:ascii="Times New Roman" w:hAnsi="Times New Roman" w:cs="Times New Roman"/>
        </w:rPr>
      </w:pPr>
      <w:r w:rsidRPr="000C4297">
        <w:rPr>
          <w:rFonts w:ascii="Times New Roman" w:hAnsi="Times New Roman" w:cs="Times New Roman"/>
        </w:rPr>
        <w:t xml:space="preserve"> </w:t>
      </w:r>
      <w:r w:rsidR="000C4297" w:rsidRPr="000C4297">
        <w:rPr>
          <w:rFonts w:ascii="Times New Roman" w:hAnsi="Times New Roman" w:cs="Times New Roman"/>
          <w:b/>
        </w:rPr>
        <w:t>Im</w:t>
      </w:r>
      <w:r w:rsidR="001107BD">
        <w:rPr>
          <w:rFonts w:ascii="Times New Roman" w:hAnsi="Times New Roman" w:cs="Times New Roman"/>
          <w:b/>
        </w:rPr>
        <w:t xml:space="preserve">portancia de la </w:t>
      </w:r>
      <w:r w:rsidR="000C4297" w:rsidRPr="000C4297">
        <w:rPr>
          <w:rFonts w:ascii="Times New Roman" w:hAnsi="Times New Roman" w:cs="Times New Roman"/>
          <w:b/>
        </w:rPr>
        <w:t>comunicación</w:t>
      </w:r>
      <w:r w:rsidR="001107BD">
        <w:rPr>
          <w:rFonts w:ascii="Times New Roman" w:hAnsi="Times New Roman" w:cs="Times New Roman"/>
          <w:b/>
        </w:rPr>
        <w:t xml:space="preserve"> y la calidad</w:t>
      </w:r>
      <w:r w:rsidR="000C4297" w:rsidRPr="000C4297">
        <w:rPr>
          <w:rFonts w:ascii="Times New Roman" w:hAnsi="Times New Roman" w:cs="Times New Roman"/>
          <w:b/>
        </w:rPr>
        <w:t xml:space="preserve"> en el marketing relacional</w:t>
      </w:r>
    </w:p>
    <w:p w14:paraId="6935153C" w14:textId="711BDDCC" w:rsidR="0072750B" w:rsidRDefault="000C4297" w:rsidP="000C429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2750B">
        <w:rPr>
          <w:rFonts w:ascii="Times New Roman" w:hAnsi="Times New Roman" w:cs="Times New Roman"/>
          <w:sz w:val="24"/>
          <w:szCs w:val="24"/>
        </w:rPr>
        <w:t>Como parte importante de la estrategia del marketing relacional cabe destacar la comunicación con los clientes de la forma en que los funcionarios públicos se comunican con los ciudadanos. Aunque estamos en la era de la implementación de todas las herramientas tecnológicas la mayor parte de los contactos se siguen generando en persona o a través del teléfono, aunque cada vez existen más empresas que añaden a estos canales tradicionales la venta de servicios o productos por internet.</w:t>
      </w:r>
      <w:sdt>
        <w:sdtPr>
          <w:rPr>
            <w:rFonts w:ascii="Times New Roman" w:hAnsi="Times New Roman" w:cs="Times New Roman"/>
            <w:sz w:val="24"/>
            <w:szCs w:val="24"/>
          </w:rPr>
          <w:id w:val="1555196310"/>
          <w:citation/>
        </w:sdtPr>
        <w:sdtEndPr/>
        <w:sdtContent>
          <w:r w:rsidR="0072750B">
            <w:rPr>
              <w:rFonts w:ascii="Times New Roman" w:hAnsi="Times New Roman" w:cs="Times New Roman"/>
              <w:sz w:val="24"/>
              <w:szCs w:val="24"/>
            </w:rPr>
            <w:fldChar w:fldCharType="begin"/>
          </w:r>
          <w:r w:rsidR="0072750B">
            <w:rPr>
              <w:rFonts w:ascii="Times New Roman" w:hAnsi="Times New Roman" w:cs="Times New Roman"/>
              <w:sz w:val="24"/>
              <w:szCs w:val="24"/>
            </w:rPr>
            <w:instrText xml:space="preserve"> CITATION REN07 \l 9226 </w:instrText>
          </w:r>
          <w:r w:rsidR="0072750B">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(COUSO, 2007)</w:t>
          </w:r>
          <w:r w:rsidR="0072750B">
            <w:rPr>
              <w:rFonts w:ascii="Times New Roman" w:hAnsi="Times New Roman" w:cs="Times New Roman"/>
              <w:sz w:val="24"/>
              <w:szCs w:val="24"/>
            </w:rPr>
            <w:fldChar w:fldCharType="end"/>
          </w:r>
        </w:sdtContent>
      </w:sdt>
      <w:r w:rsidR="0072750B">
        <w:rPr>
          <w:rFonts w:ascii="Times New Roman" w:hAnsi="Times New Roman" w:cs="Times New Roman"/>
          <w:sz w:val="24"/>
          <w:szCs w:val="24"/>
        </w:rPr>
        <w:t xml:space="preserve"> Cuando la entidad se comunica con los ciudadanos, generalmente de forma verbal no solo transmite la información correcta relativa a la situación, sino además todos los valores y creencias que constituye la cultura de la empresa.</w:t>
      </w:r>
    </w:p>
    <w:p w14:paraId="2044536D" w14:textId="77777777" w:rsidR="0009717E" w:rsidRDefault="0009717E" w:rsidP="000C4297">
      <w:pPr>
        <w:spacing w:after="0" w:line="360" w:lineRule="auto"/>
        <w:jc w:val="both"/>
        <w:rPr>
          <w:rFonts w:ascii="Times New Roman" w:hAnsi="Times New Roman" w:cs="Times New Roman"/>
          <w:sz w:val="24"/>
          <w:szCs w:val="24"/>
        </w:rPr>
      </w:pPr>
    </w:p>
    <w:p w14:paraId="347C976F" w14:textId="7BB33742" w:rsidR="0072750B" w:rsidRDefault="0072750B" w:rsidP="00E03B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Considerando una vez a los clientes como la razón de ser de cualquier entidad es en este sitio donde la comuni</w:t>
      </w:r>
      <w:r w:rsidR="0009717E">
        <w:rPr>
          <w:rFonts w:ascii="Times New Roman" w:hAnsi="Times New Roman" w:cs="Times New Roman"/>
          <w:sz w:val="24"/>
          <w:szCs w:val="24"/>
        </w:rPr>
        <w:t xml:space="preserve">cación adquiere gran relevancia </w:t>
      </w:r>
      <w:r w:rsidR="009C14DE">
        <w:rPr>
          <w:rFonts w:ascii="Times New Roman" w:hAnsi="Times New Roman" w:cs="Times New Roman"/>
          <w:sz w:val="24"/>
          <w:szCs w:val="24"/>
        </w:rPr>
        <w:t xml:space="preserve">y a su vez </w:t>
      </w:r>
      <w:r w:rsidR="0009717E">
        <w:rPr>
          <w:rFonts w:ascii="Times New Roman" w:hAnsi="Times New Roman" w:cs="Times New Roman"/>
          <w:sz w:val="24"/>
          <w:szCs w:val="24"/>
        </w:rPr>
        <w:t xml:space="preserve">es importante tener en cuenta el siguiente modelo </w:t>
      </w:r>
      <w:r>
        <w:rPr>
          <w:rFonts w:ascii="Times New Roman" w:hAnsi="Times New Roman" w:cs="Times New Roman"/>
          <w:sz w:val="24"/>
          <w:szCs w:val="24"/>
        </w:rPr>
        <w:t>de la comunicación basado en la simplicidad</w:t>
      </w:r>
      <w:r w:rsidR="009C14DE">
        <w:rPr>
          <w:rFonts w:ascii="Times New Roman" w:hAnsi="Times New Roman" w:cs="Times New Roman"/>
          <w:sz w:val="24"/>
          <w:szCs w:val="24"/>
        </w:rPr>
        <w:t>:</w:t>
      </w:r>
    </w:p>
    <w:p w14:paraId="2ACA41BC" w14:textId="77777777" w:rsidR="0072750B" w:rsidRDefault="0072750B" w:rsidP="00464626">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CO"/>
        </w:rPr>
        <w:lastRenderedPageBreak/>
        <w:drawing>
          <wp:inline distT="0" distB="0" distL="0" distR="0" wp14:anchorId="4E2B954E" wp14:editId="790B9EF5">
            <wp:extent cx="5153025" cy="2047875"/>
            <wp:effectExtent l="0" t="0" r="9525" b="952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unicacion.PNG"/>
                    <pic:cNvPicPr/>
                  </pic:nvPicPr>
                  <pic:blipFill>
                    <a:blip r:embed="rId11">
                      <a:extLst>
                        <a:ext uri="{28A0092B-C50C-407E-A947-70E740481C1C}">
                          <a14:useLocalDpi xmlns:a14="http://schemas.microsoft.com/office/drawing/2010/main" val="0"/>
                        </a:ext>
                      </a:extLst>
                    </a:blip>
                    <a:stretch>
                      <a:fillRect/>
                    </a:stretch>
                  </pic:blipFill>
                  <pic:spPr>
                    <a:xfrm>
                      <a:off x="0" y="0"/>
                      <a:ext cx="5153745" cy="2048161"/>
                    </a:xfrm>
                    <a:prstGeom prst="rect">
                      <a:avLst/>
                    </a:prstGeom>
                  </pic:spPr>
                </pic:pic>
              </a:graphicData>
            </a:graphic>
          </wp:inline>
        </w:drawing>
      </w:r>
    </w:p>
    <w:p w14:paraId="2C489CEB" w14:textId="2E52EFDD" w:rsidR="00966F00" w:rsidRDefault="003D33AC" w:rsidP="00966F00">
      <w:pPr>
        <w:spacing w:line="360" w:lineRule="auto"/>
        <w:jc w:val="both"/>
        <w:rPr>
          <w:rFonts w:ascii="Times New Roman" w:hAnsi="Times New Roman" w:cs="Times New Roman"/>
          <w:sz w:val="24"/>
          <w:szCs w:val="24"/>
        </w:rPr>
      </w:pPr>
      <w:r>
        <w:rPr>
          <w:rFonts w:ascii="Times New Roman" w:hAnsi="Times New Roman" w:cs="Times New Roman"/>
          <w:i/>
          <w:sz w:val="20"/>
          <w:szCs w:val="20"/>
        </w:rPr>
        <w:t>Figura 3</w:t>
      </w:r>
      <w:r w:rsidR="00966F00">
        <w:rPr>
          <w:rFonts w:ascii="Times New Roman" w:hAnsi="Times New Roman" w:cs="Times New Roman"/>
          <w:i/>
          <w:sz w:val="20"/>
          <w:szCs w:val="20"/>
        </w:rPr>
        <w:t>.</w:t>
      </w:r>
      <w:r w:rsidR="00966F00" w:rsidRPr="00966F00">
        <w:rPr>
          <w:rFonts w:ascii="Times New Roman" w:hAnsi="Times New Roman" w:cs="Times New Roman"/>
          <w:sz w:val="20"/>
          <w:szCs w:val="20"/>
        </w:rPr>
        <w:t>La comunicación en la atención al cliente se trata básicamente del uso de la palabra bien sea oral o escrita teniendo así significados conocidos y compartidos por ambos interlocutores para que la comunicación resulte en un buen fin.</w:t>
      </w:r>
      <w:r w:rsidR="00966F00">
        <w:rPr>
          <w:rFonts w:ascii="Times New Roman" w:hAnsi="Times New Roman" w:cs="Times New Roman"/>
          <w:sz w:val="24"/>
          <w:szCs w:val="24"/>
        </w:rPr>
        <w:t xml:space="preserve"> </w:t>
      </w:r>
      <w:sdt>
        <w:sdtPr>
          <w:rPr>
            <w:rFonts w:ascii="Times New Roman" w:hAnsi="Times New Roman" w:cs="Times New Roman"/>
            <w:sz w:val="24"/>
            <w:szCs w:val="24"/>
          </w:rPr>
          <w:id w:val="1684245350"/>
          <w:citation/>
        </w:sdtPr>
        <w:sdtEndPr/>
        <w:sdtContent>
          <w:r w:rsidR="00966F00">
            <w:rPr>
              <w:rFonts w:ascii="Times New Roman" w:hAnsi="Times New Roman" w:cs="Times New Roman"/>
              <w:sz w:val="24"/>
              <w:szCs w:val="24"/>
            </w:rPr>
            <w:fldChar w:fldCharType="begin"/>
          </w:r>
          <w:r w:rsidR="00966F00">
            <w:rPr>
              <w:rFonts w:ascii="Times New Roman" w:hAnsi="Times New Roman" w:cs="Times New Roman"/>
              <w:sz w:val="24"/>
              <w:szCs w:val="24"/>
            </w:rPr>
            <w:instrText xml:space="preserve"> CITATION REN07 \l 9226 </w:instrText>
          </w:r>
          <w:r w:rsidR="00966F00">
            <w:rPr>
              <w:rFonts w:ascii="Times New Roman" w:hAnsi="Times New Roman" w:cs="Times New Roman"/>
              <w:sz w:val="24"/>
              <w:szCs w:val="24"/>
            </w:rPr>
            <w:fldChar w:fldCharType="separate"/>
          </w:r>
          <w:r w:rsidR="00D86CBF" w:rsidRPr="00D86CBF">
            <w:rPr>
              <w:rFonts w:ascii="Times New Roman" w:hAnsi="Times New Roman" w:cs="Times New Roman"/>
              <w:noProof/>
              <w:sz w:val="24"/>
              <w:szCs w:val="24"/>
            </w:rPr>
            <w:t>(COUSO, 2007)</w:t>
          </w:r>
          <w:r w:rsidR="00966F00">
            <w:rPr>
              <w:rFonts w:ascii="Times New Roman" w:hAnsi="Times New Roman" w:cs="Times New Roman"/>
              <w:sz w:val="24"/>
              <w:szCs w:val="24"/>
            </w:rPr>
            <w:fldChar w:fldCharType="end"/>
          </w:r>
        </w:sdtContent>
      </w:sdt>
    </w:p>
    <w:p w14:paraId="78B8B21E" w14:textId="77777777" w:rsidR="00966F00" w:rsidRPr="00966F00" w:rsidRDefault="00966F00" w:rsidP="00E03B9E">
      <w:pPr>
        <w:spacing w:line="360" w:lineRule="auto"/>
        <w:jc w:val="both"/>
        <w:rPr>
          <w:rFonts w:ascii="Times New Roman" w:hAnsi="Times New Roman" w:cs="Times New Roman"/>
          <w:i/>
          <w:sz w:val="20"/>
          <w:szCs w:val="20"/>
        </w:rPr>
      </w:pPr>
    </w:p>
    <w:p w14:paraId="34E810D3" w14:textId="77777777" w:rsidR="001107BD" w:rsidRDefault="006C7849" w:rsidP="001107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En Colombia actualmente existen guías para la comunicación con los ciudadanos a través de la función pública adoptando los protocolos de servicio al ciudadano para los diferentes canales de servicios que posee cada entidad gubernamentales, con lo cual busca mejorar la interacción entre servidores públicos y ciudadanos, tratando así de dar solución a los resultados de las encuestas por la mala atención y procesos que se llevan a cabo en el servicio al ciudadano.</w:t>
      </w:r>
      <w:sdt>
        <w:sdtPr>
          <w:rPr>
            <w:rFonts w:ascii="Times New Roman" w:hAnsi="Times New Roman" w:cs="Times New Roman"/>
            <w:sz w:val="24"/>
            <w:szCs w:val="24"/>
          </w:rPr>
          <w:id w:val="76734910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FUN18 \l 9226 </w:instrText>
          </w:r>
          <w:r>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(PUBLICA, 2018)</w:t>
          </w:r>
          <w:r>
            <w:rPr>
              <w:rFonts w:ascii="Times New Roman" w:hAnsi="Times New Roman" w:cs="Times New Roman"/>
              <w:sz w:val="24"/>
              <w:szCs w:val="24"/>
            </w:rPr>
            <w:fldChar w:fldCharType="end"/>
          </w:r>
        </w:sdtContent>
      </w:sdt>
      <w:sdt>
        <w:sdtPr>
          <w:rPr>
            <w:rFonts w:ascii="Times New Roman" w:hAnsi="Times New Roman" w:cs="Times New Roman"/>
            <w:sz w:val="24"/>
            <w:szCs w:val="24"/>
          </w:rPr>
          <w:id w:val="-897045301"/>
          <w:citation/>
        </w:sdtPr>
        <w:sdtEndPr/>
        <w:sdtContent>
          <w:r w:rsidR="00361839">
            <w:rPr>
              <w:rFonts w:ascii="Times New Roman" w:hAnsi="Times New Roman" w:cs="Times New Roman"/>
              <w:sz w:val="24"/>
              <w:szCs w:val="24"/>
            </w:rPr>
            <w:fldChar w:fldCharType="begin"/>
          </w:r>
          <w:r w:rsidR="00361839">
            <w:rPr>
              <w:rFonts w:ascii="Times New Roman" w:hAnsi="Times New Roman" w:cs="Times New Roman"/>
              <w:sz w:val="24"/>
              <w:szCs w:val="24"/>
            </w:rPr>
            <w:instrText xml:space="preserve"> CITATION UNI10 \l 9226 </w:instrText>
          </w:r>
          <w:r w:rsidR="00361839">
            <w:rPr>
              <w:rFonts w:ascii="Times New Roman" w:hAnsi="Times New Roman" w:cs="Times New Roman"/>
              <w:sz w:val="24"/>
              <w:szCs w:val="24"/>
            </w:rPr>
            <w:fldChar w:fldCharType="separate"/>
          </w:r>
          <w:r w:rsidR="00D86CBF">
            <w:rPr>
              <w:rFonts w:ascii="Times New Roman" w:hAnsi="Times New Roman" w:cs="Times New Roman"/>
              <w:noProof/>
              <w:sz w:val="24"/>
              <w:szCs w:val="24"/>
            </w:rPr>
            <w:t xml:space="preserve"> </w:t>
          </w:r>
          <w:r w:rsidR="00D86CBF" w:rsidRPr="00D86CBF">
            <w:rPr>
              <w:rFonts w:ascii="Times New Roman" w:hAnsi="Times New Roman" w:cs="Times New Roman"/>
              <w:noProof/>
              <w:sz w:val="24"/>
              <w:szCs w:val="24"/>
            </w:rPr>
            <w:t>(GRANADA, 2010)</w:t>
          </w:r>
          <w:r w:rsidR="00361839">
            <w:rPr>
              <w:rFonts w:ascii="Times New Roman" w:hAnsi="Times New Roman" w:cs="Times New Roman"/>
              <w:sz w:val="24"/>
              <w:szCs w:val="24"/>
            </w:rPr>
            <w:fldChar w:fldCharType="end"/>
          </w:r>
        </w:sdtContent>
      </w:sdt>
      <w:r w:rsidR="000C4297">
        <w:rPr>
          <w:rFonts w:ascii="Times New Roman" w:hAnsi="Times New Roman" w:cs="Times New Roman"/>
          <w:sz w:val="24"/>
          <w:szCs w:val="24"/>
        </w:rPr>
        <w:t>.</w:t>
      </w:r>
    </w:p>
    <w:p w14:paraId="30E39E1C" w14:textId="5F80F973" w:rsidR="000C4297" w:rsidRDefault="001107BD" w:rsidP="001107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C4297">
        <w:rPr>
          <w:rFonts w:ascii="Times New Roman" w:hAnsi="Times New Roman" w:cs="Times New Roman"/>
          <w:sz w:val="24"/>
          <w:szCs w:val="24"/>
        </w:rPr>
        <w:t>La calidad es uno de los factores más relevantes en el servicio al cliente y dada la estrecha relación con el marketing relacional, a partir de esto se genera una estrategia competitiva donde se procura crear un nivel de valor en los productos o servicios que ofrecen las entidades públicas para así inducir a los clientes a regresar a usar el servicio una y otra vez.</w:t>
      </w:r>
      <w:sdt>
        <w:sdtPr>
          <w:rPr>
            <w:rFonts w:ascii="Times New Roman" w:hAnsi="Times New Roman" w:cs="Times New Roman"/>
            <w:sz w:val="24"/>
            <w:szCs w:val="24"/>
          </w:rPr>
          <w:id w:val="1494684679"/>
          <w:citation/>
        </w:sdtPr>
        <w:sdtEndPr/>
        <w:sdtContent>
          <w:r w:rsidR="000C4297">
            <w:rPr>
              <w:rFonts w:ascii="Times New Roman" w:hAnsi="Times New Roman" w:cs="Times New Roman"/>
              <w:sz w:val="24"/>
              <w:szCs w:val="24"/>
            </w:rPr>
            <w:fldChar w:fldCharType="begin"/>
          </w:r>
          <w:r w:rsidR="000C4297">
            <w:rPr>
              <w:rFonts w:ascii="Times New Roman" w:hAnsi="Times New Roman" w:cs="Times New Roman"/>
              <w:sz w:val="24"/>
              <w:szCs w:val="24"/>
            </w:rPr>
            <w:instrText xml:space="preserve"> CITATION CHR94 \l 9226 </w:instrText>
          </w:r>
          <w:r w:rsidR="000C4297">
            <w:rPr>
              <w:rFonts w:ascii="Times New Roman" w:hAnsi="Times New Roman" w:cs="Times New Roman"/>
              <w:sz w:val="24"/>
              <w:szCs w:val="24"/>
            </w:rPr>
            <w:fldChar w:fldCharType="separate"/>
          </w:r>
          <w:r w:rsidR="000C4297">
            <w:rPr>
              <w:rFonts w:ascii="Times New Roman" w:hAnsi="Times New Roman" w:cs="Times New Roman"/>
              <w:noProof/>
              <w:sz w:val="24"/>
              <w:szCs w:val="24"/>
            </w:rPr>
            <w:t xml:space="preserve"> </w:t>
          </w:r>
          <w:r w:rsidR="000C4297" w:rsidRPr="00D86CBF">
            <w:rPr>
              <w:rFonts w:ascii="Times New Roman" w:hAnsi="Times New Roman" w:cs="Times New Roman"/>
              <w:noProof/>
              <w:sz w:val="24"/>
              <w:szCs w:val="24"/>
            </w:rPr>
            <w:t>(CHRISTOPHER, PAYNE, &amp; BALLANTYNE, 1994)</w:t>
          </w:r>
          <w:r w:rsidR="000C4297">
            <w:rPr>
              <w:rFonts w:ascii="Times New Roman" w:hAnsi="Times New Roman" w:cs="Times New Roman"/>
              <w:sz w:val="24"/>
              <w:szCs w:val="24"/>
            </w:rPr>
            <w:fldChar w:fldCharType="end"/>
          </w:r>
        </w:sdtContent>
      </w:sdt>
      <w:r w:rsidR="000C4297">
        <w:rPr>
          <w:rFonts w:ascii="Times New Roman" w:hAnsi="Times New Roman" w:cs="Times New Roman"/>
          <w:sz w:val="24"/>
          <w:szCs w:val="24"/>
        </w:rPr>
        <w:t>.</w:t>
      </w:r>
    </w:p>
    <w:p w14:paraId="5C97D31A" w14:textId="2735656D" w:rsidR="00016E3D" w:rsidRDefault="00361839" w:rsidP="000C429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78A79FE" w14:textId="77777777" w:rsidR="005D1B22" w:rsidRDefault="005D1B22" w:rsidP="00E03B9E">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CONCLUSIONES</w:t>
      </w:r>
    </w:p>
    <w:p w14:paraId="2676CE2E" w14:textId="77777777" w:rsidR="005D1B22" w:rsidRDefault="005D1B22" w:rsidP="00E03B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En el desarrollo del artículo de reflexión se demuestra y concluye que el marketing relacional es una herramienta clave para generar estrategias de servicio al ciudadano en entidades gubernamentale</w:t>
      </w:r>
      <w:r w:rsidR="00D37AB1">
        <w:rPr>
          <w:rFonts w:ascii="Times New Roman" w:hAnsi="Times New Roman" w:cs="Times New Roman"/>
          <w:sz w:val="24"/>
          <w:szCs w:val="24"/>
        </w:rPr>
        <w:t xml:space="preserve">s dando así un gran valor a la competitividad y buen funcionamiento de las mismas. Reflexionando que el progreso de las entidades estatales se debe parte a las nuevas </w:t>
      </w:r>
      <w:r w:rsidR="00D37AB1">
        <w:rPr>
          <w:rFonts w:ascii="Times New Roman" w:hAnsi="Times New Roman" w:cs="Times New Roman"/>
          <w:sz w:val="24"/>
          <w:szCs w:val="24"/>
        </w:rPr>
        <w:lastRenderedPageBreak/>
        <w:t>tecnologías, a las nuevas tendencias del mercado y conceptos básicos como lo son la calidad y el buen servicio.</w:t>
      </w:r>
    </w:p>
    <w:p w14:paraId="36D08A6F" w14:textId="77777777" w:rsidR="00D37AB1" w:rsidRDefault="00D37AB1" w:rsidP="00E03B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El marketing relacional se fundamenta en crear las relaciones cercanas y duraderas con los clientes y es donde entra en juego la importancia del CRM que si es aplicable en entidades públicas, debido a que esta herramienta ayudara a fomentar y construir relaciones con los ciudadanos, así pues fundamentándose estas relaciones en el ofrecimiento de los servicios y tramites que prestan las entidades estales se pueden adaptar a las necesidades de los clientes y de la mano con el marketing relacional ayudara a mantener las relaciones y generar una fidelización con los mismos.</w:t>
      </w:r>
    </w:p>
    <w:p w14:paraId="795BA85A" w14:textId="77777777" w:rsidR="00670D48" w:rsidRDefault="00D37AB1" w:rsidP="00E03B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70D48">
        <w:rPr>
          <w:rFonts w:ascii="Times New Roman" w:hAnsi="Times New Roman" w:cs="Times New Roman"/>
          <w:sz w:val="24"/>
          <w:szCs w:val="24"/>
        </w:rPr>
        <w:t>La calidad del buen servicio al cliente es fundamental para el desarrollo de las funciones de las organizaciones bien sean públicas o privadas, debido a que a través de ese concepto se puede hacer la diferencia y a su vez genera un gran impacto en cuanto a la rentabilidad y lealtad o fidelización del ciudadano hacia los servicios que prestan, garantizando así la viabilidad de la entidad dentro del sector público.</w:t>
      </w:r>
    </w:p>
    <w:p w14:paraId="4C567157" w14:textId="77777777" w:rsidR="00670D48" w:rsidRDefault="00670D48" w:rsidP="00E03B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Se evidencia que la caracterización o segmentación de ciudadanos es importante para la debida comunicación que se debe prestar en las entidades para la satisfacción de clientes, por otra parte la buena comunicación en los funcionarios públicos y los sistemas de información hacen que el servicio al cliente sea eficiente.</w:t>
      </w:r>
    </w:p>
    <w:p w14:paraId="2B46FF22" w14:textId="36C67AED" w:rsidR="00464626" w:rsidRDefault="00670D48" w:rsidP="00E03B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Por ultimo gracias a la relación </w:t>
      </w:r>
      <w:r w:rsidR="00FF6798">
        <w:rPr>
          <w:rFonts w:ascii="Times New Roman" w:hAnsi="Times New Roman" w:cs="Times New Roman"/>
          <w:sz w:val="24"/>
          <w:szCs w:val="24"/>
        </w:rPr>
        <w:t>que se tenga con el cliente se</w:t>
      </w:r>
      <w:r>
        <w:rPr>
          <w:rFonts w:ascii="Times New Roman" w:hAnsi="Times New Roman" w:cs="Times New Roman"/>
          <w:sz w:val="24"/>
          <w:szCs w:val="24"/>
        </w:rPr>
        <w:t xml:space="preserve"> puede presentar como</w:t>
      </w:r>
      <w:r w:rsidR="00FF6798">
        <w:rPr>
          <w:rFonts w:ascii="Times New Roman" w:hAnsi="Times New Roman" w:cs="Times New Roman"/>
          <w:sz w:val="24"/>
          <w:szCs w:val="24"/>
        </w:rPr>
        <w:t xml:space="preserve"> una</w:t>
      </w:r>
      <w:r>
        <w:rPr>
          <w:rFonts w:ascii="Times New Roman" w:hAnsi="Times New Roman" w:cs="Times New Roman"/>
          <w:sz w:val="24"/>
          <w:szCs w:val="24"/>
        </w:rPr>
        <w:t xml:space="preserve"> ventaja el buen nombre de la entidad gubernamental y puede ser parte de la fuente de ingresos, por lo tanto seguir día a día estimulando relaciones comerciales</w:t>
      </w:r>
      <w:r w:rsidR="0002689D">
        <w:rPr>
          <w:rFonts w:ascii="Times New Roman" w:hAnsi="Times New Roman" w:cs="Times New Roman"/>
          <w:sz w:val="24"/>
          <w:szCs w:val="24"/>
        </w:rPr>
        <w:t xml:space="preserve"> con los clientes/ciudadanos</w:t>
      </w:r>
      <w:r>
        <w:rPr>
          <w:rFonts w:ascii="Times New Roman" w:hAnsi="Times New Roman" w:cs="Times New Roman"/>
          <w:sz w:val="24"/>
          <w:szCs w:val="24"/>
        </w:rPr>
        <w:t xml:space="preserve"> fomenta el desarrollo c</w:t>
      </w:r>
      <w:r w:rsidR="00D86CBF">
        <w:rPr>
          <w:rFonts w:ascii="Times New Roman" w:hAnsi="Times New Roman" w:cs="Times New Roman"/>
          <w:sz w:val="24"/>
          <w:szCs w:val="24"/>
        </w:rPr>
        <w:t>ompetitivo en cualquier organización.</w:t>
      </w:r>
    </w:p>
    <w:p w14:paraId="5DB67DBD" w14:textId="77777777" w:rsidR="00D86CBF" w:rsidRDefault="00D86CBF" w:rsidP="00E03B9E">
      <w:pPr>
        <w:spacing w:line="360" w:lineRule="auto"/>
        <w:jc w:val="both"/>
        <w:rPr>
          <w:rFonts w:ascii="Times New Roman" w:hAnsi="Times New Roman" w:cs="Times New Roman"/>
          <w:sz w:val="24"/>
          <w:szCs w:val="24"/>
        </w:rPr>
      </w:pPr>
    </w:p>
    <w:p w14:paraId="3D0292F4" w14:textId="77777777" w:rsidR="00D86CBF" w:rsidRDefault="00D86CBF" w:rsidP="00E03B9E">
      <w:pPr>
        <w:spacing w:line="360" w:lineRule="auto"/>
        <w:jc w:val="both"/>
        <w:rPr>
          <w:rFonts w:ascii="Times New Roman" w:hAnsi="Times New Roman" w:cs="Times New Roman"/>
          <w:sz w:val="24"/>
          <w:szCs w:val="24"/>
        </w:rPr>
      </w:pPr>
    </w:p>
    <w:p w14:paraId="4A742C16" w14:textId="77777777" w:rsidR="00D86CBF" w:rsidRDefault="00D86CBF" w:rsidP="00E03B9E">
      <w:pPr>
        <w:spacing w:line="360" w:lineRule="auto"/>
        <w:jc w:val="both"/>
        <w:rPr>
          <w:rFonts w:ascii="Times New Roman" w:hAnsi="Times New Roman" w:cs="Times New Roman"/>
          <w:sz w:val="24"/>
          <w:szCs w:val="24"/>
        </w:rPr>
      </w:pPr>
    </w:p>
    <w:p w14:paraId="4680C47D" w14:textId="77777777" w:rsidR="000C4297" w:rsidRDefault="000C4297" w:rsidP="00E03B9E">
      <w:pPr>
        <w:spacing w:line="360" w:lineRule="auto"/>
        <w:jc w:val="both"/>
        <w:rPr>
          <w:rFonts w:ascii="Times New Roman" w:hAnsi="Times New Roman" w:cs="Times New Roman"/>
          <w:sz w:val="24"/>
          <w:szCs w:val="24"/>
        </w:rPr>
      </w:pPr>
    </w:p>
    <w:p w14:paraId="6A47CC9B" w14:textId="77777777" w:rsidR="00755080" w:rsidRDefault="00755080" w:rsidP="00E03B9E">
      <w:pPr>
        <w:spacing w:line="360" w:lineRule="auto"/>
        <w:jc w:val="both"/>
        <w:rPr>
          <w:rFonts w:ascii="Times New Roman" w:hAnsi="Times New Roman" w:cs="Times New Roman"/>
          <w:sz w:val="24"/>
          <w:szCs w:val="24"/>
        </w:rPr>
      </w:pPr>
    </w:p>
    <w:p w14:paraId="65CC29FF" w14:textId="77777777" w:rsidR="008231C6" w:rsidRDefault="008231C6" w:rsidP="00E03B9E">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REFERENCIAS</w:t>
      </w:r>
    </w:p>
    <w:sdt>
      <w:sdtPr>
        <w:rPr>
          <w:rFonts w:asciiTheme="minorHAnsi" w:eastAsiaTheme="minorHAnsi" w:hAnsiTheme="minorHAnsi" w:cstheme="minorBidi"/>
          <w:b w:val="0"/>
          <w:bCs w:val="0"/>
          <w:color w:val="auto"/>
          <w:sz w:val="22"/>
          <w:szCs w:val="22"/>
          <w:lang w:val="es-ES" w:eastAsia="en-US"/>
        </w:rPr>
        <w:id w:val="1154256389"/>
        <w:docPartObj>
          <w:docPartGallery w:val="Bibliographies"/>
          <w:docPartUnique/>
        </w:docPartObj>
      </w:sdtPr>
      <w:sdtEndPr>
        <w:rPr>
          <w:lang w:val="es-CO"/>
        </w:rPr>
      </w:sdtEndPr>
      <w:sdtContent>
        <w:p w14:paraId="64740BF4" w14:textId="77777777" w:rsidR="00361839" w:rsidRDefault="00361839">
          <w:pPr>
            <w:pStyle w:val="Ttulo1"/>
          </w:pPr>
        </w:p>
        <w:sdt>
          <w:sdtPr>
            <w:id w:val="111145805"/>
            <w:bibliography/>
          </w:sdtPr>
          <w:sdtEndPr/>
          <w:sdtContent>
            <w:p w14:paraId="52FB7432" w14:textId="77777777" w:rsidR="00D86CBF" w:rsidRDefault="00361839" w:rsidP="00D86CBF">
              <w:pPr>
                <w:pStyle w:val="Bibliografa"/>
                <w:ind w:left="720" w:hanging="720"/>
                <w:rPr>
                  <w:noProof/>
                </w:rPr>
              </w:pPr>
              <w:r>
                <w:fldChar w:fldCharType="begin"/>
              </w:r>
              <w:r>
                <w:instrText>BIBLIOGRAPHY</w:instrText>
              </w:r>
              <w:r>
                <w:fldChar w:fldCharType="separate"/>
              </w:r>
              <w:r w:rsidR="00D86CBF">
                <w:rPr>
                  <w:i/>
                  <w:iCs/>
                  <w:noProof/>
                </w:rPr>
                <w:t>DIGITAL RESPONSE</w:t>
              </w:r>
              <w:r w:rsidR="00D86CBF">
                <w:rPr>
                  <w:noProof/>
                </w:rPr>
                <w:t>. (22 de ENERO de 2014). Recuperado el 29 de ENERO de 2019, de http://www.digitalresponse.es/blog/marketing-relacional-vs-marketing-transaccional/</w:t>
              </w:r>
            </w:p>
            <w:p w14:paraId="13A572DD" w14:textId="77777777" w:rsidR="00D86CBF" w:rsidRDefault="00D86CBF" w:rsidP="00D86CBF">
              <w:pPr>
                <w:pStyle w:val="Bibliografa"/>
                <w:ind w:left="720" w:hanging="720"/>
                <w:rPr>
                  <w:noProof/>
                </w:rPr>
              </w:pPr>
              <w:r>
                <w:rPr>
                  <w:noProof/>
                </w:rPr>
                <w:t xml:space="preserve">AEMR. (2003). II ESTUDIO DE CRM EN ESPAÑA. </w:t>
              </w:r>
              <w:r>
                <w:rPr>
                  <w:i/>
                  <w:iCs/>
                  <w:noProof/>
                </w:rPr>
                <w:t>II ESTUDIO DE CRM EN ESPAÑA</w:t>
              </w:r>
              <w:r>
                <w:rPr>
                  <w:noProof/>
                </w:rPr>
                <w:t>. MADRID, ESPAÑA: ASOCIACION ESPAÑOLA DE MARKETING.</w:t>
              </w:r>
            </w:p>
            <w:p w14:paraId="4D3453D0" w14:textId="77777777" w:rsidR="00D86CBF" w:rsidRDefault="00D86CBF" w:rsidP="00D86CBF">
              <w:pPr>
                <w:pStyle w:val="Bibliografa"/>
                <w:ind w:left="720" w:hanging="720"/>
                <w:rPr>
                  <w:noProof/>
                </w:rPr>
              </w:pPr>
              <w:r>
                <w:rPr>
                  <w:noProof/>
                </w:rPr>
                <w:t xml:space="preserve">BELTRAN, U. M. (s.f.). </w:t>
              </w:r>
              <w:r>
                <w:rPr>
                  <w:i/>
                  <w:iCs/>
                  <w:noProof/>
                </w:rPr>
                <w:t>MODULO 2: SERVICIO AL CLIENTE</w:t>
              </w:r>
              <w:r>
                <w:rPr>
                  <w:noProof/>
                </w:rPr>
                <w:t>. Recuperado el 29 de ENERO de 2019, de http://virtualnet2.umb.edu.co/virtualnet/archivos/open.php/1037/Contenido_Modulo_II_Servicio_al_cliente.pdf</w:t>
              </w:r>
            </w:p>
            <w:p w14:paraId="6B802FFF" w14:textId="77777777" w:rsidR="00D86CBF" w:rsidRDefault="00D86CBF" w:rsidP="00D86CBF">
              <w:pPr>
                <w:pStyle w:val="Bibliografa"/>
                <w:ind w:left="720" w:hanging="720"/>
                <w:rPr>
                  <w:noProof/>
                </w:rPr>
              </w:pPr>
              <w:r>
                <w:rPr>
                  <w:noProof/>
                </w:rPr>
                <w:t>BONILLA, R., &amp; BOLIVAR, O. (2004). EL PROFESIONAL DE SERVICIO SUPERIOR. BOGOTA: CICLOSS.</w:t>
              </w:r>
            </w:p>
            <w:p w14:paraId="2FBE36E2" w14:textId="77777777" w:rsidR="00D86CBF" w:rsidRDefault="00D86CBF" w:rsidP="00D86CBF">
              <w:pPr>
                <w:pStyle w:val="Bibliografa"/>
                <w:ind w:left="720" w:hanging="720"/>
                <w:rPr>
                  <w:noProof/>
                </w:rPr>
              </w:pPr>
              <w:r>
                <w:rPr>
                  <w:noProof/>
                </w:rPr>
                <w:t xml:space="preserve">BOYACÁ, G. D. (2018). </w:t>
              </w:r>
              <w:r>
                <w:rPr>
                  <w:i/>
                  <w:iCs/>
                  <w:noProof/>
                </w:rPr>
                <w:t>Informe de Satisfacción del Cliente Periodo Julio - Septiembre de 2018.</w:t>
              </w:r>
              <w:r>
                <w:rPr>
                  <w:noProof/>
                </w:rPr>
                <w:t xml:space="preserve"> TUNJA.</w:t>
              </w:r>
            </w:p>
            <w:p w14:paraId="2F4C4FA6" w14:textId="77777777" w:rsidR="00D86CBF" w:rsidRDefault="00D86CBF" w:rsidP="00D86CBF">
              <w:pPr>
                <w:pStyle w:val="Bibliografa"/>
                <w:ind w:left="720" w:hanging="720"/>
                <w:rPr>
                  <w:noProof/>
                </w:rPr>
              </w:pPr>
              <w:r>
                <w:rPr>
                  <w:noProof/>
                </w:rPr>
                <w:t xml:space="preserve">CASTRO, C. B. (2000). </w:t>
              </w:r>
              <w:r>
                <w:rPr>
                  <w:i/>
                  <w:iCs/>
                  <w:noProof/>
                </w:rPr>
                <w:t>MARKETING RELACIONAL.</w:t>
              </w:r>
              <w:r>
                <w:rPr>
                  <w:noProof/>
                </w:rPr>
                <w:t xml:space="preserve"> MADRID: ESIC.</w:t>
              </w:r>
            </w:p>
            <w:p w14:paraId="1D985B17" w14:textId="77777777" w:rsidR="00D86CBF" w:rsidRDefault="00D86CBF" w:rsidP="00D86CBF">
              <w:pPr>
                <w:pStyle w:val="Bibliografa"/>
                <w:ind w:left="720" w:hanging="720"/>
                <w:rPr>
                  <w:noProof/>
                </w:rPr>
              </w:pPr>
              <w:r>
                <w:rPr>
                  <w:noProof/>
                </w:rPr>
                <w:t xml:space="preserve">CHRISTOPHER, M., PAYNE, A., &amp; BALLANTYNE, D. (1994). </w:t>
              </w:r>
              <w:r>
                <w:rPr>
                  <w:i/>
                  <w:iCs/>
                  <w:noProof/>
                </w:rPr>
                <w:t>MARKETING RELACIONAL.</w:t>
              </w:r>
              <w:r>
                <w:rPr>
                  <w:noProof/>
                </w:rPr>
                <w:t xml:space="preserve"> MADRID: DÍAZ DE SANTOS S.A.</w:t>
              </w:r>
            </w:p>
            <w:p w14:paraId="78EB3547" w14:textId="77777777" w:rsidR="00D86CBF" w:rsidRDefault="00D86CBF" w:rsidP="00D86CBF">
              <w:pPr>
                <w:pStyle w:val="Bibliografa"/>
                <w:ind w:left="720" w:hanging="720"/>
                <w:rPr>
                  <w:noProof/>
                </w:rPr>
              </w:pPr>
              <w:r>
                <w:rPr>
                  <w:noProof/>
                </w:rPr>
                <w:t>COLOMBIA, D. A. (19 de JULIO de 2016). DECRETO 166 DE 2016. BOGOTA, BOGOTA, COLOMBIA: PRESIDENCIA DE COLOMBIA.</w:t>
              </w:r>
            </w:p>
            <w:p w14:paraId="7267E046" w14:textId="77777777" w:rsidR="00D86CBF" w:rsidRDefault="00D86CBF" w:rsidP="00D86CBF">
              <w:pPr>
                <w:pStyle w:val="Bibliografa"/>
                <w:ind w:left="720" w:hanging="720"/>
                <w:rPr>
                  <w:noProof/>
                </w:rPr>
              </w:pPr>
              <w:r>
                <w:rPr>
                  <w:noProof/>
                </w:rPr>
                <w:t xml:space="preserve">COLOMBIA, F. P. (FEBERERO de 2017). </w:t>
              </w:r>
              <w:r>
                <w:rPr>
                  <w:i/>
                  <w:iCs/>
                  <w:noProof/>
                </w:rPr>
                <w:t>CRM, UNA HERRAMIENTA PARA CREAR VALOR EN LAS ENTIDADES PUBLICAS.</w:t>
              </w:r>
              <w:r>
                <w:rPr>
                  <w:noProof/>
                </w:rPr>
                <w:t xml:space="preserve"> Recuperado el 29 de ENERO de 2019, de http://www.funcionpublica.gov.co/eva/red/publicaciones/crm--una-herramienta-para-crear-valor-en-las-entidades-publicas</w:t>
              </w:r>
            </w:p>
            <w:p w14:paraId="1613C475" w14:textId="77777777" w:rsidR="00D86CBF" w:rsidRDefault="00D86CBF" w:rsidP="00D86CBF">
              <w:pPr>
                <w:pStyle w:val="Bibliografa"/>
                <w:ind w:left="720" w:hanging="720"/>
                <w:rPr>
                  <w:noProof/>
                </w:rPr>
              </w:pPr>
              <w:r>
                <w:rPr>
                  <w:noProof/>
                </w:rPr>
                <w:t xml:space="preserve">COUSO, R. P. (2007). </w:t>
              </w:r>
              <w:r>
                <w:rPr>
                  <w:i/>
                  <w:iCs/>
                  <w:noProof/>
                </w:rPr>
                <w:t>ATENCION AL CLIENTE: GUIA PRACTICA DE TECNICAS Y ESTRATEGIAS.</w:t>
              </w:r>
              <w:r>
                <w:rPr>
                  <w:noProof/>
                </w:rPr>
                <w:t xml:space="preserve"> ESPAÑA: IDEAS PROPIAS EDITORIAL VIGO.</w:t>
              </w:r>
            </w:p>
            <w:p w14:paraId="0F648D0E" w14:textId="77777777" w:rsidR="00D86CBF" w:rsidRDefault="00D86CBF" w:rsidP="00D86CBF">
              <w:pPr>
                <w:pStyle w:val="Bibliografa"/>
                <w:ind w:left="720" w:hanging="720"/>
                <w:rPr>
                  <w:noProof/>
                </w:rPr>
              </w:pPr>
              <w:r>
                <w:rPr>
                  <w:noProof/>
                </w:rPr>
                <w:t xml:space="preserve">GARCIA, M. D. (2008). </w:t>
              </w:r>
              <w:r>
                <w:rPr>
                  <w:i/>
                  <w:iCs/>
                  <w:noProof/>
                </w:rPr>
                <w:t>MANUAL DE MARKETING.</w:t>
              </w:r>
              <w:r>
                <w:rPr>
                  <w:noProof/>
                </w:rPr>
                <w:t xml:space="preserve"> MADRID: ESIC.</w:t>
              </w:r>
            </w:p>
            <w:p w14:paraId="1F840FAE" w14:textId="77777777" w:rsidR="00D86CBF" w:rsidRDefault="00D86CBF" w:rsidP="00D86CBF">
              <w:pPr>
                <w:pStyle w:val="Bibliografa"/>
                <w:ind w:left="720" w:hanging="720"/>
                <w:rPr>
                  <w:noProof/>
                </w:rPr>
              </w:pPr>
              <w:r>
                <w:rPr>
                  <w:noProof/>
                </w:rPr>
                <w:t xml:space="preserve">GARCIA, M. J. (2006). </w:t>
              </w:r>
              <w:r>
                <w:rPr>
                  <w:i/>
                  <w:iCs/>
                  <w:noProof/>
                </w:rPr>
                <w:t>GESTION DE LA ATENCION AL CLIENTE/CONSUMIDOR.</w:t>
              </w:r>
              <w:r>
                <w:rPr>
                  <w:noProof/>
                </w:rPr>
                <w:t xml:space="preserve"> IC EDITORIAL.</w:t>
              </w:r>
            </w:p>
            <w:p w14:paraId="285A4587" w14:textId="77777777" w:rsidR="00D86CBF" w:rsidRDefault="00D86CBF" w:rsidP="00D86CBF">
              <w:pPr>
                <w:pStyle w:val="Bibliografa"/>
                <w:ind w:left="720" w:hanging="720"/>
                <w:rPr>
                  <w:noProof/>
                </w:rPr>
              </w:pPr>
              <w:r>
                <w:rPr>
                  <w:noProof/>
                </w:rPr>
                <w:t xml:space="preserve">GRANADA, U. M. (2010). Recuperado el 29 de ENERO de 2019, de </w:t>
              </w:r>
              <w:bookmarkStart w:id="0" w:name="_GoBack"/>
              <w:r>
                <w:rPr>
                  <w:noProof/>
                </w:rPr>
                <w:t>https://repository.unimilitar.edu.co/bitstream/handle/10654/4172/AlfonsoMartinezNohoraAndrea2010.pdf?sequence=2&amp;isAllowed=y</w:t>
              </w:r>
              <w:bookmarkEnd w:id="0"/>
            </w:p>
            <w:p w14:paraId="2A2A122D" w14:textId="77777777" w:rsidR="00D86CBF" w:rsidRPr="00D86CBF" w:rsidRDefault="00D86CBF" w:rsidP="00D86CBF">
              <w:pPr>
                <w:pStyle w:val="Bibliografa"/>
                <w:ind w:left="720" w:hanging="720"/>
                <w:rPr>
                  <w:noProof/>
                  <w:lang w:val="en-US"/>
                </w:rPr>
              </w:pPr>
              <w:r w:rsidRPr="00D86CBF">
                <w:rPr>
                  <w:noProof/>
                  <w:lang w:val="en-US"/>
                </w:rPr>
                <w:t xml:space="preserve">Grummenson. (1987). THE NEW MARKETING DEVELOPING LONG TERM INTERACTIVE RELATIONSHIP. En Grummenson, </w:t>
              </w:r>
              <w:r w:rsidRPr="00D86CBF">
                <w:rPr>
                  <w:i/>
                  <w:iCs/>
                  <w:noProof/>
                  <w:lang w:val="en-US"/>
                </w:rPr>
                <w:t>THE NEW MARKETING DEVELOPING LONG TERM INTERACTIVE RELATIONSHIP</w:t>
              </w:r>
              <w:r w:rsidRPr="00D86CBF">
                <w:rPr>
                  <w:noProof/>
                  <w:lang w:val="en-US"/>
                </w:rPr>
                <w:t xml:space="preserve"> (pág. 10 A 20). ESIC.</w:t>
              </w:r>
            </w:p>
            <w:p w14:paraId="2B0822CA" w14:textId="77777777" w:rsidR="00D86CBF" w:rsidRPr="00D86CBF" w:rsidRDefault="00D86CBF" w:rsidP="00D86CBF">
              <w:pPr>
                <w:pStyle w:val="Bibliografa"/>
                <w:ind w:left="720" w:hanging="720"/>
                <w:rPr>
                  <w:noProof/>
                  <w:lang w:val="en-US"/>
                </w:rPr>
              </w:pPr>
              <w:r w:rsidRPr="00D86CBF">
                <w:rPr>
                  <w:noProof/>
                  <w:lang w:val="en-US"/>
                </w:rPr>
                <w:lastRenderedPageBreak/>
                <w:t xml:space="preserve">KOTLER, &amp; ARMSTRONG. (2001). </w:t>
              </w:r>
              <w:r w:rsidRPr="00D86CBF">
                <w:rPr>
                  <w:i/>
                  <w:iCs/>
                  <w:noProof/>
                  <w:lang w:val="en-US"/>
                </w:rPr>
                <w:t>MARKETING OCTAVA EDICION.</w:t>
              </w:r>
              <w:r w:rsidRPr="00D86CBF">
                <w:rPr>
                  <w:noProof/>
                  <w:lang w:val="en-US"/>
                </w:rPr>
                <w:t xml:space="preserve"> MEXICO: PEARSON.</w:t>
              </w:r>
            </w:p>
            <w:p w14:paraId="722B5C12" w14:textId="77777777" w:rsidR="00D86CBF" w:rsidRDefault="00D86CBF" w:rsidP="00D86CBF">
              <w:pPr>
                <w:pStyle w:val="Bibliografa"/>
                <w:ind w:left="720" w:hanging="720"/>
                <w:rPr>
                  <w:noProof/>
                </w:rPr>
              </w:pPr>
              <w:r w:rsidRPr="00D86CBF">
                <w:rPr>
                  <w:noProof/>
                  <w:lang w:val="en-US"/>
                </w:rPr>
                <w:t xml:space="preserve">KOTLER, P. (2002). </w:t>
              </w:r>
              <w:r>
                <w:rPr>
                  <w:i/>
                  <w:iCs/>
                  <w:noProof/>
                </w:rPr>
                <w:t>DIRECCIÓN DE MARKETING,CONCEPTOS ESENCIALES (VERSION EN ESPAÑOL).</w:t>
              </w:r>
              <w:r>
                <w:rPr>
                  <w:noProof/>
                </w:rPr>
                <w:t xml:space="preserve"> MEXICO: PEARSON EDUCACIÓN.</w:t>
              </w:r>
            </w:p>
            <w:p w14:paraId="047823B1" w14:textId="77777777" w:rsidR="00D86CBF" w:rsidRDefault="00D86CBF" w:rsidP="00D86CBF">
              <w:pPr>
                <w:pStyle w:val="Bibliografa"/>
                <w:ind w:left="720" w:hanging="720"/>
                <w:rPr>
                  <w:noProof/>
                </w:rPr>
              </w:pPr>
              <w:r>
                <w:rPr>
                  <w:noProof/>
                </w:rPr>
                <w:t>PLANEACION, D. N. (2006). PROGRAMA NACIONAL DE SERVICIO AL CIUDADANO. BOGOTA, COLOMBIA: DEPARTAMENTO NACIONAL DE PLANEACION.</w:t>
              </w:r>
            </w:p>
            <w:p w14:paraId="0FFDE83D" w14:textId="77777777" w:rsidR="00D86CBF" w:rsidRDefault="00D86CBF" w:rsidP="00D86CBF">
              <w:pPr>
                <w:pStyle w:val="Bibliografa"/>
                <w:ind w:left="720" w:hanging="720"/>
                <w:rPr>
                  <w:noProof/>
                </w:rPr>
              </w:pPr>
              <w:r>
                <w:rPr>
                  <w:noProof/>
                </w:rPr>
                <w:t xml:space="preserve">PORTAFOLIO. (2017). EL SERVICIO AL CLIENTE SE VUELVE A "RAJAR" EN EL PAIS. </w:t>
              </w:r>
              <w:r>
                <w:rPr>
                  <w:i/>
                  <w:iCs/>
                  <w:noProof/>
                </w:rPr>
                <w:t>PORTAFOLIO</w:t>
              </w:r>
              <w:r>
                <w:rPr>
                  <w:noProof/>
                </w:rPr>
                <w:t>, 1.</w:t>
              </w:r>
            </w:p>
            <w:p w14:paraId="1AC322B6" w14:textId="77777777" w:rsidR="00D86CBF" w:rsidRDefault="00D86CBF" w:rsidP="00D86CBF">
              <w:pPr>
                <w:pStyle w:val="Bibliografa"/>
                <w:ind w:left="720" w:hanging="720"/>
                <w:rPr>
                  <w:noProof/>
                </w:rPr>
              </w:pPr>
              <w:r>
                <w:rPr>
                  <w:noProof/>
                </w:rPr>
                <w:t xml:space="preserve">PORTAFOLIO. (2019). BUEN SERVICIO: LA CLAVE ES ATENDER POR CUALQUIER VIA. </w:t>
              </w:r>
              <w:r>
                <w:rPr>
                  <w:i/>
                  <w:iCs/>
                  <w:noProof/>
                </w:rPr>
                <w:t>PORTAFOLIO</w:t>
              </w:r>
              <w:r>
                <w:rPr>
                  <w:noProof/>
                </w:rPr>
                <w:t>, 1.</w:t>
              </w:r>
            </w:p>
            <w:p w14:paraId="4B175C95" w14:textId="77777777" w:rsidR="00D86CBF" w:rsidRDefault="00D86CBF" w:rsidP="00D86CBF">
              <w:pPr>
                <w:pStyle w:val="Bibliografa"/>
                <w:ind w:left="720" w:hanging="720"/>
                <w:rPr>
                  <w:noProof/>
                </w:rPr>
              </w:pPr>
              <w:r>
                <w:rPr>
                  <w:noProof/>
                </w:rPr>
                <w:t xml:space="preserve">PUBLICA, F. (2018). </w:t>
              </w:r>
              <w:r>
                <w:rPr>
                  <w:i/>
                  <w:iCs/>
                  <w:noProof/>
                </w:rPr>
                <w:t>PROTOCOLOS DE SERVICIO AL CIUDADANO</w:t>
              </w:r>
              <w:r>
                <w:rPr>
                  <w:noProof/>
                </w:rPr>
                <w:t>. Recuperado el 30 de ENERO de 2019, de http://www.funcionpublica.gov.co/documents/418537/506977/2435.pdf</w:t>
              </w:r>
            </w:p>
            <w:p w14:paraId="5A47B05F" w14:textId="77777777" w:rsidR="00D86CBF" w:rsidRDefault="00D86CBF" w:rsidP="00D86CBF">
              <w:pPr>
                <w:pStyle w:val="Bibliografa"/>
                <w:ind w:left="720" w:hanging="720"/>
                <w:rPr>
                  <w:noProof/>
                </w:rPr>
              </w:pPr>
              <w:r>
                <w:rPr>
                  <w:noProof/>
                </w:rPr>
                <w:t xml:space="preserve">SÁNCHEZ, A. (2015). </w:t>
              </w:r>
              <w:r>
                <w:rPr>
                  <w:i/>
                  <w:iCs/>
                  <w:noProof/>
                </w:rPr>
                <w:t>MARKETING RELACIONAL</w:t>
              </w:r>
              <w:r>
                <w:rPr>
                  <w:noProof/>
                </w:rPr>
                <w:t>. Recuperado el 29 de ENERO de 2019, de http://dspace.umh.es/bitstream/11000/2299/1/Lillo%20S%C3%A1nchez%2C%20Alejandro.pdf</w:t>
              </w:r>
            </w:p>
            <w:p w14:paraId="0B460A1A" w14:textId="77777777" w:rsidR="00D86CBF" w:rsidRDefault="00D86CBF" w:rsidP="00D86CBF">
              <w:pPr>
                <w:pStyle w:val="Bibliografa"/>
                <w:ind w:left="720" w:hanging="720"/>
                <w:rPr>
                  <w:noProof/>
                </w:rPr>
              </w:pPr>
              <w:r>
                <w:rPr>
                  <w:noProof/>
                </w:rPr>
                <w:t xml:space="preserve">SARMIENTO, J. R. (2015). RELACION CON LOS CLIENTES. En </w:t>
              </w:r>
              <w:r>
                <w:rPr>
                  <w:i/>
                  <w:iCs/>
                  <w:noProof/>
                </w:rPr>
                <w:t>MARKETING DE RELACIONES</w:t>
              </w:r>
              <w:r>
                <w:rPr>
                  <w:noProof/>
                </w:rPr>
                <w:t xml:space="preserve"> (pág. 247). MADRID: DIKYNSON S.L.</w:t>
              </w:r>
            </w:p>
            <w:p w14:paraId="18FE35E7" w14:textId="77777777" w:rsidR="00D86CBF" w:rsidRDefault="00D86CBF" w:rsidP="00D86CBF">
              <w:pPr>
                <w:pStyle w:val="Bibliografa"/>
                <w:ind w:left="720" w:hanging="720"/>
                <w:rPr>
                  <w:noProof/>
                </w:rPr>
              </w:pPr>
              <w:r>
                <w:rPr>
                  <w:noProof/>
                </w:rPr>
                <w:t xml:space="preserve">SHAW, J. C. (2003). </w:t>
              </w:r>
              <w:r>
                <w:rPr>
                  <w:i/>
                  <w:iCs/>
                  <w:noProof/>
                </w:rPr>
                <w:t>GESTION DE SERVICIOS.</w:t>
              </w:r>
              <w:r>
                <w:rPr>
                  <w:noProof/>
                </w:rPr>
                <w:t xml:space="preserve"> MADRID: DÍAZ DE SANTOS S.A.</w:t>
              </w:r>
            </w:p>
            <w:p w14:paraId="6B66AA12" w14:textId="77777777" w:rsidR="00D86CBF" w:rsidRPr="00D86CBF" w:rsidRDefault="00D86CBF" w:rsidP="00D86CBF">
              <w:pPr>
                <w:pStyle w:val="Bibliografa"/>
                <w:ind w:left="720" w:hanging="720"/>
                <w:rPr>
                  <w:noProof/>
                  <w:lang w:val="en-US"/>
                </w:rPr>
              </w:pPr>
              <w:r w:rsidRPr="00D86CBF">
                <w:rPr>
                  <w:noProof/>
                  <w:lang w:val="en-US"/>
                </w:rPr>
                <w:t>Zablah, B. J. (2004). INDUSTRIAL MARKETING MANAGEMENT.</w:t>
              </w:r>
            </w:p>
            <w:p w14:paraId="5C97557F" w14:textId="77777777" w:rsidR="00361839" w:rsidRDefault="00361839" w:rsidP="00D86CBF">
              <w:r>
                <w:rPr>
                  <w:b/>
                  <w:bCs/>
                </w:rPr>
                <w:fldChar w:fldCharType="end"/>
              </w:r>
            </w:p>
          </w:sdtContent>
        </w:sdt>
      </w:sdtContent>
    </w:sdt>
    <w:p w14:paraId="34B7C4C6" w14:textId="77777777" w:rsidR="00361839" w:rsidRPr="008231C6" w:rsidRDefault="00361839" w:rsidP="00E03B9E">
      <w:pPr>
        <w:spacing w:line="360" w:lineRule="auto"/>
        <w:jc w:val="both"/>
        <w:rPr>
          <w:rFonts w:ascii="Times New Roman" w:hAnsi="Times New Roman" w:cs="Times New Roman"/>
          <w:b/>
          <w:sz w:val="24"/>
          <w:szCs w:val="24"/>
        </w:rPr>
      </w:pPr>
    </w:p>
    <w:p w14:paraId="0904BF64" w14:textId="77777777" w:rsidR="008231C6" w:rsidRDefault="008231C6" w:rsidP="00361839">
      <w:pPr>
        <w:pStyle w:val="Ttulo1"/>
      </w:pPr>
    </w:p>
    <w:p w14:paraId="162F228B" w14:textId="77777777" w:rsidR="008231C6" w:rsidRPr="008231C6" w:rsidRDefault="008231C6" w:rsidP="00E03B9E">
      <w:pPr>
        <w:spacing w:line="360" w:lineRule="auto"/>
        <w:jc w:val="both"/>
        <w:rPr>
          <w:rFonts w:ascii="Times New Roman" w:hAnsi="Times New Roman" w:cs="Times New Roman"/>
          <w:b/>
          <w:sz w:val="24"/>
          <w:szCs w:val="24"/>
        </w:rPr>
      </w:pPr>
    </w:p>
    <w:p w14:paraId="294CDF5A" w14:textId="77777777" w:rsidR="0081696E" w:rsidRPr="0081696E" w:rsidRDefault="000B46EE" w:rsidP="008169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52143A9" w14:textId="77777777" w:rsidR="00982417" w:rsidRPr="008E3C86" w:rsidRDefault="007A30D8" w:rsidP="00E03B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82417">
        <w:rPr>
          <w:rFonts w:ascii="Times New Roman" w:hAnsi="Times New Roman" w:cs="Times New Roman"/>
          <w:sz w:val="24"/>
          <w:szCs w:val="24"/>
        </w:rPr>
        <w:t xml:space="preserve">     </w:t>
      </w:r>
    </w:p>
    <w:p w14:paraId="682D5434" w14:textId="77777777" w:rsidR="00BB68F6" w:rsidRDefault="00BB68F6" w:rsidP="00E03B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BB68F6" w:rsidSect="002B58AC">
      <w:pgSz w:w="12240" w:h="15840"/>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E1BC01A" w15:done="0"/>
  <w15:commentEx w15:paraId="69A58A4C" w15:done="0"/>
  <w15:commentEx w15:paraId="0EB7722F" w15:done="0"/>
  <w15:commentEx w15:paraId="2EA4301E" w15:done="0"/>
  <w15:commentEx w15:paraId="54C72B1B" w15:done="0"/>
  <w15:commentEx w15:paraId="71B003E8" w15:done="0"/>
  <w15:commentEx w15:paraId="42CCBE42" w15:done="0"/>
  <w15:commentEx w15:paraId="67278AC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1BC01A" w16cid:durableId="2041E8F0"/>
  <w16cid:commentId w16cid:paraId="69A58A4C" w16cid:durableId="2041E930"/>
  <w16cid:commentId w16cid:paraId="0EB7722F" w16cid:durableId="2041E98A"/>
  <w16cid:commentId w16cid:paraId="2EA4301E" w16cid:durableId="2041E9A8"/>
  <w16cid:commentId w16cid:paraId="54C72B1B" w16cid:durableId="2041EE93"/>
  <w16cid:commentId w16cid:paraId="71B003E8" w16cid:durableId="2041EF08"/>
  <w16cid:commentId w16cid:paraId="42CCBE42" w16cid:durableId="2041F2C4"/>
  <w16cid:commentId w16cid:paraId="67278AC2" w16cid:durableId="2041F40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DF2A00" w14:textId="77777777" w:rsidR="0077345A" w:rsidRDefault="0077345A" w:rsidP="005F0908">
      <w:pPr>
        <w:spacing w:after="0" w:line="240" w:lineRule="auto"/>
      </w:pPr>
      <w:r>
        <w:separator/>
      </w:r>
    </w:p>
  </w:endnote>
  <w:endnote w:type="continuationSeparator" w:id="0">
    <w:p w14:paraId="01222371" w14:textId="77777777" w:rsidR="0077345A" w:rsidRDefault="0077345A" w:rsidP="005F0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8F9B3E" w14:textId="77777777" w:rsidR="0077345A" w:rsidRDefault="0077345A" w:rsidP="005F0908">
      <w:pPr>
        <w:spacing w:after="0" w:line="240" w:lineRule="auto"/>
      </w:pPr>
      <w:r>
        <w:separator/>
      </w:r>
    </w:p>
  </w:footnote>
  <w:footnote w:type="continuationSeparator" w:id="0">
    <w:p w14:paraId="038E97EC" w14:textId="77777777" w:rsidR="0077345A" w:rsidRDefault="0077345A" w:rsidP="005F09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B005D"/>
    <w:multiLevelType w:val="hybridMultilevel"/>
    <w:tmpl w:val="3C4E0A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EFB3FB2"/>
    <w:multiLevelType w:val="hybridMultilevel"/>
    <w:tmpl w:val="A4EC70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E552944"/>
    <w:multiLevelType w:val="hybridMultilevel"/>
    <w:tmpl w:val="BAF4BF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FA4B04"/>
    <w:multiLevelType w:val="hybridMultilevel"/>
    <w:tmpl w:val="1A14CE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CE0"/>
    <w:rsid w:val="00012994"/>
    <w:rsid w:val="00016E3D"/>
    <w:rsid w:val="0002689D"/>
    <w:rsid w:val="0009717E"/>
    <w:rsid w:val="000A235A"/>
    <w:rsid w:val="000B2D07"/>
    <w:rsid w:val="000B46EE"/>
    <w:rsid w:val="000C4297"/>
    <w:rsid w:val="000C5EF0"/>
    <w:rsid w:val="000D6BD9"/>
    <w:rsid w:val="00103898"/>
    <w:rsid w:val="0010653E"/>
    <w:rsid w:val="001107BD"/>
    <w:rsid w:val="00135398"/>
    <w:rsid w:val="00140028"/>
    <w:rsid w:val="001673B2"/>
    <w:rsid w:val="001915CA"/>
    <w:rsid w:val="00191869"/>
    <w:rsid w:val="001B748C"/>
    <w:rsid w:val="001D01EE"/>
    <w:rsid w:val="001D22AF"/>
    <w:rsid w:val="001D611A"/>
    <w:rsid w:val="001D7698"/>
    <w:rsid w:val="001F03D0"/>
    <w:rsid w:val="002025A1"/>
    <w:rsid w:val="00253953"/>
    <w:rsid w:val="002A5A13"/>
    <w:rsid w:val="002B58AC"/>
    <w:rsid w:val="002D234F"/>
    <w:rsid w:val="00327906"/>
    <w:rsid w:val="0033105F"/>
    <w:rsid w:val="00342769"/>
    <w:rsid w:val="00356166"/>
    <w:rsid w:val="00361706"/>
    <w:rsid w:val="00361839"/>
    <w:rsid w:val="00361D6C"/>
    <w:rsid w:val="00363464"/>
    <w:rsid w:val="003A0571"/>
    <w:rsid w:val="003D33AC"/>
    <w:rsid w:val="00415841"/>
    <w:rsid w:val="004271C1"/>
    <w:rsid w:val="004435CC"/>
    <w:rsid w:val="004621FC"/>
    <w:rsid w:val="00464626"/>
    <w:rsid w:val="00472430"/>
    <w:rsid w:val="00490D7F"/>
    <w:rsid w:val="0049146E"/>
    <w:rsid w:val="004958F4"/>
    <w:rsid w:val="004B13C5"/>
    <w:rsid w:val="004B4E20"/>
    <w:rsid w:val="004E14DA"/>
    <w:rsid w:val="00530E5A"/>
    <w:rsid w:val="0053676D"/>
    <w:rsid w:val="00537EEF"/>
    <w:rsid w:val="00596983"/>
    <w:rsid w:val="005D1B22"/>
    <w:rsid w:val="005E5088"/>
    <w:rsid w:val="005F0908"/>
    <w:rsid w:val="00610A2A"/>
    <w:rsid w:val="006145DD"/>
    <w:rsid w:val="00641C42"/>
    <w:rsid w:val="006424C0"/>
    <w:rsid w:val="00657695"/>
    <w:rsid w:val="00670D48"/>
    <w:rsid w:val="006A14C8"/>
    <w:rsid w:val="006B28BE"/>
    <w:rsid w:val="006C7849"/>
    <w:rsid w:val="006F2DFA"/>
    <w:rsid w:val="00707396"/>
    <w:rsid w:val="00716DB5"/>
    <w:rsid w:val="007220DC"/>
    <w:rsid w:val="0072219A"/>
    <w:rsid w:val="0072750B"/>
    <w:rsid w:val="007539FD"/>
    <w:rsid w:val="00755080"/>
    <w:rsid w:val="0077345A"/>
    <w:rsid w:val="007A30D8"/>
    <w:rsid w:val="007B470F"/>
    <w:rsid w:val="007E46AE"/>
    <w:rsid w:val="007F09C1"/>
    <w:rsid w:val="007F4DA1"/>
    <w:rsid w:val="00806BCD"/>
    <w:rsid w:val="0081696E"/>
    <w:rsid w:val="008172E1"/>
    <w:rsid w:val="008231C6"/>
    <w:rsid w:val="00823AAD"/>
    <w:rsid w:val="008258D0"/>
    <w:rsid w:val="00827004"/>
    <w:rsid w:val="0083039A"/>
    <w:rsid w:val="00850D99"/>
    <w:rsid w:val="008845B3"/>
    <w:rsid w:val="008B038B"/>
    <w:rsid w:val="008C3FE8"/>
    <w:rsid w:val="008C64BC"/>
    <w:rsid w:val="008E3C86"/>
    <w:rsid w:val="00911647"/>
    <w:rsid w:val="009128E1"/>
    <w:rsid w:val="00930E6A"/>
    <w:rsid w:val="00945684"/>
    <w:rsid w:val="009547A7"/>
    <w:rsid w:val="00966F00"/>
    <w:rsid w:val="00974BD3"/>
    <w:rsid w:val="00982417"/>
    <w:rsid w:val="0098530F"/>
    <w:rsid w:val="009A4A37"/>
    <w:rsid w:val="009B132E"/>
    <w:rsid w:val="009B63F0"/>
    <w:rsid w:val="009C14DE"/>
    <w:rsid w:val="00A24390"/>
    <w:rsid w:val="00A339F2"/>
    <w:rsid w:val="00A36875"/>
    <w:rsid w:val="00AB2E8D"/>
    <w:rsid w:val="00AC0AFA"/>
    <w:rsid w:val="00AD313C"/>
    <w:rsid w:val="00B0528A"/>
    <w:rsid w:val="00B152EA"/>
    <w:rsid w:val="00B56F9A"/>
    <w:rsid w:val="00B85623"/>
    <w:rsid w:val="00B87E83"/>
    <w:rsid w:val="00BB4595"/>
    <w:rsid w:val="00BB5F51"/>
    <w:rsid w:val="00BB68F6"/>
    <w:rsid w:val="00C52EE0"/>
    <w:rsid w:val="00C87790"/>
    <w:rsid w:val="00C90B0E"/>
    <w:rsid w:val="00C94543"/>
    <w:rsid w:val="00CC349D"/>
    <w:rsid w:val="00CC4461"/>
    <w:rsid w:val="00CD16C4"/>
    <w:rsid w:val="00D01530"/>
    <w:rsid w:val="00D031C2"/>
    <w:rsid w:val="00D27464"/>
    <w:rsid w:val="00D32827"/>
    <w:rsid w:val="00D37AB1"/>
    <w:rsid w:val="00D41FAC"/>
    <w:rsid w:val="00D6464F"/>
    <w:rsid w:val="00D67712"/>
    <w:rsid w:val="00D8430D"/>
    <w:rsid w:val="00D86CBF"/>
    <w:rsid w:val="00DB4A73"/>
    <w:rsid w:val="00DF37E4"/>
    <w:rsid w:val="00DF624E"/>
    <w:rsid w:val="00E03B9E"/>
    <w:rsid w:val="00E04832"/>
    <w:rsid w:val="00E06C06"/>
    <w:rsid w:val="00E11CFE"/>
    <w:rsid w:val="00E90CBF"/>
    <w:rsid w:val="00E94424"/>
    <w:rsid w:val="00EA6B20"/>
    <w:rsid w:val="00EF3B3A"/>
    <w:rsid w:val="00F16CE0"/>
    <w:rsid w:val="00F5449A"/>
    <w:rsid w:val="00F54C50"/>
    <w:rsid w:val="00F7310A"/>
    <w:rsid w:val="00F973A8"/>
    <w:rsid w:val="00FF0939"/>
    <w:rsid w:val="00FF67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2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231C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A14C8"/>
    <w:rPr>
      <w:color w:val="0000FF" w:themeColor="hyperlink"/>
      <w:u w:val="single"/>
    </w:rPr>
  </w:style>
  <w:style w:type="paragraph" w:styleId="Textodeglobo">
    <w:name w:val="Balloon Text"/>
    <w:basedOn w:val="Normal"/>
    <w:link w:val="TextodegloboCar"/>
    <w:uiPriority w:val="99"/>
    <w:semiHidden/>
    <w:unhideWhenUsed/>
    <w:rsid w:val="002539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3953"/>
    <w:rPr>
      <w:rFonts w:ascii="Tahoma" w:hAnsi="Tahoma" w:cs="Tahoma"/>
      <w:sz w:val="16"/>
      <w:szCs w:val="16"/>
    </w:rPr>
  </w:style>
  <w:style w:type="paragraph" w:styleId="Prrafodelista">
    <w:name w:val="List Paragraph"/>
    <w:basedOn w:val="Normal"/>
    <w:uiPriority w:val="34"/>
    <w:qFormat/>
    <w:rsid w:val="00E03B9E"/>
    <w:pPr>
      <w:ind w:left="720"/>
      <w:contextualSpacing/>
    </w:pPr>
  </w:style>
  <w:style w:type="character" w:customStyle="1" w:styleId="Ttulo1Car">
    <w:name w:val="Título 1 Car"/>
    <w:basedOn w:val="Fuentedeprrafopredeter"/>
    <w:link w:val="Ttulo1"/>
    <w:uiPriority w:val="9"/>
    <w:rsid w:val="008231C6"/>
    <w:rPr>
      <w:rFonts w:asciiTheme="majorHAnsi" w:eastAsiaTheme="majorEastAsia" w:hAnsiTheme="majorHAnsi" w:cstheme="majorBidi"/>
      <w:b/>
      <w:bCs/>
      <w:color w:val="365F91" w:themeColor="accent1" w:themeShade="BF"/>
      <w:sz w:val="28"/>
      <w:szCs w:val="28"/>
      <w:lang w:eastAsia="es-CO"/>
    </w:rPr>
  </w:style>
  <w:style w:type="paragraph" w:styleId="Bibliografa">
    <w:name w:val="Bibliography"/>
    <w:basedOn w:val="Normal"/>
    <w:next w:val="Normal"/>
    <w:uiPriority w:val="37"/>
    <w:unhideWhenUsed/>
    <w:rsid w:val="008231C6"/>
  </w:style>
  <w:style w:type="paragraph" w:styleId="Encabezado">
    <w:name w:val="header"/>
    <w:basedOn w:val="Normal"/>
    <w:link w:val="EncabezadoCar"/>
    <w:uiPriority w:val="99"/>
    <w:unhideWhenUsed/>
    <w:rsid w:val="005F0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0908"/>
  </w:style>
  <w:style w:type="paragraph" w:styleId="Piedepgina">
    <w:name w:val="footer"/>
    <w:basedOn w:val="Normal"/>
    <w:link w:val="PiedepginaCar"/>
    <w:uiPriority w:val="99"/>
    <w:unhideWhenUsed/>
    <w:rsid w:val="005F090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0908"/>
  </w:style>
  <w:style w:type="table" w:styleId="Tablaconcuadrcula">
    <w:name w:val="Table Grid"/>
    <w:basedOn w:val="Tablanormal"/>
    <w:uiPriority w:val="59"/>
    <w:rsid w:val="00491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clara">
    <w:name w:val="Light Grid"/>
    <w:basedOn w:val="Tablanormal"/>
    <w:uiPriority w:val="62"/>
    <w:rsid w:val="0049146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Refdecomentario">
    <w:name w:val="annotation reference"/>
    <w:basedOn w:val="Fuentedeprrafopredeter"/>
    <w:uiPriority w:val="99"/>
    <w:semiHidden/>
    <w:unhideWhenUsed/>
    <w:rsid w:val="00C87790"/>
    <w:rPr>
      <w:sz w:val="16"/>
      <w:szCs w:val="16"/>
    </w:rPr>
  </w:style>
  <w:style w:type="paragraph" w:styleId="Textocomentario">
    <w:name w:val="annotation text"/>
    <w:basedOn w:val="Normal"/>
    <w:link w:val="TextocomentarioCar"/>
    <w:uiPriority w:val="99"/>
    <w:semiHidden/>
    <w:unhideWhenUsed/>
    <w:rsid w:val="00C8779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7790"/>
    <w:rPr>
      <w:sz w:val="20"/>
      <w:szCs w:val="20"/>
    </w:rPr>
  </w:style>
  <w:style w:type="paragraph" w:styleId="Asuntodelcomentario">
    <w:name w:val="annotation subject"/>
    <w:basedOn w:val="Textocomentario"/>
    <w:next w:val="Textocomentario"/>
    <w:link w:val="AsuntodelcomentarioCar"/>
    <w:uiPriority w:val="99"/>
    <w:semiHidden/>
    <w:unhideWhenUsed/>
    <w:rsid w:val="00C87790"/>
    <w:rPr>
      <w:b/>
      <w:bCs/>
    </w:rPr>
  </w:style>
  <w:style w:type="character" w:customStyle="1" w:styleId="AsuntodelcomentarioCar">
    <w:name w:val="Asunto del comentario Car"/>
    <w:basedOn w:val="TextocomentarioCar"/>
    <w:link w:val="Asuntodelcomentario"/>
    <w:uiPriority w:val="99"/>
    <w:semiHidden/>
    <w:rsid w:val="00C8779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231C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A14C8"/>
    <w:rPr>
      <w:color w:val="0000FF" w:themeColor="hyperlink"/>
      <w:u w:val="single"/>
    </w:rPr>
  </w:style>
  <w:style w:type="paragraph" w:styleId="Textodeglobo">
    <w:name w:val="Balloon Text"/>
    <w:basedOn w:val="Normal"/>
    <w:link w:val="TextodegloboCar"/>
    <w:uiPriority w:val="99"/>
    <w:semiHidden/>
    <w:unhideWhenUsed/>
    <w:rsid w:val="002539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3953"/>
    <w:rPr>
      <w:rFonts w:ascii="Tahoma" w:hAnsi="Tahoma" w:cs="Tahoma"/>
      <w:sz w:val="16"/>
      <w:szCs w:val="16"/>
    </w:rPr>
  </w:style>
  <w:style w:type="paragraph" w:styleId="Prrafodelista">
    <w:name w:val="List Paragraph"/>
    <w:basedOn w:val="Normal"/>
    <w:uiPriority w:val="34"/>
    <w:qFormat/>
    <w:rsid w:val="00E03B9E"/>
    <w:pPr>
      <w:ind w:left="720"/>
      <w:contextualSpacing/>
    </w:pPr>
  </w:style>
  <w:style w:type="character" w:customStyle="1" w:styleId="Ttulo1Car">
    <w:name w:val="Título 1 Car"/>
    <w:basedOn w:val="Fuentedeprrafopredeter"/>
    <w:link w:val="Ttulo1"/>
    <w:uiPriority w:val="9"/>
    <w:rsid w:val="008231C6"/>
    <w:rPr>
      <w:rFonts w:asciiTheme="majorHAnsi" w:eastAsiaTheme="majorEastAsia" w:hAnsiTheme="majorHAnsi" w:cstheme="majorBidi"/>
      <w:b/>
      <w:bCs/>
      <w:color w:val="365F91" w:themeColor="accent1" w:themeShade="BF"/>
      <w:sz w:val="28"/>
      <w:szCs w:val="28"/>
      <w:lang w:eastAsia="es-CO"/>
    </w:rPr>
  </w:style>
  <w:style w:type="paragraph" w:styleId="Bibliografa">
    <w:name w:val="Bibliography"/>
    <w:basedOn w:val="Normal"/>
    <w:next w:val="Normal"/>
    <w:uiPriority w:val="37"/>
    <w:unhideWhenUsed/>
    <w:rsid w:val="008231C6"/>
  </w:style>
  <w:style w:type="paragraph" w:styleId="Encabezado">
    <w:name w:val="header"/>
    <w:basedOn w:val="Normal"/>
    <w:link w:val="EncabezadoCar"/>
    <w:uiPriority w:val="99"/>
    <w:unhideWhenUsed/>
    <w:rsid w:val="005F0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0908"/>
  </w:style>
  <w:style w:type="paragraph" w:styleId="Piedepgina">
    <w:name w:val="footer"/>
    <w:basedOn w:val="Normal"/>
    <w:link w:val="PiedepginaCar"/>
    <w:uiPriority w:val="99"/>
    <w:unhideWhenUsed/>
    <w:rsid w:val="005F090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0908"/>
  </w:style>
  <w:style w:type="table" w:styleId="Tablaconcuadrcula">
    <w:name w:val="Table Grid"/>
    <w:basedOn w:val="Tablanormal"/>
    <w:uiPriority w:val="59"/>
    <w:rsid w:val="00491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clara">
    <w:name w:val="Light Grid"/>
    <w:basedOn w:val="Tablanormal"/>
    <w:uiPriority w:val="62"/>
    <w:rsid w:val="0049146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Refdecomentario">
    <w:name w:val="annotation reference"/>
    <w:basedOn w:val="Fuentedeprrafopredeter"/>
    <w:uiPriority w:val="99"/>
    <w:semiHidden/>
    <w:unhideWhenUsed/>
    <w:rsid w:val="00C87790"/>
    <w:rPr>
      <w:sz w:val="16"/>
      <w:szCs w:val="16"/>
    </w:rPr>
  </w:style>
  <w:style w:type="paragraph" w:styleId="Textocomentario">
    <w:name w:val="annotation text"/>
    <w:basedOn w:val="Normal"/>
    <w:link w:val="TextocomentarioCar"/>
    <w:uiPriority w:val="99"/>
    <w:semiHidden/>
    <w:unhideWhenUsed/>
    <w:rsid w:val="00C8779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7790"/>
    <w:rPr>
      <w:sz w:val="20"/>
      <w:szCs w:val="20"/>
    </w:rPr>
  </w:style>
  <w:style w:type="paragraph" w:styleId="Asuntodelcomentario">
    <w:name w:val="annotation subject"/>
    <w:basedOn w:val="Textocomentario"/>
    <w:next w:val="Textocomentario"/>
    <w:link w:val="AsuntodelcomentarioCar"/>
    <w:uiPriority w:val="99"/>
    <w:semiHidden/>
    <w:unhideWhenUsed/>
    <w:rsid w:val="00C87790"/>
    <w:rPr>
      <w:b/>
      <w:bCs/>
    </w:rPr>
  </w:style>
  <w:style w:type="character" w:customStyle="1" w:styleId="AsuntodelcomentarioCar">
    <w:name w:val="Asunto del comentario Car"/>
    <w:basedOn w:val="TextocomentarioCar"/>
    <w:link w:val="Asuntodelcomentario"/>
    <w:uiPriority w:val="99"/>
    <w:semiHidden/>
    <w:rsid w:val="00C877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paula.sanchez@usantoto.edu.co" TargetMode="External"/><Relationship Id="rId14" Type="http://schemas.microsoft.com/office/2016/09/relationships/commentsIds" Target="commentsId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KOT01</b:Tag>
    <b:SourceType>Book</b:SourceType>
    <b:Guid>{C5AA89EF-515F-46DF-8AD1-429895D6CE7A}</b:Guid>
    <b:Title>MARKETING OCTAVA EDICION</b:Title>
    <b:Year>2001</b:Year>
    <b:Author>
      <b:Author>
        <b:NameList>
          <b:Person>
            <b:Last>KOTLER</b:Last>
          </b:Person>
          <b:Person>
            <b:Last>ARMSTRONG</b:Last>
          </b:Person>
        </b:NameList>
      </b:Author>
    </b:Author>
    <b:City>MEXICO</b:City>
    <b:Publisher>PEARSON</b:Publisher>
    <b:RefOrder>1</b:RefOrder>
  </b:Source>
  <b:Source>
    <b:Tag>MAR08</b:Tag>
    <b:SourceType>Book</b:SourceType>
    <b:Guid>{EFED7EFC-603E-4BFC-A782-E8FD3FDAA6B5}</b:Guid>
    <b:Author>
      <b:Author>
        <b:NameList>
          <b:Person>
            <b:Last>GARCIA</b:Last>
            <b:First>MARIA</b:First>
            <b:Middle>DOLORES</b:Middle>
          </b:Person>
        </b:NameList>
      </b:Author>
    </b:Author>
    <b:Title>MANUAL DE MARKETING</b:Title>
    <b:Year>2008</b:Year>
    <b:City>MADRID</b:City>
    <b:Publisher>ESIC</b:Publisher>
    <b:RefOrder>2</b:RefOrder>
  </b:Source>
  <b:Source>
    <b:Tag>SÁN15</b:Tag>
    <b:SourceType>InternetSite</b:SourceType>
    <b:Guid>{809C1FF4-3992-437B-BBB4-A0D3594B5489}</b:Guid>
    <b:Title>MARKETING RELACIONAL</b:Title>
    <b:Year>2015</b:Year>
    <b:Author>
      <b:Author>
        <b:NameList>
          <b:Person>
            <b:Last>SÁNCHEZ</b:Last>
            <b:First>ALEJANDRO</b:First>
          </b:Person>
        </b:NameList>
      </b:Author>
    </b:Author>
    <b:YearAccessed>2019</b:YearAccessed>
    <b:MonthAccessed>ENERO</b:MonthAccessed>
    <b:DayAccessed>29</b:DayAccessed>
    <b:URL>http://dspace.umh.es/bitstream/11000/2299/1/Lillo%20S%C3%A1nchez%2C%20Alejandro.pdf</b:URL>
    <b:RefOrder>3</b:RefOrder>
  </b:Source>
  <b:Source>
    <b:Tag>CHR94</b:Tag>
    <b:SourceType>Book</b:SourceType>
    <b:Guid>{416C8258-63CE-4E8D-B845-DA456FC9C627}</b:Guid>
    <b:Title>MARKETING RELACIONAL</b:Title>
    <b:Year>1994</b:Year>
    <b:Author>
      <b:Author>
        <b:NameList>
          <b:Person>
            <b:Last>CHRISTOPHER</b:Last>
            <b:First>MARTIN</b:First>
          </b:Person>
          <b:Person>
            <b:Last>PAYNE</b:Last>
            <b:First>ADRIAN</b:First>
          </b:Person>
          <b:Person>
            <b:Last>BALLANTYNE</b:Last>
            <b:First>DAVID</b:First>
          </b:Person>
        </b:NameList>
      </b:Author>
    </b:Author>
    <b:City>MADRID</b:City>
    <b:Publisher>DÍAZ DE SANTOS S.A</b:Publisher>
    <b:RefOrder>4</b:RefOrder>
  </b:Source>
  <b:Source>
    <b:Tag>JOS15</b:Tag>
    <b:SourceType>BookSection</b:SourceType>
    <b:Guid>{A0A9473C-B863-4114-B5AA-54EBB4624AD8}</b:Guid>
    <b:Title>RELACION CON LOS CLIENTES</b:Title>
    <b:Year>2015</b:Year>
    <b:City>MADRID</b:City>
    <b:Publisher>DIKYNSON S.L</b:Publisher>
    <b:Author>
      <b:Author>
        <b:NameList>
          <b:Person>
            <b:Last>SARMIENTO</b:Last>
            <b:First>JOSE</b:First>
            <b:Middle>RAMON</b:Middle>
          </b:Person>
        </b:NameList>
      </b:Author>
    </b:Author>
    <b:BookTitle>MARKETING DE RELACIONES</b:BookTitle>
    <b:Pages>247</b:Pages>
    <b:RefOrder>5</b:RefOrder>
  </b:Source>
  <b:Source>
    <b:Tag>JHO03</b:Tag>
    <b:SourceType>Book</b:SourceType>
    <b:Guid>{C49D197B-136A-4C0B-B2DC-E2ECB76561D5}</b:Guid>
    <b:Title>GESTION DE SERVICIOS</b:Title>
    <b:Year>2003</b:Year>
    <b:City>MADRID</b:City>
    <b:Publisher>DÍAZ DE SANTOS S.A</b:Publisher>
    <b:Author>
      <b:Author>
        <b:NameList>
          <b:Person>
            <b:Last>SHAW</b:Last>
            <b:First>JHON</b:First>
            <b:Middle>C.</b:Middle>
          </b:Person>
        </b:NameList>
      </b:Author>
    </b:Author>
    <b:RefOrder>6</b:RefOrder>
  </b:Source>
  <b:Source>
    <b:Tag>POR17</b:Tag>
    <b:SourceType>JournalArticle</b:SourceType>
    <b:Guid>{A19134B7-7AAA-4000-B92C-C76D33540293}</b:Guid>
    <b:Title>EL SERVICIO AL CLIENTE SE VUELVE A "RAJAR" EN EL PAIS</b:Title>
    <b:Year>2017</b:Year>
    <b:Author>
      <b:Author>
        <b:NameList>
          <b:Person>
            <b:Last>PORTAFOLIO</b:Last>
          </b:Person>
        </b:NameList>
      </b:Author>
    </b:Author>
    <b:JournalName>PORTAFOLIO</b:JournalName>
    <b:Pages>1</b:Pages>
    <b:RefOrder>22</b:RefOrder>
  </b:Source>
  <b:Source>
    <b:Tag>DEP16</b:Tag>
    <b:SourceType>Misc</b:SourceType>
    <b:Guid>{D82D3DF8-818F-4ECF-8388-B436351E7C64}</b:Guid>
    <b:Year>2016</b:Year>
    <b:CountryRegion>COLOMBIA</b:CountryRegion>
    <b:Author>
      <b:Author>
        <b:NameList>
          <b:Person>
            <b:Last>COLOMBIA</b:Last>
            <b:First>DEPARTAMENTO</b:First>
            <b:Middle>ADMINISTRATIVO DE LA PRESIDENCIA DE</b:Middle>
          </b:Person>
        </b:NameList>
      </b:Author>
    </b:Author>
    <b:Title>DECRETO 166 DE 2016</b:Title>
    <b:Month>JULIO</b:Month>
    <b:Day>19</b:Day>
    <b:City>BOGOTA</b:City>
    <b:StateProvince>BOGOTA</b:StateProvince>
    <b:Publisher>PRESIDENCIA DE COLOMBIA</b:Publisher>
    <b:RefOrder>23</b:RefOrder>
  </b:Source>
  <b:Source>
    <b:Tag>DEP06</b:Tag>
    <b:SourceType>Misc</b:SourceType>
    <b:Guid>{F7F2696F-4D62-4FF3-A7C8-41CBD5905E7D}</b:Guid>
    <b:Author>
      <b:Author>
        <b:NameList>
          <b:Person>
            <b:Last>PLANEACION</b:Last>
            <b:First>DEPARTAMENTO</b:First>
            <b:Middle>NACIONAL DE</b:Middle>
          </b:Person>
        </b:NameList>
      </b:Author>
    </b:Author>
    <b:Title>PROGRAMA NACIONAL DE SERVICIO AL CIUDADANO</b:Title>
    <b:Year>2006</b:Year>
    <b:City>BOGOTA</b:City>
    <b:CountryRegion>COLOMBIA</b:CountryRegion>
    <b:Publisher>DEPARTAMENTO NACIONAL DE PLANEACION</b:Publisher>
    <b:RefOrder>7</b:RefOrder>
  </b:Source>
  <b:Source>
    <b:Tag>POR19</b:Tag>
    <b:SourceType>JournalArticle</b:SourceType>
    <b:Guid>{8A6321DA-5DB0-411E-94EA-3590FFE79F98}</b:Guid>
    <b:Title>BUEN SERVICIO: LA CLAVE  ES ATENDER POR CUALQUIER VIA</b:Title>
    <b:Year>2019</b:Year>
    <b:Author>
      <b:Author>
        <b:NameList>
          <b:Person>
            <b:Last>PORTAFOLIO</b:Last>
          </b:Person>
        </b:NameList>
      </b:Author>
    </b:Author>
    <b:JournalName>PORTAFOLIO</b:JournalName>
    <b:Pages>1</b:Pages>
    <b:RefOrder>8</b:RefOrder>
  </b:Source>
  <b:Source>
    <b:Tag>COL17</b:Tag>
    <b:SourceType>DocumentFromInternetSite</b:SourceType>
    <b:Guid>{6C17F3A9-09A5-49A8-84F6-B6066150A898}</b:Guid>
    <b:Title>CRM, UNA HERRAMIENTA PARA CREAR VALOR EN LAS ENTIDADES PUBLICAS</b:Title>
    <b:Year>2017</b:Year>
    <b:Month>FEBERERO</b:Month>
    <b:Author>
      <b:Author>
        <b:NameList>
          <b:Person>
            <b:Last>COLOMBIA</b:Last>
            <b:First>FUNCIÓN</b:First>
            <b:Middle>PUBLICA DE</b:Middle>
          </b:Person>
        </b:NameList>
      </b:Author>
    </b:Author>
    <b:YearAccessed>2019</b:YearAccessed>
    <b:MonthAccessed>ENERO</b:MonthAccessed>
    <b:DayAccessed>29</b:DayAccessed>
    <b:URL>http://www.funcionpublica.gov.co/eva/red/publicaciones/crm--una-herramienta-para-crear-valor-en-las-entidades-publicas</b:URL>
    <b:RefOrder>10</b:RefOrder>
  </b:Source>
  <b:Source>
    <b:Tag>BEL19</b:Tag>
    <b:SourceType>InternetSite</b:SourceType>
    <b:Guid>{10D21323-E68B-49C3-B735-DB6C2E99674D}</b:Guid>
    <b:Title>MODULO 2: SERVICIO AL CLIENTE</b:Title>
    <b:YearAccessed>2019</b:YearAccessed>
    <b:MonthAccessed>ENERO</b:MonthAccessed>
    <b:DayAccessed>29</b:DayAccessed>
    <b:URL>http://virtualnet2.umb.edu.co/virtualnet/archivos/open.php/1037/Contenido_Modulo_II_Servicio_al_cliente.pdf</b:URL>
    <b:Author>
      <b:Author>
        <b:NameList>
          <b:Person>
            <b:Last>BELTRAN</b:Last>
            <b:First>UNIVERSIDAD</b:First>
            <b:Middle>MANUELA</b:Middle>
          </b:Person>
        </b:NameList>
      </b:Author>
    </b:Author>
    <b:RefOrder>11</b:RefOrder>
  </b:Source>
  <b:Source>
    <b:Tag>UNI10</b:Tag>
    <b:SourceType>InternetSite</b:SourceType>
    <b:Guid>{0DA67AD6-0564-4D6B-8760-96A80E505E0D}</b:Guid>
    <b:Author>
      <b:Author>
        <b:NameList>
          <b:Person>
            <b:Last>GRANADA</b:Last>
            <b:First>UNIVERSIDAD</b:First>
            <b:Middle>MILITAR NUEVA</b:Middle>
          </b:Person>
        </b:NameList>
      </b:Author>
    </b:Author>
    <b:Year>2010</b:Year>
    <b:YearAccessed>2019</b:YearAccessed>
    <b:MonthAccessed>ENERO</b:MonthAccessed>
    <b:DayAccessed>29</b:DayAccessed>
    <b:URL>https://repository.unimilitar.edu.co/bitstream/handle/10654/4172/AlfonsoMartinezNohoraAndrea2010.pdf?sequence=2&amp;isAllowed=y</b:URL>
    <b:RefOrder>13</b:RefOrder>
  </b:Source>
  <b:Source>
    <b:Tag>PHI02</b:Tag>
    <b:SourceType>Book</b:SourceType>
    <b:Guid>{C200AA26-AFAD-4E9C-8BD6-56788C7FB091}</b:Guid>
    <b:Title>DIRECCIÓN DE MARKETING,CONCEPTOS ESENCIALES (VERSION EN ESPAÑOL)</b:Title>
    <b:Year>2002</b:Year>
    <b:Author>
      <b:Author>
        <b:NameList>
          <b:Person>
            <b:Last>KOTLER</b:Last>
            <b:First>PHILIP</b:First>
          </b:Person>
        </b:NameList>
      </b:Author>
    </b:Author>
    <b:City>MEXICO</b:City>
    <b:Publisher>PEARSON EDUCACIÓN</b:Publisher>
    <b:RefOrder>17</b:RefOrder>
  </b:Source>
  <b:Source>
    <b:Tag>DIG14</b:Tag>
    <b:SourceType>InternetSite</b:SourceType>
    <b:Guid>{7949B039-6C1B-4F3D-B432-A62B86789F92}</b:Guid>
    <b:Title>DIGITAL RESPONSE</b:Title>
    <b:Year>2014</b:Year>
    <b:Month>ENERO</b:Month>
    <b:Day>22</b:Day>
    <b:YearAccessed>2019</b:YearAccessed>
    <b:MonthAccessed>ENERO</b:MonthAccessed>
    <b:DayAccessed>29</b:DayAccessed>
    <b:URL>http://www.digitalresponse.es/blog/marketing-relacional-vs-marketing-transaccional/</b:URL>
    <b:RefOrder>18</b:RefOrder>
  </b:Source>
  <b:Source>
    <b:Tag>BON04</b:Tag>
    <b:SourceType>BookSection</b:SourceType>
    <b:Guid>{BFE75227-9712-4C75-81F2-0A28E3E37D2F}</b:Guid>
    <b:Title>EL PROFESIONAL DE SERVICIO SUPERIOR</b:Title>
    <b:Year>2004</b:Year>
    <b:Author>
      <b:Author>
        <b:NameList>
          <b:Person>
            <b:Last>BONILLA</b:Last>
            <b:First>ROSALIA</b:First>
          </b:Person>
          <b:Person>
            <b:Last>BOLIVAR</b:Last>
            <b:First>OLGA</b:First>
          </b:Person>
        </b:NameList>
      </b:Author>
    </b:Author>
    <b:Pages>37</b:Pages>
    <b:City>BOGOTA</b:City>
    <b:Publisher>CICLOSS</b:Publisher>
    <b:RefOrder>24</b:RefOrder>
  </b:Source>
  <b:Source>
    <b:Tag>MAR06</b:Tag>
    <b:SourceType>Book</b:SourceType>
    <b:Guid>{03BBF3EB-BFDB-4F67-8BAC-7B1C93DA71ED}</b:Guid>
    <b:Title>GESTION DE LA ATENCION AL CLIENTE/CONSUMIDOR</b:Title>
    <b:Year>2006</b:Year>
    <b:Publisher>IC EDITORIAL</b:Publisher>
    <b:Author>
      <b:Author>
        <b:NameList>
          <b:Person>
            <b:Last>GARCIA</b:Last>
            <b:First>MARIA</b:First>
            <b:Middle>JOSE</b:Middle>
          </b:Person>
        </b:NameList>
      </b:Author>
    </b:Author>
    <b:RefOrder>12</b:RefOrder>
  </b:Source>
  <b:Source>
    <b:Tag>REN07</b:Tag>
    <b:SourceType>Book</b:SourceType>
    <b:Guid>{03424A05-C4AC-4E94-9680-756EC6EA020C}</b:Guid>
    <b:Author>
      <b:Author>
        <b:NameList>
          <b:Person>
            <b:Last>COUSO</b:Last>
            <b:First>RENATA</b:First>
            <b:Middle>PAZ</b:Middle>
          </b:Person>
        </b:NameList>
      </b:Author>
    </b:Author>
    <b:Title>ATENCION AL CLIENTE: GUIA PRACTICA DE TECNICAS Y ESTRATEGIAS</b:Title>
    <b:Year>2007</b:Year>
    <b:City>ESPAÑA</b:City>
    <b:Publisher>IDEAS PROPIAS EDITORIAL VIGO</b:Publisher>
    <b:RefOrder>20</b:RefOrder>
  </b:Source>
  <b:Source>
    <b:Tag>FUN18</b:Tag>
    <b:SourceType>InternetSite</b:SourceType>
    <b:Guid>{BB9F1875-7304-4B7B-B5F3-3B70B5B7FC01}</b:Guid>
    <b:Title>PROTOCOLOS DE SERVICIO AL CIUDADANO</b:Title>
    <b:Year>2018</b:Year>
    <b:Author>
      <b:Author>
        <b:NameList>
          <b:Person>
            <b:Last>PUBLICA</b:Last>
            <b:First>FUNCION</b:First>
          </b:Person>
        </b:NameList>
      </b:Author>
    </b:Author>
    <b:YearAccessed>2019</b:YearAccessed>
    <b:MonthAccessed>ENERO</b:MonthAccessed>
    <b:DayAccessed>30</b:DayAccessed>
    <b:URL>http://www.funcionpublica.gov.co/documents/418537/506977/2435.pdf</b:URL>
    <b:RefOrder>21</b:RefOrder>
  </b:Source>
  <b:Source>
    <b:Tag>CAR00</b:Tag>
    <b:SourceType>Book</b:SourceType>
    <b:Guid>{7F8BA5DB-C5E5-4ACB-B9F3-33202DE272AE}</b:Guid>
    <b:Title>MARKETING RELACIONAL</b:Title>
    <b:Year>2000</b:Year>
    <b:City>MADRID</b:City>
    <b:Publisher>ESIC</b:Publisher>
    <b:Author>
      <b:Author>
        <b:NameList>
          <b:Person>
            <b:Last>CASTRO</b:Last>
            <b:First>CARMEN</b:First>
            <b:Middle>BARROSO</b:Middle>
          </b:Person>
        </b:NameList>
      </b:Author>
    </b:Author>
    <b:RefOrder>14</b:RefOrder>
  </b:Source>
  <b:Source>
    <b:Tag>Gru87</b:Tag>
    <b:SourceType>BookSection</b:SourceType>
    <b:Guid>{477293B7-F9A2-4B79-B68E-A0429D11C813}</b:Guid>
    <b:Author>
      <b:Author>
        <b:NameList>
          <b:Person>
            <b:Last>Grummenson</b:Last>
          </b:Person>
        </b:NameList>
      </b:Author>
      <b:BookAuthor>
        <b:NameList>
          <b:Person>
            <b:Last>Grummenson</b:Last>
          </b:Person>
        </b:NameList>
      </b:BookAuthor>
    </b:Author>
    <b:Title>THE NEW MARKETING DEVELOPING LONG TERM INTERACTIVE RELATIONSHIP</b:Title>
    <b:Year>1987</b:Year>
    <b:Publisher>ESIC</b:Publisher>
    <b:BookTitle>THE NEW MARKETING DEVELOPING LONG TERM INTERACTIVE RELATIONSHIP</b:BookTitle>
    <b:Pages>10 A 20</b:Pages>
    <b:RefOrder>19</b:RefOrder>
  </b:Source>
  <b:Source>
    <b:Tag>GOB18</b:Tag>
    <b:SourceType>Report</b:SourceType>
    <b:Guid>{7372DBBA-F5B1-4E0B-8D7B-A5989A6521A9}</b:Guid>
    <b:Title>Informe de Satisfacción del Cliente Periodo Julio - Septiembre de 2018</b:Title>
    <b:Year>2018</b:Year>
    <b:City>TUNJA</b:City>
    <b:Author>
      <b:Author>
        <b:NameList>
          <b:Person>
            <b:Last>BOYACÁ</b:Last>
            <b:First>GOBERNACIÓN</b:First>
            <b:Middle>DE</b:Middle>
          </b:Person>
        </b:NameList>
      </b:Author>
    </b:Author>
    <b:RefOrder>9</b:RefOrder>
  </b:Source>
  <b:Source>
    <b:Tag>AEM03</b:Tag>
    <b:SourceType>Misc</b:SourceType>
    <b:Guid>{57E8A8AC-D0A4-420F-A9DF-CDE0CB8110A5}</b:Guid>
    <b:Title>II ESTUDIO DE CRM EN ESPAÑA</b:Title>
    <b:Year>2003</b:Year>
    <b:Publisher>ASOCIACION ESPAÑOLA DE MARKETING</b:Publisher>
    <b:City>MADRID</b:City>
    <b:Author>
      <b:Author>
        <b:NameList>
          <b:Person>
            <b:Last>AEMR</b:Last>
          </b:Person>
        </b:NameList>
      </b:Author>
    </b:Author>
    <b:PublicationTitle>II ESTUDIO DE CRM EN ESPAÑA</b:PublicationTitle>
    <b:StateProvince>ESPAÑA</b:StateProvince>
    <b:RefOrder>15</b:RefOrder>
  </b:Source>
  <b:Source>
    <b:Tag>Zab04</b:Tag>
    <b:SourceType>BookSection</b:SourceType>
    <b:Guid>{C0CE05CF-1DE5-410C-8360-A7B3A819B3CE}</b:Guid>
    <b:Title>INDUSTRIAL MARKETING MANAGEMENT</b:Title>
    <b:Year>2004</b:Year>
    <b:Author>
      <b:Author>
        <b:NameList>
          <b:Person>
            <b:Last>Zablah</b:Last>
            <b:First>Bellenger,</b:First>
            <b:Middle>Jhonstob W,J</b:Middle>
          </b:Person>
        </b:NameList>
      </b:Author>
    </b:Author>
    <b:Pages>475 A 489</b:Pages>
    <b:RefOrder>16</b:RefOrder>
  </b:Source>
</b:Sources>
</file>

<file path=customXml/itemProps1.xml><?xml version="1.0" encoding="utf-8"?>
<ds:datastoreItem xmlns:ds="http://schemas.openxmlformats.org/officeDocument/2006/customXml" ds:itemID="{E04082F2-B60E-4E59-91A1-021D2E2BB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4437</Words>
  <Characters>24408</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28788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2019-04-28T23:54:00Z</dcterms:created>
  <dcterms:modified xsi:type="dcterms:W3CDTF">2019-04-28T23:54:00Z</dcterms:modified>
</cp:coreProperties>
</file>