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ED2" w:rsidRPr="00C86ED2" w:rsidRDefault="00C86ED2" w:rsidP="00C86ED2">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C86ED2">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C86ED2" w:rsidRPr="00C86ED2" w:rsidTr="00C86ED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Lugar de ejecución</w:t>
            </w:r>
          </w:p>
        </w:tc>
      </w:tr>
      <w:tr w:rsidR="00C86ED2" w:rsidRPr="00C86ED2" w:rsidTr="00C86ED2">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Derechos Humanos, Post-conflicto Y Sociedad</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12</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Bogotá</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838"/>
        <w:gridCol w:w="7648"/>
        <w:gridCol w:w="2151"/>
        <w:gridCol w:w="3346"/>
      </w:tblGrid>
      <w:tr w:rsidR="00C86ED2" w:rsidRPr="00C86ED2" w:rsidTr="00C86ED2">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 xml:space="preserve">Enlace </w:t>
            </w:r>
            <w:proofErr w:type="spellStart"/>
            <w:r w:rsidRPr="00C86ED2">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Enlace Google Académico</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bookmarkStart w:id="0" w:name="_GoBack"/>
            <w:r w:rsidRPr="00C86ED2">
              <w:rPr>
                <w:rFonts w:ascii="Helvetica" w:eastAsia="Times New Roman" w:hAnsi="Helvetica" w:cs="Helvetica"/>
                <w:color w:val="222222"/>
                <w:sz w:val="24"/>
                <w:szCs w:val="24"/>
                <w:lang w:eastAsia="es-CO"/>
              </w:rPr>
              <w:t>Jorge Enrique Carvajal Martínez</w:t>
            </w:r>
            <w:bookmarkEnd w:id="0"/>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4" w:tgtFrame="_blank" w:history="1">
              <w:r w:rsidRPr="00C86ED2">
                <w:rPr>
                  <w:rFonts w:ascii="Helvetica" w:eastAsia="Times New Roman" w:hAnsi="Helvetica" w:cs="Helvetica"/>
                  <w:color w:val="1155CC"/>
                  <w:sz w:val="24"/>
                  <w:szCs w:val="24"/>
                  <w:u w:val="single"/>
                  <w:lang w:eastAsia="es-CO"/>
                </w:rPr>
                <w:t>http://scienti.colciencias.gov.co:8081/cvlac/EnRecursoHumano/inicio.do</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5" w:tgtFrame="_blank" w:history="1">
              <w:r w:rsidRPr="00C86ED2">
                <w:rPr>
                  <w:rFonts w:ascii="Helvetica" w:eastAsia="Times New Roman" w:hAnsi="Helvetica" w:cs="Helvetica"/>
                  <w:color w:val="1155CC"/>
                  <w:sz w:val="24"/>
                  <w:szCs w:val="24"/>
                  <w:u w:val="single"/>
                  <w:lang w:eastAsia="es-CO"/>
                </w:rPr>
                <w:t>https://orcid.org/my-orcid</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6" w:tgtFrame="_blank" w:history="1">
              <w:r w:rsidRPr="00C86ED2">
                <w:rPr>
                  <w:rFonts w:ascii="Helvetica" w:eastAsia="Times New Roman" w:hAnsi="Helvetica" w:cs="Helvetica"/>
                  <w:color w:val="1155CC"/>
                  <w:sz w:val="24"/>
                  <w:szCs w:val="24"/>
                  <w:u w:val="single"/>
                  <w:lang w:eastAsia="es-CO"/>
                </w:rPr>
                <w:t>https://scholar.google.es/?pli=1</w:t>
              </w:r>
            </w:hyperlink>
          </w:p>
        </w:tc>
      </w:tr>
    </w:tbl>
    <w:p w:rsidR="00C86ED2" w:rsidRPr="00C86ED2" w:rsidRDefault="00C86ED2" w:rsidP="00C86ED2">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C86ED2" w:rsidRPr="00C86ED2" w:rsidTr="00C86ED2">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Grupo de investigación</w:t>
            </w:r>
          </w:p>
        </w:tc>
      </w:tr>
      <w:tr w:rsidR="00C86ED2" w:rsidRPr="00C86ED2" w:rsidTr="00C86ED2">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Conflicto, política y democracia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Investigación socio humanística del derecho</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214"/>
        <w:gridCol w:w="7489"/>
        <w:gridCol w:w="1663"/>
        <w:gridCol w:w="6944"/>
      </w:tblGrid>
      <w:tr w:rsidR="00C86ED2" w:rsidRPr="00C86ED2" w:rsidTr="00C86ED2">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 xml:space="preserve">Enlace </w:t>
            </w:r>
            <w:proofErr w:type="spellStart"/>
            <w:r w:rsidRPr="00C86ED2">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Enlace Google Académico</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ALFONSO CAMELO, HEYDER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7" w:tgtFrame="_blank" w:history="1">
              <w:r w:rsidRPr="00C86ED2">
                <w:rPr>
                  <w:rFonts w:ascii="Helvetica" w:eastAsia="Times New Roman" w:hAnsi="Helvetica" w:cs="Helvetica"/>
                  <w:color w:val="1155CC"/>
                  <w:sz w:val="24"/>
                  <w:szCs w:val="24"/>
                  <w:u w:val="single"/>
                  <w:lang w:eastAsia="es-CO"/>
                </w:rPr>
                <w:t>http://scienti.colciencias.gov.co:8081/cvlac/visualizador/generarCurriculoCv.do?cod_rh=0001468705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8" w:tgtFrame="_blank" w:history="1">
              <w:r w:rsidRPr="00C86ED2">
                <w:rPr>
                  <w:rFonts w:ascii="Helvetica" w:eastAsia="Times New Roman" w:hAnsi="Helvetica" w:cs="Helvetica"/>
                  <w:color w:val="1155CC"/>
                  <w:sz w:val="24"/>
                  <w:szCs w:val="24"/>
                  <w:u w:val="single"/>
                  <w:lang w:eastAsia="es-CO"/>
                </w:rPr>
                <w:t>https://orcid.org/0000-0003-2929-3030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9" w:tgtFrame="_blank" w:history="1">
              <w:r w:rsidRPr="00C86ED2">
                <w:rPr>
                  <w:rFonts w:ascii="Helvetica" w:eastAsia="Times New Roman" w:hAnsi="Helvetica" w:cs="Helvetica"/>
                  <w:color w:val="1155CC"/>
                  <w:sz w:val="24"/>
                  <w:szCs w:val="24"/>
                  <w:u w:val="single"/>
                  <w:lang w:eastAsia="es-CO"/>
                </w:rPr>
                <w:t>https://scholar.google.es/scholar?hl=es&amp;as_sdt=0%2C5&amp;q=Heyder+Alfonso+Camelo&amp;btnG=</w:t>
              </w:r>
            </w:hyperlink>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NOGUERA SANCHEZ, HELBER </w:t>
            </w:r>
            <w:r w:rsidRPr="00C86ED2">
              <w:rPr>
                <w:rFonts w:ascii="Helvetica" w:eastAsia="Times New Roman" w:hAnsi="Helvetica" w:cs="Helvetica"/>
                <w:color w:val="222222"/>
                <w:sz w:val="24"/>
                <w:szCs w:val="24"/>
                <w:lang w:eastAsia="es-CO"/>
              </w:rPr>
              <w:lastRenderedPageBreak/>
              <w:t>ARMANDO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10" w:tgtFrame="_blank" w:history="1">
              <w:r w:rsidRPr="00C86ED2">
                <w:rPr>
                  <w:rFonts w:ascii="Helvetica" w:eastAsia="Times New Roman" w:hAnsi="Helvetica" w:cs="Helvetica"/>
                  <w:color w:val="1155CC"/>
                  <w:sz w:val="24"/>
                  <w:szCs w:val="24"/>
                  <w:u w:val="single"/>
                  <w:lang w:eastAsia="es-CO"/>
                </w:rPr>
                <w:t>http://scienti.colciencias.gov.co:8081/cvlac/visualizador/generarCurriculoCv.do?cod_rh=0001429908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11" w:tgtFrame="_blank" w:history="1">
              <w:r w:rsidRPr="00C86ED2">
                <w:rPr>
                  <w:rFonts w:ascii="Helvetica" w:eastAsia="Times New Roman" w:hAnsi="Helvetica" w:cs="Helvetica"/>
                  <w:color w:val="1155CC"/>
                  <w:sz w:val="24"/>
                  <w:szCs w:val="24"/>
                  <w:u w:val="single"/>
                  <w:lang w:eastAsia="es-CO"/>
                </w:rPr>
                <w:t>https://orcid.org/0000-0002-8833-4253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hyperlink r:id="rId12" w:tgtFrame="_blank" w:history="1">
              <w:r w:rsidRPr="00C86ED2">
                <w:rPr>
                  <w:rFonts w:ascii="Helvetica" w:eastAsia="Times New Roman" w:hAnsi="Helvetica" w:cs="Helvetica"/>
                  <w:color w:val="1155CC"/>
                  <w:sz w:val="24"/>
                  <w:szCs w:val="24"/>
                  <w:u w:val="single"/>
                  <w:lang w:eastAsia="es-CO"/>
                </w:rPr>
                <w:t>https://scholar.google.es/scholar?hl=es&amp;as_sdt=0%2C5&amp;q=Helber+Noguera&amp;btnG=</w:t>
              </w:r>
            </w:hyperlink>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lastRenderedPageBreak/>
              <w:t>BONILLA PIRATOVA, ELSA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w:t>
            </w:r>
            <w:hyperlink r:id="rId13" w:tgtFrame="_blank" w:history="1">
              <w:r w:rsidRPr="00C86ED2">
                <w:rPr>
                  <w:rFonts w:ascii="Helvetica" w:eastAsia="Times New Roman" w:hAnsi="Helvetica" w:cs="Helvetica"/>
                  <w:color w:val="1155CC"/>
                  <w:sz w:val="24"/>
                  <w:szCs w:val="24"/>
                  <w:u w:val="single"/>
                  <w:lang w:eastAsia="es-CO"/>
                </w:rPr>
                <w:t>scienti.colciencias.gov.co:8081/cvlac/visualizador/generarCurriculoCv.do?cod_rh=000139588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ttps://</w:t>
            </w:r>
            <w:hyperlink r:id="rId14" w:tgtFrame="_blank" w:history="1">
              <w:r w:rsidRPr="00C86ED2">
                <w:rPr>
                  <w:rFonts w:ascii="Helvetica" w:eastAsia="Times New Roman" w:hAnsi="Helvetica" w:cs="Helvetica"/>
                  <w:color w:val="1155CC"/>
                  <w:sz w:val="24"/>
                  <w:szCs w:val="24"/>
                  <w:u w:val="single"/>
                  <w:lang w:eastAsia="es-CO"/>
                </w:rPr>
                <w:t>orcid.org/0000-0002-3799-8025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ttps://</w:t>
            </w:r>
            <w:hyperlink r:id="rId15" w:tgtFrame="_blank" w:history="1">
              <w:r w:rsidRPr="00C86ED2">
                <w:rPr>
                  <w:rFonts w:ascii="Helvetica" w:eastAsia="Times New Roman" w:hAnsi="Helvetica" w:cs="Helvetica"/>
                  <w:color w:val="1155CC"/>
                  <w:sz w:val="24"/>
                  <w:szCs w:val="24"/>
                  <w:u w:val="single"/>
                  <w:lang w:eastAsia="es-CO"/>
                </w:rPr>
                <w:t>scholar.google.es/citations?user=Bo2EKF8AAAAJ&amp;hl=es</w:t>
              </w:r>
            </w:hyperlink>
          </w:p>
        </w:tc>
      </w:tr>
    </w:tbl>
    <w:p w:rsidR="00C86ED2" w:rsidRPr="00C86ED2" w:rsidRDefault="00C86ED2" w:rsidP="00C86ED2">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C86ED2" w:rsidRPr="00C86ED2" w:rsidTr="00C86ED2">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Grupo de investigación</w:t>
            </w:r>
          </w:p>
        </w:tc>
      </w:tr>
      <w:tr w:rsidR="00C86ED2" w:rsidRPr="00C86ED2" w:rsidTr="00C86ED2">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Comunicación, gobierno y ciudadanía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Investigación socio humanística del derecho</w:t>
            </w:r>
          </w:p>
        </w:tc>
      </w:tr>
      <w:tr w:rsidR="00C86ED2" w:rsidRPr="00C86ED2" w:rsidTr="00C86ED2">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Comunicación, gobierno y ciudadanía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Investigación socio humanística del derecho</w:t>
            </w:r>
          </w:p>
        </w:tc>
      </w:tr>
      <w:tr w:rsidR="00C86ED2" w:rsidRPr="00C86ED2" w:rsidTr="00C86ED2">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Comunicación, gobierno y ciudadanía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Investigación socio humanística del derecho</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C86ED2" w:rsidRPr="00C86ED2" w:rsidTr="00C86ED2">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Palabras clave</w:t>
            </w:r>
          </w:p>
        </w:tc>
      </w:tr>
      <w:tr w:rsidR="00C86ED2" w:rsidRPr="00C86ED2" w:rsidTr="00C86ED2">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El proyecto pretende estudiar la relación existente entre los derechos humanos, frente a aspectos como la superación del conflicto armado interno y la sociedad, este proyecto se relaciona con el escenario del post conflicto. Esta problemática se justifica en la medida que diferentes organizaciones sociales, la academia y organizaciones no gubernamentales ONG, señalan que la superación del conflicto pasa por la materialización y cumplimiento de los derechos humanos. Situación que nos lleva a compleja variedad de acciones jurídicas o de políticas públicas, que se desarrollan en el orden nacional como en el internacional. El proyecto busca establecer los principales temas que en relación con los derechos humanos se están discutiendo en el escenario del postconflicto.</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Postconflicto, Derechos Humanos, sociedad</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Planteamiento del problema y pregunta de investigación</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Las acciones de violencia cometidas en el curso del conflicto armado interno se materializaron en graves violaciones a los derechos humanos y al derecho internacional humanitario en contra de la población civil y, en particular, de los sectores más vulnerables: los pueblos indígenas, las comunidades afro descendientes y los desplazados. El postconflicto ha evidenciado que para su consolidación es necesario reconocer los derecho humanos de las innumerables víctimas Uno de los desafíos actuales de las investigaciones socio jurídicas es aportar desde la academia elementos analíticos que posibiliten la superación del conflicto y la paz duradera. La pregunta problema ¿Establecer cuáles son las principales aspectos que desde los derechos humanos reivindican las organizaciones sociales y ONG frente a la superación del conflicto?</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Justificación</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La terminación de un conflicto armado no implica el fin de la violencia ni de las vulneraciones a los derechos humanos de los ciudadanos. De hecho, en un periodo de posconflicto, la violencia adquiere múltiples manifestaciones, entre ellas el cambio de tipos y de actores que recurren a su uso, las variaciones en su magnitud, y el impacto que tiene en la sociedad. Estas variaciones han sido objeto de estudio en la academia, y han sido abordadas, con miras a su comprensión, a través de tres enfoques: la cultura de la violencia, una violencia inmersa entre los vestigios del conflicto y la criminalidad, y una violencia que se encamina a la reanudación del conflicto. A partir de los enfoques señalados anteriormente, este proyecto pretende aportar a la literatura académica a través del reconocimiento y la comprensión de los retos en la protección y defensa de los derechos humanos en el marco de un eventual posconflicto. Así, las herramientas teóricas brindan elementos de análisis a realidades cambiantes que está experimentando el país, y que determinan la acción colectiva de las organizaciones sociales y ONG, y especialmente de las comunidades.</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Objetivo general</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Establecer cuáles son las reivindicaciones que desde el discurso de los Derechos Humanos la sociedad se </w:t>
            </w:r>
            <w:proofErr w:type="gramStart"/>
            <w:r w:rsidRPr="00C86ED2">
              <w:rPr>
                <w:rFonts w:ascii="Helvetica" w:eastAsia="Times New Roman" w:hAnsi="Helvetica" w:cs="Helvetica"/>
                <w:color w:val="222222"/>
                <w:sz w:val="24"/>
                <w:szCs w:val="24"/>
                <w:lang w:eastAsia="es-CO"/>
              </w:rPr>
              <w:t>proponen</w:t>
            </w:r>
            <w:proofErr w:type="gramEnd"/>
            <w:r w:rsidRPr="00C86ED2">
              <w:rPr>
                <w:rFonts w:ascii="Helvetica" w:eastAsia="Times New Roman" w:hAnsi="Helvetica" w:cs="Helvetica"/>
                <w:color w:val="222222"/>
                <w:sz w:val="24"/>
                <w:szCs w:val="24"/>
                <w:lang w:eastAsia="es-CO"/>
              </w:rPr>
              <w:t xml:space="preserve"> en el escenario del postconflicto.</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Objetivos específicos</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Describir el ordenamiento jurídico que se establece entorno al Post conflicto en Colombia. Estudiar los actores y las demandas sociales y jurídicas en torno al postconflicto Establecer el tipo de reivindicaciones y dinámicas de exigibilidad de la </w:t>
            </w:r>
            <w:proofErr w:type="spellStart"/>
            <w:r w:rsidRPr="00C86ED2">
              <w:rPr>
                <w:rFonts w:ascii="Helvetica" w:eastAsia="Times New Roman" w:hAnsi="Helvetica" w:cs="Helvetica"/>
                <w:color w:val="222222"/>
                <w:sz w:val="24"/>
                <w:szCs w:val="24"/>
                <w:lang w:eastAsia="es-CO"/>
              </w:rPr>
              <w:t>soiedad</w:t>
            </w:r>
            <w:proofErr w:type="spellEnd"/>
            <w:r w:rsidRPr="00C86ED2">
              <w:rPr>
                <w:rFonts w:ascii="Helvetica" w:eastAsia="Times New Roman" w:hAnsi="Helvetica" w:cs="Helvetica"/>
                <w:color w:val="222222"/>
                <w:sz w:val="24"/>
                <w:szCs w:val="24"/>
                <w:lang w:eastAsia="es-CO"/>
              </w:rPr>
              <w:t xml:space="preserve"> frente al post conflicto.</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Marco teórico</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El archivo adjunto es: marco teórico.pdf</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Metodología</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La presente investigación tendrá varias herramientas metodológicas que se relacionan con el alcance y logro de cada uno de los objetivos. La investigación descriptiva, que busca señalar las características normativas e institucionales que se desarrollan en el post conflicto, enfatizando en su función política y jurídica. A lo largo de la investigación se aplicará una metodología de recolección y análisis de datos cualitativo, para ello se practicarán entrevistas con representantes de movimientos sociales.</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C86ED2" w:rsidRPr="00C86ED2" w:rsidTr="00C86ED2">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Resultados esperados</w:t>
            </w:r>
          </w:p>
        </w:tc>
      </w:tr>
      <w:tr w:rsidR="00C86ED2" w:rsidRPr="00C86ED2" w:rsidTr="00C86ED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Cantidad</w:t>
            </w:r>
          </w:p>
        </w:tc>
      </w:tr>
      <w:tr w:rsidR="00C86ED2" w:rsidRPr="00C86ED2" w:rsidTr="00C86ED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1</w:t>
            </w: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4</w:t>
            </w: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Apropiación social del </w:t>
            </w:r>
            <w:proofErr w:type="spellStart"/>
            <w:r w:rsidRPr="00C86ED2">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4</w:t>
            </w: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Gestión del </w:t>
            </w:r>
            <w:proofErr w:type="spellStart"/>
            <w:r w:rsidRPr="00C86ED2">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4</w:t>
            </w: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Proyectos de </w:t>
            </w:r>
            <w:proofErr w:type="spellStart"/>
            <w:r w:rsidRPr="00C86ED2">
              <w:rPr>
                <w:rFonts w:ascii="Helvetica" w:eastAsia="Times New Roman" w:hAnsi="Helvetica" w:cs="Helvetica"/>
                <w:color w:val="222222"/>
                <w:sz w:val="24"/>
                <w:szCs w:val="24"/>
                <w:lang w:eastAsia="es-CO"/>
              </w:rPr>
              <w:t>ID+i</w:t>
            </w:r>
            <w:proofErr w:type="spellEnd"/>
            <w:r w:rsidRPr="00C86ED2">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Contribución del proyecto al cumplimiento con la misión institucional</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xml:space="preserve">El proyecto aportará para </w:t>
            </w:r>
            <w:proofErr w:type="spellStart"/>
            <w:r w:rsidRPr="00C86ED2">
              <w:rPr>
                <w:rFonts w:ascii="Helvetica" w:eastAsia="Times New Roman" w:hAnsi="Helvetica" w:cs="Helvetica"/>
                <w:color w:val="222222"/>
                <w:sz w:val="24"/>
                <w:szCs w:val="24"/>
                <w:lang w:eastAsia="es-CO"/>
              </w:rPr>
              <w:t>el</w:t>
            </w:r>
            <w:proofErr w:type="spellEnd"/>
            <w:r w:rsidRPr="00C86ED2">
              <w:rPr>
                <w:rFonts w:ascii="Helvetica" w:eastAsia="Times New Roman" w:hAnsi="Helvetica" w:cs="Helvetica"/>
                <w:color w:val="222222"/>
                <w:sz w:val="24"/>
                <w:szCs w:val="24"/>
                <w:lang w:eastAsia="es-CO"/>
              </w:rPr>
              <w:t xml:space="preserve"> la solución y problemáticas del País.</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 xml:space="preserve">Líneas del PIM con las </w:t>
            </w:r>
            <w:proofErr w:type="spellStart"/>
            <w:r w:rsidRPr="00C86ED2">
              <w:rPr>
                <w:rFonts w:ascii="Arial" w:eastAsia="Times New Roman" w:hAnsi="Arial" w:cs="Arial"/>
                <w:b/>
                <w:bCs/>
                <w:color w:val="222222"/>
                <w:sz w:val="24"/>
                <w:szCs w:val="24"/>
                <w:lang w:eastAsia="es-CO"/>
              </w:rPr>
              <w:t>qye</w:t>
            </w:r>
            <w:proofErr w:type="spellEnd"/>
            <w:r w:rsidRPr="00C86ED2">
              <w:rPr>
                <w:rFonts w:ascii="Arial" w:eastAsia="Times New Roman" w:hAnsi="Arial" w:cs="Arial"/>
                <w:b/>
                <w:bCs/>
                <w:color w:val="222222"/>
                <w:sz w:val="24"/>
                <w:szCs w:val="24"/>
                <w:lang w:eastAsia="es-CO"/>
              </w:rPr>
              <w:t xml:space="preserve"> vincula el proyecto</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3. Proyección social e investigación pertinentes</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Acciones del Plan General de Desarrollo 2016-2019 con el que se articula el proyecto</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proofErr w:type="gramStart"/>
            <w:r w:rsidRPr="00C86ED2">
              <w:rPr>
                <w:rFonts w:ascii="Helvetica" w:eastAsia="Times New Roman" w:hAnsi="Helvetica" w:cs="Helvetica"/>
                <w:color w:val="222222"/>
                <w:sz w:val="24"/>
                <w:szCs w:val="24"/>
                <w:lang w:eastAsia="es-CO"/>
              </w:rPr>
              <w:t>el</w:t>
            </w:r>
            <w:proofErr w:type="gramEnd"/>
            <w:r w:rsidRPr="00C86ED2">
              <w:rPr>
                <w:rFonts w:ascii="Helvetica" w:eastAsia="Times New Roman" w:hAnsi="Helvetica" w:cs="Helvetica"/>
                <w:color w:val="222222"/>
                <w:sz w:val="24"/>
                <w:szCs w:val="24"/>
                <w:lang w:eastAsia="es-CO"/>
              </w:rPr>
              <w:t xml:space="preserve"> proyecto tiene un impacto nacional importante, particularmente en el escenario del post conflicto.</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C86ED2" w:rsidRPr="00C86ED2" w:rsidTr="00C86ED2">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FODEIN</w:t>
            </w:r>
          </w:p>
        </w:tc>
      </w:tr>
      <w:tr w:rsidR="00C86ED2" w:rsidRPr="00C86ED2" w:rsidTr="00C86ED2">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 ($)</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Jorge Enrique Carvajal Martínez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$ 6.000.000</w:t>
            </w:r>
          </w:p>
        </w:tc>
      </w:tr>
      <w:tr w:rsidR="00C86ED2" w:rsidRPr="00C86ED2" w:rsidTr="00C86ED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ALFONSO CAMELO, HEYDER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$ 7.179.000</w:t>
            </w: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NOGUERA SANCHEZ, HELBER ARMANDO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$ 4.926.000</w:t>
            </w: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BONILLA PIRATOVA, ELSA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$ 6.000.000</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C86ED2" w:rsidRPr="00C86ED2" w:rsidTr="00C86ED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 ($)</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Salidas de campo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trabajo con comunidades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$ 6.000.000</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Autospacing="1" w:after="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$ 18.105.000</w:t>
            </w: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C86ED2" w:rsidRPr="00C86ED2" w:rsidTr="00C86ED2">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lastRenderedPageBreak/>
              <w:t>CONTRAPARTIDA EXTERNA</w:t>
            </w:r>
          </w:p>
        </w:tc>
      </w:tr>
      <w:tr w:rsidR="00C86ED2" w:rsidRPr="00C86ED2" w:rsidTr="00C86ED2">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w:t>
            </w:r>
          </w:p>
        </w:tc>
      </w:tr>
      <w:tr w:rsidR="00C86ED2" w:rsidRPr="00C86ED2" w:rsidTr="00C86ED2">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r>
      <w:tr w:rsidR="00C86ED2" w:rsidRPr="00C86ED2" w:rsidTr="00C86ED2">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C86ED2" w:rsidRPr="00C86ED2" w:rsidTr="00C86ED2">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Autospacing="1" w:after="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w:t>
            </w: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Autospacing="1" w:after="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b/>
                <w:bCs/>
                <w:color w:val="222222"/>
                <w:sz w:val="24"/>
                <w:szCs w:val="24"/>
                <w:lang w:eastAsia="es-CO"/>
              </w:rPr>
              <w:t>$ 0</w:t>
            </w: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C86ED2" w:rsidRPr="00C86ED2" w:rsidTr="00C86ED2">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CRONOGRAMA</w:t>
            </w:r>
          </w:p>
        </w:tc>
      </w:tr>
      <w:tr w:rsidR="00C86ED2" w:rsidRPr="00C86ED2" w:rsidTr="00C86ED2">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Fecha Fin</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13 agosto 2018</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center"/>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13 agosto 2019</w:t>
            </w: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Posibles evaluadores</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proofErr w:type="spellStart"/>
            <w:r w:rsidRPr="00C86ED2">
              <w:rPr>
                <w:rFonts w:ascii="Helvetica" w:eastAsia="Times New Roman" w:hAnsi="Helvetica" w:cs="Helvetica"/>
                <w:color w:val="222222"/>
                <w:sz w:val="24"/>
                <w:szCs w:val="24"/>
                <w:lang w:eastAsia="es-CO"/>
              </w:rPr>
              <w:t>Jose</w:t>
            </w:r>
            <w:proofErr w:type="spellEnd"/>
            <w:r w:rsidRPr="00C86ED2">
              <w:rPr>
                <w:rFonts w:ascii="Helvetica" w:eastAsia="Times New Roman" w:hAnsi="Helvetica" w:cs="Helvetica"/>
                <w:color w:val="222222"/>
                <w:sz w:val="24"/>
                <w:szCs w:val="24"/>
                <w:lang w:eastAsia="es-CO"/>
              </w:rPr>
              <w:t xml:space="preserve"> Eduardo </w:t>
            </w:r>
            <w:proofErr w:type="spellStart"/>
            <w:r w:rsidRPr="00C86ED2">
              <w:rPr>
                <w:rFonts w:ascii="Helvetica" w:eastAsia="Times New Roman" w:hAnsi="Helvetica" w:cs="Helvetica"/>
                <w:color w:val="222222"/>
                <w:sz w:val="24"/>
                <w:szCs w:val="24"/>
                <w:lang w:eastAsia="es-CO"/>
              </w:rPr>
              <w:t>Rodriguez</w:t>
            </w:r>
            <w:proofErr w:type="spellEnd"/>
            <w:r w:rsidRPr="00C86ED2">
              <w:rPr>
                <w:rFonts w:ascii="Helvetica" w:eastAsia="Times New Roman" w:hAnsi="Helvetica" w:cs="Helvetica"/>
                <w:color w:val="222222"/>
                <w:sz w:val="24"/>
                <w:szCs w:val="24"/>
                <w:lang w:eastAsia="es-CO"/>
              </w:rPr>
              <w:t xml:space="preserve"> Martínez Misael Tirado Germán Silva </w:t>
            </w:r>
            <w:proofErr w:type="spellStart"/>
            <w:r w:rsidRPr="00C86ED2">
              <w:rPr>
                <w:rFonts w:ascii="Helvetica" w:eastAsia="Times New Roman" w:hAnsi="Helvetica" w:cs="Helvetica"/>
                <w:color w:val="222222"/>
                <w:sz w:val="24"/>
                <w:szCs w:val="24"/>
                <w:lang w:eastAsia="es-CO"/>
              </w:rPr>
              <w:t>Garcia</w:t>
            </w:r>
            <w:proofErr w:type="spellEnd"/>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Referencia(s)</w:t>
            </w:r>
          </w:p>
        </w:tc>
      </w:tr>
      <w:tr w:rsidR="00C86ED2" w:rsidRPr="00C86ED2" w:rsidTr="00C86ED2">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C86ED2" w:rsidRPr="00C86ED2" w:rsidRDefault="00C86ED2" w:rsidP="00C86ED2">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C86ED2" w:rsidRPr="00C86ED2" w:rsidTr="00C86ED2">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C86ED2" w:rsidRPr="00C86ED2" w:rsidRDefault="00C86ED2" w:rsidP="00C86ED2">
            <w:pPr>
              <w:spacing w:before="100" w:beforeAutospacing="1" w:after="100" w:afterAutospacing="1" w:line="240" w:lineRule="auto"/>
              <w:jc w:val="center"/>
              <w:rPr>
                <w:rFonts w:ascii="Arial" w:eastAsia="Times New Roman" w:hAnsi="Arial" w:cs="Arial"/>
                <w:b/>
                <w:bCs/>
                <w:color w:val="222222"/>
                <w:sz w:val="24"/>
                <w:szCs w:val="24"/>
                <w:lang w:eastAsia="es-CO"/>
              </w:rPr>
            </w:pPr>
            <w:r w:rsidRPr="00C86ED2">
              <w:rPr>
                <w:rFonts w:ascii="Arial" w:eastAsia="Times New Roman" w:hAnsi="Arial" w:cs="Arial"/>
                <w:b/>
                <w:bCs/>
                <w:color w:val="222222"/>
                <w:sz w:val="24"/>
                <w:szCs w:val="24"/>
                <w:lang w:eastAsia="es-CO"/>
              </w:rPr>
              <w:t>Documentos adjuntos</w:t>
            </w:r>
          </w:p>
        </w:tc>
      </w:tr>
      <w:tr w:rsidR="00C86ED2" w:rsidRPr="00C86ED2" w:rsidTr="00C86ED2">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Aval Grupo Jorge Carvaja.pdf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C86ED2" w:rsidRPr="00C86ED2" w:rsidRDefault="00C86ED2" w:rsidP="00C86ED2">
            <w:pPr>
              <w:spacing w:after="0" w:line="240" w:lineRule="auto"/>
              <w:jc w:val="both"/>
              <w:rPr>
                <w:rFonts w:ascii="Helvetica" w:eastAsia="Times New Roman" w:hAnsi="Helvetica" w:cs="Helvetica"/>
                <w:color w:val="222222"/>
                <w:sz w:val="24"/>
                <w:szCs w:val="24"/>
                <w:lang w:eastAsia="es-CO"/>
              </w:rPr>
            </w:pPr>
            <w:r w:rsidRPr="00C86ED2">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C86ED2" w:rsidRPr="00C86ED2" w:rsidRDefault="00C86ED2" w:rsidP="00C86ED2">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CF4F1A" w:rsidRDefault="00CF4F1A"/>
    <w:sectPr w:rsidR="00CF4F1A" w:rsidSect="00C86ED2">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ED2"/>
    <w:rsid w:val="00C86ED2"/>
    <w:rsid w:val="00CF4F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971DE-4605-4B27-850F-AB8EC988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86E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6ED2"/>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C86E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6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929-3030" TargetMode="External"/><Relationship Id="rId13" Type="http://schemas.openxmlformats.org/officeDocument/2006/relationships/hyperlink" Target="http://scienti.colciencias.gov.co:8081/cvlac/visualizador/generarCurriculoCv.do?cod_rh=000139588" TargetMode="External"/><Relationship Id="rId3" Type="http://schemas.openxmlformats.org/officeDocument/2006/relationships/webSettings" Target="webSettings.xml"/><Relationship Id="rId7" Type="http://schemas.openxmlformats.org/officeDocument/2006/relationships/hyperlink" Target="http://scienti.colciencias.gov.co:8081/cvlac/visualizador/generarCurriculoCv.do?cod_rh=0001468705" TargetMode="External"/><Relationship Id="rId12" Type="http://schemas.openxmlformats.org/officeDocument/2006/relationships/hyperlink" Target="https://scholar.google.es/scholar?hl=es&amp;as_sdt=0%2C5&amp;q=Helber+Noguera&amp;btn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cholar.google.es/?pli=1" TargetMode="External"/><Relationship Id="rId11" Type="http://schemas.openxmlformats.org/officeDocument/2006/relationships/hyperlink" Target="https://orcid.org/0000-0002-8833-4253" TargetMode="External"/><Relationship Id="rId5" Type="http://schemas.openxmlformats.org/officeDocument/2006/relationships/hyperlink" Target="https://orcid.org/my-orcid" TargetMode="External"/><Relationship Id="rId15" Type="http://schemas.openxmlformats.org/officeDocument/2006/relationships/hyperlink" Target="http://scholar.google.es/citations?user=Bo2EKF8AAAAJ&amp;hl=es" TargetMode="External"/><Relationship Id="rId10" Type="http://schemas.openxmlformats.org/officeDocument/2006/relationships/hyperlink" Target="http://scienti.colciencias.gov.co:8081/cvlac/visualizador/generarCurriculoCv.do?cod_rh=0001429908" TargetMode="External"/><Relationship Id="rId4" Type="http://schemas.openxmlformats.org/officeDocument/2006/relationships/hyperlink" Target="http://scienti.colciencias.gov.co:8081/cvlac/EnRecursoHumano/inicio.do" TargetMode="External"/><Relationship Id="rId9" Type="http://schemas.openxmlformats.org/officeDocument/2006/relationships/hyperlink" Target="https://scholar.google.es/scholar?hl=es&amp;as_sdt=0%2C5&amp;q=Heyder+Alfonso+Camelo&amp;btnG=" TargetMode="External"/><Relationship Id="rId14" Type="http://schemas.openxmlformats.org/officeDocument/2006/relationships/hyperlink" Target="http://orcid.org/0000-0002-3799-80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1420</Words>
  <Characters>7811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1</cp:revision>
  <dcterms:created xsi:type="dcterms:W3CDTF">2018-08-27T22:08:00Z</dcterms:created>
  <dcterms:modified xsi:type="dcterms:W3CDTF">2018-08-27T22:09:00Z</dcterms:modified>
</cp:coreProperties>
</file>