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6ED2" w:rsidRPr="00C86ED2" w:rsidRDefault="00C86ED2" w:rsidP="00C86ED2">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C86ED2">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C86ED2" w:rsidRPr="00C86ED2" w:rsidTr="00C86ED2">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Lugar de ejecución</w:t>
            </w:r>
          </w:p>
        </w:tc>
      </w:tr>
      <w:tr w:rsidR="00C86ED2" w:rsidRPr="00C86ED2" w:rsidTr="00C86ED2">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Derechos Humanos, Post-conflicto Y Sociedad</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12</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Bogotá</w:t>
            </w:r>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838"/>
        <w:gridCol w:w="7648"/>
        <w:gridCol w:w="2151"/>
        <w:gridCol w:w="3346"/>
      </w:tblGrid>
      <w:tr w:rsidR="00C86ED2" w:rsidRPr="00C86ED2" w:rsidTr="00C86ED2">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 xml:space="preserve">Enlace </w:t>
            </w:r>
            <w:proofErr w:type="spellStart"/>
            <w:r w:rsidRPr="00C86ED2">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Enlace Google Académico</w:t>
            </w:r>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bookmarkStart w:id="0" w:name="_GoBack"/>
            <w:r w:rsidRPr="00C86ED2">
              <w:rPr>
                <w:rFonts w:ascii="Helvetica" w:eastAsia="Times New Roman" w:hAnsi="Helvetica" w:cs="Helvetica"/>
                <w:color w:val="222222"/>
                <w:sz w:val="24"/>
                <w:szCs w:val="24"/>
                <w:lang w:eastAsia="es-CO"/>
              </w:rPr>
              <w:t>Jorge Enrique Carvajal Martínez</w:t>
            </w:r>
            <w:bookmarkEnd w:id="0"/>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hyperlink r:id="rId4" w:tgtFrame="_blank" w:history="1">
              <w:r w:rsidRPr="00C86ED2">
                <w:rPr>
                  <w:rFonts w:ascii="Helvetica" w:eastAsia="Times New Roman" w:hAnsi="Helvetica" w:cs="Helvetica"/>
                  <w:color w:val="1155CC"/>
                  <w:sz w:val="24"/>
                  <w:szCs w:val="24"/>
                  <w:u w:val="single"/>
                  <w:lang w:eastAsia="es-CO"/>
                </w:rPr>
                <w:t>http://scienti.colciencias.gov.co:8081/cvlac/EnRecursoHumano/inicio.do</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hyperlink r:id="rId5" w:tgtFrame="_blank" w:history="1">
              <w:r w:rsidRPr="00C86ED2">
                <w:rPr>
                  <w:rFonts w:ascii="Helvetica" w:eastAsia="Times New Roman" w:hAnsi="Helvetica" w:cs="Helvetica"/>
                  <w:color w:val="1155CC"/>
                  <w:sz w:val="24"/>
                  <w:szCs w:val="24"/>
                  <w:u w:val="single"/>
                  <w:lang w:eastAsia="es-CO"/>
                </w:rPr>
                <w:t>https://orcid.org/my-orcid</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hyperlink r:id="rId6" w:tgtFrame="_blank" w:history="1">
              <w:r w:rsidRPr="00C86ED2">
                <w:rPr>
                  <w:rFonts w:ascii="Helvetica" w:eastAsia="Times New Roman" w:hAnsi="Helvetica" w:cs="Helvetica"/>
                  <w:color w:val="1155CC"/>
                  <w:sz w:val="24"/>
                  <w:szCs w:val="24"/>
                  <w:u w:val="single"/>
                  <w:lang w:eastAsia="es-CO"/>
                </w:rPr>
                <w:t>https://scholar.google.es/?pli=1</w:t>
              </w:r>
            </w:hyperlink>
          </w:p>
        </w:tc>
      </w:tr>
    </w:tbl>
    <w:p w:rsidR="00C86ED2" w:rsidRPr="00C86ED2" w:rsidRDefault="00C86ED2" w:rsidP="00C86ED2">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C86ED2" w:rsidRPr="00C86ED2" w:rsidTr="00C86ED2">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Grupo de investigación</w:t>
            </w:r>
          </w:p>
        </w:tc>
      </w:tr>
      <w:tr w:rsidR="00C86ED2" w:rsidRPr="00C86ED2" w:rsidTr="00C86ED2">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Conflicto, política y democracia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Investigación socio humanística del derecho</w:t>
            </w:r>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214"/>
        <w:gridCol w:w="7489"/>
        <w:gridCol w:w="1663"/>
        <w:gridCol w:w="6944"/>
      </w:tblGrid>
      <w:tr w:rsidR="00C86ED2" w:rsidRPr="00C86ED2" w:rsidTr="00C86ED2">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 xml:space="preserve">Enlace </w:t>
            </w:r>
            <w:proofErr w:type="spellStart"/>
            <w:r w:rsidRPr="00C86ED2">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Enlace Google Académico</w:t>
            </w:r>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ALFONSO CAMELO, HEYDER</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hyperlink r:id="rId7" w:tgtFrame="_blank" w:history="1">
              <w:r w:rsidRPr="00C86ED2">
                <w:rPr>
                  <w:rFonts w:ascii="Helvetica" w:eastAsia="Times New Roman" w:hAnsi="Helvetica" w:cs="Helvetica"/>
                  <w:color w:val="1155CC"/>
                  <w:sz w:val="24"/>
                  <w:szCs w:val="24"/>
                  <w:u w:val="single"/>
                  <w:lang w:eastAsia="es-CO"/>
                </w:rPr>
                <w:t>http://scienti.colciencias.gov.co:8081/cvlac/visualizador/generarCurriculoCv.do?cod_rh=0001468705</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hyperlink r:id="rId8" w:tgtFrame="_blank" w:history="1">
              <w:r w:rsidRPr="00C86ED2">
                <w:rPr>
                  <w:rFonts w:ascii="Helvetica" w:eastAsia="Times New Roman" w:hAnsi="Helvetica" w:cs="Helvetica"/>
                  <w:color w:val="1155CC"/>
                  <w:sz w:val="24"/>
                  <w:szCs w:val="24"/>
                  <w:u w:val="single"/>
                  <w:lang w:eastAsia="es-CO"/>
                </w:rPr>
                <w:t>https://orcid.org/0000-0003-2929-3030</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hyperlink r:id="rId9" w:tgtFrame="_blank" w:history="1">
              <w:r w:rsidRPr="00C86ED2">
                <w:rPr>
                  <w:rFonts w:ascii="Helvetica" w:eastAsia="Times New Roman" w:hAnsi="Helvetica" w:cs="Helvetica"/>
                  <w:color w:val="1155CC"/>
                  <w:sz w:val="24"/>
                  <w:szCs w:val="24"/>
                  <w:u w:val="single"/>
                  <w:lang w:eastAsia="es-CO"/>
                </w:rPr>
                <w:t>https://scholar.google.es/scholar?hl=es&amp;as_sdt=0%2C5&amp;q=Heyder+Alfonso+Camelo&amp;btnG=</w:t>
              </w:r>
            </w:hyperlink>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 xml:space="preserve">NOGUERA SANCHEZ, HELBER </w:t>
            </w:r>
            <w:r w:rsidRPr="00C86ED2">
              <w:rPr>
                <w:rFonts w:ascii="Helvetica" w:eastAsia="Times New Roman" w:hAnsi="Helvetica" w:cs="Helvetica"/>
                <w:color w:val="222222"/>
                <w:sz w:val="24"/>
                <w:szCs w:val="24"/>
                <w:lang w:eastAsia="es-CO"/>
              </w:rPr>
              <w:lastRenderedPageBreak/>
              <w:t>ARMANDO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hyperlink r:id="rId10" w:tgtFrame="_blank" w:history="1">
              <w:r w:rsidRPr="00C86ED2">
                <w:rPr>
                  <w:rFonts w:ascii="Helvetica" w:eastAsia="Times New Roman" w:hAnsi="Helvetica" w:cs="Helvetica"/>
                  <w:color w:val="1155CC"/>
                  <w:sz w:val="24"/>
                  <w:szCs w:val="24"/>
                  <w:u w:val="single"/>
                  <w:lang w:eastAsia="es-CO"/>
                </w:rPr>
                <w:t>http://scienti.colciencias.gov.co:8081/cvlac/visualizador/generarCurriculoCv.do?cod_rh=0001429908</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hyperlink r:id="rId11" w:tgtFrame="_blank" w:history="1">
              <w:r w:rsidRPr="00C86ED2">
                <w:rPr>
                  <w:rFonts w:ascii="Helvetica" w:eastAsia="Times New Roman" w:hAnsi="Helvetica" w:cs="Helvetica"/>
                  <w:color w:val="1155CC"/>
                  <w:sz w:val="24"/>
                  <w:szCs w:val="24"/>
                  <w:u w:val="single"/>
                  <w:lang w:eastAsia="es-CO"/>
                </w:rPr>
                <w:t>https://orcid.org/0000-0002-8833-4253</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hyperlink r:id="rId12" w:tgtFrame="_blank" w:history="1">
              <w:r w:rsidRPr="00C86ED2">
                <w:rPr>
                  <w:rFonts w:ascii="Helvetica" w:eastAsia="Times New Roman" w:hAnsi="Helvetica" w:cs="Helvetica"/>
                  <w:color w:val="1155CC"/>
                  <w:sz w:val="24"/>
                  <w:szCs w:val="24"/>
                  <w:u w:val="single"/>
                  <w:lang w:eastAsia="es-CO"/>
                </w:rPr>
                <w:t>https://scholar.google.es/scholar?hl=es&amp;as_sdt=0%2C5&amp;q=Helber+Noguera&amp;btnG=</w:t>
              </w:r>
            </w:hyperlink>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lastRenderedPageBreak/>
              <w:t>BONILLA PIRATOVA, ELSA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w:t>
            </w:r>
            <w:hyperlink r:id="rId13" w:tgtFrame="_blank" w:history="1">
              <w:r w:rsidRPr="00C86ED2">
                <w:rPr>
                  <w:rFonts w:ascii="Helvetica" w:eastAsia="Times New Roman" w:hAnsi="Helvetica" w:cs="Helvetica"/>
                  <w:color w:val="1155CC"/>
                  <w:sz w:val="24"/>
                  <w:szCs w:val="24"/>
                  <w:u w:val="single"/>
                  <w:lang w:eastAsia="es-CO"/>
                </w:rPr>
                <w:t>scienti.colciencias.gov.co:8081/cvlac/visualizador/generarCurriculoCv.do?cod_rh=000139588</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ttps://</w:t>
            </w:r>
            <w:hyperlink r:id="rId14" w:tgtFrame="_blank" w:history="1">
              <w:r w:rsidRPr="00C86ED2">
                <w:rPr>
                  <w:rFonts w:ascii="Helvetica" w:eastAsia="Times New Roman" w:hAnsi="Helvetica" w:cs="Helvetica"/>
                  <w:color w:val="1155CC"/>
                  <w:sz w:val="24"/>
                  <w:szCs w:val="24"/>
                  <w:u w:val="single"/>
                  <w:lang w:eastAsia="es-CO"/>
                </w:rPr>
                <w:t>orcid.org/0000-0002-3799-8025</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ttps://</w:t>
            </w:r>
            <w:hyperlink r:id="rId15" w:tgtFrame="_blank" w:history="1">
              <w:r w:rsidRPr="00C86ED2">
                <w:rPr>
                  <w:rFonts w:ascii="Helvetica" w:eastAsia="Times New Roman" w:hAnsi="Helvetica" w:cs="Helvetica"/>
                  <w:color w:val="1155CC"/>
                  <w:sz w:val="24"/>
                  <w:szCs w:val="24"/>
                  <w:u w:val="single"/>
                  <w:lang w:eastAsia="es-CO"/>
                </w:rPr>
                <w:t>scholar.google.es/citations?user=Bo2EKF8AAAAJ&amp;hl=es</w:t>
              </w:r>
            </w:hyperlink>
          </w:p>
        </w:tc>
      </w:tr>
    </w:tbl>
    <w:p w:rsidR="00C86ED2" w:rsidRPr="00C86ED2" w:rsidRDefault="00C86ED2" w:rsidP="00C86ED2">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C86ED2" w:rsidRPr="00C86ED2" w:rsidTr="00C86ED2">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Grupo de investigación</w:t>
            </w:r>
          </w:p>
        </w:tc>
      </w:tr>
      <w:tr w:rsidR="00C86ED2" w:rsidRPr="00C86ED2" w:rsidTr="00C86ED2">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Comunicación, gobierno y ciudadanía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Investigación socio humanística del derecho</w:t>
            </w:r>
          </w:p>
        </w:tc>
      </w:tr>
      <w:tr w:rsidR="00C86ED2" w:rsidRPr="00C86ED2" w:rsidTr="00C86ED2">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Comunicación, gobierno y ciudadanía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Investigación socio humanística del derecho</w:t>
            </w:r>
          </w:p>
        </w:tc>
      </w:tr>
      <w:tr w:rsidR="00C86ED2" w:rsidRPr="00C86ED2" w:rsidTr="00C86ED2">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Comunicación, gobierno y ciudadanía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Investigación socio humanística del derecho</w:t>
            </w:r>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C86ED2" w:rsidRPr="00C86ED2" w:rsidTr="00C86ED2">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Palabras clave</w:t>
            </w:r>
          </w:p>
        </w:tc>
      </w:tr>
      <w:tr w:rsidR="00C86ED2" w:rsidRPr="00C86ED2" w:rsidTr="00C86ED2">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both"/>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El proyecto pretende estudiar la relación existente entre los derechos humanos, frente a aspectos como la superación del conflicto armado interno y la sociedad, este proyecto se relaciona con el escenario del post conflicto. Esta problemática se justifica en la medida que diferentes organizaciones sociales, la academia y organizaciones no gubernamentales ONG, señalan que la superación del conflicto pasa por la materialización y cumplimiento de los derechos humanos. Situación que nos lleva a compleja variedad de acciones jurídicas o de políticas públicas, que se desarrollan en el orden nacional como en el internacional. El proyecto busca establecer los principales temas que en relación con los derechos humanos se están discutiendo en el escenario del postconflicto.</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both"/>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Postconflicto, Derechos Humanos, sociedad</w:t>
            </w:r>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Planteamiento del problema y pregunta de investigación</w:t>
            </w:r>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both"/>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Las acciones de violencia cometidas en el curso del conflicto armado interno se materializaron en graves violaciones a los derechos humanos y al derecho internacional humanitario en contra de la población civil y, en particular, de los sectores más vulnerables: los pueblos indígenas, las comunidades afro descendientes y los desplazados. El postconflicto ha evidenciado que para su consolidación es necesario reconocer los derecho humanos de las innumerables víctimas Uno de los desafíos actuales de las investigaciones socio jurídicas es aportar desde la academia elementos analíticos que posibiliten la superación del conflicto y la paz duradera. La pregunta problema ¿Establecer cuáles son las principales aspectos que desde los derechos humanos reivindican las organizaciones sociales y ONG frente a la superación del conflicto?</w:t>
            </w:r>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Justificación</w:t>
            </w:r>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both"/>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La terminación de un conflicto armado no implica el fin de la violencia ni de las vulneraciones a los derechos humanos de los ciudadanos. De hecho, en un periodo de posconflicto, la violencia adquiere múltiples manifestaciones, entre ellas el cambio de tipos y de actores que recurren a su uso, las variaciones en su magnitud, y el impacto que tiene en la sociedad. Estas variaciones han sido objeto de estudio en la academia, y han sido abordadas, con miras a su comprensión, a través de tres enfoques: la cultura de la violencia, una violencia inmersa entre los vestigios del conflicto y la criminalidad, y una violencia que se encamina a la reanudación del conflicto. A partir de los enfoques señalados anteriormente, este proyecto pretende aportar a la literatura académica a través del reconocimiento y la comprensión de los retos en la protección y defensa de los derechos humanos en el marco de un eventual posconflicto. Así, las herramientas teóricas brindan elementos de análisis a realidades cambiantes que está experimentando el país, y que determinan la acción colectiva de las organizaciones sociales y ONG, y especialmente de las comunidades.</w:t>
            </w:r>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Objetivo general</w:t>
            </w:r>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both"/>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 xml:space="preserve">Establecer cuáles son las reivindicaciones que desde el discurso de los Derechos Humanos la sociedad se </w:t>
            </w:r>
            <w:proofErr w:type="gramStart"/>
            <w:r w:rsidRPr="00C86ED2">
              <w:rPr>
                <w:rFonts w:ascii="Helvetica" w:eastAsia="Times New Roman" w:hAnsi="Helvetica" w:cs="Helvetica"/>
                <w:color w:val="222222"/>
                <w:sz w:val="24"/>
                <w:szCs w:val="24"/>
                <w:lang w:eastAsia="es-CO"/>
              </w:rPr>
              <w:t>proponen</w:t>
            </w:r>
            <w:proofErr w:type="gramEnd"/>
            <w:r w:rsidRPr="00C86ED2">
              <w:rPr>
                <w:rFonts w:ascii="Helvetica" w:eastAsia="Times New Roman" w:hAnsi="Helvetica" w:cs="Helvetica"/>
                <w:color w:val="222222"/>
                <w:sz w:val="24"/>
                <w:szCs w:val="24"/>
                <w:lang w:eastAsia="es-CO"/>
              </w:rPr>
              <w:t xml:space="preserve"> en el escenario del postconflicto.</w:t>
            </w:r>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Objetivos específicos</w:t>
            </w:r>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both"/>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 xml:space="preserve">Describir el ordenamiento jurídico que se establece entorno al Post conflicto en Colombia. Estudiar los actores y las demandas sociales y jurídicas en torno al postconflicto Establecer el tipo de reivindicaciones y dinámicas de exigibilidad de la </w:t>
            </w:r>
            <w:proofErr w:type="spellStart"/>
            <w:r w:rsidRPr="00C86ED2">
              <w:rPr>
                <w:rFonts w:ascii="Helvetica" w:eastAsia="Times New Roman" w:hAnsi="Helvetica" w:cs="Helvetica"/>
                <w:color w:val="222222"/>
                <w:sz w:val="24"/>
                <w:szCs w:val="24"/>
                <w:lang w:eastAsia="es-CO"/>
              </w:rPr>
              <w:t>soiedad</w:t>
            </w:r>
            <w:proofErr w:type="spellEnd"/>
            <w:r w:rsidRPr="00C86ED2">
              <w:rPr>
                <w:rFonts w:ascii="Helvetica" w:eastAsia="Times New Roman" w:hAnsi="Helvetica" w:cs="Helvetica"/>
                <w:color w:val="222222"/>
                <w:sz w:val="24"/>
                <w:szCs w:val="24"/>
                <w:lang w:eastAsia="es-CO"/>
              </w:rPr>
              <w:t xml:space="preserve"> frente al post conflicto.</w:t>
            </w:r>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Marco teórico</w:t>
            </w:r>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both"/>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El archivo adjunto es: marco teórico.pdf</w:t>
            </w:r>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Metodología</w:t>
            </w:r>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both"/>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La presente investigación tendrá varias herramientas metodológicas que se relacionan con el alcance y logro de cada uno de los objetivos. La investigación descriptiva, que busca señalar las características normativas e institucionales que se desarrollan en el post conflicto, enfatizando en su función política y jurídica. A lo largo de la investigación se aplicará una metodología de recolección y análisis de datos cualitativo, para ello se practicarán entrevistas con representantes de movimientos sociales.</w:t>
            </w:r>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C86ED2" w:rsidRPr="00C86ED2" w:rsidTr="00C86ED2">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Resultados esperados</w:t>
            </w:r>
          </w:p>
        </w:tc>
      </w:tr>
      <w:tr w:rsidR="00C86ED2" w:rsidRPr="00C86ED2" w:rsidTr="00C86ED2">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Cantidad</w:t>
            </w:r>
          </w:p>
        </w:tc>
      </w:tr>
      <w:tr w:rsidR="00C86ED2" w:rsidRPr="00C86ED2" w:rsidTr="00C86ED2">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p>
        </w:tc>
      </w:tr>
      <w:tr w:rsidR="00C86ED2" w:rsidRPr="00C86ED2" w:rsidTr="00C86ED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1</w:t>
            </w:r>
          </w:p>
        </w:tc>
      </w:tr>
      <w:tr w:rsidR="00C86ED2" w:rsidRPr="00C86ED2" w:rsidTr="00C86ED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4</w:t>
            </w:r>
          </w:p>
        </w:tc>
      </w:tr>
      <w:tr w:rsidR="00C86ED2" w:rsidRPr="00C86ED2" w:rsidTr="00C86ED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p>
        </w:tc>
      </w:tr>
      <w:tr w:rsidR="00C86ED2" w:rsidRPr="00C86ED2" w:rsidTr="00C86ED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p>
        </w:tc>
      </w:tr>
      <w:tr w:rsidR="00C86ED2" w:rsidRPr="00C86ED2" w:rsidTr="00C86ED2">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p>
        </w:tc>
      </w:tr>
      <w:tr w:rsidR="00C86ED2" w:rsidRPr="00C86ED2" w:rsidTr="00C86ED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p>
        </w:tc>
      </w:tr>
      <w:tr w:rsidR="00C86ED2" w:rsidRPr="00C86ED2" w:rsidTr="00C86ED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p>
        </w:tc>
      </w:tr>
      <w:tr w:rsidR="00C86ED2" w:rsidRPr="00C86ED2" w:rsidTr="00C86ED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p>
        </w:tc>
      </w:tr>
      <w:tr w:rsidR="00C86ED2" w:rsidRPr="00C86ED2" w:rsidTr="00C86ED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p>
        </w:tc>
      </w:tr>
      <w:tr w:rsidR="00C86ED2" w:rsidRPr="00C86ED2" w:rsidTr="00C86ED2">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 xml:space="preserve">Apropiación social del </w:t>
            </w:r>
            <w:proofErr w:type="spellStart"/>
            <w:r w:rsidRPr="00C86ED2">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p>
        </w:tc>
      </w:tr>
      <w:tr w:rsidR="00C86ED2" w:rsidRPr="00C86ED2" w:rsidTr="00C86ED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4</w:t>
            </w:r>
          </w:p>
        </w:tc>
      </w:tr>
      <w:tr w:rsidR="00C86ED2" w:rsidRPr="00C86ED2" w:rsidTr="00C86ED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 xml:space="preserve">Gestión del </w:t>
            </w:r>
            <w:proofErr w:type="spellStart"/>
            <w:r w:rsidRPr="00C86ED2">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p>
        </w:tc>
      </w:tr>
      <w:tr w:rsidR="00C86ED2" w:rsidRPr="00C86ED2" w:rsidTr="00C86ED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p>
        </w:tc>
      </w:tr>
      <w:tr w:rsidR="00C86ED2" w:rsidRPr="00C86ED2" w:rsidTr="00C86ED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p>
        </w:tc>
      </w:tr>
      <w:tr w:rsidR="00C86ED2" w:rsidRPr="00C86ED2" w:rsidTr="00C86ED2">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p>
        </w:tc>
      </w:tr>
      <w:tr w:rsidR="00C86ED2" w:rsidRPr="00C86ED2" w:rsidTr="00C86ED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4</w:t>
            </w:r>
          </w:p>
        </w:tc>
      </w:tr>
      <w:tr w:rsidR="00C86ED2" w:rsidRPr="00C86ED2" w:rsidTr="00C86ED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p>
        </w:tc>
      </w:tr>
      <w:tr w:rsidR="00C86ED2" w:rsidRPr="00C86ED2" w:rsidTr="00C86ED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 xml:space="preserve">Proyectos de </w:t>
            </w:r>
            <w:proofErr w:type="spellStart"/>
            <w:r w:rsidRPr="00C86ED2">
              <w:rPr>
                <w:rFonts w:ascii="Helvetica" w:eastAsia="Times New Roman" w:hAnsi="Helvetica" w:cs="Helvetica"/>
                <w:color w:val="222222"/>
                <w:sz w:val="24"/>
                <w:szCs w:val="24"/>
                <w:lang w:eastAsia="es-CO"/>
              </w:rPr>
              <w:t>ID+i</w:t>
            </w:r>
            <w:proofErr w:type="spellEnd"/>
            <w:r w:rsidRPr="00C86ED2">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p>
        </w:tc>
      </w:tr>
      <w:tr w:rsidR="00C86ED2" w:rsidRPr="00C86ED2" w:rsidTr="00C86ED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Contribución del proyecto al cumplimiento con la misión institucional</w:t>
            </w:r>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both"/>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 xml:space="preserve">El proyecto aportará para </w:t>
            </w:r>
            <w:proofErr w:type="spellStart"/>
            <w:r w:rsidRPr="00C86ED2">
              <w:rPr>
                <w:rFonts w:ascii="Helvetica" w:eastAsia="Times New Roman" w:hAnsi="Helvetica" w:cs="Helvetica"/>
                <w:color w:val="222222"/>
                <w:sz w:val="24"/>
                <w:szCs w:val="24"/>
                <w:lang w:eastAsia="es-CO"/>
              </w:rPr>
              <w:t>el</w:t>
            </w:r>
            <w:proofErr w:type="spellEnd"/>
            <w:r w:rsidRPr="00C86ED2">
              <w:rPr>
                <w:rFonts w:ascii="Helvetica" w:eastAsia="Times New Roman" w:hAnsi="Helvetica" w:cs="Helvetica"/>
                <w:color w:val="222222"/>
                <w:sz w:val="24"/>
                <w:szCs w:val="24"/>
                <w:lang w:eastAsia="es-CO"/>
              </w:rPr>
              <w:t xml:space="preserve"> la solución y problemáticas del País.</w:t>
            </w:r>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 xml:space="preserve">Líneas del PIM con las </w:t>
            </w:r>
            <w:proofErr w:type="spellStart"/>
            <w:r w:rsidRPr="00C86ED2">
              <w:rPr>
                <w:rFonts w:ascii="Arial" w:eastAsia="Times New Roman" w:hAnsi="Arial" w:cs="Arial"/>
                <w:b/>
                <w:bCs/>
                <w:color w:val="222222"/>
                <w:sz w:val="24"/>
                <w:szCs w:val="24"/>
                <w:lang w:eastAsia="es-CO"/>
              </w:rPr>
              <w:t>qye</w:t>
            </w:r>
            <w:proofErr w:type="spellEnd"/>
            <w:r w:rsidRPr="00C86ED2">
              <w:rPr>
                <w:rFonts w:ascii="Arial" w:eastAsia="Times New Roman" w:hAnsi="Arial" w:cs="Arial"/>
                <w:b/>
                <w:bCs/>
                <w:color w:val="222222"/>
                <w:sz w:val="24"/>
                <w:szCs w:val="24"/>
                <w:lang w:eastAsia="es-CO"/>
              </w:rPr>
              <w:t xml:space="preserve"> vincula el proyecto</w:t>
            </w:r>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both"/>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3. Proyección social e investigación pertinentes</w:t>
            </w:r>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Acciones del Plan General de Desarrollo 2016-2019 con el que se articula el proyecto</w:t>
            </w:r>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both"/>
              <w:rPr>
                <w:rFonts w:ascii="Helvetica" w:eastAsia="Times New Roman" w:hAnsi="Helvetica" w:cs="Helvetica"/>
                <w:color w:val="222222"/>
                <w:sz w:val="24"/>
                <w:szCs w:val="24"/>
                <w:lang w:eastAsia="es-CO"/>
              </w:rPr>
            </w:pPr>
            <w:proofErr w:type="gramStart"/>
            <w:r w:rsidRPr="00C86ED2">
              <w:rPr>
                <w:rFonts w:ascii="Helvetica" w:eastAsia="Times New Roman" w:hAnsi="Helvetica" w:cs="Helvetica"/>
                <w:color w:val="222222"/>
                <w:sz w:val="24"/>
                <w:szCs w:val="24"/>
                <w:lang w:eastAsia="es-CO"/>
              </w:rPr>
              <w:t>el</w:t>
            </w:r>
            <w:proofErr w:type="gramEnd"/>
            <w:r w:rsidRPr="00C86ED2">
              <w:rPr>
                <w:rFonts w:ascii="Helvetica" w:eastAsia="Times New Roman" w:hAnsi="Helvetica" w:cs="Helvetica"/>
                <w:color w:val="222222"/>
                <w:sz w:val="24"/>
                <w:szCs w:val="24"/>
                <w:lang w:eastAsia="es-CO"/>
              </w:rPr>
              <w:t xml:space="preserve"> proyecto tiene un impacto nacional importante, particularmente en el escenario del post conflicto.</w:t>
            </w:r>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C86ED2" w:rsidRPr="00C86ED2" w:rsidTr="00C86ED2">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FODEIN</w:t>
            </w:r>
          </w:p>
        </w:tc>
      </w:tr>
      <w:tr w:rsidR="00C86ED2" w:rsidRPr="00C86ED2" w:rsidTr="00C86ED2">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Total ($)</w:t>
            </w:r>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Jorge Enrique Carvajal Martínez</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5</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$ 6.000.000</w:t>
            </w:r>
          </w:p>
        </w:tc>
      </w:tr>
      <w:tr w:rsidR="00C86ED2" w:rsidRPr="00C86ED2" w:rsidTr="00C86ED2">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C86ED2" w:rsidRPr="00C86ED2" w:rsidRDefault="00C86ED2" w:rsidP="00C86ED2">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C86ED2" w:rsidRPr="00C86ED2" w:rsidRDefault="00C86ED2" w:rsidP="00C86ED2">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C86ED2" w:rsidRPr="00C86ED2" w:rsidRDefault="00C86ED2" w:rsidP="00C86ED2">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C86ED2" w:rsidRPr="00C86ED2" w:rsidRDefault="00C86ED2" w:rsidP="00C86ED2">
            <w:pPr>
              <w:spacing w:beforeAutospacing="1" w:after="0" w:afterAutospacing="1" w:line="240" w:lineRule="auto"/>
              <w:jc w:val="center"/>
              <w:rPr>
                <w:rFonts w:ascii="Times New Roman" w:eastAsia="Times New Roman" w:hAnsi="Times New Roman" w:cs="Times New Roman"/>
                <w:sz w:val="20"/>
                <w:szCs w:val="20"/>
                <w:lang w:eastAsia="es-CO"/>
              </w:rPr>
            </w:pPr>
          </w:p>
        </w:tc>
      </w:tr>
      <w:tr w:rsidR="00C86ED2" w:rsidRPr="00C86ED2" w:rsidTr="00C86ED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ALFONSO CAMELO, HEYDER</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$ 7.179.000</w:t>
            </w:r>
          </w:p>
        </w:tc>
      </w:tr>
      <w:tr w:rsidR="00C86ED2" w:rsidRPr="00C86ED2" w:rsidTr="00C86ED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NOGUERA SANCHEZ, HELBER ARMANDO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$ 4.926.000</w:t>
            </w:r>
          </w:p>
        </w:tc>
      </w:tr>
      <w:tr w:rsidR="00C86ED2" w:rsidRPr="00C86ED2" w:rsidTr="00C86ED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BONILLA PIRATOVA, ELSA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$ 6.000.000</w:t>
            </w:r>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C86ED2" w:rsidRPr="00C86ED2" w:rsidTr="00C86ED2">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Total ($)</w:t>
            </w:r>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Salidas de campo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trabajo con comunidades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$ 6.000.000</w:t>
            </w:r>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Autospacing="1" w:after="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$ 18.105.000</w:t>
            </w:r>
          </w:p>
        </w:tc>
        <w:tc>
          <w:tcPr>
            <w:tcW w:w="0" w:type="auto"/>
            <w:shd w:val="clear" w:color="auto" w:fill="FFFFFF"/>
            <w:vAlign w:val="center"/>
            <w:hideMark/>
          </w:tcPr>
          <w:p w:rsidR="00C86ED2" w:rsidRPr="00C86ED2" w:rsidRDefault="00C86ED2" w:rsidP="00C86ED2">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C86ED2" w:rsidRPr="00C86ED2" w:rsidTr="00C86ED2">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lastRenderedPageBreak/>
              <w:t>CONTRAPARTIDA EXTERNA</w:t>
            </w:r>
          </w:p>
        </w:tc>
      </w:tr>
      <w:tr w:rsidR="00C86ED2" w:rsidRPr="00C86ED2" w:rsidTr="00C86ED2">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Total</w:t>
            </w:r>
          </w:p>
        </w:tc>
      </w:tr>
      <w:tr w:rsidR="00C86ED2" w:rsidRPr="00C86ED2" w:rsidTr="00C86ED2">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C86ED2" w:rsidRPr="00C86ED2" w:rsidRDefault="00C86ED2" w:rsidP="00C86ED2">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C86ED2" w:rsidRPr="00C86ED2" w:rsidRDefault="00C86ED2" w:rsidP="00C86ED2">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C86ED2" w:rsidRPr="00C86ED2" w:rsidRDefault="00C86ED2" w:rsidP="00C86ED2">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C86ED2" w:rsidRPr="00C86ED2" w:rsidRDefault="00C86ED2" w:rsidP="00C86ED2">
            <w:pPr>
              <w:spacing w:beforeAutospacing="1" w:after="0" w:afterAutospacing="1" w:line="240" w:lineRule="auto"/>
              <w:jc w:val="center"/>
              <w:rPr>
                <w:rFonts w:ascii="Times New Roman" w:eastAsia="Times New Roman" w:hAnsi="Times New Roman" w:cs="Times New Roman"/>
                <w:sz w:val="20"/>
                <w:szCs w:val="20"/>
                <w:lang w:eastAsia="es-CO"/>
              </w:rPr>
            </w:pPr>
          </w:p>
        </w:tc>
      </w:tr>
      <w:tr w:rsidR="00C86ED2" w:rsidRPr="00C86ED2" w:rsidTr="00C86ED2">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w:t>
            </w:r>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C86ED2" w:rsidRPr="00C86ED2" w:rsidTr="00C86ED2">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Total</w:t>
            </w:r>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w:t>
            </w:r>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Autospacing="1" w:after="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w:t>
            </w:r>
          </w:p>
        </w:tc>
        <w:tc>
          <w:tcPr>
            <w:tcW w:w="0" w:type="auto"/>
            <w:shd w:val="clear" w:color="auto" w:fill="FFFFFF"/>
            <w:vAlign w:val="center"/>
            <w:hideMark/>
          </w:tcPr>
          <w:p w:rsidR="00C86ED2" w:rsidRPr="00C86ED2" w:rsidRDefault="00C86ED2" w:rsidP="00C86ED2">
            <w:pPr>
              <w:spacing w:beforeAutospacing="1" w:after="0" w:afterAutospacing="1" w:line="240" w:lineRule="auto"/>
              <w:jc w:val="center"/>
              <w:rPr>
                <w:rFonts w:ascii="Times New Roman" w:eastAsia="Times New Roman" w:hAnsi="Times New Roman" w:cs="Times New Roman"/>
                <w:sz w:val="20"/>
                <w:szCs w:val="20"/>
                <w:lang w:eastAsia="es-CO"/>
              </w:rPr>
            </w:pPr>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Autospacing="1" w:after="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b/>
                <w:bCs/>
                <w:color w:val="222222"/>
                <w:sz w:val="24"/>
                <w:szCs w:val="24"/>
                <w:lang w:eastAsia="es-CO"/>
              </w:rPr>
              <w:t>$ 0</w:t>
            </w:r>
          </w:p>
        </w:tc>
        <w:tc>
          <w:tcPr>
            <w:tcW w:w="0" w:type="auto"/>
            <w:shd w:val="clear" w:color="auto" w:fill="FFFFFF"/>
            <w:vAlign w:val="center"/>
            <w:hideMark/>
          </w:tcPr>
          <w:p w:rsidR="00C86ED2" w:rsidRPr="00C86ED2" w:rsidRDefault="00C86ED2" w:rsidP="00C86ED2">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C86ED2" w:rsidRPr="00C86ED2" w:rsidTr="00C86ED2">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CRONOGRAMA</w:t>
            </w:r>
          </w:p>
        </w:tc>
      </w:tr>
      <w:tr w:rsidR="00C86ED2" w:rsidRPr="00C86ED2" w:rsidTr="00C86ED2">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Fecha Fin</w:t>
            </w:r>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13 agosto 2018</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center"/>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13 agosto 2019</w:t>
            </w:r>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Posibles evaluadores</w:t>
            </w:r>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both"/>
              <w:rPr>
                <w:rFonts w:ascii="Helvetica" w:eastAsia="Times New Roman" w:hAnsi="Helvetica" w:cs="Helvetica"/>
                <w:color w:val="222222"/>
                <w:sz w:val="24"/>
                <w:szCs w:val="24"/>
                <w:lang w:eastAsia="es-CO"/>
              </w:rPr>
            </w:pPr>
            <w:proofErr w:type="spellStart"/>
            <w:r w:rsidRPr="00C86ED2">
              <w:rPr>
                <w:rFonts w:ascii="Helvetica" w:eastAsia="Times New Roman" w:hAnsi="Helvetica" w:cs="Helvetica"/>
                <w:color w:val="222222"/>
                <w:sz w:val="24"/>
                <w:szCs w:val="24"/>
                <w:lang w:eastAsia="es-CO"/>
              </w:rPr>
              <w:t>Jose</w:t>
            </w:r>
            <w:proofErr w:type="spellEnd"/>
            <w:r w:rsidRPr="00C86ED2">
              <w:rPr>
                <w:rFonts w:ascii="Helvetica" w:eastAsia="Times New Roman" w:hAnsi="Helvetica" w:cs="Helvetica"/>
                <w:color w:val="222222"/>
                <w:sz w:val="24"/>
                <w:szCs w:val="24"/>
                <w:lang w:eastAsia="es-CO"/>
              </w:rPr>
              <w:t xml:space="preserve"> Eduardo </w:t>
            </w:r>
            <w:proofErr w:type="spellStart"/>
            <w:r w:rsidRPr="00C86ED2">
              <w:rPr>
                <w:rFonts w:ascii="Helvetica" w:eastAsia="Times New Roman" w:hAnsi="Helvetica" w:cs="Helvetica"/>
                <w:color w:val="222222"/>
                <w:sz w:val="24"/>
                <w:szCs w:val="24"/>
                <w:lang w:eastAsia="es-CO"/>
              </w:rPr>
              <w:t>Rodriguez</w:t>
            </w:r>
            <w:proofErr w:type="spellEnd"/>
            <w:r w:rsidRPr="00C86ED2">
              <w:rPr>
                <w:rFonts w:ascii="Helvetica" w:eastAsia="Times New Roman" w:hAnsi="Helvetica" w:cs="Helvetica"/>
                <w:color w:val="222222"/>
                <w:sz w:val="24"/>
                <w:szCs w:val="24"/>
                <w:lang w:eastAsia="es-CO"/>
              </w:rPr>
              <w:t xml:space="preserve"> Martínez Misael Tirado Germán Silva </w:t>
            </w:r>
            <w:proofErr w:type="spellStart"/>
            <w:r w:rsidRPr="00C86ED2">
              <w:rPr>
                <w:rFonts w:ascii="Helvetica" w:eastAsia="Times New Roman" w:hAnsi="Helvetica" w:cs="Helvetica"/>
                <w:color w:val="222222"/>
                <w:sz w:val="24"/>
                <w:szCs w:val="24"/>
                <w:lang w:eastAsia="es-CO"/>
              </w:rPr>
              <w:t>Garcia</w:t>
            </w:r>
            <w:proofErr w:type="spellEnd"/>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Referencia(s)</w:t>
            </w:r>
          </w:p>
        </w:tc>
      </w:tr>
      <w:tr w:rsidR="00C86ED2" w:rsidRPr="00C86ED2" w:rsidTr="00C86ED2">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C86ED2" w:rsidRPr="00C86ED2" w:rsidRDefault="00C86ED2" w:rsidP="00C86ED2">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2756"/>
        <w:gridCol w:w="2756"/>
      </w:tblGrid>
      <w:tr w:rsidR="00C86ED2" w:rsidRPr="00C86ED2" w:rsidTr="00C86ED2">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C86ED2" w:rsidRPr="00C86ED2" w:rsidRDefault="00C86ED2" w:rsidP="00C86ED2">
            <w:pPr>
              <w:spacing w:before="100" w:beforeAutospacing="1" w:after="100" w:afterAutospacing="1" w:line="240" w:lineRule="auto"/>
              <w:jc w:val="center"/>
              <w:rPr>
                <w:rFonts w:ascii="Arial" w:eastAsia="Times New Roman" w:hAnsi="Arial" w:cs="Arial"/>
                <w:b/>
                <w:bCs/>
                <w:color w:val="222222"/>
                <w:sz w:val="24"/>
                <w:szCs w:val="24"/>
                <w:lang w:eastAsia="es-CO"/>
              </w:rPr>
            </w:pPr>
            <w:r w:rsidRPr="00C86ED2">
              <w:rPr>
                <w:rFonts w:ascii="Arial" w:eastAsia="Times New Roman" w:hAnsi="Arial" w:cs="Arial"/>
                <w:b/>
                <w:bCs/>
                <w:color w:val="222222"/>
                <w:sz w:val="24"/>
                <w:szCs w:val="24"/>
                <w:lang w:eastAsia="es-CO"/>
              </w:rPr>
              <w:t>Documentos adjuntos</w:t>
            </w:r>
          </w:p>
        </w:tc>
      </w:tr>
      <w:tr w:rsidR="00C86ED2" w:rsidRPr="00C86ED2" w:rsidTr="00C86ED2">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both"/>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Aval Grupo Jorge Carvaja.pdf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86ED2" w:rsidRPr="00C86ED2" w:rsidRDefault="00C86ED2" w:rsidP="00C86ED2">
            <w:pPr>
              <w:spacing w:after="0" w:line="240" w:lineRule="auto"/>
              <w:jc w:val="both"/>
              <w:rPr>
                <w:rFonts w:ascii="Helvetica" w:eastAsia="Times New Roman" w:hAnsi="Helvetica" w:cs="Helvetica"/>
                <w:color w:val="222222"/>
                <w:sz w:val="24"/>
                <w:szCs w:val="24"/>
                <w:lang w:eastAsia="es-CO"/>
              </w:rPr>
            </w:pPr>
            <w:r w:rsidRPr="00C86ED2">
              <w:rPr>
                <w:rFonts w:ascii="Helvetica" w:eastAsia="Times New Roman" w:hAnsi="Helvetica" w:cs="Helvetica"/>
                <w:color w:val="222222"/>
                <w:sz w:val="24"/>
                <w:szCs w:val="24"/>
                <w:lang w:eastAsia="es-CO"/>
              </w:rPr>
              <w:t>Acta de Comité N°7.pdf</w:t>
            </w:r>
          </w:p>
        </w:tc>
        <w:tc>
          <w:tcPr>
            <w:tcW w:w="0" w:type="auto"/>
            <w:shd w:val="clear" w:color="auto" w:fill="FFFFFF"/>
            <w:vAlign w:val="center"/>
            <w:hideMark/>
          </w:tcPr>
          <w:p w:rsidR="00C86ED2" w:rsidRPr="00C86ED2" w:rsidRDefault="00C86ED2" w:rsidP="00C86ED2">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C86ED2" w:rsidRPr="00C86ED2" w:rsidRDefault="00C86ED2" w:rsidP="00C86ED2">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CF4F1A" w:rsidRDefault="00CF4F1A"/>
    <w:sectPr w:rsidR="00CF4F1A" w:rsidSect="00C86ED2">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6ED2"/>
    <w:rsid w:val="00C86ED2"/>
    <w:rsid w:val="00CF4F1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E4971DE-4605-4B27-850F-AB8EC988D4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C86ED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86ED2"/>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C86ED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0673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3-2929-3030" TargetMode="External"/><Relationship Id="rId13" Type="http://schemas.openxmlformats.org/officeDocument/2006/relationships/hyperlink" Target="http://scienti.colciencias.gov.co:8081/cvlac/visualizador/generarCurriculoCv.do?cod_rh=000139588" TargetMode="External"/><Relationship Id="rId3" Type="http://schemas.openxmlformats.org/officeDocument/2006/relationships/webSettings" Target="webSettings.xml"/><Relationship Id="rId7" Type="http://schemas.openxmlformats.org/officeDocument/2006/relationships/hyperlink" Target="http://scienti.colciencias.gov.co:8081/cvlac/visualizador/generarCurriculoCv.do?cod_rh=0001468705" TargetMode="External"/><Relationship Id="rId12" Type="http://schemas.openxmlformats.org/officeDocument/2006/relationships/hyperlink" Target="https://scholar.google.es/scholar?hl=es&amp;as_sdt=0%2C5&amp;q=Helber+Noguera&amp;btnG="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scholar.google.es/?pli=1" TargetMode="External"/><Relationship Id="rId11" Type="http://schemas.openxmlformats.org/officeDocument/2006/relationships/hyperlink" Target="https://orcid.org/0000-0002-8833-4253" TargetMode="External"/><Relationship Id="rId5" Type="http://schemas.openxmlformats.org/officeDocument/2006/relationships/hyperlink" Target="https://orcid.org/my-orcid" TargetMode="External"/><Relationship Id="rId15" Type="http://schemas.openxmlformats.org/officeDocument/2006/relationships/hyperlink" Target="http://scholar.google.es/citations?user=Bo2EKF8AAAAJ&amp;hl=es" TargetMode="External"/><Relationship Id="rId10" Type="http://schemas.openxmlformats.org/officeDocument/2006/relationships/hyperlink" Target="http://scienti.colciencias.gov.co:8081/cvlac/visualizador/generarCurriculoCv.do?cod_rh=0001429908" TargetMode="External"/><Relationship Id="rId4" Type="http://schemas.openxmlformats.org/officeDocument/2006/relationships/hyperlink" Target="http://scienti.colciencias.gov.co:8081/cvlac/EnRecursoHumano/inicio.do" TargetMode="External"/><Relationship Id="rId9" Type="http://schemas.openxmlformats.org/officeDocument/2006/relationships/hyperlink" Target="https://scholar.google.es/scholar?hl=es&amp;as_sdt=0%2C5&amp;q=Heyder+Alfonso+Camelo&amp;btnG=" TargetMode="External"/><Relationship Id="rId14" Type="http://schemas.openxmlformats.org/officeDocument/2006/relationships/hyperlink" Target="http://orcid.org/0000-0002-3799-8025"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1420</Words>
  <Characters>7811</Characters>
  <Application>Microsoft Office Word</Application>
  <DocSecurity>0</DocSecurity>
  <Lines>65</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9213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Carlos Eduardo Marcucci Díaz</cp:lastModifiedBy>
  <cp:revision>1</cp:revision>
  <dcterms:created xsi:type="dcterms:W3CDTF">2018-08-27T22:08:00Z</dcterms:created>
  <dcterms:modified xsi:type="dcterms:W3CDTF">2018-08-27T22:09:00Z</dcterms:modified>
</cp:coreProperties>
</file>