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-10"/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5"/>
        <w:gridCol w:w="2199"/>
        <w:gridCol w:w="1987"/>
        <w:gridCol w:w="2727"/>
      </w:tblGrid>
      <w:tr w:rsidR="009719D4" w:rsidRPr="009719D4" w14:paraId="2124F77B" w14:textId="77777777" w:rsidTr="002A6ED4">
        <w:trPr>
          <w:trHeight w:val="809"/>
        </w:trPr>
        <w:tc>
          <w:tcPr>
            <w:tcW w:w="1878" w:type="dxa"/>
            <w:vMerge w:val="restart"/>
            <w:tcBorders>
              <w:bottom w:val="single" w:sz="4" w:space="0" w:color="auto"/>
            </w:tcBorders>
            <w:vAlign w:val="center"/>
          </w:tcPr>
          <w:p w14:paraId="43E1D534" w14:textId="6A4D3730" w:rsidR="009719D4" w:rsidRPr="0081533B" w:rsidRDefault="009719D4" w:rsidP="009719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32"/>
                <w:szCs w:val="32"/>
                <w:lang w:eastAsia="es-CO"/>
              </w:rPr>
            </w:pPr>
            <w:r w:rsidRPr="0081533B">
              <w:rPr>
                <w:rFonts w:eastAsia="Times New Roman" w:cs="Arial"/>
                <w:noProof/>
                <w:color w:val="000000"/>
                <w:sz w:val="32"/>
                <w:szCs w:val="32"/>
                <w:lang w:eastAsia="es-CO"/>
              </w:rPr>
              <w:drawing>
                <wp:inline distT="0" distB="0" distL="0" distR="0" wp14:anchorId="6410D87E" wp14:editId="52D7251A">
                  <wp:extent cx="1133729" cy="626958"/>
                  <wp:effectExtent l="0" t="0" r="0" b="1905"/>
                  <wp:docPr id="5" name="Imagen 5" descr="C:\Users\Yaira\Downloads\WhatsApp Image 2020-04-12 at 3.45.50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aira\Downloads\WhatsApp Image 2020-04-12 at 3.45.50 PM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849" cy="6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E1F29B" w14:textId="00512414" w:rsidR="009719D4" w:rsidRPr="009719D4" w:rsidRDefault="009719D4" w:rsidP="002A6E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  <w:r w:rsidRPr="009719D4">
              <w:rPr>
                <w:rFonts w:eastAsia="Times New Roman" w:cs="Arial"/>
                <w:color w:val="000000"/>
                <w:sz w:val="36"/>
                <w:szCs w:val="24"/>
                <w:lang w:eastAsia="es-CO"/>
              </w:rPr>
              <w:t>ALMACÉN Y TALLER “ELECTRISUR”</w:t>
            </w:r>
          </w:p>
        </w:tc>
      </w:tr>
      <w:tr w:rsidR="009719D4" w:rsidRPr="009719D4" w14:paraId="2B9E35E2" w14:textId="77777777" w:rsidTr="002A6ED4">
        <w:trPr>
          <w:trHeight w:val="300"/>
        </w:trPr>
        <w:tc>
          <w:tcPr>
            <w:tcW w:w="1878" w:type="dxa"/>
            <w:vMerge/>
          </w:tcPr>
          <w:p w14:paraId="1D6FCB1E" w14:textId="77777777" w:rsidR="009719D4" w:rsidRPr="0081533B" w:rsidRDefault="009719D4" w:rsidP="009719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CO"/>
              </w:rPr>
            </w:pPr>
          </w:p>
        </w:tc>
        <w:tc>
          <w:tcPr>
            <w:tcW w:w="6950" w:type="dxa"/>
            <w:gridSpan w:val="3"/>
            <w:shd w:val="clear" w:color="auto" w:fill="auto"/>
            <w:noWrap/>
            <w:vAlign w:val="center"/>
            <w:hideMark/>
          </w:tcPr>
          <w:p w14:paraId="7E3E004B" w14:textId="4224EB9D" w:rsidR="009719D4" w:rsidRPr="009719D4" w:rsidRDefault="009719D4" w:rsidP="002A6E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  <w:r w:rsidRPr="0081533B">
              <w:rPr>
                <w:rFonts w:eastAsia="Times New Roman" w:cs="Arial"/>
                <w:color w:val="000000"/>
                <w:szCs w:val="24"/>
                <w:lang w:eastAsia="es-CO"/>
              </w:rPr>
              <w:t>TEMPARIO</w:t>
            </w:r>
          </w:p>
        </w:tc>
      </w:tr>
      <w:tr w:rsidR="002A6ED4" w:rsidRPr="009719D4" w14:paraId="449E494F" w14:textId="77777777" w:rsidTr="002A6ED4">
        <w:trPr>
          <w:trHeight w:val="315"/>
        </w:trPr>
        <w:tc>
          <w:tcPr>
            <w:tcW w:w="1878" w:type="dxa"/>
            <w:vMerge/>
          </w:tcPr>
          <w:p w14:paraId="189C9F5A" w14:textId="77777777" w:rsidR="002A6ED4" w:rsidRPr="0081533B" w:rsidRDefault="002A6ED4" w:rsidP="009719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s-CO"/>
              </w:rPr>
            </w:pPr>
          </w:p>
        </w:tc>
        <w:tc>
          <w:tcPr>
            <w:tcW w:w="2211" w:type="dxa"/>
            <w:shd w:val="clear" w:color="auto" w:fill="auto"/>
            <w:noWrap/>
            <w:vAlign w:val="center"/>
            <w:hideMark/>
          </w:tcPr>
          <w:p w14:paraId="6F85E3A9" w14:textId="64CFF2A5" w:rsidR="002A6ED4" w:rsidRPr="009719D4" w:rsidRDefault="002A6ED4" w:rsidP="002A6E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  <w:r w:rsidRPr="0081533B">
              <w:rPr>
                <w:rFonts w:eastAsia="Times New Roman" w:cs="Arial"/>
                <w:color w:val="000000"/>
                <w:szCs w:val="24"/>
                <w:lang w:eastAsia="es-CO"/>
              </w:rPr>
              <w:t>CP-ST-001</w:t>
            </w:r>
          </w:p>
        </w:tc>
        <w:tc>
          <w:tcPr>
            <w:tcW w:w="1997" w:type="dxa"/>
            <w:shd w:val="clear" w:color="auto" w:fill="auto"/>
            <w:noWrap/>
            <w:vAlign w:val="center"/>
            <w:hideMark/>
          </w:tcPr>
          <w:p w14:paraId="380D458B" w14:textId="77777777" w:rsidR="002A6ED4" w:rsidRPr="0081533B" w:rsidRDefault="002A6ED4" w:rsidP="002A6E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  <w:r w:rsidRPr="009719D4">
              <w:rPr>
                <w:rFonts w:eastAsia="Times New Roman" w:cs="Arial"/>
                <w:color w:val="000000"/>
                <w:szCs w:val="24"/>
                <w:lang w:eastAsia="es-CO"/>
              </w:rPr>
              <w:t>FECHA:</w:t>
            </w:r>
            <w:r w:rsidRPr="0081533B">
              <w:rPr>
                <w:rFonts w:eastAsia="Times New Roman" w:cs="Arial"/>
                <w:color w:val="000000"/>
                <w:szCs w:val="24"/>
                <w:lang w:eastAsia="es-CO"/>
              </w:rPr>
              <w:t xml:space="preserve"> 13/04/2020</w:t>
            </w:r>
          </w:p>
          <w:p w14:paraId="6980764C" w14:textId="7031B90A" w:rsidR="002A6ED4" w:rsidRPr="009719D4" w:rsidRDefault="002A6ED4" w:rsidP="002A6E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</w:p>
        </w:tc>
        <w:tc>
          <w:tcPr>
            <w:tcW w:w="2742" w:type="dxa"/>
            <w:shd w:val="clear" w:color="auto" w:fill="auto"/>
            <w:noWrap/>
            <w:vAlign w:val="center"/>
            <w:hideMark/>
          </w:tcPr>
          <w:p w14:paraId="0047268B" w14:textId="77777777" w:rsidR="002A6ED4" w:rsidRPr="009719D4" w:rsidRDefault="002A6ED4" w:rsidP="002A6E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eastAsia="es-CO"/>
              </w:rPr>
            </w:pPr>
            <w:r w:rsidRPr="009719D4">
              <w:rPr>
                <w:rFonts w:eastAsia="Times New Roman" w:cs="Arial"/>
                <w:color w:val="000000"/>
                <w:szCs w:val="24"/>
                <w:lang w:eastAsia="es-CO"/>
              </w:rPr>
              <w:t>VERSIÓN: 1</w:t>
            </w:r>
          </w:p>
        </w:tc>
      </w:tr>
    </w:tbl>
    <w:sdt>
      <w:sdtPr>
        <w:rPr>
          <w:b/>
        </w:rPr>
        <w:id w:val="-573587230"/>
        <w:bibliography/>
      </w:sdtPr>
      <w:sdtEndPr>
        <w:rPr>
          <w:b w:val="0"/>
        </w:rPr>
      </w:sdtEndPr>
      <w:sdtContent>
        <w:tbl>
          <w:tblPr>
            <w:tblStyle w:val="Tablaconcuadrcula"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635"/>
            <w:gridCol w:w="5334"/>
            <w:gridCol w:w="2859"/>
          </w:tblGrid>
          <w:tr w:rsidR="00B10E5E" w:rsidRPr="002A6ED4" w14:paraId="7173F028" w14:textId="77777777" w:rsidTr="009719D4">
            <w:trPr>
              <w:trHeight w:val="639"/>
              <w:jc w:val="center"/>
            </w:trPr>
            <w:tc>
              <w:tcPr>
                <w:tcW w:w="635" w:type="dxa"/>
                <w:vAlign w:val="center"/>
              </w:tcPr>
              <w:p w14:paraId="09B7A995" w14:textId="3D89D1A8" w:rsidR="00B10E5E" w:rsidRPr="002A6ED4" w:rsidRDefault="00B10E5E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No.</w:t>
                </w:r>
              </w:p>
            </w:tc>
            <w:tc>
              <w:tcPr>
                <w:tcW w:w="5334" w:type="dxa"/>
                <w:vAlign w:val="center"/>
              </w:tcPr>
              <w:p w14:paraId="65F15FDD" w14:textId="61AC6ECE" w:rsidR="00B10E5E" w:rsidRPr="002A6ED4" w:rsidRDefault="00B10E5E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SERVICIO PRESTADO</w:t>
                </w:r>
              </w:p>
            </w:tc>
            <w:tc>
              <w:tcPr>
                <w:tcW w:w="2859" w:type="dxa"/>
                <w:vAlign w:val="center"/>
              </w:tcPr>
              <w:p w14:paraId="77F79DF6" w14:textId="3681D4A3" w:rsidR="00B10E5E" w:rsidRPr="002A6ED4" w:rsidRDefault="00B10E5E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TIEMPO ESTIMADO</w:t>
                </w:r>
              </w:p>
            </w:tc>
          </w:tr>
          <w:tr w:rsidR="00B10E5E" w:rsidRPr="002A6ED4" w14:paraId="58BA07F4" w14:textId="77777777" w:rsidTr="009719D4">
            <w:trPr>
              <w:jc w:val="center"/>
            </w:trPr>
            <w:tc>
              <w:tcPr>
                <w:tcW w:w="635" w:type="dxa"/>
              </w:tcPr>
              <w:p w14:paraId="0F009174" w14:textId="73CFF567" w:rsidR="00B10E5E" w:rsidRPr="002A6ED4" w:rsidRDefault="00B10E5E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1</w:t>
                </w:r>
              </w:p>
            </w:tc>
            <w:tc>
              <w:tcPr>
                <w:tcW w:w="5334" w:type="dxa"/>
              </w:tcPr>
              <w:p w14:paraId="23D8B595" w14:textId="20C41450" w:rsidR="00B10E5E" w:rsidRPr="002A6ED4" w:rsidRDefault="00B10E5E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Revisión de luces</w:t>
                </w:r>
              </w:p>
            </w:tc>
            <w:tc>
              <w:tcPr>
                <w:tcW w:w="2859" w:type="dxa"/>
              </w:tcPr>
              <w:p w14:paraId="4BBACF93" w14:textId="38B3E9D1" w:rsidR="00B10E5E" w:rsidRPr="002A6ED4" w:rsidRDefault="00B10E5E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20 minutos – 1 hora</w:t>
                </w:r>
              </w:p>
            </w:tc>
          </w:tr>
          <w:tr w:rsidR="00B10E5E" w:rsidRPr="002A6ED4" w14:paraId="4FA0C63B" w14:textId="77777777" w:rsidTr="009719D4">
            <w:trPr>
              <w:jc w:val="center"/>
            </w:trPr>
            <w:tc>
              <w:tcPr>
                <w:tcW w:w="635" w:type="dxa"/>
              </w:tcPr>
              <w:p w14:paraId="12911BF9" w14:textId="2DFFA67A" w:rsidR="00B10E5E" w:rsidRPr="002A6ED4" w:rsidRDefault="00B10E5E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2</w:t>
                </w:r>
              </w:p>
            </w:tc>
            <w:tc>
              <w:tcPr>
                <w:tcW w:w="5334" w:type="dxa"/>
              </w:tcPr>
              <w:p w14:paraId="63EAD94D" w14:textId="52247348" w:rsidR="00B10E5E" w:rsidRPr="002A6ED4" w:rsidRDefault="00B10E5E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Reparación de luces</w:t>
                </w:r>
              </w:p>
            </w:tc>
            <w:tc>
              <w:tcPr>
                <w:tcW w:w="2859" w:type="dxa"/>
              </w:tcPr>
              <w:p w14:paraId="439F4181" w14:textId="3F6CDCE8" w:rsidR="00B10E5E" w:rsidRPr="002A6ED4" w:rsidRDefault="00B10E5E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40 minutos – 2 horas</w:t>
                </w:r>
              </w:p>
            </w:tc>
          </w:tr>
          <w:tr w:rsidR="00B10E5E" w:rsidRPr="002A6ED4" w14:paraId="7099FD27" w14:textId="77777777" w:rsidTr="009719D4">
            <w:trPr>
              <w:jc w:val="center"/>
            </w:trPr>
            <w:tc>
              <w:tcPr>
                <w:tcW w:w="635" w:type="dxa"/>
              </w:tcPr>
              <w:p w14:paraId="423B0C97" w14:textId="5AF7B5A0" w:rsidR="00B10E5E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3</w:t>
                </w:r>
              </w:p>
            </w:tc>
            <w:tc>
              <w:tcPr>
                <w:tcW w:w="5334" w:type="dxa"/>
              </w:tcPr>
              <w:p w14:paraId="6E5ED3B2" w14:textId="789CAFA6" w:rsidR="00B10E5E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Mantenimiento del motor de arranque</w:t>
                </w:r>
              </w:p>
            </w:tc>
            <w:tc>
              <w:tcPr>
                <w:tcW w:w="2859" w:type="dxa"/>
              </w:tcPr>
              <w:p w14:paraId="46EC4182" w14:textId="1DD20FCF" w:rsidR="00B10E5E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 hora – 1:30 hora</w:t>
                </w:r>
              </w:p>
            </w:tc>
          </w:tr>
          <w:tr w:rsidR="00BC33C9" w:rsidRPr="002A6ED4" w14:paraId="21E2166D" w14:textId="77777777" w:rsidTr="009719D4">
            <w:trPr>
              <w:jc w:val="center"/>
            </w:trPr>
            <w:tc>
              <w:tcPr>
                <w:tcW w:w="635" w:type="dxa"/>
              </w:tcPr>
              <w:p w14:paraId="1B65A67B" w14:textId="485AF5D2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4</w:t>
                </w:r>
              </w:p>
            </w:tc>
            <w:tc>
              <w:tcPr>
                <w:tcW w:w="5334" w:type="dxa"/>
              </w:tcPr>
              <w:p w14:paraId="25B07149" w14:textId="3CEA766B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Reparación del motor de arranque</w:t>
                </w:r>
              </w:p>
            </w:tc>
            <w:tc>
              <w:tcPr>
                <w:tcW w:w="2859" w:type="dxa"/>
              </w:tcPr>
              <w:p w14:paraId="7CF6C4A0" w14:textId="4C22433F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 hora – 2:30 horas</w:t>
                </w:r>
              </w:p>
            </w:tc>
          </w:tr>
          <w:tr w:rsidR="00BC33C9" w:rsidRPr="002A6ED4" w14:paraId="140CC129" w14:textId="77777777" w:rsidTr="009719D4">
            <w:trPr>
              <w:jc w:val="center"/>
            </w:trPr>
            <w:tc>
              <w:tcPr>
                <w:tcW w:w="635" w:type="dxa"/>
              </w:tcPr>
              <w:p w14:paraId="0DC19648" w14:textId="64954E68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5</w:t>
                </w:r>
              </w:p>
            </w:tc>
            <w:tc>
              <w:tcPr>
                <w:tcW w:w="5334" w:type="dxa"/>
              </w:tcPr>
              <w:p w14:paraId="56AF0D64" w14:textId="187D8793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Mantenimiento de alternador</w:t>
                </w:r>
              </w:p>
            </w:tc>
            <w:tc>
              <w:tcPr>
                <w:tcW w:w="2859" w:type="dxa"/>
              </w:tcPr>
              <w:p w14:paraId="14A188E0" w14:textId="242890FE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 hora – 2 horas</w:t>
                </w:r>
              </w:p>
            </w:tc>
          </w:tr>
          <w:tr w:rsidR="00BC33C9" w:rsidRPr="002A6ED4" w14:paraId="6922E4B1" w14:textId="77777777" w:rsidTr="009719D4">
            <w:trPr>
              <w:jc w:val="center"/>
            </w:trPr>
            <w:tc>
              <w:tcPr>
                <w:tcW w:w="635" w:type="dxa"/>
              </w:tcPr>
              <w:p w14:paraId="7204B1D0" w14:textId="61C27E6F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6</w:t>
                </w:r>
              </w:p>
            </w:tc>
            <w:tc>
              <w:tcPr>
                <w:tcW w:w="5334" w:type="dxa"/>
              </w:tcPr>
              <w:p w14:paraId="392671DF" w14:textId="0362C8B6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Reparación de alternador</w:t>
                </w:r>
              </w:p>
            </w:tc>
            <w:tc>
              <w:tcPr>
                <w:tcW w:w="2859" w:type="dxa"/>
              </w:tcPr>
              <w:p w14:paraId="12EB54DA" w14:textId="69706074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1:30 hora – 2:30 horas</w:t>
                </w:r>
              </w:p>
            </w:tc>
          </w:tr>
          <w:tr w:rsidR="00BC33C9" w:rsidRPr="002A6ED4" w14:paraId="59BE2A6F" w14:textId="77777777" w:rsidTr="009719D4">
            <w:trPr>
              <w:jc w:val="center"/>
            </w:trPr>
            <w:tc>
              <w:tcPr>
                <w:tcW w:w="635" w:type="dxa"/>
              </w:tcPr>
              <w:p w14:paraId="31112CA5" w14:textId="6F6EBB63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7</w:t>
                </w:r>
              </w:p>
            </w:tc>
            <w:tc>
              <w:tcPr>
                <w:tcW w:w="5334" w:type="dxa"/>
              </w:tcPr>
              <w:p w14:paraId="7AEA9027" w14:textId="4BA122B9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Cambio bombillo de farola</w:t>
                </w:r>
              </w:p>
            </w:tc>
            <w:tc>
              <w:tcPr>
                <w:tcW w:w="2859" w:type="dxa"/>
              </w:tcPr>
              <w:p w14:paraId="13A91CAF" w14:textId="153905A8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10 minutos – 1 hora</w:t>
                </w:r>
              </w:p>
            </w:tc>
          </w:tr>
          <w:tr w:rsidR="00BC33C9" w:rsidRPr="002A6ED4" w14:paraId="74282F93" w14:textId="77777777" w:rsidTr="009719D4">
            <w:trPr>
              <w:jc w:val="center"/>
            </w:trPr>
            <w:tc>
              <w:tcPr>
                <w:tcW w:w="635" w:type="dxa"/>
              </w:tcPr>
              <w:p w14:paraId="4A4D2048" w14:textId="44B60939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8</w:t>
                </w:r>
              </w:p>
            </w:tc>
            <w:tc>
              <w:tcPr>
                <w:tcW w:w="5334" w:type="dxa"/>
              </w:tcPr>
              <w:p w14:paraId="0BDC4A84" w14:textId="6D48785E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Cambio bombillo de stop</w:t>
                </w:r>
              </w:p>
            </w:tc>
            <w:tc>
              <w:tcPr>
                <w:tcW w:w="2859" w:type="dxa"/>
              </w:tcPr>
              <w:p w14:paraId="1D23740F" w14:textId="5435D369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10 minutos – 30 minutos</w:t>
                </w:r>
              </w:p>
            </w:tc>
          </w:tr>
          <w:tr w:rsidR="00BC33C9" w:rsidRPr="002A6ED4" w14:paraId="3A903420" w14:textId="77777777" w:rsidTr="009719D4">
            <w:trPr>
              <w:jc w:val="center"/>
            </w:trPr>
            <w:tc>
              <w:tcPr>
                <w:tcW w:w="635" w:type="dxa"/>
              </w:tcPr>
              <w:p w14:paraId="171E90D7" w14:textId="492C959A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9</w:t>
                </w:r>
              </w:p>
            </w:tc>
            <w:tc>
              <w:tcPr>
                <w:tcW w:w="5334" w:type="dxa"/>
              </w:tcPr>
              <w:p w14:paraId="0AA738AA" w14:textId="288BD71E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Cambio bombillo exploradora</w:t>
                </w:r>
              </w:p>
            </w:tc>
            <w:tc>
              <w:tcPr>
                <w:tcW w:w="2859" w:type="dxa"/>
              </w:tcPr>
              <w:p w14:paraId="4C3579D8" w14:textId="17AD22F4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10 minutos – 40 minutos</w:t>
                </w:r>
              </w:p>
            </w:tc>
          </w:tr>
          <w:tr w:rsidR="00BC33C9" w:rsidRPr="002A6ED4" w14:paraId="1F9779A5" w14:textId="77777777" w:rsidTr="009719D4">
            <w:trPr>
              <w:jc w:val="center"/>
            </w:trPr>
            <w:tc>
              <w:tcPr>
                <w:tcW w:w="635" w:type="dxa"/>
              </w:tcPr>
              <w:p w14:paraId="5BECA5D1" w14:textId="74259AFD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10</w:t>
                </w:r>
              </w:p>
            </w:tc>
            <w:tc>
              <w:tcPr>
                <w:tcW w:w="5334" w:type="dxa"/>
              </w:tcPr>
              <w:p w14:paraId="20A225C2" w14:textId="00002A58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Instalación de luces carrocería</w:t>
                </w:r>
              </w:p>
            </w:tc>
            <w:tc>
              <w:tcPr>
                <w:tcW w:w="2859" w:type="dxa"/>
              </w:tcPr>
              <w:p w14:paraId="078F4D5C" w14:textId="7C4DE28B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2 hora – 4 horas</w:t>
                </w:r>
              </w:p>
            </w:tc>
          </w:tr>
          <w:tr w:rsidR="00BC33C9" w:rsidRPr="002A6ED4" w14:paraId="6D0AE4ED" w14:textId="77777777" w:rsidTr="009719D4">
            <w:trPr>
              <w:jc w:val="center"/>
            </w:trPr>
            <w:tc>
              <w:tcPr>
                <w:tcW w:w="635" w:type="dxa"/>
              </w:tcPr>
              <w:p w14:paraId="4F22F735" w14:textId="73B58DC5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11</w:t>
                </w:r>
              </w:p>
            </w:tc>
            <w:tc>
              <w:tcPr>
                <w:tcW w:w="5334" w:type="dxa"/>
              </w:tcPr>
              <w:p w14:paraId="0B729874" w14:textId="53148F92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Instalación licuadoras de techo</w:t>
                </w:r>
              </w:p>
            </w:tc>
            <w:tc>
              <w:tcPr>
                <w:tcW w:w="2859" w:type="dxa"/>
              </w:tcPr>
              <w:p w14:paraId="464F58B5" w14:textId="242F76B1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2 horas – 3 horas</w:t>
                </w:r>
              </w:p>
            </w:tc>
          </w:tr>
          <w:tr w:rsidR="00BC33C9" w:rsidRPr="002A6ED4" w14:paraId="77046E5B" w14:textId="77777777" w:rsidTr="009719D4">
            <w:trPr>
              <w:jc w:val="center"/>
            </w:trPr>
            <w:tc>
              <w:tcPr>
                <w:tcW w:w="635" w:type="dxa"/>
              </w:tcPr>
              <w:p w14:paraId="532F8953" w14:textId="53AC0B1A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12</w:t>
                </w:r>
              </w:p>
            </w:tc>
            <w:tc>
              <w:tcPr>
                <w:tcW w:w="5334" w:type="dxa"/>
              </w:tcPr>
              <w:p w14:paraId="61B41F66" w14:textId="377812FF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Revisión corto circuito</w:t>
                </w:r>
              </w:p>
            </w:tc>
            <w:tc>
              <w:tcPr>
                <w:tcW w:w="2859" w:type="dxa"/>
              </w:tcPr>
              <w:p w14:paraId="56257B9F" w14:textId="11B05B09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 hora – 2 horas</w:t>
                </w:r>
              </w:p>
            </w:tc>
          </w:tr>
          <w:tr w:rsidR="00BC33C9" w:rsidRPr="002A6ED4" w14:paraId="634FD6D9" w14:textId="77777777" w:rsidTr="009719D4">
            <w:trPr>
              <w:jc w:val="center"/>
            </w:trPr>
            <w:tc>
              <w:tcPr>
                <w:tcW w:w="635" w:type="dxa"/>
              </w:tcPr>
              <w:p w14:paraId="2153AE34" w14:textId="4D00501C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13</w:t>
                </w:r>
              </w:p>
            </w:tc>
            <w:tc>
              <w:tcPr>
                <w:tcW w:w="5334" w:type="dxa"/>
              </w:tcPr>
              <w:p w14:paraId="224ECFDF" w14:textId="4C7439D4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Revisión tablero de instrumentos</w:t>
                </w:r>
              </w:p>
            </w:tc>
            <w:tc>
              <w:tcPr>
                <w:tcW w:w="2859" w:type="dxa"/>
              </w:tcPr>
              <w:p w14:paraId="4489535C" w14:textId="196D03D2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 hora – 3 horas</w:t>
                </w:r>
              </w:p>
            </w:tc>
          </w:tr>
          <w:tr w:rsidR="00BC33C9" w:rsidRPr="002A6ED4" w14:paraId="6F29F95F" w14:textId="77777777" w:rsidTr="009719D4">
            <w:trPr>
              <w:jc w:val="center"/>
            </w:trPr>
            <w:tc>
              <w:tcPr>
                <w:tcW w:w="635" w:type="dxa"/>
              </w:tcPr>
              <w:p w14:paraId="1C187816" w14:textId="09B61721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14</w:t>
                </w:r>
              </w:p>
            </w:tc>
            <w:tc>
              <w:tcPr>
                <w:tcW w:w="5334" w:type="dxa"/>
              </w:tcPr>
              <w:p w14:paraId="71C3A1BB" w14:textId="50110094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Instalación manómetro de temperatura</w:t>
                </w:r>
              </w:p>
            </w:tc>
            <w:tc>
              <w:tcPr>
                <w:tcW w:w="2859" w:type="dxa"/>
              </w:tcPr>
              <w:p w14:paraId="7920820C" w14:textId="515FD8DB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30 minutos – 1 hora</w:t>
                </w:r>
              </w:p>
            </w:tc>
          </w:tr>
          <w:tr w:rsidR="00BC33C9" w:rsidRPr="002A6ED4" w14:paraId="7024D9CE" w14:textId="77777777" w:rsidTr="009719D4">
            <w:trPr>
              <w:jc w:val="center"/>
            </w:trPr>
            <w:tc>
              <w:tcPr>
                <w:tcW w:w="635" w:type="dxa"/>
              </w:tcPr>
              <w:p w14:paraId="7DA4E24E" w14:textId="21AF5E40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15</w:t>
                </w:r>
              </w:p>
            </w:tc>
            <w:tc>
              <w:tcPr>
                <w:tcW w:w="5334" w:type="dxa"/>
              </w:tcPr>
              <w:p w14:paraId="398AB99B" w14:textId="21651AA8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 xml:space="preserve">Instalación </w:t>
                </w:r>
                <w:proofErr w:type="spellStart"/>
                <w:r w:rsidRPr="002A6ED4">
                  <w:rPr>
                    <w:sz w:val="26"/>
                    <w:szCs w:val="26"/>
                  </w:rPr>
                  <w:t>stops</w:t>
                </w:r>
                <w:proofErr w:type="spellEnd"/>
                <w:r w:rsidRPr="002A6ED4">
                  <w:rPr>
                    <w:sz w:val="26"/>
                    <w:szCs w:val="26"/>
                  </w:rPr>
                  <w:t xml:space="preserve"> traseros</w:t>
                </w:r>
              </w:p>
            </w:tc>
            <w:tc>
              <w:tcPr>
                <w:tcW w:w="2859" w:type="dxa"/>
              </w:tcPr>
              <w:p w14:paraId="19FF3F1C" w14:textId="6733A184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2 horas – 3 horas</w:t>
                </w:r>
              </w:p>
            </w:tc>
          </w:tr>
          <w:tr w:rsidR="00BC33C9" w:rsidRPr="002A6ED4" w14:paraId="30EDD116" w14:textId="77777777" w:rsidTr="009719D4">
            <w:trPr>
              <w:jc w:val="center"/>
            </w:trPr>
            <w:tc>
              <w:tcPr>
                <w:tcW w:w="635" w:type="dxa"/>
              </w:tcPr>
              <w:p w14:paraId="4CE01BC7" w14:textId="3F8629F8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16</w:t>
                </w:r>
              </w:p>
            </w:tc>
            <w:tc>
              <w:tcPr>
                <w:tcW w:w="5334" w:type="dxa"/>
              </w:tcPr>
              <w:p w14:paraId="4C967968" w14:textId="6704A7FF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Elaboración de instalación eléctrica completa</w:t>
                </w:r>
              </w:p>
            </w:tc>
            <w:tc>
              <w:tcPr>
                <w:tcW w:w="2859" w:type="dxa"/>
              </w:tcPr>
              <w:p w14:paraId="43BC7BFF" w14:textId="45FE728C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 semana – 2 semanas</w:t>
                </w:r>
              </w:p>
            </w:tc>
          </w:tr>
          <w:tr w:rsidR="00BC33C9" w:rsidRPr="002A6ED4" w14:paraId="0B95793F" w14:textId="77777777" w:rsidTr="009719D4">
            <w:trPr>
              <w:jc w:val="center"/>
            </w:trPr>
            <w:tc>
              <w:tcPr>
                <w:tcW w:w="635" w:type="dxa"/>
              </w:tcPr>
              <w:p w14:paraId="0FD4491A" w14:textId="76B00520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17</w:t>
                </w:r>
              </w:p>
            </w:tc>
            <w:tc>
              <w:tcPr>
                <w:tcW w:w="5334" w:type="dxa"/>
              </w:tcPr>
              <w:p w14:paraId="5E0512E8" w14:textId="4294BA95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Instalación de elevadores para farolas</w:t>
                </w:r>
              </w:p>
            </w:tc>
            <w:tc>
              <w:tcPr>
                <w:tcW w:w="2859" w:type="dxa"/>
              </w:tcPr>
              <w:p w14:paraId="03B32B6C" w14:textId="65E74783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2 horas – 3 horas</w:t>
                </w:r>
              </w:p>
            </w:tc>
          </w:tr>
          <w:tr w:rsidR="00BC33C9" w:rsidRPr="002A6ED4" w14:paraId="0856D291" w14:textId="77777777" w:rsidTr="009719D4">
            <w:trPr>
              <w:jc w:val="center"/>
            </w:trPr>
            <w:tc>
              <w:tcPr>
                <w:tcW w:w="635" w:type="dxa"/>
              </w:tcPr>
              <w:p w14:paraId="0DC4F853" w14:textId="687366F0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18</w:t>
                </w:r>
              </w:p>
            </w:tc>
            <w:tc>
              <w:tcPr>
                <w:tcW w:w="5334" w:type="dxa"/>
              </w:tcPr>
              <w:p w14:paraId="58773961" w14:textId="787040FA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Instalación elevador para pito</w:t>
                </w:r>
              </w:p>
            </w:tc>
            <w:tc>
              <w:tcPr>
                <w:tcW w:w="2859" w:type="dxa"/>
              </w:tcPr>
              <w:p w14:paraId="70E1250A" w14:textId="2DD729AC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30 minutos – 1 hora</w:t>
                </w:r>
              </w:p>
            </w:tc>
          </w:tr>
          <w:tr w:rsidR="00BC33C9" w:rsidRPr="002A6ED4" w14:paraId="17DBCA48" w14:textId="77777777" w:rsidTr="009719D4">
            <w:trPr>
              <w:jc w:val="center"/>
            </w:trPr>
            <w:tc>
              <w:tcPr>
                <w:tcW w:w="635" w:type="dxa"/>
              </w:tcPr>
              <w:p w14:paraId="40B18717" w14:textId="2789FD86" w:rsidR="00BC33C9" w:rsidRPr="002A6ED4" w:rsidRDefault="00BC33C9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19</w:t>
                </w:r>
              </w:p>
            </w:tc>
            <w:tc>
              <w:tcPr>
                <w:tcW w:w="5334" w:type="dxa"/>
              </w:tcPr>
              <w:p w14:paraId="759845F5" w14:textId="40C2ACA7" w:rsidR="00BC33C9" w:rsidRPr="002A6ED4" w:rsidRDefault="00BC33C9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Instalación de pitos</w:t>
                </w:r>
              </w:p>
            </w:tc>
            <w:tc>
              <w:tcPr>
                <w:tcW w:w="2859" w:type="dxa"/>
              </w:tcPr>
              <w:p w14:paraId="6DC0C894" w14:textId="0B6F4BB9" w:rsidR="00BC33C9" w:rsidRPr="002A6ED4" w:rsidRDefault="00743D33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20 minutos – 1 hora</w:t>
                </w:r>
              </w:p>
            </w:tc>
          </w:tr>
          <w:tr w:rsidR="00743D33" w:rsidRPr="002A6ED4" w14:paraId="714CE39F" w14:textId="77777777" w:rsidTr="009719D4">
            <w:trPr>
              <w:jc w:val="center"/>
            </w:trPr>
            <w:tc>
              <w:tcPr>
                <w:tcW w:w="635" w:type="dxa"/>
              </w:tcPr>
              <w:p w14:paraId="28742D94" w14:textId="1B2931A3" w:rsidR="00743D33" w:rsidRPr="002A6ED4" w:rsidRDefault="00743D33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20</w:t>
                </w:r>
              </w:p>
            </w:tc>
            <w:tc>
              <w:tcPr>
                <w:tcW w:w="5334" w:type="dxa"/>
              </w:tcPr>
              <w:p w14:paraId="0C054688" w14:textId="07A92CBF" w:rsidR="00743D33" w:rsidRPr="002A6ED4" w:rsidRDefault="00743D33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Revisión de fusibles</w:t>
                </w:r>
              </w:p>
            </w:tc>
            <w:tc>
              <w:tcPr>
                <w:tcW w:w="2859" w:type="dxa"/>
              </w:tcPr>
              <w:p w14:paraId="416F98FC" w14:textId="21DEF5DA" w:rsidR="00743D33" w:rsidRPr="002A6ED4" w:rsidRDefault="00743D33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10 minutos – 20 minutos</w:t>
                </w:r>
              </w:p>
            </w:tc>
          </w:tr>
          <w:tr w:rsidR="00743D33" w:rsidRPr="002A6ED4" w14:paraId="36AE77A4" w14:textId="77777777" w:rsidTr="009719D4">
            <w:trPr>
              <w:jc w:val="center"/>
            </w:trPr>
            <w:tc>
              <w:tcPr>
                <w:tcW w:w="635" w:type="dxa"/>
              </w:tcPr>
              <w:p w14:paraId="3FBC4B24" w14:textId="0B526734" w:rsidR="00743D33" w:rsidRPr="002A6ED4" w:rsidRDefault="00743D33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21</w:t>
                </w:r>
              </w:p>
            </w:tc>
            <w:tc>
              <w:tcPr>
                <w:tcW w:w="5334" w:type="dxa"/>
              </w:tcPr>
              <w:p w14:paraId="359B689A" w14:textId="725BA204" w:rsidR="00743D33" w:rsidRPr="002A6ED4" w:rsidRDefault="00743D33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Revisión sensor de freno</w:t>
                </w:r>
              </w:p>
            </w:tc>
            <w:tc>
              <w:tcPr>
                <w:tcW w:w="2859" w:type="dxa"/>
              </w:tcPr>
              <w:p w14:paraId="2608B257" w14:textId="6A081619" w:rsidR="00743D33" w:rsidRPr="002A6ED4" w:rsidRDefault="00743D33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10 minutos – 40 minutos</w:t>
                </w:r>
              </w:p>
            </w:tc>
          </w:tr>
          <w:tr w:rsidR="00743D33" w:rsidRPr="002A6ED4" w14:paraId="2A26505C" w14:textId="77777777" w:rsidTr="009719D4">
            <w:trPr>
              <w:jc w:val="center"/>
            </w:trPr>
            <w:tc>
              <w:tcPr>
                <w:tcW w:w="635" w:type="dxa"/>
              </w:tcPr>
              <w:p w14:paraId="43D0D0C1" w14:textId="77ED1096" w:rsidR="00743D33" w:rsidRPr="002A6ED4" w:rsidRDefault="00743D33" w:rsidP="00E15B1A">
                <w:pPr>
                  <w:jc w:val="center"/>
                  <w:rPr>
                    <w:b/>
                    <w:bCs/>
                    <w:sz w:val="26"/>
                    <w:szCs w:val="26"/>
                  </w:rPr>
                </w:pPr>
                <w:r w:rsidRPr="002A6ED4">
                  <w:rPr>
                    <w:b/>
                    <w:bCs/>
                    <w:sz w:val="26"/>
                    <w:szCs w:val="26"/>
                  </w:rPr>
                  <w:t>22</w:t>
                </w:r>
              </w:p>
            </w:tc>
            <w:tc>
              <w:tcPr>
                <w:tcW w:w="5334" w:type="dxa"/>
              </w:tcPr>
              <w:p w14:paraId="3CE556B4" w14:textId="450B99C7" w:rsidR="00743D33" w:rsidRPr="002A6ED4" w:rsidRDefault="00743D33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Revisión sensor de reversa</w:t>
                </w:r>
              </w:p>
            </w:tc>
            <w:tc>
              <w:tcPr>
                <w:tcW w:w="2859" w:type="dxa"/>
              </w:tcPr>
              <w:p w14:paraId="453C0205" w14:textId="27406DDE" w:rsidR="00743D33" w:rsidRPr="002A6ED4" w:rsidRDefault="00743D33" w:rsidP="00E15B1A">
                <w:pPr>
                  <w:jc w:val="center"/>
                  <w:rPr>
                    <w:sz w:val="26"/>
                    <w:szCs w:val="26"/>
                  </w:rPr>
                </w:pPr>
                <w:r w:rsidRPr="002A6ED4">
                  <w:rPr>
                    <w:sz w:val="26"/>
                    <w:szCs w:val="26"/>
                  </w:rPr>
                  <w:t>20 minutos – 1 hora</w:t>
                </w:r>
              </w:p>
            </w:tc>
          </w:tr>
        </w:tbl>
        <w:p w14:paraId="295BEBF6" w14:textId="77777777" w:rsidR="00A534DC" w:rsidRPr="002C3067" w:rsidRDefault="002314E1" w:rsidP="002C3067"/>
      </w:sdtContent>
    </w:sdt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3"/>
        <w:gridCol w:w="1654"/>
        <w:gridCol w:w="3256"/>
        <w:gridCol w:w="3147"/>
      </w:tblGrid>
      <w:tr w:rsidR="00A534DC" w:rsidRPr="00A534DC" w14:paraId="04020E95" w14:textId="77777777" w:rsidTr="00A534DC">
        <w:trPr>
          <w:trHeight w:val="300"/>
        </w:trPr>
        <w:tc>
          <w:tcPr>
            <w:tcW w:w="93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4677FBC2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lastRenderedPageBreak/>
              <w:t>CONTROL DE CAMBIOS</w:t>
            </w:r>
          </w:p>
        </w:tc>
      </w:tr>
      <w:tr w:rsidR="00A534DC" w:rsidRPr="00A534DC" w14:paraId="45537B0F" w14:textId="77777777" w:rsidTr="00A534DC">
        <w:trPr>
          <w:trHeight w:val="433"/>
        </w:trPr>
        <w:tc>
          <w:tcPr>
            <w:tcW w:w="93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1A15" w14:textId="77777777" w:rsidR="00A534DC" w:rsidRPr="00A534DC" w:rsidRDefault="00A534DC" w:rsidP="00A534D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</w:p>
        </w:tc>
      </w:tr>
      <w:tr w:rsidR="00A534DC" w:rsidRPr="00A534DC" w14:paraId="1DA1AC21" w14:textId="77777777" w:rsidTr="00A534DC">
        <w:trPr>
          <w:trHeight w:val="300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C9B7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FECHA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2E1A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VERSIÓN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44CE6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NOMBRE DE QUIÉN HIZO EL CAMBIO</w:t>
            </w:r>
          </w:p>
        </w:tc>
        <w:tc>
          <w:tcPr>
            <w:tcW w:w="3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6E8E6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CAMBIO REALIZADO</w:t>
            </w:r>
          </w:p>
        </w:tc>
      </w:tr>
      <w:tr w:rsidR="00A534DC" w:rsidRPr="00A534DC" w14:paraId="14207A1F" w14:textId="77777777" w:rsidTr="00A534DC">
        <w:trPr>
          <w:trHeight w:val="433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2908" w14:textId="77777777" w:rsidR="00A534DC" w:rsidRPr="00A534DC" w:rsidRDefault="00A534DC" w:rsidP="00A534D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F6D8" w14:textId="77777777" w:rsidR="00A534DC" w:rsidRPr="00A534DC" w:rsidRDefault="00A534DC" w:rsidP="00A534D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7545" w14:textId="77777777" w:rsidR="00A534DC" w:rsidRPr="00A534DC" w:rsidRDefault="00A534DC" w:rsidP="00A534D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</w:p>
        </w:tc>
        <w:tc>
          <w:tcPr>
            <w:tcW w:w="3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7F68" w14:textId="77777777" w:rsidR="00A534DC" w:rsidRPr="00A534DC" w:rsidRDefault="00A534DC" w:rsidP="00A534D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</w:p>
        </w:tc>
      </w:tr>
      <w:tr w:rsidR="00A534DC" w:rsidRPr="00A534DC" w14:paraId="77A2FFCB" w14:textId="77777777" w:rsidTr="00A534DC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B9B9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CC77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DE67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E1D8" w14:textId="77777777" w:rsidR="00A534DC" w:rsidRPr="00A534DC" w:rsidRDefault="00A534DC" w:rsidP="00A534D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</w:tr>
      <w:tr w:rsidR="00A534DC" w:rsidRPr="00A534DC" w14:paraId="349C0A31" w14:textId="77777777" w:rsidTr="00A534DC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1744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63BE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5A46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F8CA" w14:textId="77777777" w:rsidR="00A534DC" w:rsidRPr="00A534DC" w:rsidRDefault="00A534DC" w:rsidP="00A534D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</w:tr>
      <w:tr w:rsidR="00A534DC" w:rsidRPr="00A534DC" w14:paraId="5433DE01" w14:textId="77777777" w:rsidTr="00A534DC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C51A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6556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8DD9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B678" w14:textId="77777777" w:rsidR="00A534DC" w:rsidRPr="00A534DC" w:rsidRDefault="00A534DC" w:rsidP="00A534D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</w:tr>
      <w:tr w:rsidR="00A534DC" w:rsidRPr="00A534DC" w14:paraId="3A6D1786" w14:textId="77777777" w:rsidTr="00A534DC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9FFB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554B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1AC7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19C9" w14:textId="77777777" w:rsidR="00A534DC" w:rsidRPr="00A534DC" w:rsidRDefault="00A534DC" w:rsidP="00A534D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</w:tr>
      <w:tr w:rsidR="00A534DC" w:rsidRPr="00A534DC" w14:paraId="4D91F07A" w14:textId="77777777" w:rsidTr="00A534DC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51EA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3680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CB0F" w14:textId="77777777" w:rsidR="00A534DC" w:rsidRPr="00A534DC" w:rsidRDefault="00A534DC" w:rsidP="00A53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A9FB" w14:textId="77777777" w:rsidR="00A534DC" w:rsidRPr="00A534DC" w:rsidRDefault="00A534DC" w:rsidP="00A534D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s-CO"/>
              </w:rPr>
            </w:pPr>
            <w:r w:rsidRPr="00A534DC">
              <w:rPr>
                <w:rFonts w:eastAsia="Times New Roman" w:cs="Arial"/>
                <w:color w:val="000000"/>
                <w:lang w:eastAsia="es-CO"/>
              </w:rPr>
              <w:t> </w:t>
            </w:r>
          </w:p>
        </w:tc>
      </w:tr>
    </w:tbl>
    <w:p w14:paraId="1F958E82" w14:textId="6A9676E4" w:rsidR="00733C1C" w:rsidRPr="0081533B" w:rsidRDefault="00733C1C" w:rsidP="002C3067">
      <w:pPr>
        <w:rPr>
          <w:rFonts w:cs="Arial"/>
          <w:sz w:val="28"/>
        </w:rPr>
      </w:pPr>
      <w:bookmarkStart w:id="0" w:name="_GoBack"/>
      <w:bookmarkEnd w:id="0"/>
    </w:p>
    <w:sectPr w:rsidR="00733C1C" w:rsidRPr="0081533B" w:rsidSect="00CC0EAB">
      <w:footerReference w:type="default" r:id="rId9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387B9" w14:textId="77777777" w:rsidR="002314E1" w:rsidRDefault="002314E1" w:rsidP="002A5002">
      <w:pPr>
        <w:spacing w:after="0" w:line="240" w:lineRule="auto"/>
      </w:pPr>
      <w:r>
        <w:separator/>
      </w:r>
    </w:p>
  </w:endnote>
  <w:endnote w:type="continuationSeparator" w:id="0">
    <w:p w14:paraId="69009748" w14:textId="77777777" w:rsidR="002314E1" w:rsidRDefault="002314E1" w:rsidP="002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5B141" w14:textId="77777777" w:rsidR="002A5002" w:rsidRDefault="002A500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03364" w14:textId="77777777" w:rsidR="002314E1" w:rsidRDefault="002314E1" w:rsidP="002A5002">
      <w:pPr>
        <w:spacing w:after="0" w:line="240" w:lineRule="auto"/>
      </w:pPr>
      <w:r>
        <w:separator/>
      </w:r>
    </w:p>
  </w:footnote>
  <w:footnote w:type="continuationSeparator" w:id="0">
    <w:p w14:paraId="466274F5" w14:textId="77777777" w:rsidR="002314E1" w:rsidRDefault="002314E1" w:rsidP="002A5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820D3"/>
    <w:multiLevelType w:val="hybridMultilevel"/>
    <w:tmpl w:val="D6EA84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C22EC"/>
    <w:multiLevelType w:val="hybridMultilevel"/>
    <w:tmpl w:val="BCE2AA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15E"/>
    <w:multiLevelType w:val="multilevel"/>
    <w:tmpl w:val="D4E4C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E6C6D88"/>
    <w:multiLevelType w:val="hybridMultilevel"/>
    <w:tmpl w:val="A836BAE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15993"/>
    <w:multiLevelType w:val="hybridMultilevel"/>
    <w:tmpl w:val="4B44FF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30349"/>
    <w:multiLevelType w:val="hybridMultilevel"/>
    <w:tmpl w:val="939AF7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B043B"/>
    <w:multiLevelType w:val="multilevel"/>
    <w:tmpl w:val="271EECD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284"/>
        </w:tabs>
        <w:ind w:left="851" w:hanging="56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657067D"/>
    <w:multiLevelType w:val="hybridMultilevel"/>
    <w:tmpl w:val="4AA4E5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11EE0"/>
    <w:multiLevelType w:val="hybridMultilevel"/>
    <w:tmpl w:val="523886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C7ADB"/>
    <w:multiLevelType w:val="multilevel"/>
    <w:tmpl w:val="4CC471E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ascii="Arial" w:hAnsi="Arial" w:cs="Arial" w:hint="default"/>
      </w:rPr>
    </w:lvl>
  </w:abstractNum>
  <w:abstractNum w:abstractNumId="10" w15:restartNumberingAfterBreak="0">
    <w:nsid w:val="2B7A1BE8"/>
    <w:multiLevelType w:val="hybridMultilevel"/>
    <w:tmpl w:val="EA06897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8513A6"/>
    <w:multiLevelType w:val="hybridMultilevel"/>
    <w:tmpl w:val="E5BAB6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7100C"/>
    <w:multiLevelType w:val="hybridMultilevel"/>
    <w:tmpl w:val="A9C8E6E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AF6588"/>
    <w:multiLevelType w:val="hybridMultilevel"/>
    <w:tmpl w:val="AD1CA5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26D17"/>
    <w:multiLevelType w:val="hybridMultilevel"/>
    <w:tmpl w:val="B8C290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3"/>
  </w:num>
  <w:num w:numId="5">
    <w:abstractNumId w:val="1"/>
  </w:num>
  <w:num w:numId="6">
    <w:abstractNumId w:val="6"/>
  </w:num>
  <w:num w:numId="7">
    <w:abstractNumId w:val="11"/>
  </w:num>
  <w:num w:numId="8">
    <w:abstractNumId w:val="4"/>
  </w:num>
  <w:num w:numId="9">
    <w:abstractNumId w:val="13"/>
  </w:num>
  <w:num w:numId="10">
    <w:abstractNumId w:val="7"/>
  </w:num>
  <w:num w:numId="11">
    <w:abstractNumId w:val="14"/>
  </w:num>
  <w:num w:numId="12">
    <w:abstractNumId w:val="5"/>
  </w:num>
  <w:num w:numId="13">
    <w:abstractNumId w:val="0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19"/>
    <w:rsid w:val="002143E0"/>
    <w:rsid w:val="002314E1"/>
    <w:rsid w:val="002A5002"/>
    <w:rsid w:val="002A6ED4"/>
    <w:rsid w:val="002C3067"/>
    <w:rsid w:val="003F5083"/>
    <w:rsid w:val="0040515D"/>
    <w:rsid w:val="00436919"/>
    <w:rsid w:val="00467F90"/>
    <w:rsid w:val="004D144C"/>
    <w:rsid w:val="005063DF"/>
    <w:rsid w:val="00610372"/>
    <w:rsid w:val="0066106C"/>
    <w:rsid w:val="006B19D1"/>
    <w:rsid w:val="007257F3"/>
    <w:rsid w:val="00733C1C"/>
    <w:rsid w:val="00743D33"/>
    <w:rsid w:val="007712F6"/>
    <w:rsid w:val="0078211B"/>
    <w:rsid w:val="007A2E31"/>
    <w:rsid w:val="007A55D9"/>
    <w:rsid w:val="0081533B"/>
    <w:rsid w:val="008A48D2"/>
    <w:rsid w:val="009719D4"/>
    <w:rsid w:val="009D5969"/>
    <w:rsid w:val="00A534DC"/>
    <w:rsid w:val="00A60B5C"/>
    <w:rsid w:val="00AF2BC5"/>
    <w:rsid w:val="00B10E5E"/>
    <w:rsid w:val="00B248E5"/>
    <w:rsid w:val="00BA7D69"/>
    <w:rsid w:val="00BC33C9"/>
    <w:rsid w:val="00C4303E"/>
    <w:rsid w:val="00CC0EAB"/>
    <w:rsid w:val="00D54163"/>
    <w:rsid w:val="00D804CE"/>
    <w:rsid w:val="00D81FFA"/>
    <w:rsid w:val="00DA5E69"/>
    <w:rsid w:val="00DA67D1"/>
    <w:rsid w:val="00E15B1A"/>
    <w:rsid w:val="00E36E3E"/>
    <w:rsid w:val="00E935BB"/>
    <w:rsid w:val="00EB26E4"/>
    <w:rsid w:val="00F102BE"/>
    <w:rsid w:val="00F5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9580CB"/>
  <w15:chartTrackingRefBased/>
  <w15:docId w15:val="{11B88A3B-DFD1-4CCC-A486-45AD7D2D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44C"/>
    <w:pPr>
      <w:spacing w:line="276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4D144C"/>
    <w:pPr>
      <w:keepNext/>
      <w:keepLines/>
      <w:numPr>
        <w:numId w:val="6"/>
      </w:numPr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C3067"/>
    <w:pPr>
      <w:keepNext/>
      <w:keepLines/>
      <w:numPr>
        <w:ilvl w:val="1"/>
        <w:numId w:val="6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144C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144C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2BC5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4D144C"/>
    <w:pPr>
      <w:spacing w:after="0" w:line="240" w:lineRule="auto"/>
      <w:jc w:val="center"/>
    </w:pPr>
    <w:rPr>
      <w:iCs/>
      <w:sz w:val="22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1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144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4D144C"/>
    <w:rPr>
      <w:rFonts w:ascii="Arial" w:eastAsiaTheme="majorEastAsia" w:hAnsi="Arial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2C3067"/>
    <w:rPr>
      <w:rFonts w:ascii="Arial" w:eastAsiaTheme="majorEastAsia" w:hAnsi="Arial" w:cstheme="majorBidi"/>
      <w:b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14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144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Fuente">
    <w:name w:val="Fuente"/>
    <w:basedOn w:val="Normal"/>
    <w:link w:val="FuenteCar"/>
    <w:qFormat/>
    <w:rsid w:val="004D144C"/>
    <w:pPr>
      <w:jc w:val="center"/>
    </w:pPr>
    <w:rPr>
      <w:i/>
      <w:sz w:val="20"/>
    </w:rPr>
  </w:style>
  <w:style w:type="character" w:customStyle="1" w:styleId="FuenteCar">
    <w:name w:val="Fuente Car"/>
    <w:basedOn w:val="Fuentedeprrafopredeter"/>
    <w:link w:val="Fuente"/>
    <w:rsid w:val="004D144C"/>
    <w:rPr>
      <w:rFonts w:ascii="Arial" w:hAnsi="Arial"/>
      <w:i/>
      <w:sz w:val="20"/>
    </w:rPr>
  </w:style>
  <w:style w:type="paragraph" w:styleId="NormalWeb">
    <w:name w:val="Normal (Web)"/>
    <w:basedOn w:val="Normal"/>
    <w:uiPriority w:val="99"/>
    <w:unhideWhenUsed/>
    <w:rsid w:val="002C30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s-CO"/>
    </w:rPr>
  </w:style>
  <w:style w:type="paragraph" w:styleId="Bibliografa">
    <w:name w:val="Bibliography"/>
    <w:basedOn w:val="Normal"/>
    <w:next w:val="Normal"/>
    <w:uiPriority w:val="37"/>
    <w:unhideWhenUsed/>
    <w:rsid w:val="00733C1C"/>
    <w:pPr>
      <w:spacing w:line="259" w:lineRule="auto"/>
      <w:jc w:val="left"/>
    </w:pPr>
    <w:rPr>
      <w:rFonts w:asciiTheme="minorHAnsi" w:hAnsiTheme="minorHAnsi"/>
      <w:sz w:val="22"/>
    </w:rPr>
  </w:style>
  <w:style w:type="paragraph" w:styleId="TtulodeTDC">
    <w:name w:val="TOC Heading"/>
    <w:basedOn w:val="Ttulo1"/>
    <w:next w:val="Normal"/>
    <w:uiPriority w:val="39"/>
    <w:unhideWhenUsed/>
    <w:qFormat/>
    <w:rsid w:val="00CC0EAB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CC0EA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C0EAB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CC0EA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A50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5002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2A50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5002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B10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Edw</b:Tag>
    <b:SourceType>Report</b:SourceType>
    <b:Guid>{BEC0798F-51D0-420B-A285-E42AE84A9F16}</b:Guid>
    <b:Author>
      <b:Author>
        <b:NameList>
          <b:Person>
            <b:Last>Chusin</b:Last>
            <b:First>Edwin</b:First>
            <b:Middle>Neto</b:Middle>
          </b:Person>
        </b:NameList>
      </b:Author>
    </b:Author>
    <b:Title>Mantenimiento industrial</b:Title>
    <b:Year>2008</b:Year>
    <b:City>Macas</b:City>
    <b:RefOrder>1</b:RefOrder>
  </b:Source>
  <b:Source>
    <b:Tag>Raú96</b:Tag>
    <b:SourceType>Report</b:SourceType>
    <b:Guid>{5F4D2AC7-B2BE-45EF-AADC-981E11FBB710}</b:Guid>
    <b:Author>
      <b:Author>
        <b:NameList>
          <b:Person>
            <b:Last>Prando</b:Last>
            <b:First>Raúl</b:First>
          </b:Person>
        </b:NameList>
      </b:Author>
    </b:Author>
    <b:Title>Manual de gestión de mantenimiento</b:Title>
    <b:Year>1996</b:Year>
    <b:City>Uruguay</b:City>
    <b:RefOrder>2</b:RefOrder>
  </b:Source>
  <b:Source>
    <b:Tag>Ara181</b:Tag>
    <b:SourceType>InternetSite</b:SourceType>
    <b:Guid>{7913511C-45F2-4E33-9D52-8738B6AA6902}</b:Guid>
    <b:Title>El Motor de Arranque, su concepto, partes y función</b:Title>
    <b:Year>2018</b:Year>
    <b:Month>03</b:Month>
    <b:Day>31</b:Day>
    <b:URL>https://www.motoryracing.com/coches/noticias/el-motor-de-arranque-su-concepto-partes-y-funcion/</b:URL>
    <b:Author>
      <b:Author>
        <b:NameList>
          <b:Person>
            <b:Last>Aranguren</b:Last>
            <b:First>Ángel</b:First>
          </b:Person>
        </b:NameList>
      </b:Author>
    </b:Author>
    <b:RefOrder>3</b:RefOrder>
  </b:Source>
  <b:Source>
    <b:Tag>Eur14</b:Tag>
    <b:SourceType>InternetSite</b:SourceType>
    <b:Guid>{AC5FD534-042C-4E38-889F-DB83EF87BD0C}</b:Guid>
    <b:Author>
      <b:Author>
        <b:NameList>
          <b:Person>
            <b:Last>Eurotaller</b:Last>
          </b:Person>
        </b:NameList>
      </b:Author>
    </b:Author>
    <b:Title>¿Para que sirve el alternador de nuestro automóvil? ¿Cuando hay que cambiarlo?</b:Title>
    <b:Year>2014</b:Year>
    <b:Month>05</b:Month>
    <b:Day>21</b:Day>
    <b:URL>https://www.eurotaller.com/noticia/para-que-sirve-el-alternador-de-nuestro-automovil-cuando-hay-que-cambiarlo</b:URL>
    <b:RefOrder>4</b:RefOrder>
  </b:Source>
  <b:Source>
    <b:Tag>Gil17</b:Tag>
    <b:SourceType>InternetSite</b:SourceType>
    <b:Guid>{9E872168-9738-4963-B025-60AA4532C2EF}</b:Guid>
    <b:Author>
      <b:Author>
        <b:NameList>
          <b:Person>
            <b:Last>Orozco</b:Last>
            <b:First>Gilbert</b:First>
            <b:Middle>García</b:Middle>
          </b:Person>
        </b:NameList>
      </b:Author>
    </b:Author>
    <b:Title>Regulador del alternador</b:Title>
    <b:Year>2017</b:Year>
    <b:URL>https://www.pruebaderuta.com/regulador-del-alternador.php</b:URL>
    <b:RefOrder>5</b:RefOrder>
  </b:Source>
  <b:Source>
    <b:Tag>Ray17</b:Tag>
    <b:SourceType>InternetSite</b:SourceType>
    <b:Guid>{651708B0-DEAB-4F5E-979C-FB495197338C}</b:Guid>
    <b:Author>
      <b:Author>
        <b:NameList>
          <b:Person>
            <b:Last>Espinosa</b:Last>
            <b:First>Raymundo</b:First>
          </b:Person>
        </b:NameList>
      </b:Author>
    </b:Author>
    <b:Title>Carplanet</b:Title>
    <b:Year>2017</b:Year>
    <b:Month>04</b:Month>
    <b:Day>06</b:Day>
    <b:URL>https://carplanet.mx/noticia/general/sabes-que-es-el-bendix-de-tu-auto-sistema-que-ha-evolucionado-/58e6670e4a7c5</b:URL>
    <b:RefOrder>6</b:RefOrder>
  </b:Source>
  <b:Source>
    <b:Tag>Gru16</b:Tag>
    <b:SourceType>Report</b:SourceType>
    <b:Guid>{434AA1A3-3F17-4BF5-88E5-A1A6DC6BDE48}</b:Guid>
    <b:Title>ESPECIFICACIÓN TÉCNICA PARA ESPÁRRAGO</b:Title>
    <b:Year>2016</b:Year>
    <b:Author>
      <b:Author>
        <b:Corporate>Grupo EPM</b:Corporate>
      </b:Author>
    </b:Author>
    <b:RefOrder>7</b:RefOrder>
  </b:Source>
  <b:Source>
    <b:Tag>Bor19</b:Tag>
    <b:SourceType>InternetSite</b:SourceType>
    <b:Guid>{EB460BA6-28A2-4858-913D-7B3F2CD7E0F0}</b:Guid>
    <b:Title>Klemsan</b:Title>
    <b:Year>2019</b:Year>
    <b:Author>
      <b:Author>
        <b:NameList>
          <b:Person>
            <b:Last>conexión</b:Last>
            <b:First>Bornes</b:First>
            <b:Middle>de</b:Middle>
          </b:Person>
        </b:NameList>
      </b:Author>
    </b:Author>
    <b:URL>https://www.klemsan.com.tr/Bornes-de-Conexi%C3%B3n</b:URL>
    <b:RefOrder>8</b:RefOrder>
  </b:Source>
  <b:Source>
    <b:Tag>Jon19</b:Tag>
    <b:SourceType>InternetSite</b:SourceType>
    <b:Guid>{584387EC-D15C-4CAF-8FA2-AB0C5F912299}</b:Guid>
    <b:Author>
      <b:Author>
        <b:NameList>
          <b:Person>
            <b:Last>Lister</b:Last>
            <b:First>Jonathan</b:First>
          </b:Person>
        </b:NameList>
      </b:Author>
    </b:Author>
    <b:Title>¿Cuáles son las funciones de un fusible en un circuito eléctrico?</b:Title>
    <b:Year>2019</b:Year>
    <b:URL>https://techlandia.com/cuales-son-funciones-fusible-circuito-electrico-lista_469967/</b:URL>
    <b:RefOrder>9</b:RefOrder>
  </b:Source>
  <b:Source>
    <b:Tag>Gob15</b:Tag>
    <b:SourceType>InternetSite</b:SourceType>
    <b:Guid>{9F1914EF-3EAD-453A-BE4C-5DFCEDA7507E}</b:Guid>
    <b:Author>
      <b:Author>
        <b:NameList>
          <b:Person>
            <b:Last>Mexicano</b:Last>
            <b:First>Gob.</b:First>
          </b:Person>
        </b:NameList>
      </b:Author>
    </b:Author>
    <b:Title>¿Qué es la Estandarización?</b:Title>
    <b:Year>2015</b:Year>
    <b:URL>https://www.gob.mx/se/articulos/que-es-la-estandarizacion</b:URL>
    <b:RefOrder>10</b:RefOrder>
  </b:Source>
  <b:Source>
    <b:Tag>Pet04</b:Tag>
    <b:SourceType>Report</b:SourceType>
    <b:Guid>{776E85A8-E4F0-4E3B-99D5-FCDACF9CB3F1}</b:Guid>
    <b:Title>La disciplina de la innovación</b:Title>
    <b:Year>2004</b:Year>
    <b:Publisher>Harvard</b:Publisher>
    <b:Author>
      <b:Author>
        <b:NameList>
          <b:Person>
            <b:Last>Drucker</b:Last>
            <b:First>Peter</b:First>
            <b:Middle>F.</b:Middle>
          </b:Person>
        </b:NameList>
      </b:Author>
    </b:Author>
    <b:RefOrder>11</b:RefOrder>
  </b:Source>
</b:Sources>
</file>

<file path=customXml/itemProps1.xml><?xml version="1.0" encoding="utf-8"?>
<ds:datastoreItem xmlns:ds="http://schemas.openxmlformats.org/officeDocument/2006/customXml" ds:itemID="{86596159-A253-4113-B782-C98B24C42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Yaira</dc:creator>
  <cp:keywords/>
  <dc:description/>
  <cp:lastModifiedBy>Yaira</cp:lastModifiedBy>
  <cp:revision>11</cp:revision>
  <cp:lastPrinted>2019-10-10T04:00:00Z</cp:lastPrinted>
  <dcterms:created xsi:type="dcterms:W3CDTF">2020-03-28T13:49:00Z</dcterms:created>
  <dcterms:modified xsi:type="dcterms:W3CDTF">2020-04-13T20:15:00Z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4114fc1a-e8c7-3b00-a606-7947e345cf55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