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68A2" w:rsidRPr="008D279E" w:rsidRDefault="00FA68A2">
      <w:pPr>
        <w:rPr>
          <w:rFonts w:ascii="Times New Roman" w:hAnsi="Times New Roman" w:cs="Times New Roman"/>
        </w:rPr>
      </w:pPr>
    </w:p>
    <w:tbl>
      <w:tblPr>
        <w:tblStyle w:val="Tablaconcuadrcula"/>
        <w:tblpPr w:leftFromText="141" w:rightFromText="141" w:vertAnchor="page" w:horzAnchor="margin" w:tblpY="1141"/>
        <w:tblW w:w="1771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80"/>
        <w:gridCol w:w="3124"/>
        <w:gridCol w:w="4114"/>
        <w:gridCol w:w="2819"/>
        <w:gridCol w:w="4677"/>
      </w:tblGrid>
      <w:tr w:rsidR="008D279E" w:rsidTr="008D279E">
        <w:trPr>
          <w:trHeight w:val="690"/>
        </w:trPr>
        <w:tc>
          <w:tcPr>
            <w:tcW w:w="10220" w:type="dxa"/>
            <w:gridSpan w:val="3"/>
          </w:tcPr>
          <w:p w:rsidR="008D279E" w:rsidRPr="000F1B18" w:rsidRDefault="00542B94" w:rsidP="008D279E">
            <w:pPr>
              <w:pStyle w:val="Prrafodelista"/>
              <w:ind w:left="0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0F1B18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Canvas </w:t>
            </w:r>
            <w:r w:rsidR="008D279E" w:rsidRPr="000F1B18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modelo de negocio Solar Up Colombia S.A.S energia solar fotovoltaica </w:t>
            </w:r>
            <w:bookmarkStart w:id="0" w:name="_GoBack"/>
            <w:bookmarkEnd w:id="0"/>
          </w:p>
        </w:tc>
        <w:tc>
          <w:tcPr>
            <w:tcW w:w="7494" w:type="dxa"/>
            <w:gridSpan w:val="2"/>
          </w:tcPr>
          <w:p w:rsidR="008D279E" w:rsidRPr="000F1B18" w:rsidRDefault="008D279E" w:rsidP="008D279E">
            <w:pPr>
              <w:pStyle w:val="Prrafodelista"/>
              <w:ind w:left="0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0F1B18">
              <w:rPr>
                <w:rFonts w:ascii="Times New Roman" w:hAnsi="Times New Roman" w:cs="Times New Roman"/>
                <w:b/>
                <w:sz w:val="32"/>
                <w:szCs w:val="32"/>
              </w:rPr>
              <w:t>Elaborado por Tomas Reyes Holguin</w:t>
            </w:r>
            <w:r w:rsidR="000F1B18" w:rsidRPr="000F1B18">
              <w:rPr>
                <w:rFonts w:ascii="Times New Roman" w:hAnsi="Times New Roman" w:cs="Times New Roman"/>
                <w:b/>
                <w:sz w:val="32"/>
                <w:szCs w:val="32"/>
              </w:rPr>
              <w:t>, solar up Colombia S.A.S</w:t>
            </w:r>
          </w:p>
        </w:tc>
      </w:tr>
      <w:tr w:rsidR="008D279E" w:rsidRPr="008D279E" w:rsidTr="008D27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30"/>
        </w:trPr>
        <w:tc>
          <w:tcPr>
            <w:tcW w:w="2981" w:type="dxa"/>
            <w:vMerge w:val="restart"/>
            <w:shd w:val="clear" w:color="auto" w:fill="auto"/>
          </w:tcPr>
          <w:p w:rsidR="008D279E" w:rsidRPr="008D279E" w:rsidRDefault="008D279E" w:rsidP="008D279E">
            <w:pPr>
              <w:pStyle w:val="Prrafodelista"/>
              <w:ind w:left="313"/>
              <w:rPr>
                <w:rFonts w:ascii="Times New Roman" w:hAnsi="Times New Roman" w:cs="Times New Roman"/>
                <w:b/>
              </w:rPr>
            </w:pPr>
            <w:r w:rsidRPr="008D279E">
              <w:rPr>
                <w:rFonts w:ascii="Times New Roman" w:hAnsi="Times New Roman" w:cs="Times New Roman"/>
                <w:b/>
              </w:rPr>
              <w:t xml:space="preserve">8. SOCIOS CLAVE </w:t>
            </w:r>
          </w:p>
          <w:p w:rsidR="008D279E" w:rsidRPr="008D279E" w:rsidRDefault="008D279E" w:rsidP="008D279E">
            <w:pPr>
              <w:pStyle w:val="Prrafodelista"/>
              <w:ind w:left="313"/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6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Proveedores a nivel nacional e internacional.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6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 xml:space="preserve"> académicos y especialistas de la energía solar.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6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Inversionistas, fondos de inversión y de capital de riesgo.</w:t>
            </w:r>
          </w:p>
          <w:p w:rsidR="008D279E" w:rsidRPr="008D279E" w:rsidRDefault="008D279E" w:rsidP="008D279E">
            <w:pPr>
              <w:pStyle w:val="Prrafodelista"/>
              <w:ind w:left="1068"/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pStyle w:val="Prrafodelista"/>
              <w:ind w:left="454"/>
              <w:rPr>
                <w:rFonts w:ascii="Times New Roman" w:hAnsi="Times New Roman" w:cs="Times New Roman"/>
                <w:color w:val="FFFFFF" w:themeColor="background1"/>
                <w:sz w:val="14"/>
              </w:rPr>
            </w:pPr>
          </w:p>
          <w:p w:rsidR="008D279E" w:rsidRPr="008D279E" w:rsidRDefault="008D279E" w:rsidP="008D279E">
            <w:pPr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24" w:type="dxa"/>
            <w:shd w:val="clear" w:color="auto" w:fill="auto"/>
          </w:tcPr>
          <w:p w:rsidR="008D279E" w:rsidRPr="008D279E" w:rsidRDefault="008D279E" w:rsidP="008D279E">
            <w:pPr>
              <w:pStyle w:val="Prrafodelista"/>
              <w:ind w:left="317"/>
              <w:rPr>
                <w:rFonts w:ascii="Times New Roman" w:hAnsi="Times New Roman" w:cs="Times New Roman"/>
                <w:b/>
              </w:rPr>
            </w:pPr>
            <w:r w:rsidRPr="008D279E">
              <w:rPr>
                <w:rFonts w:ascii="Times New Roman" w:hAnsi="Times New Roman" w:cs="Times New Roman"/>
                <w:b/>
              </w:rPr>
              <w:t xml:space="preserve">6. ACTIVIDADES CLAVE </w:t>
            </w:r>
          </w:p>
          <w:p w:rsidR="008D279E" w:rsidRPr="008D279E" w:rsidRDefault="008D279E" w:rsidP="008D279E">
            <w:pPr>
              <w:pStyle w:val="Prrafodelista"/>
              <w:ind w:left="317"/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 xml:space="preserve">Comercialización y distribución de paneles solares 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Montaje de sistemas fotovoltaicos vinculados a la red “On grid “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19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Asesoría y mantenimiento de sistemas solares fotovoltaicos.</w:t>
            </w:r>
          </w:p>
          <w:p w:rsidR="008D279E" w:rsidRPr="008D279E" w:rsidRDefault="008D279E" w:rsidP="008D279E">
            <w:pPr>
              <w:pStyle w:val="Prrafodelista"/>
              <w:rPr>
                <w:rFonts w:ascii="Times New Roman" w:hAnsi="Times New Roman" w:cs="Times New Roman"/>
              </w:rPr>
            </w:pPr>
          </w:p>
        </w:tc>
        <w:tc>
          <w:tcPr>
            <w:tcW w:w="4112" w:type="dxa"/>
            <w:vMerge w:val="restart"/>
            <w:shd w:val="clear" w:color="auto" w:fill="auto"/>
          </w:tcPr>
          <w:p w:rsidR="008D279E" w:rsidRPr="008D279E" w:rsidRDefault="008D279E" w:rsidP="008D279E">
            <w:pPr>
              <w:pStyle w:val="Prrafodelista"/>
              <w:numPr>
                <w:ilvl w:val="0"/>
                <w:numId w:val="17"/>
              </w:numPr>
              <w:ind w:left="317" w:hanging="284"/>
              <w:rPr>
                <w:rFonts w:ascii="Times New Roman" w:hAnsi="Times New Roman" w:cs="Times New Roman"/>
                <w:b/>
              </w:rPr>
            </w:pPr>
            <w:r w:rsidRPr="008D279E">
              <w:rPr>
                <w:rFonts w:ascii="Times New Roman" w:hAnsi="Times New Roman" w:cs="Times New Roman"/>
                <w:b/>
              </w:rPr>
              <w:t>PROPUESTA DE VALOR</w:t>
            </w:r>
          </w:p>
          <w:p w:rsidR="008D279E" w:rsidRPr="008D279E" w:rsidRDefault="008D279E" w:rsidP="008D279E">
            <w:pPr>
              <w:pStyle w:val="Prrafodelista"/>
              <w:ind w:left="175"/>
              <w:rPr>
                <w:rFonts w:ascii="Times New Roman" w:hAnsi="Times New Roman" w:cs="Times New Roman"/>
              </w:rPr>
            </w:pPr>
            <w:r w:rsidRPr="008D279E">
              <w:rPr>
                <w:rFonts w:ascii="Times New Roman" w:hAnsi="Times New Roman" w:cs="Times New Roman"/>
              </w:rPr>
              <w:t xml:space="preserve"> 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 xml:space="preserve">A partir de la instalacion del kit solar fotovoltaico de solar up Colombia S.A.S se le garantiza al cliente una producción mínima diaria de 8 KW que soportaran todo el consumo diario de energia eléctrica de la vivienda. </w:t>
            </w:r>
          </w:p>
          <w:p w:rsidR="001430B5" w:rsidRDefault="008D279E" w:rsidP="001430B5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Al cliente por la compra del sistema solar fotovoltaico se le proporcionara totalmente gratis una capacitación de 4 horas de todos los conceptos básicos de una instalacion solar fotovoltaica on grid.</w:t>
            </w:r>
          </w:p>
          <w:p w:rsidR="001430B5" w:rsidRDefault="001430B5" w:rsidP="001430B5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 xml:space="preserve">El mejor precio del mercado </w:t>
            </w:r>
          </w:p>
          <w:p w:rsidR="001430B5" w:rsidRPr="001430B5" w:rsidRDefault="001430B5" w:rsidP="001430B5">
            <w:pPr>
              <w:pStyle w:val="Prrafodelista"/>
              <w:numPr>
                <w:ilvl w:val="0"/>
                <w:numId w:val="25"/>
              </w:num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Calidad de los productos kit solar fotovoltaico</w:t>
            </w:r>
          </w:p>
          <w:p w:rsidR="008D279E" w:rsidRPr="008D279E" w:rsidRDefault="008D279E" w:rsidP="008D279E">
            <w:pPr>
              <w:pStyle w:val="Prrafodelista"/>
              <w:ind w:left="677"/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</w:p>
        </w:tc>
        <w:tc>
          <w:tcPr>
            <w:tcW w:w="2819" w:type="dxa"/>
            <w:shd w:val="clear" w:color="auto" w:fill="auto"/>
          </w:tcPr>
          <w:p w:rsidR="008D279E" w:rsidRPr="008D279E" w:rsidRDefault="008D279E" w:rsidP="008D279E">
            <w:pPr>
              <w:rPr>
                <w:rFonts w:ascii="Times New Roman" w:hAnsi="Times New Roman" w:cs="Times New Roman"/>
                <w:b/>
              </w:rPr>
            </w:pPr>
            <w:r w:rsidRPr="008D279E">
              <w:rPr>
                <w:rFonts w:ascii="Times New Roman" w:hAnsi="Times New Roman" w:cs="Times New Roman"/>
                <w:b/>
              </w:rPr>
              <w:t xml:space="preserve">4.RELACIÓN CON CLIENTES </w:t>
            </w:r>
          </w:p>
          <w:p w:rsidR="008D279E" w:rsidRPr="008D279E" w:rsidRDefault="008D279E" w:rsidP="008D279E">
            <w:pPr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servicio al cliente a través de:</w:t>
            </w:r>
          </w:p>
          <w:p w:rsidR="008D279E" w:rsidRDefault="008D279E" w:rsidP="008D279E">
            <w:pPr>
              <w:pStyle w:val="Prrafodelista"/>
              <w:ind w:left="360"/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asesoramiento, venta (incluye instalación), mantenimiento, y servicios posventa.</w:t>
            </w:r>
          </w:p>
          <w:p w:rsidR="001430B5" w:rsidRDefault="001430B5" w:rsidP="001430B5">
            <w:pPr>
              <w:pStyle w:val="Prrafodelista"/>
              <w:numPr>
                <w:ilvl w:val="0"/>
                <w:numId w:val="20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sz w:val="23"/>
                <w:szCs w:val="23"/>
              </w:rPr>
              <w:t>Atención por plataformas virtuales, vía telefónica y presencial (punto físico)</w:t>
            </w:r>
          </w:p>
          <w:p w:rsidR="001430B5" w:rsidRPr="008D279E" w:rsidRDefault="001430B5" w:rsidP="008D279E">
            <w:pPr>
              <w:pStyle w:val="Prrafodelista"/>
              <w:ind w:left="360"/>
              <w:rPr>
                <w:rFonts w:ascii="Times New Roman" w:hAnsi="Times New Roman" w:cs="Times New Roman"/>
                <w:sz w:val="23"/>
                <w:szCs w:val="23"/>
              </w:rPr>
            </w:pPr>
          </w:p>
          <w:p w:rsidR="008D279E" w:rsidRPr="008D279E" w:rsidRDefault="008D279E" w:rsidP="008D279E">
            <w:pPr>
              <w:pStyle w:val="Prrafodelista"/>
              <w:ind w:left="360"/>
              <w:rPr>
                <w:rFonts w:ascii="Times New Roman" w:hAnsi="Times New Roman" w:cs="Times New Roman"/>
              </w:rPr>
            </w:pPr>
          </w:p>
        </w:tc>
        <w:tc>
          <w:tcPr>
            <w:tcW w:w="4678" w:type="dxa"/>
            <w:vMerge w:val="restart"/>
            <w:shd w:val="clear" w:color="auto" w:fill="auto"/>
          </w:tcPr>
          <w:p w:rsidR="008D279E" w:rsidRPr="008D279E" w:rsidRDefault="008D279E" w:rsidP="008D279E">
            <w:pPr>
              <w:pStyle w:val="Prrafodelista"/>
              <w:numPr>
                <w:ilvl w:val="0"/>
                <w:numId w:val="18"/>
              </w:numPr>
              <w:ind w:left="317" w:hanging="284"/>
              <w:rPr>
                <w:rFonts w:ascii="Times New Roman" w:hAnsi="Times New Roman" w:cs="Times New Roman"/>
                <w:b/>
              </w:rPr>
            </w:pPr>
            <w:r w:rsidRPr="008D279E">
              <w:rPr>
                <w:rFonts w:ascii="Times New Roman" w:hAnsi="Times New Roman" w:cs="Times New Roman"/>
                <w:b/>
              </w:rPr>
              <w:t xml:space="preserve">SEGMENTACIÓN DE CLIENTES </w:t>
            </w:r>
          </w:p>
          <w:p w:rsidR="008D279E" w:rsidRPr="008D279E" w:rsidRDefault="008D279E" w:rsidP="008D279E">
            <w:pPr>
              <w:ind w:left="1080"/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El segmento de clientes son todas a</w:t>
            </w:r>
            <w:r w:rsidR="001430B5">
              <w:rPr>
                <w:rFonts w:ascii="Times New Roman" w:hAnsi="Times New Roman" w:cs="Times New Roman"/>
                <w:sz w:val="23"/>
                <w:szCs w:val="23"/>
              </w:rPr>
              <w:t xml:space="preserve">quellas viviendas tipo casa de estratos </w:t>
            </w:r>
            <w:r w:rsidR="001430B5" w:rsidRPr="008D279E">
              <w:rPr>
                <w:rFonts w:ascii="Times New Roman" w:hAnsi="Times New Roman" w:cs="Times New Roman"/>
                <w:sz w:val="23"/>
                <w:szCs w:val="23"/>
              </w:rPr>
              <w:t>4</w:t>
            </w: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, 5, 6 que se encuentren ubicadas en la ciudad de Bogotá</w:t>
            </w:r>
            <w:r w:rsidR="001430B5">
              <w:rPr>
                <w:rFonts w:ascii="Times New Roman" w:hAnsi="Times New Roman" w:cs="Times New Roman"/>
                <w:sz w:val="23"/>
                <w:szCs w:val="23"/>
              </w:rPr>
              <w:t xml:space="preserve"> específicamente en la localidad de suba, barrios San José de Bavaria, la academia y Guaymaral.</w:t>
            </w:r>
          </w:p>
          <w:p w:rsidR="008D279E" w:rsidRPr="008D279E" w:rsidRDefault="008D279E" w:rsidP="008D279E">
            <w:pPr>
              <w:jc w:val="both"/>
              <w:rPr>
                <w:rFonts w:ascii="Times New Roman" w:hAnsi="Times New Roman" w:cs="Times New Roman"/>
              </w:rPr>
            </w:pPr>
            <w:r w:rsidRPr="008D279E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8D279E" w:rsidRPr="008D279E" w:rsidTr="008D27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706"/>
        </w:trPr>
        <w:tc>
          <w:tcPr>
            <w:tcW w:w="2981" w:type="dxa"/>
            <w:vMerge/>
            <w:shd w:val="clear" w:color="auto" w:fill="auto"/>
          </w:tcPr>
          <w:p w:rsidR="008D279E" w:rsidRPr="008D279E" w:rsidRDefault="008D279E" w:rsidP="008D279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124" w:type="dxa"/>
            <w:shd w:val="clear" w:color="auto" w:fill="auto"/>
          </w:tcPr>
          <w:p w:rsidR="008D279E" w:rsidRPr="008D279E" w:rsidRDefault="008D279E" w:rsidP="008D279E">
            <w:pPr>
              <w:rPr>
                <w:rFonts w:ascii="Times New Roman" w:hAnsi="Times New Roman" w:cs="Times New Roman"/>
                <w:b/>
              </w:rPr>
            </w:pPr>
            <w:r w:rsidRPr="008D279E">
              <w:rPr>
                <w:rFonts w:ascii="Times New Roman" w:hAnsi="Times New Roman" w:cs="Times New Roman"/>
                <w:b/>
              </w:rPr>
              <w:t xml:space="preserve">7. RECURSOS CLAVE </w:t>
            </w:r>
          </w:p>
          <w:p w:rsidR="008D279E" w:rsidRPr="008D279E" w:rsidRDefault="008D279E" w:rsidP="008D279E">
            <w:pPr>
              <w:pStyle w:val="Prrafodelista"/>
              <w:ind w:left="459"/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3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Infraestructura “local y bodega” para el funcionamiento de la empresa.</w:t>
            </w:r>
          </w:p>
          <w:p w:rsidR="008D279E" w:rsidRPr="008D279E" w:rsidRDefault="008D279E" w:rsidP="008D279E">
            <w:pPr>
              <w:pStyle w:val="Prrafodelista"/>
              <w:rPr>
                <w:rFonts w:ascii="Times New Roman" w:hAnsi="Times New Roman" w:cs="Times New Roman"/>
              </w:rPr>
            </w:pPr>
          </w:p>
        </w:tc>
        <w:tc>
          <w:tcPr>
            <w:tcW w:w="4112" w:type="dxa"/>
            <w:vMerge/>
            <w:shd w:val="clear" w:color="auto" w:fill="auto"/>
          </w:tcPr>
          <w:p w:rsidR="008D279E" w:rsidRPr="008D279E" w:rsidRDefault="008D279E" w:rsidP="008D279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19" w:type="dxa"/>
            <w:shd w:val="clear" w:color="auto" w:fill="auto"/>
          </w:tcPr>
          <w:p w:rsidR="008D279E" w:rsidRPr="008D279E" w:rsidRDefault="008D279E" w:rsidP="008D279E">
            <w:pPr>
              <w:tabs>
                <w:tab w:val="left" w:pos="884"/>
              </w:tabs>
              <w:rPr>
                <w:rFonts w:ascii="Times New Roman" w:hAnsi="Times New Roman" w:cs="Times New Roman"/>
                <w:b/>
              </w:rPr>
            </w:pPr>
            <w:r w:rsidRPr="008D279E">
              <w:rPr>
                <w:rFonts w:ascii="Times New Roman" w:hAnsi="Times New Roman" w:cs="Times New Roman"/>
                <w:b/>
              </w:rPr>
              <w:t xml:space="preserve">3.CANALES DE DISTRIBUCIÓN 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Redes sociales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Voz a voz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1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Ferias empresariales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21"/>
              </w:numPr>
              <w:rPr>
                <w:rFonts w:ascii="Times New Roman" w:hAnsi="Times New Roman" w:cs="Times New Roman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Redes de contactos</w:t>
            </w:r>
            <w:r w:rsidRPr="008D279E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4678" w:type="dxa"/>
            <w:vMerge/>
            <w:shd w:val="clear" w:color="auto" w:fill="auto"/>
          </w:tcPr>
          <w:p w:rsidR="008D279E" w:rsidRPr="008D279E" w:rsidRDefault="008D279E" w:rsidP="008D279E">
            <w:pPr>
              <w:rPr>
                <w:rFonts w:ascii="Times New Roman" w:hAnsi="Times New Roman" w:cs="Times New Roman"/>
              </w:rPr>
            </w:pPr>
          </w:p>
        </w:tc>
      </w:tr>
      <w:tr w:rsidR="008D279E" w:rsidRPr="008D279E" w:rsidTr="008D279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1"/>
        </w:trPr>
        <w:tc>
          <w:tcPr>
            <w:tcW w:w="10217" w:type="dxa"/>
            <w:gridSpan w:val="3"/>
            <w:shd w:val="clear" w:color="auto" w:fill="auto"/>
          </w:tcPr>
          <w:p w:rsidR="008D279E" w:rsidRPr="008D279E" w:rsidRDefault="008D279E" w:rsidP="008D279E">
            <w:pPr>
              <w:ind w:left="360"/>
              <w:rPr>
                <w:rFonts w:ascii="Times New Roman" w:hAnsi="Times New Roman" w:cs="Times New Roman"/>
                <w:b/>
              </w:rPr>
            </w:pPr>
            <w:r w:rsidRPr="008D279E">
              <w:rPr>
                <w:rFonts w:ascii="Times New Roman" w:hAnsi="Times New Roman" w:cs="Times New Roman"/>
                <w:b/>
              </w:rPr>
              <w:t xml:space="preserve">9.ESTRUCTURA DE COSTOS 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2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Compra de mercancía y complementos necesarios de un sistema solar fotovoltaico.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2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Pago de transporte y nacionalización de mercancía.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2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Salarios empleados (pago por contratos a término fijo, a término indefinido y por prestación de servicios según horas laboradas)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2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Arriendo de local y bodega.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1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 xml:space="preserve">Servicios públicos 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0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Costos de instalacion y mantenimiento.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0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Inversiones en publicidad y eventos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0"/>
              </w:numPr>
              <w:rPr>
                <w:rFonts w:ascii="Times New Roman" w:hAnsi="Times New Roman" w:cs="Times New Roman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Transporte de los sistemas desde el CEDI al lugar de instalación.</w:t>
            </w:r>
          </w:p>
        </w:tc>
        <w:tc>
          <w:tcPr>
            <w:tcW w:w="7497" w:type="dxa"/>
            <w:gridSpan w:val="2"/>
            <w:shd w:val="clear" w:color="auto" w:fill="auto"/>
          </w:tcPr>
          <w:p w:rsidR="008D279E" w:rsidRPr="008D279E" w:rsidRDefault="008D279E" w:rsidP="008D279E">
            <w:pPr>
              <w:ind w:left="360"/>
              <w:rPr>
                <w:rFonts w:ascii="Times New Roman" w:hAnsi="Times New Roman" w:cs="Times New Roman"/>
                <w:b/>
              </w:rPr>
            </w:pPr>
            <w:r w:rsidRPr="008D279E">
              <w:rPr>
                <w:rFonts w:ascii="Times New Roman" w:hAnsi="Times New Roman" w:cs="Times New Roman"/>
                <w:b/>
              </w:rPr>
              <w:t xml:space="preserve">5. ESTRUCTURA DE INGRESOS </w:t>
            </w:r>
          </w:p>
          <w:p w:rsidR="008D279E" w:rsidRPr="008D279E" w:rsidRDefault="008D279E" w:rsidP="008D279E">
            <w:pPr>
              <w:pStyle w:val="Prrafodelista"/>
              <w:ind w:left="765"/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4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 xml:space="preserve">cobro por los productos e instalacion del sistema solar fotovoltaico </w:t>
            </w:r>
          </w:p>
          <w:p w:rsidR="008D279E" w:rsidRPr="008D279E" w:rsidRDefault="008D279E" w:rsidP="008D279E">
            <w:pPr>
              <w:pStyle w:val="Prrafodelista"/>
              <w:numPr>
                <w:ilvl w:val="0"/>
                <w:numId w:val="34"/>
              </w:numPr>
              <w:rPr>
                <w:rFonts w:ascii="Times New Roman" w:hAnsi="Times New Roman" w:cs="Times New Roman"/>
                <w:sz w:val="23"/>
                <w:szCs w:val="23"/>
              </w:rPr>
            </w:pPr>
            <w:r w:rsidRPr="008D279E">
              <w:rPr>
                <w:rFonts w:ascii="Times New Roman" w:hAnsi="Times New Roman" w:cs="Times New Roman"/>
                <w:sz w:val="23"/>
                <w:szCs w:val="23"/>
              </w:rPr>
              <w:t>ingresos por mantenimientos, asesorías y servicios pos venta.</w:t>
            </w:r>
          </w:p>
          <w:p w:rsidR="008D279E" w:rsidRPr="008D279E" w:rsidRDefault="008D279E" w:rsidP="008D279E">
            <w:pPr>
              <w:pStyle w:val="Prrafodelista"/>
              <w:rPr>
                <w:rFonts w:ascii="Times New Roman" w:hAnsi="Times New Roman" w:cs="Times New Roman"/>
              </w:rPr>
            </w:pPr>
          </w:p>
          <w:p w:rsidR="008D279E" w:rsidRPr="008D279E" w:rsidRDefault="008D279E" w:rsidP="008D279E">
            <w:pPr>
              <w:pStyle w:val="Prrafodelista"/>
              <w:rPr>
                <w:rFonts w:ascii="Times New Roman" w:hAnsi="Times New Roman" w:cs="Times New Roman"/>
              </w:rPr>
            </w:pPr>
          </w:p>
        </w:tc>
      </w:tr>
    </w:tbl>
    <w:p w:rsidR="00A469DB" w:rsidRPr="008D279E" w:rsidRDefault="00A469DB">
      <w:pPr>
        <w:rPr>
          <w:rFonts w:ascii="Times New Roman" w:hAnsi="Times New Roman" w:cs="Times New Roman"/>
        </w:rPr>
      </w:pPr>
    </w:p>
    <w:p w:rsidR="00A469DB" w:rsidRPr="008D279E" w:rsidRDefault="00A469DB">
      <w:pPr>
        <w:rPr>
          <w:rFonts w:ascii="Times New Roman" w:hAnsi="Times New Roman" w:cs="Times New Roman"/>
        </w:rPr>
      </w:pPr>
    </w:p>
    <w:p w:rsidR="00A469DB" w:rsidRPr="008D279E" w:rsidRDefault="00A469DB">
      <w:pPr>
        <w:rPr>
          <w:rFonts w:ascii="Times New Roman" w:hAnsi="Times New Roman" w:cs="Times New Roman"/>
        </w:rPr>
      </w:pPr>
    </w:p>
    <w:p w:rsidR="00A469DB" w:rsidRPr="008D279E" w:rsidRDefault="00A469DB">
      <w:pPr>
        <w:rPr>
          <w:rFonts w:ascii="Times New Roman" w:hAnsi="Times New Roman" w:cs="Times New Roman"/>
        </w:rPr>
      </w:pPr>
    </w:p>
    <w:sectPr w:rsidR="00A469DB" w:rsidRPr="008D279E" w:rsidSect="0057312A">
      <w:pgSz w:w="20160" w:h="12240" w:orient="landscape" w:code="5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3014" w:rsidRDefault="00393014" w:rsidP="00E366A1">
      <w:pPr>
        <w:spacing w:after="0" w:line="240" w:lineRule="auto"/>
      </w:pPr>
      <w:r>
        <w:separator/>
      </w:r>
    </w:p>
  </w:endnote>
  <w:endnote w:type="continuationSeparator" w:id="0">
    <w:p w:rsidR="00393014" w:rsidRDefault="00393014" w:rsidP="00E366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3014" w:rsidRDefault="00393014" w:rsidP="00E366A1">
      <w:pPr>
        <w:spacing w:after="0" w:line="240" w:lineRule="auto"/>
      </w:pPr>
      <w:r>
        <w:separator/>
      </w:r>
    </w:p>
  </w:footnote>
  <w:footnote w:type="continuationSeparator" w:id="0">
    <w:p w:rsidR="00393014" w:rsidRDefault="00393014" w:rsidP="00E366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82742"/>
    <w:multiLevelType w:val="hybridMultilevel"/>
    <w:tmpl w:val="7E02A50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3646F"/>
    <w:multiLevelType w:val="hybridMultilevel"/>
    <w:tmpl w:val="3DB00298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0D102F"/>
    <w:multiLevelType w:val="hybridMultilevel"/>
    <w:tmpl w:val="3D925B86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721EB6"/>
    <w:multiLevelType w:val="hybridMultilevel"/>
    <w:tmpl w:val="CB5E73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E80A6E"/>
    <w:multiLevelType w:val="hybridMultilevel"/>
    <w:tmpl w:val="242C2E1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3349ED"/>
    <w:multiLevelType w:val="hybridMultilevel"/>
    <w:tmpl w:val="9EB6449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8D34AA"/>
    <w:multiLevelType w:val="hybridMultilevel"/>
    <w:tmpl w:val="69741B48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F0C5112"/>
    <w:multiLevelType w:val="hybridMultilevel"/>
    <w:tmpl w:val="578864FE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A81602"/>
    <w:multiLevelType w:val="hybridMultilevel"/>
    <w:tmpl w:val="F52431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CC124E"/>
    <w:multiLevelType w:val="hybridMultilevel"/>
    <w:tmpl w:val="69A4193E"/>
    <w:lvl w:ilvl="0" w:tplc="2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9F000C"/>
    <w:multiLevelType w:val="hybridMultilevel"/>
    <w:tmpl w:val="17EE495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DF18A7"/>
    <w:multiLevelType w:val="hybridMultilevel"/>
    <w:tmpl w:val="F9061E5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5C559D"/>
    <w:multiLevelType w:val="hybridMultilevel"/>
    <w:tmpl w:val="37A879DA"/>
    <w:lvl w:ilvl="0" w:tplc="240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0440CB"/>
    <w:multiLevelType w:val="hybridMultilevel"/>
    <w:tmpl w:val="34E0FA4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AE37E8"/>
    <w:multiLevelType w:val="hybridMultilevel"/>
    <w:tmpl w:val="1952C02C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C9539F"/>
    <w:multiLevelType w:val="hybridMultilevel"/>
    <w:tmpl w:val="77D0C200"/>
    <w:lvl w:ilvl="0" w:tplc="240A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6" w15:restartNumberingAfterBreak="0">
    <w:nsid w:val="32E95219"/>
    <w:multiLevelType w:val="hybridMultilevel"/>
    <w:tmpl w:val="8520A19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6658EB"/>
    <w:multiLevelType w:val="hybridMultilevel"/>
    <w:tmpl w:val="B216885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901756"/>
    <w:multiLevelType w:val="hybridMultilevel"/>
    <w:tmpl w:val="D4684C82"/>
    <w:lvl w:ilvl="0" w:tplc="240A0001">
      <w:start w:val="1"/>
      <w:numFmt w:val="bullet"/>
      <w:lvlText w:val=""/>
      <w:lvlJc w:val="left"/>
      <w:pPr>
        <w:ind w:left="677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9" w15:restartNumberingAfterBreak="0">
    <w:nsid w:val="47DB534C"/>
    <w:multiLevelType w:val="hybridMultilevel"/>
    <w:tmpl w:val="980EE98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D2494B"/>
    <w:multiLevelType w:val="hybridMultilevel"/>
    <w:tmpl w:val="EB2EDA3C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CDC4F1A"/>
    <w:multiLevelType w:val="hybridMultilevel"/>
    <w:tmpl w:val="AE3CC5DA"/>
    <w:lvl w:ilvl="0" w:tplc="24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3C12EF"/>
    <w:multiLevelType w:val="hybridMultilevel"/>
    <w:tmpl w:val="F9D61714"/>
    <w:lvl w:ilvl="0" w:tplc="24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F11022E"/>
    <w:multiLevelType w:val="hybridMultilevel"/>
    <w:tmpl w:val="3D00A8A4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721E22"/>
    <w:multiLevelType w:val="hybridMultilevel"/>
    <w:tmpl w:val="8D5CAC8C"/>
    <w:lvl w:ilvl="0" w:tplc="24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572B4F2E"/>
    <w:multiLevelType w:val="hybridMultilevel"/>
    <w:tmpl w:val="DDA20E64"/>
    <w:lvl w:ilvl="0" w:tplc="240A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EE95C36"/>
    <w:multiLevelType w:val="hybridMultilevel"/>
    <w:tmpl w:val="AA027918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647C241A"/>
    <w:multiLevelType w:val="hybridMultilevel"/>
    <w:tmpl w:val="84CAB9C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765304"/>
    <w:multiLevelType w:val="hybridMultilevel"/>
    <w:tmpl w:val="FB22E65A"/>
    <w:lvl w:ilvl="0" w:tplc="2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5E7F0E"/>
    <w:multiLevelType w:val="hybridMultilevel"/>
    <w:tmpl w:val="D90C34A4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1D71574"/>
    <w:multiLevelType w:val="hybridMultilevel"/>
    <w:tmpl w:val="836683AC"/>
    <w:lvl w:ilvl="0" w:tplc="24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F900FC"/>
    <w:multiLevelType w:val="hybridMultilevel"/>
    <w:tmpl w:val="FDA4FED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2670FD"/>
    <w:multiLevelType w:val="hybridMultilevel"/>
    <w:tmpl w:val="D082AF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A06B13"/>
    <w:multiLevelType w:val="hybridMultilevel"/>
    <w:tmpl w:val="EC5E7FD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4"/>
  </w:num>
  <w:num w:numId="3">
    <w:abstractNumId w:val="0"/>
  </w:num>
  <w:num w:numId="4">
    <w:abstractNumId w:val="2"/>
  </w:num>
  <w:num w:numId="5">
    <w:abstractNumId w:val="25"/>
  </w:num>
  <w:num w:numId="6">
    <w:abstractNumId w:val="19"/>
  </w:num>
  <w:num w:numId="7">
    <w:abstractNumId w:val="23"/>
  </w:num>
  <w:num w:numId="8">
    <w:abstractNumId w:val="22"/>
  </w:num>
  <w:num w:numId="9">
    <w:abstractNumId w:val="7"/>
  </w:num>
  <w:num w:numId="10">
    <w:abstractNumId w:val="31"/>
  </w:num>
  <w:num w:numId="11">
    <w:abstractNumId w:val="30"/>
  </w:num>
  <w:num w:numId="12">
    <w:abstractNumId w:val="21"/>
  </w:num>
  <w:num w:numId="13">
    <w:abstractNumId w:val="12"/>
  </w:num>
  <w:num w:numId="14">
    <w:abstractNumId w:val="13"/>
  </w:num>
  <w:num w:numId="15">
    <w:abstractNumId w:val="33"/>
  </w:num>
  <w:num w:numId="16">
    <w:abstractNumId w:val="28"/>
  </w:num>
  <w:num w:numId="17">
    <w:abstractNumId w:val="9"/>
  </w:num>
  <w:num w:numId="18">
    <w:abstractNumId w:val="17"/>
  </w:num>
  <w:num w:numId="19">
    <w:abstractNumId w:val="27"/>
  </w:num>
  <w:num w:numId="20">
    <w:abstractNumId w:val="1"/>
  </w:num>
  <w:num w:numId="21">
    <w:abstractNumId w:val="32"/>
  </w:num>
  <w:num w:numId="22">
    <w:abstractNumId w:val="15"/>
  </w:num>
  <w:num w:numId="23">
    <w:abstractNumId w:val="5"/>
  </w:num>
  <w:num w:numId="24">
    <w:abstractNumId w:val="29"/>
  </w:num>
  <w:num w:numId="25">
    <w:abstractNumId w:val="18"/>
  </w:num>
  <w:num w:numId="26">
    <w:abstractNumId w:val="26"/>
  </w:num>
  <w:num w:numId="27">
    <w:abstractNumId w:val="6"/>
  </w:num>
  <w:num w:numId="28">
    <w:abstractNumId w:val="20"/>
  </w:num>
  <w:num w:numId="29">
    <w:abstractNumId w:val="24"/>
  </w:num>
  <w:num w:numId="30">
    <w:abstractNumId w:val="10"/>
  </w:num>
  <w:num w:numId="31">
    <w:abstractNumId w:val="8"/>
  </w:num>
  <w:num w:numId="32">
    <w:abstractNumId w:val="16"/>
  </w:num>
  <w:num w:numId="33">
    <w:abstractNumId w:val="3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200"/>
    <w:rsid w:val="00017339"/>
    <w:rsid w:val="0003134B"/>
    <w:rsid w:val="0006341D"/>
    <w:rsid w:val="0007412E"/>
    <w:rsid w:val="00090D78"/>
    <w:rsid w:val="000A3B0C"/>
    <w:rsid w:val="000D15E4"/>
    <w:rsid w:val="000E49CF"/>
    <w:rsid w:val="000F1B18"/>
    <w:rsid w:val="001339EE"/>
    <w:rsid w:val="001430B5"/>
    <w:rsid w:val="00155485"/>
    <w:rsid w:val="001D46F5"/>
    <w:rsid w:val="001F0F69"/>
    <w:rsid w:val="00222147"/>
    <w:rsid w:val="002512D1"/>
    <w:rsid w:val="00261668"/>
    <w:rsid w:val="002718F5"/>
    <w:rsid w:val="00271AFD"/>
    <w:rsid w:val="00275028"/>
    <w:rsid w:val="00285D54"/>
    <w:rsid w:val="002F7AF4"/>
    <w:rsid w:val="0031666E"/>
    <w:rsid w:val="00335EEF"/>
    <w:rsid w:val="00343873"/>
    <w:rsid w:val="00393014"/>
    <w:rsid w:val="003A0163"/>
    <w:rsid w:val="003B7DCF"/>
    <w:rsid w:val="00444CA9"/>
    <w:rsid w:val="004C04E8"/>
    <w:rsid w:val="004C7204"/>
    <w:rsid w:val="004D4139"/>
    <w:rsid w:val="004E2459"/>
    <w:rsid w:val="004F67F5"/>
    <w:rsid w:val="00517D27"/>
    <w:rsid w:val="00542B94"/>
    <w:rsid w:val="0057312A"/>
    <w:rsid w:val="00582F55"/>
    <w:rsid w:val="00604C88"/>
    <w:rsid w:val="00610CA7"/>
    <w:rsid w:val="00637A89"/>
    <w:rsid w:val="00643081"/>
    <w:rsid w:val="00682BFF"/>
    <w:rsid w:val="006A2C9B"/>
    <w:rsid w:val="006B5A1D"/>
    <w:rsid w:val="006C0530"/>
    <w:rsid w:val="006E6505"/>
    <w:rsid w:val="006E7200"/>
    <w:rsid w:val="007739BA"/>
    <w:rsid w:val="00774E2E"/>
    <w:rsid w:val="007B51DC"/>
    <w:rsid w:val="007B72F5"/>
    <w:rsid w:val="007C004D"/>
    <w:rsid w:val="007C26DC"/>
    <w:rsid w:val="00843D16"/>
    <w:rsid w:val="008617D0"/>
    <w:rsid w:val="008D279E"/>
    <w:rsid w:val="008F5A9D"/>
    <w:rsid w:val="0090018A"/>
    <w:rsid w:val="00907599"/>
    <w:rsid w:val="0092168F"/>
    <w:rsid w:val="00926065"/>
    <w:rsid w:val="00940BA6"/>
    <w:rsid w:val="00972AE4"/>
    <w:rsid w:val="009954A4"/>
    <w:rsid w:val="009B6E59"/>
    <w:rsid w:val="00A1499D"/>
    <w:rsid w:val="00A21E7B"/>
    <w:rsid w:val="00A40A88"/>
    <w:rsid w:val="00A4279E"/>
    <w:rsid w:val="00A44EE8"/>
    <w:rsid w:val="00A469DB"/>
    <w:rsid w:val="00A6097A"/>
    <w:rsid w:val="00A63130"/>
    <w:rsid w:val="00A66F73"/>
    <w:rsid w:val="00A7289F"/>
    <w:rsid w:val="00A965E3"/>
    <w:rsid w:val="00AC45F5"/>
    <w:rsid w:val="00AD2ED1"/>
    <w:rsid w:val="00B03FA8"/>
    <w:rsid w:val="00B07E18"/>
    <w:rsid w:val="00B477DE"/>
    <w:rsid w:val="00B55B19"/>
    <w:rsid w:val="00B6126F"/>
    <w:rsid w:val="00BD608E"/>
    <w:rsid w:val="00BF71E9"/>
    <w:rsid w:val="00C42381"/>
    <w:rsid w:val="00C44F99"/>
    <w:rsid w:val="00C77792"/>
    <w:rsid w:val="00C97D98"/>
    <w:rsid w:val="00CA1CCB"/>
    <w:rsid w:val="00CA664C"/>
    <w:rsid w:val="00CB2979"/>
    <w:rsid w:val="00CD17CF"/>
    <w:rsid w:val="00D23334"/>
    <w:rsid w:val="00D403FB"/>
    <w:rsid w:val="00D756FA"/>
    <w:rsid w:val="00DC76A2"/>
    <w:rsid w:val="00DE164E"/>
    <w:rsid w:val="00DF2940"/>
    <w:rsid w:val="00DF75EA"/>
    <w:rsid w:val="00E11D82"/>
    <w:rsid w:val="00E254A5"/>
    <w:rsid w:val="00E366A1"/>
    <w:rsid w:val="00E414A2"/>
    <w:rsid w:val="00E5492B"/>
    <w:rsid w:val="00EB0F29"/>
    <w:rsid w:val="00EB7531"/>
    <w:rsid w:val="00F16899"/>
    <w:rsid w:val="00F2401D"/>
    <w:rsid w:val="00F637C6"/>
    <w:rsid w:val="00F77A19"/>
    <w:rsid w:val="00FA68A2"/>
    <w:rsid w:val="00FB0A66"/>
    <w:rsid w:val="00FB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3FE9D"/>
  <w15:chartTrackingRefBased/>
  <w15:docId w15:val="{5EC034EA-86B3-41E1-A8EF-920C04267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6E72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E720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E366A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66A1"/>
  </w:style>
  <w:style w:type="paragraph" w:styleId="Piedepgina">
    <w:name w:val="footer"/>
    <w:basedOn w:val="Normal"/>
    <w:link w:val="PiedepginaCar"/>
    <w:uiPriority w:val="99"/>
    <w:unhideWhenUsed/>
    <w:rsid w:val="00E366A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66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58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0154EE6E-0DD0-4AE4-BA02-F7B8879EC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3677</TotalTime>
  <Pages>1</Pages>
  <Words>361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Ballesteros</dc:creator>
  <cp:keywords/>
  <dc:description/>
  <cp:lastModifiedBy>tomas reyes holguin</cp:lastModifiedBy>
  <cp:revision>26</cp:revision>
  <dcterms:created xsi:type="dcterms:W3CDTF">2016-06-02T01:13:00Z</dcterms:created>
  <dcterms:modified xsi:type="dcterms:W3CDTF">2021-05-19T06:27:00Z</dcterms:modified>
</cp:coreProperties>
</file>