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315CF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DD</w:t>
            </w:r>
          </w:p>
        </w:tc>
        <w:tc>
          <w:tcPr>
            <w:tcW w:w="735" w:type="dxa"/>
            <w:vAlign w:val="center"/>
          </w:tcPr>
          <w:p w:rsidR="00315CF4" w:rsidRPr="00E13D74" w:rsidRDefault="00315CF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MM</w:t>
            </w:r>
          </w:p>
        </w:tc>
        <w:tc>
          <w:tcPr>
            <w:tcW w:w="729" w:type="dxa"/>
            <w:vAlign w:val="center"/>
          </w:tcPr>
          <w:p w:rsidR="00315CF4" w:rsidRPr="00E13D74" w:rsidRDefault="00315CF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AAAA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5154D">
              <w:rPr>
                <w:rFonts w:asciiTheme="minorHAnsi" w:hAnsiTheme="minorHAnsi" w:cs="Arial"/>
                <w:b w:val="0"/>
                <w:sz w:val="20"/>
              </w:rPr>
              <w:t>Carolina Garzón Medina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FC3317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bookmarkStart w:id="0" w:name="_GoBack"/>
            <w:bookmarkEnd w:id="0"/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110E3D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110E3D">
              <w:rPr>
                <w:rFonts w:asciiTheme="minorHAnsi" w:hAnsiTheme="minorHAnsi" w:cs="Arial"/>
                <w:b w:val="0"/>
                <w:sz w:val="20"/>
              </w:rPr>
              <w:t>Universidad Santo Tomas Tunja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110E3D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Tunja </w:t>
            </w:r>
            <w:r w:rsidR="005924FA">
              <w:rPr>
                <w:rFonts w:asciiTheme="minorHAnsi" w:hAnsiTheme="minorHAnsi" w:cs="Arial"/>
                <w:b w:val="0"/>
                <w:sz w:val="20"/>
              </w:rPr>
              <w:t>(Boyacá</w:t>
            </w:r>
            <w:r>
              <w:rPr>
                <w:rFonts w:asciiTheme="minorHAnsi" w:hAnsiTheme="minorHAnsi" w:cs="Arial"/>
                <w:b w:val="0"/>
                <w:sz w:val="20"/>
              </w:rPr>
              <w:t>)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110E3D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5154D" w:rsidRDefault="00563481" w:rsidP="0095154D">
            <w:pPr>
              <w:jc w:val="both"/>
              <w:rPr>
                <w:rFonts w:ascii="Cambria" w:hAnsi="Cambria"/>
              </w:rPr>
            </w:pPr>
            <w:r w:rsidRPr="00E13D74">
              <w:rPr>
                <w:rFonts w:asciiTheme="minorHAnsi" w:hAnsiTheme="minorHAnsi" w:cs="Arial"/>
              </w:rPr>
              <w:t xml:space="preserve"> </w:t>
            </w:r>
            <w:r w:rsidR="0095154D">
              <w:rPr>
                <w:rFonts w:ascii="Cambria" w:hAnsi="Cambria"/>
              </w:rPr>
              <w:t>A</w:t>
            </w:r>
            <w:r w:rsidR="0095154D" w:rsidRPr="003B3C26">
              <w:rPr>
                <w:rFonts w:ascii="Cambria" w:hAnsi="Cambria"/>
              </w:rPr>
              <w:t xml:space="preserve">poyar y fortalecer los procesos de </w:t>
            </w:r>
            <w:r w:rsidR="00110E3D">
              <w:rPr>
                <w:rFonts w:ascii="Cambria" w:hAnsi="Cambria"/>
              </w:rPr>
              <w:t>investigación</w:t>
            </w:r>
            <w:r w:rsidR="0095154D" w:rsidRPr="003B3C26">
              <w:rPr>
                <w:rFonts w:ascii="Cambria" w:hAnsi="Cambria"/>
              </w:rPr>
              <w:t xml:space="preserve"> </w:t>
            </w:r>
            <w:r w:rsidR="00110E3D">
              <w:rPr>
                <w:rFonts w:ascii="Cambria" w:hAnsi="Cambria"/>
              </w:rPr>
              <w:t>de los semilleros</w:t>
            </w:r>
            <w:r w:rsidR="0095154D" w:rsidRPr="003B3C26">
              <w:rPr>
                <w:rFonts w:ascii="Cambria" w:hAnsi="Cambria"/>
              </w:rPr>
              <w:t xml:space="preserve"> de la Facultad de </w:t>
            </w:r>
            <w:r w:rsidR="0095154D">
              <w:rPr>
                <w:rFonts w:ascii="Cambria" w:hAnsi="Cambria"/>
              </w:rPr>
              <w:t>Mercadeo</w:t>
            </w:r>
            <w:r w:rsidR="0095154D" w:rsidRPr="003B3C26">
              <w:rPr>
                <w:rFonts w:ascii="Cambria" w:hAnsi="Cambria"/>
              </w:rPr>
              <w:t>.</w:t>
            </w:r>
          </w:p>
          <w:p w:rsidR="009B58E8" w:rsidRPr="00E13D74" w:rsidRDefault="009B58E8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95154D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95154D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154D" w:rsidRPr="00154410" w:rsidRDefault="00154410" w:rsidP="00110E3D">
            <w:pPr>
              <w:pStyle w:val="Ttulo"/>
              <w:jc w:val="both"/>
              <w:rPr>
                <w:rFonts w:asciiTheme="minorHAnsi" w:hAnsiTheme="minorHAnsi"/>
                <w:szCs w:val="22"/>
              </w:rPr>
            </w:pPr>
            <w:r w:rsidRPr="00154410">
              <w:rPr>
                <w:rFonts w:asciiTheme="minorHAnsi" w:hAnsiTheme="minorHAnsi" w:cs="Arial"/>
                <w:b w:val="0"/>
                <w:szCs w:val="22"/>
              </w:rPr>
              <w:t xml:space="preserve">El día </w:t>
            </w:r>
            <w:r w:rsidR="00110E3D">
              <w:rPr>
                <w:rFonts w:asciiTheme="minorHAnsi" w:hAnsiTheme="minorHAnsi" w:cs="Arial"/>
                <w:b w:val="0"/>
                <w:szCs w:val="22"/>
              </w:rPr>
              <w:t>15</w:t>
            </w:r>
            <w:r w:rsidR="0095154D" w:rsidRPr="00154410">
              <w:rPr>
                <w:rFonts w:asciiTheme="minorHAnsi" w:hAnsiTheme="minorHAnsi" w:cs="Arial"/>
                <w:b w:val="0"/>
                <w:szCs w:val="22"/>
              </w:rPr>
              <w:t xml:space="preserve"> de </w:t>
            </w:r>
            <w:r w:rsidR="00110E3D">
              <w:rPr>
                <w:rFonts w:asciiTheme="minorHAnsi" w:hAnsiTheme="minorHAnsi" w:cs="Arial"/>
                <w:b w:val="0"/>
                <w:szCs w:val="22"/>
              </w:rPr>
              <w:t>agosto</w:t>
            </w:r>
            <w:r w:rsidR="0095154D" w:rsidRPr="00154410">
              <w:rPr>
                <w:rFonts w:asciiTheme="minorHAnsi" w:hAnsiTheme="minorHAnsi" w:cs="Arial"/>
                <w:b w:val="0"/>
                <w:szCs w:val="22"/>
              </w:rPr>
              <w:t xml:space="preserve"> se llevó a cabo la presentación </w:t>
            </w:r>
            <w:r w:rsidR="00110E3D">
              <w:rPr>
                <w:rFonts w:asciiTheme="minorHAnsi" w:hAnsiTheme="minorHAnsi" w:cs="Arial"/>
                <w:b w:val="0"/>
                <w:szCs w:val="22"/>
              </w:rPr>
              <w:t>del Poster p</w:t>
            </w:r>
            <w:r w:rsidR="0095154D" w:rsidRPr="00154410">
              <w:rPr>
                <w:rFonts w:asciiTheme="minorHAnsi" w:hAnsiTheme="minorHAnsi" w:cs="Arial"/>
                <w:szCs w:val="22"/>
              </w:rPr>
              <w:t xml:space="preserve">or parte de la estudiante </w:t>
            </w:r>
            <w:r w:rsidR="00110E3D">
              <w:rPr>
                <w:rFonts w:asciiTheme="minorHAnsi" w:hAnsiTheme="minorHAnsi" w:cs="Arial"/>
                <w:szCs w:val="22"/>
              </w:rPr>
              <w:t>Diana Paola Sotelo</w:t>
            </w:r>
            <w:r w:rsidR="0095154D" w:rsidRPr="00154410">
              <w:rPr>
                <w:rFonts w:asciiTheme="minorHAnsi" w:hAnsiTheme="minorHAnsi" w:cs="Arial"/>
                <w:szCs w:val="22"/>
              </w:rPr>
              <w:t xml:space="preserve">, </w:t>
            </w:r>
            <w:r w:rsidR="00110E3D">
              <w:rPr>
                <w:rFonts w:asciiTheme="minorHAnsi" w:hAnsiTheme="minorHAnsi" w:cs="Arial"/>
                <w:szCs w:val="22"/>
              </w:rPr>
              <w:t xml:space="preserve">denominado </w:t>
            </w:r>
            <w:r w:rsidR="0095154D" w:rsidRPr="00154410">
              <w:rPr>
                <w:rFonts w:asciiTheme="minorHAnsi" w:hAnsiTheme="minorHAnsi" w:cs="Arial"/>
                <w:szCs w:val="22"/>
              </w:rPr>
              <w:t xml:space="preserve"> </w:t>
            </w:r>
            <w:r w:rsidR="00110E3D">
              <w:rPr>
                <w:rFonts w:asciiTheme="minorHAnsi" w:hAnsiTheme="minorHAnsi" w:cs="Arial"/>
                <w:szCs w:val="22"/>
              </w:rPr>
              <w:t>“</w:t>
            </w:r>
            <w:r w:rsidR="0095154D" w:rsidRPr="00154410">
              <w:rPr>
                <w:rFonts w:asciiTheme="minorHAnsi" w:hAnsiTheme="minorHAnsi"/>
                <w:szCs w:val="22"/>
              </w:rPr>
              <w:t>Nexo funcional entre la respuesta fisiológica de los jóvenes universitarios frente a la preferencia de música publicitaria y  los niveles de recordación de marcas de bebidas y alimentos”.</w:t>
            </w:r>
          </w:p>
          <w:p w:rsidR="0095154D" w:rsidRPr="0095154D" w:rsidRDefault="0095154D" w:rsidP="0095154D">
            <w:pPr>
              <w:suppressAutoHyphens/>
              <w:autoSpaceDN w:val="0"/>
              <w:jc w:val="both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:rsidR="0095154D" w:rsidRPr="00E13D74" w:rsidRDefault="0095154D" w:rsidP="0095154D">
            <w:pPr>
              <w:pStyle w:val="Ttulo"/>
              <w:spacing w:line="480" w:lineRule="aut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FA4" w:rsidRDefault="0015441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lastRenderedPageBreak/>
              <w:t xml:space="preserve">Dentro de los aportes está: a) visibilidad de la Facultad de Mercadeo en el escenario </w:t>
            </w:r>
            <w:r w:rsidR="00110E3D">
              <w:rPr>
                <w:rFonts w:asciiTheme="minorHAnsi" w:hAnsiTheme="minorHAnsi" w:cs="Arial"/>
                <w:b w:val="0"/>
                <w:sz w:val="20"/>
              </w:rPr>
              <w:t>de la USTA-Colombia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, b) el tema de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neuromarketing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, es aún incipiente su desarrollo investigativo, por lo que la propuesta de nuevas metodologías, tecnologías para su investigación son interés </w:t>
            </w:r>
            <w:r w:rsidR="00110E3D">
              <w:rPr>
                <w:rFonts w:asciiTheme="minorHAnsi" w:hAnsiTheme="minorHAnsi" w:cs="Arial"/>
                <w:b w:val="0"/>
                <w:sz w:val="20"/>
              </w:rPr>
              <w:t>en el campo de los negocios internacionales.</w:t>
            </w: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110E3D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7B0518" w:rsidRPr="00E13D74" w:rsidRDefault="007B0518" w:rsidP="00110E3D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164DE3" w:rsidRDefault="00164DE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adjuntan fotografías de visitas y certificados de ponencias.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164DE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Fue un evento que cumplió a satisfacción con todas las expectativas, generando espacios para el desarrollo de actividades investigativas y de proyección social a nivel </w:t>
            </w:r>
            <w:r w:rsidR="00110E3D">
              <w:rPr>
                <w:rFonts w:asciiTheme="minorHAnsi" w:hAnsiTheme="minorHAnsi" w:cs="Arial"/>
                <w:b w:val="0"/>
                <w:szCs w:val="22"/>
              </w:rPr>
              <w:t>USTA-Colombia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8"/>
      <w:footerReference w:type="default" r:id="rId9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078A" w:rsidRDefault="00A7078A" w:rsidP="0005430D">
      <w:pPr>
        <w:pStyle w:val="Ttulo"/>
      </w:pPr>
      <w:r>
        <w:separator/>
      </w:r>
    </w:p>
  </w:endnote>
  <w:endnote w:type="continuationSeparator" w:id="0">
    <w:p w:rsidR="00A7078A" w:rsidRDefault="00A7078A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078A" w:rsidRDefault="00A7078A" w:rsidP="0005430D">
      <w:pPr>
        <w:pStyle w:val="Ttulo"/>
      </w:pPr>
      <w:r>
        <w:separator/>
      </w:r>
    </w:p>
  </w:footnote>
  <w:footnote w:type="continuationSeparator" w:id="0">
    <w:p w:rsidR="00A7078A" w:rsidRDefault="00A7078A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0E3D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410"/>
    <w:rsid w:val="0015453C"/>
    <w:rsid w:val="00155D02"/>
    <w:rsid w:val="00155EAA"/>
    <w:rsid w:val="0016195B"/>
    <w:rsid w:val="00164DE3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E54BF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4FA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2DAA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5154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078A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0D24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317"/>
    <w:rsid w:val="00FC35D4"/>
    <w:rsid w:val="00FC3FF0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5F9A21"/>
  <w15:docId w15:val="{3CEAC6B2-37B9-4F63-AAA2-F900C4407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ED8E38-9CFC-4D39-A99D-BF198CACA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353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3</cp:revision>
  <cp:lastPrinted>2011-08-26T23:08:00Z</cp:lastPrinted>
  <dcterms:created xsi:type="dcterms:W3CDTF">2014-12-04T15:01:00Z</dcterms:created>
  <dcterms:modified xsi:type="dcterms:W3CDTF">2020-12-02T23:33:00Z</dcterms:modified>
</cp:coreProperties>
</file>