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511" w:rsidRPr="00A15662" w:rsidRDefault="00063511" w:rsidP="00063511">
      <w:pPr>
        <w:jc w:val="center"/>
        <w:rPr>
          <w:rFonts w:ascii="Times New Roman" w:hAnsi="Times New Roman" w:cs="Times New Roman"/>
          <w:b/>
        </w:rPr>
      </w:pPr>
      <w:r w:rsidRPr="00A15662">
        <w:rPr>
          <w:rFonts w:ascii="Times New Roman" w:hAnsi="Times New Roman" w:cs="Times New Roman"/>
          <w:b/>
        </w:rPr>
        <w:t>ENTREVISTA A DOCENTE</w:t>
      </w:r>
      <w:r w:rsidRPr="00A15662">
        <w:rPr>
          <w:rFonts w:ascii="Times New Roman" w:hAnsi="Times New Roman" w:cs="Times New Roman"/>
          <w:b/>
          <w:color w:val="FF0000"/>
        </w:rPr>
        <w:t xml:space="preserve"> </w:t>
      </w:r>
      <w:r w:rsidRPr="00A15662">
        <w:rPr>
          <w:rFonts w:ascii="Times New Roman" w:hAnsi="Times New Roman" w:cs="Times New Roman"/>
          <w:b/>
        </w:rPr>
        <w:t>DE AULA DE APOYO DEL PROCESO DE INCLUSIÓN DE LA I.E. ALBERTO LLERAS CAMARGO</w:t>
      </w:r>
    </w:p>
    <w:p w:rsidR="00063511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La siguiente en</w:t>
      </w:r>
      <w:r>
        <w:rPr>
          <w:rFonts w:ascii="Times New Roman" w:hAnsi="Times New Roman" w:cs="Times New Roman"/>
        </w:rPr>
        <w:t>trevista</w:t>
      </w:r>
      <w:r w:rsidRPr="00A15662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 w:rsidRPr="00A15662">
        <w:rPr>
          <w:rFonts w:ascii="Times New Roman" w:hAnsi="Times New Roman" w:cs="Times New Roman"/>
        </w:rPr>
        <w:t>hace parte del proyecto de investigación titulado “</w:t>
      </w:r>
      <w:r w:rsidRPr="00A15662">
        <w:rPr>
          <w:rFonts w:ascii="Times New Roman" w:hAnsi="Times New Roman" w:cs="Times New Roman"/>
          <w:bCs/>
        </w:rPr>
        <w:t>ENSEÑANZA Y APRENDIZAJE DE LAS MATEMÁTICAS Y EL LENGUAJE EN ESTUDIANTES EN SITUACIÓN DE LIMITACIÓN O DISCAPACIDAD VISUAL (LDV): ESTUDIO DE CASO”</w:t>
      </w:r>
      <w:r>
        <w:rPr>
          <w:rFonts w:ascii="Times New Roman" w:hAnsi="Times New Roman" w:cs="Times New Roman"/>
          <w:bCs/>
        </w:rPr>
        <w:t xml:space="preserve">, desarrollado por las Maestrantes Zulma </w:t>
      </w:r>
      <w:proofErr w:type="spellStart"/>
      <w:r>
        <w:rPr>
          <w:rFonts w:ascii="Times New Roman" w:hAnsi="Times New Roman" w:cs="Times New Roman"/>
          <w:bCs/>
        </w:rPr>
        <w:t>Brigit</w:t>
      </w:r>
      <w:proofErr w:type="spellEnd"/>
      <w:r>
        <w:rPr>
          <w:rFonts w:ascii="Times New Roman" w:hAnsi="Times New Roman" w:cs="Times New Roman"/>
          <w:bCs/>
        </w:rPr>
        <w:t xml:space="preserve"> Parra Triana y Luisa Fernanda Rodríguez Leal.</w:t>
      </w:r>
    </w:p>
    <w:p w:rsidR="00063511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  <w:noProof/>
          <w:lang w:eastAsia="es-CO"/>
        </w:rPr>
        <w:t>¿Cuál es su nombre y qué cargo desempeña en la Institución</w:t>
      </w:r>
      <w:r>
        <w:rPr>
          <w:rFonts w:ascii="Times New Roman" w:hAnsi="Times New Roman" w:cs="Times New Roman"/>
          <w:noProof/>
          <w:lang w:eastAsia="es-CO"/>
        </w:rPr>
        <w:t xml:space="preserve"> Eductaiva</w:t>
      </w:r>
      <w:r w:rsidRPr="00A15662">
        <w:rPr>
          <w:rFonts w:ascii="Times New Roman" w:hAnsi="Times New Roman" w:cs="Times New Roman"/>
          <w:noProof/>
          <w:lang w:eastAsia="es-CO"/>
        </w:rPr>
        <w:t>?</w:t>
      </w:r>
    </w:p>
    <w:p w:rsidR="00063511" w:rsidRPr="00D77D7F" w:rsidRDefault="00063511" w:rsidP="00063511">
      <w:pPr>
        <w:pStyle w:val="Encabezado"/>
        <w:tabs>
          <w:tab w:val="clear" w:pos="4419"/>
          <w:tab w:val="center" w:pos="0"/>
        </w:tabs>
        <w:ind w:left="720"/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  <w:noProof/>
          <w:lang w:eastAsia="es-CO"/>
        </w:rPr>
        <w:t>¿Cuánto tiempo lleva laborando en la Institución?</w:t>
      </w:r>
    </w:p>
    <w:p w:rsidR="00063511" w:rsidRPr="00D77D7F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  <w:noProof/>
          <w:lang w:eastAsia="es-CO"/>
        </w:rPr>
        <w:t>¿</w:t>
      </w:r>
      <w:r>
        <w:rPr>
          <w:rFonts w:ascii="Times New Roman" w:hAnsi="Times New Roman" w:cs="Times New Roman"/>
          <w:noProof/>
          <w:lang w:eastAsia="es-CO"/>
        </w:rPr>
        <w:t>Cómo</w:t>
      </w:r>
      <w:r w:rsidRPr="00A15662">
        <w:rPr>
          <w:rFonts w:ascii="Times New Roman" w:hAnsi="Times New Roman" w:cs="Times New Roman"/>
          <w:noProof/>
          <w:lang w:eastAsia="es-CO"/>
        </w:rPr>
        <w:t xml:space="preserve"> surge la idea de apoyar a los estudiantes con </w:t>
      </w:r>
      <w:r>
        <w:rPr>
          <w:rFonts w:ascii="Times New Roman" w:hAnsi="Times New Roman" w:cs="Times New Roman"/>
          <w:noProof/>
          <w:lang w:eastAsia="es-CO"/>
        </w:rPr>
        <w:t>LDV</w:t>
      </w:r>
      <w:r w:rsidRPr="00A15662">
        <w:rPr>
          <w:rFonts w:ascii="Times New Roman" w:hAnsi="Times New Roman" w:cs="Times New Roman"/>
          <w:noProof/>
          <w:lang w:eastAsia="es-CO"/>
        </w:rPr>
        <w:t>?</w:t>
      </w:r>
    </w:p>
    <w:p w:rsidR="00063511" w:rsidRPr="00D77D7F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  <w:noProof/>
          <w:lang w:eastAsia="es-CO"/>
        </w:rPr>
        <w:t>¿Qué capacitaciones</w:t>
      </w:r>
      <w:r>
        <w:rPr>
          <w:rFonts w:ascii="Times New Roman" w:hAnsi="Times New Roman" w:cs="Times New Roman"/>
          <w:noProof/>
          <w:lang w:eastAsia="es-CO"/>
        </w:rPr>
        <w:t xml:space="preserve"> específicas</w:t>
      </w:r>
      <w:r w:rsidRPr="00A15662">
        <w:rPr>
          <w:rFonts w:ascii="Times New Roman" w:hAnsi="Times New Roman" w:cs="Times New Roman"/>
          <w:noProof/>
          <w:lang w:eastAsia="es-CO"/>
        </w:rPr>
        <w:t xml:space="preserve"> ha recibido sobre el proceso</w:t>
      </w:r>
      <w:r>
        <w:rPr>
          <w:rFonts w:ascii="Times New Roman" w:hAnsi="Times New Roman" w:cs="Times New Roman"/>
          <w:noProof/>
          <w:lang w:eastAsia="es-CO"/>
        </w:rPr>
        <w:t xml:space="preserve"> de enseñanza-aprendizaje de l</w:t>
      </w:r>
      <w:r w:rsidRPr="00A15662">
        <w:rPr>
          <w:rFonts w:ascii="Times New Roman" w:hAnsi="Times New Roman" w:cs="Times New Roman"/>
          <w:noProof/>
          <w:lang w:eastAsia="es-CO"/>
        </w:rPr>
        <w:t>a población estudiantil</w:t>
      </w:r>
      <w:r>
        <w:rPr>
          <w:rFonts w:ascii="Times New Roman" w:hAnsi="Times New Roman" w:cs="Times New Roman"/>
          <w:noProof/>
          <w:lang w:eastAsia="es-CO"/>
        </w:rPr>
        <w:t xml:space="preserve"> con LDV</w:t>
      </w:r>
      <w:r w:rsidRPr="00A15662">
        <w:rPr>
          <w:rFonts w:ascii="Times New Roman" w:hAnsi="Times New Roman" w:cs="Times New Roman"/>
          <w:noProof/>
          <w:lang w:eastAsia="es-CO"/>
        </w:rPr>
        <w:t>?</w:t>
      </w:r>
    </w:p>
    <w:p w:rsidR="00063511" w:rsidRPr="00CA0621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>¿Por cuál institución ha sido capacitado</w:t>
      </w:r>
      <w:r w:rsidRPr="00A15662">
        <w:rPr>
          <w:rFonts w:ascii="Times New Roman" w:hAnsi="Times New Roman" w:cs="Times New Roman"/>
        </w:rPr>
        <w:t xml:space="preserve"> en el manejo de la escritura Braille?</w:t>
      </w:r>
      <w:r>
        <w:rPr>
          <w:rFonts w:ascii="Times New Roman" w:hAnsi="Times New Roman" w:cs="Times New Roman"/>
        </w:rPr>
        <w:t xml:space="preserve"> </w:t>
      </w:r>
    </w:p>
    <w:p w:rsidR="00063511" w:rsidRPr="007062DD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 xml:space="preserve">¿Recibe de la Institución el apoyo necesario para orientar a los estudiantes con </w:t>
      </w:r>
      <w:r>
        <w:rPr>
          <w:rFonts w:ascii="Times New Roman" w:hAnsi="Times New Roman" w:cs="Times New Roman"/>
        </w:rPr>
        <w:t>LDV</w:t>
      </w:r>
      <w:r w:rsidRPr="00A15662">
        <w:rPr>
          <w:rFonts w:ascii="Times New Roman" w:hAnsi="Times New Roman" w:cs="Times New Roman"/>
        </w:rPr>
        <w:t xml:space="preserve"> en su proceso de formación académica?</w:t>
      </w:r>
    </w:p>
    <w:p w:rsidR="00063511" w:rsidRPr="007062DD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>¿Cuáles son las</w:t>
      </w:r>
      <w:r w:rsidRPr="00A15662">
        <w:rPr>
          <w:rFonts w:ascii="Times New Roman" w:hAnsi="Times New Roman" w:cs="Times New Roman"/>
        </w:rPr>
        <w:t xml:space="preserve"> herramientas pedagógicas</w:t>
      </w:r>
      <w:r>
        <w:rPr>
          <w:rFonts w:ascii="Times New Roman" w:hAnsi="Times New Roman" w:cs="Times New Roman"/>
        </w:rPr>
        <w:t xml:space="preserve"> que</w:t>
      </w:r>
      <w:r w:rsidRPr="00A15662">
        <w:rPr>
          <w:rFonts w:ascii="Times New Roman" w:hAnsi="Times New Roman" w:cs="Times New Roman"/>
        </w:rPr>
        <w:t xml:space="preserve"> lo respaldan en su función como docente de aula de apoyo del proceso de inclusión?</w:t>
      </w:r>
    </w:p>
    <w:p w:rsidR="00063511" w:rsidRPr="00CA0621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¿Cuál es el papel de la secretaria de educación municipal en este proceso?</w:t>
      </w:r>
    </w:p>
    <w:p w:rsidR="00063511" w:rsidRPr="00CA0621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¿Cree que es suficiente el respaldo académico y económico dado tanto por la Institución como por el estado?</w:t>
      </w:r>
    </w:p>
    <w:p w:rsidR="00063511" w:rsidRPr="007062DD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 xml:space="preserve">¿Qué papel juega la familia en el proceso de formación académica de </w:t>
      </w:r>
      <w:r w:rsidRPr="00A15662">
        <w:rPr>
          <w:rFonts w:ascii="Times New Roman" w:hAnsi="Times New Roman" w:cs="Times New Roman"/>
          <w:noProof/>
          <w:lang w:eastAsia="es-CO"/>
        </w:rPr>
        <w:t>esta población estudiantil</w:t>
      </w:r>
      <w:r w:rsidRPr="00A15662">
        <w:rPr>
          <w:rFonts w:ascii="Times New Roman" w:hAnsi="Times New Roman" w:cs="Times New Roman"/>
        </w:rPr>
        <w:t>?</w:t>
      </w:r>
    </w:p>
    <w:p w:rsidR="00063511" w:rsidRPr="007062DD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 xml:space="preserve">¿Cuáles cree que deben ser las fortalezas de los docentes </w:t>
      </w:r>
      <w:r>
        <w:rPr>
          <w:rFonts w:ascii="Times New Roman" w:hAnsi="Times New Roman" w:cs="Times New Roman"/>
        </w:rPr>
        <w:t>regulares en</w:t>
      </w:r>
      <w:r w:rsidRPr="00A15662">
        <w:rPr>
          <w:rFonts w:ascii="Times New Roman" w:hAnsi="Times New Roman" w:cs="Times New Roman"/>
        </w:rPr>
        <w:t xml:space="preserve"> el tipo de formación e información que usted tiene frente a la educación inclusiva?</w:t>
      </w:r>
    </w:p>
    <w:p w:rsidR="00063511" w:rsidRPr="007062DD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¿Cuál cree es la mayor fortaleza y la mayor debilidad de la Institución frente a la educación inclusiva?</w:t>
      </w:r>
    </w:p>
    <w:p w:rsidR="00063511" w:rsidRPr="007062DD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 xml:space="preserve">¿En algún </w:t>
      </w:r>
      <w:r>
        <w:rPr>
          <w:rFonts w:ascii="Times New Roman" w:hAnsi="Times New Roman" w:cs="Times New Roman"/>
        </w:rPr>
        <w:t>momento ha brindado capacitaciones</w:t>
      </w:r>
      <w:r w:rsidRPr="00A15662">
        <w:rPr>
          <w:rFonts w:ascii="Times New Roman" w:hAnsi="Times New Roman" w:cs="Times New Roman"/>
        </w:rPr>
        <w:t xml:space="preserve"> a los docentes de la Institución?</w:t>
      </w:r>
    </w:p>
    <w:p w:rsidR="00063511" w:rsidRPr="007062DD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 xml:space="preserve">¿Con qué frecuencia orienta a los estudiantes con </w:t>
      </w:r>
      <w:r>
        <w:rPr>
          <w:rFonts w:ascii="Times New Roman" w:hAnsi="Times New Roman" w:cs="Times New Roman"/>
        </w:rPr>
        <w:t>LDV</w:t>
      </w:r>
      <w:r w:rsidRPr="00A15662">
        <w:rPr>
          <w:rFonts w:ascii="Times New Roman" w:hAnsi="Times New Roman" w:cs="Times New Roman"/>
        </w:rPr>
        <w:t>?</w:t>
      </w:r>
      <w:r>
        <w:rPr>
          <w:rFonts w:ascii="Times New Roman" w:hAnsi="Times New Roman" w:cs="Times New Roman"/>
        </w:rPr>
        <w:t xml:space="preserve"> </w:t>
      </w:r>
    </w:p>
    <w:p w:rsidR="00063511" w:rsidRPr="00CA0621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</w:t>
      </w:r>
      <w:r>
        <w:rPr>
          <w:rFonts w:ascii="Times New Roman" w:hAnsi="Times New Roman" w:cs="Times New Roman"/>
        </w:rPr>
        <w:t xml:space="preserve">Cuáles </w:t>
      </w:r>
      <w:r w:rsidRPr="00A15662">
        <w:rPr>
          <w:rFonts w:ascii="Times New Roman" w:hAnsi="Times New Roman" w:cs="Times New Roman"/>
        </w:rPr>
        <w:t>temas aborda en esas orientaciones?</w:t>
      </w:r>
    </w:p>
    <w:p w:rsidR="00063511" w:rsidRPr="00CA0621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¿Cuánto tiempo les dedica</w:t>
      </w:r>
      <w:r>
        <w:rPr>
          <w:rFonts w:ascii="Times New Roman" w:hAnsi="Times New Roman" w:cs="Times New Roman"/>
        </w:rPr>
        <w:t xml:space="preserve"> a los jóvenes con LDV</w:t>
      </w:r>
      <w:r w:rsidRPr="00A15662">
        <w:rPr>
          <w:rFonts w:ascii="Times New Roman" w:hAnsi="Times New Roman" w:cs="Times New Roman"/>
        </w:rPr>
        <w:t>?</w:t>
      </w:r>
    </w:p>
    <w:p w:rsidR="00063511" w:rsidRPr="00CA0621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CA062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 xml:space="preserve">¿Cuáles son las mayores dificultades </w:t>
      </w:r>
      <w:r>
        <w:rPr>
          <w:rFonts w:ascii="Times New Roman" w:hAnsi="Times New Roman" w:cs="Times New Roman"/>
        </w:rPr>
        <w:t xml:space="preserve">académicas </w:t>
      </w:r>
      <w:r w:rsidRPr="00A15662">
        <w:rPr>
          <w:rFonts w:ascii="Times New Roman" w:hAnsi="Times New Roman" w:cs="Times New Roman"/>
        </w:rPr>
        <w:t>manifestadas por sus estudiantes?</w:t>
      </w:r>
    </w:p>
    <w:p w:rsidR="00063511" w:rsidRPr="00CA0621" w:rsidRDefault="00063511" w:rsidP="00063511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063511" w:rsidRPr="00063511" w:rsidRDefault="00063511" w:rsidP="00063511">
      <w:pPr>
        <w:pStyle w:val="Encabezado"/>
        <w:numPr>
          <w:ilvl w:val="0"/>
          <w:numId w:val="2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</w:rPr>
      </w:pPr>
      <w:r w:rsidRPr="00063511">
        <w:rPr>
          <w:rFonts w:ascii="Times New Roman" w:hAnsi="Times New Roman" w:cs="Times New Roman"/>
        </w:rPr>
        <w:t>¿Cuáles son las fortalezas académicas de estos estudiantes?</w:t>
      </w:r>
    </w:p>
    <w:p w:rsidR="00D04910" w:rsidRDefault="00063511"/>
    <w:sectPr w:rsidR="00D04910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45A0" w:rsidRPr="00A15662" w:rsidRDefault="00063511" w:rsidP="007B45A0">
    <w:pPr>
      <w:pStyle w:val="Encabezado"/>
      <w:jc w:val="center"/>
      <w:rPr>
        <w:rFonts w:ascii="Bodoni MT" w:hAnsi="Bodoni MT"/>
        <w:b/>
        <w:sz w:val="20"/>
        <w:szCs w:val="20"/>
      </w:rPr>
    </w:pPr>
    <w:r w:rsidRPr="00A15662">
      <w:rPr>
        <w:rFonts w:ascii="Bodoni MT" w:hAnsi="Bodoni MT"/>
        <w:b/>
        <w:noProof/>
        <w:sz w:val="20"/>
        <w:szCs w:val="20"/>
        <w:lang w:eastAsia="es-CO"/>
      </w:rPr>
      <w:drawing>
        <wp:anchor distT="0" distB="0" distL="114300" distR="114300" simplePos="0" relativeHeight="251660288" behindDoc="0" locked="0" layoutInCell="1" allowOverlap="1" wp14:anchorId="1A278F08" wp14:editId="7AA6EA76">
          <wp:simplePos x="0" y="0"/>
          <wp:positionH relativeFrom="column">
            <wp:posOffset>-918210</wp:posOffset>
          </wp:positionH>
          <wp:positionV relativeFrom="paragraph">
            <wp:posOffset>-217805</wp:posOffset>
          </wp:positionV>
          <wp:extent cx="885825" cy="805815"/>
          <wp:effectExtent l="0" t="0" r="9525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058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15662">
      <w:rPr>
        <w:rFonts w:ascii="Bodoni MT" w:hAnsi="Bodoni MT"/>
        <w:b/>
        <w:noProof/>
        <w:sz w:val="20"/>
        <w:szCs w:val="20"/>
        <w:lang w:eastAsia="es-CO"/>
      </w:rPr>
      <w:drawing>
        <wp:anchor distT="0" distB="0" distL="114300" distR="114300" simplePos="0" relativeHeight="251659264" behindDoc="0" locked="0" layoutInCell="1" allowOverlap="1" wp14:anchorId="707DB8C9" wp14:editId="2226E40B">
          <wp:simplePos x="0" y="0"/>
          <wp:positionH relativeFrom="column">
            <wp:posOffset>5682615</wp:posOffset>
          </wp:positionH>
          <wp:positionV relativeFrom="paragraph">
            <wp:posOffset>-211455</wp:posOffset>
          </wp:positionV>
          <wp:extent cx="871855" cy="800100"/>
          <wp:effectExtent l="0" t="0" r="4445" b="0"/>
          <wp:wrapSquare wrapText="bothSides"/>
          <wp:docPr id="1" name="Imagen 1" descr="https://upload.wikimedia.org/wikipedia/commons/thumb/a/a2/Logotipo_USTA_Colombia.gif/200px-Logotipo_USTA_Colombia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upload.wikimedia.org/wikipedia/commons/thumb/a/a2/Logotipo_USTA_Colombia.gif/200px-Logotipo_USTA_Colombia.gi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1855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15662">
      <w:rPr>
        <w:rFonts w:ascii="Bodoni MT" w:hAnsi="Bodoni MT" w:cs="Arial"/>
        <w:b/>
        <w:sz w:val="20"/>
        <w:szCs w:val="20"/>
      </w:rPr>
      <w:t>“</w:t>
    </w:r>
    <w:r w:rsidRPr="00A15662">
      <w:rPr>
        <w:rFonts w:ascii="Bodoni MT" w:hAnsi="Bodoni MT" w:cs="Arial"/>
        <w:b/>
        <w:bCs/>
        <w:sz w:val="20"/>
        <w:szCs w:val="20"/>
      </w:rPr>
      <w:t>ENSEÑANZA Y APRENDIZAJE DE LAS MATEMÁTICAS Y EL LENGUAJE EN ESTUDIANTES EN SITUACIÓN DE LIMITACIÓN O DISCAPACIDAD VISUAL (LDV): ESTUDIO DE CASO”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BF0A93"/>
    <w:multiLevelType w:val="hybridMultilevel"/>
    <w:tmpl w:val="DB54A050"/>
    <w:lvl w:ilvl="0" w:tplc="8A3215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A551FD"/>
    <w:multiLevelType w:val="hybridMultilevel"/>
    <w:tmpl w:val="6C3CC144"/>
    <w:lvl w:ilvl="0" w:tplc="D2E4FEB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0A6F1E"/>
    <w:multiLevelType w:val="hybridMultilevel"/>
    <w:tmpl w:val="3E7ED34A"/>
    <w:lvl w:ilvl="0" w:tplc="5EB0F7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511"/>
    <w:rsid w:val="00063511"/>
    <w:rsid w:val="00552B6A"/>
    <w:rsid w:val="00673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351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6351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06351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6351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351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6351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06351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635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Luisa Fernanda Rodriguez</dc:creator>
  <cp:lastModifiedBy>Luisa Fernanda Rodriguez</cp:lastModifiedBy>
  <cp:revision>1</cp:revision>
  <dcterms:created xsi:type="dcterms:W3CDTF">2017-07-18T13:19:00Z</dcterms:created>
  <dcterms:modified xsi:type="dcterms:W3CDTF">2017-07-18T13:21:00Z</dcterms:modified>
</cp:coreProperties>
</file>