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1F" w:rsidRDefault="0093481F" w:rsidP="00225E31">
      <w:pPr>
        <w:spacing w:after="0"/>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Anexo 1. Formato de presentación de proyecto</w:t>
      </w:r>
    </w:p>
    <w:p w:rsidR="005F5CC0" w:rsidRDefault="005F5CC0" w:rsidP="00225E31">
      <w:pPr>
        <w:spacing w:after="0"/>
        <w:jc w:val="center"/>
        <w:rPr>
          <w:rFonts w:ascii="Times New Roman" w:eastAsia="Times New Roman" w:hAnsi="Times New Roman" w:cs="Times New Roman"/>
          <w:sz w:val="24"/>
          <w:szCs w:val="24"/>
          <w:u w:val="single"/>
        </w:rPr>
      </w:pPr>
    </w:p>
    <w:p w:rsidR="00E925AB" w:rsidRDefault="00BB52C2" w:rsidP="00225E3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 </w:t>
      </w:r>
      <w:proofErr w:type="spellStart"/>
      <w:r w:rsidR="0093481F">
        <w:rPr>
          <w:rFonts w:ascii="Times New Roman" w:eastAsia="Times New Roman" w:hAnsi="Times New Roman" w:cs="Times New Roman"/>
          <w:b/>
          <w:color w:val="000000"/>
          <w:sz w:val="24"/>
          <w:szCs w:val="24"/>
        </w:rPr>
        <w:t>Título</w:t>
      </w:r>
      <w:proofErr w:type="gramStart"/>
      <w:r w:rsidR="0093481F">
        <w:rPr>
          <w:rFonts w:ascii="Times New Roman" w:eastAsia="Times New Roman" w:hAnsi="Times New Roman" w:cs="Times New Roman"/>
          <w:b/>
          <w:color w:val="000000"/>
          <w:sz w:val="24"/>
          <w:szCs w:val="24"/>
        </w:rPr>
        <w:t>:</w:t>
      </w:r>
      <w:r w:rsidR="008F6C0C" w:rsidRPr="008F6C0C">
        <w:rPr>
          <w:rFonts w:ascii="Times New Roman" w:eastAsia="Times New Roman" w:hAnsi="Times New Roman" w:cs="Times New Roman"/>
          <w:color w:val="000000"/>
          <w:sz w:val="24"/>
          <w:szCs w:val="24"/>
        </w:rPr>
        <w:t>RIESGO</w:t>
      </w:r>
      <w:proofErr w:type="spellEnd"/>
      <w:proofErr w:type="gramEnd"/>
      <w:r w:rsidR="008F6C0C" w:rsidRPr="008F6C0C">
        <w:rPr>
          <w:rFonts w:ascii="Times New Roman" w:eastAsia="Times New Roman" w:hAnsi="Times New Roman" w:cs="Times New Roman"/>
          <w:color w:val="000000"/>
          <w:sz w:val="24"/>
          <w:szCs w:val="24"/>
        </w:rPr>
        <w:t xml:space="preserve"> EN SALUD POR LAS CONCENTRACIONES DE MATERIAL PARTICULADO MENOR A 2.5 MICRAS (PM</w:t>
      </w:r>
      <w:r w:rsidR="008F6C0C" w:rsidRPr="008F6C0C">
        <w:rPr>
          <w:rFonts w:ascii="Times New Roman" w:eastAsia="Times New Roman" w:hAnsi="Times New Roman" w:cs="Times New Roman"/>
          <w:color w:val="000000"/>
          <w:sz w:val="24"/>
          <w:szCs w:val="24"/>
          <w:vertAlign w:val="subscript"/>
        </w:rPr>
        <w:t>2.5</w:t>
      </w:r>
      <w:r w:rsidR="008F6C0C" w:rsidRPr="008F6C0C">
        <w:rPr>
          <w:rFonts w:ascii="Times New Roman" w:eastAsia="Times New Roman" w:hAnsi="Times New Roman" w:cs="Times New Roman"/>
          <w:color w:val="000000"/>
          <w:sz w:val="24"/>
          <w:szCs w:val="24"/>
        </w:rPr>
        <w:t>) GENERADO POR FUENTES MÓVILES EN LA CARRERA 13 CON CALLE 5</w:t>
      </w:r>
      <w:r w:rsidR="008F6C0C">
        <w:rPr>
          <w:rFonts w:ascii="Times New Roman" w:eastAsia="Times New Roman" w:hAnsi="Times New Roman" w:cs="Times New Roman"/>
          <w:color w:val="000000"/>
          <w:sz w:val="24"/>
          <w:szCs w:val="24"/>
        </w:rPr>
        <w:t>1</w:t>
      </w:r>
      <w:r w:rsidR="008F6C0C" w:rsidRPr="008F6C0C">
        <w:rPr>
          <w:rFonts w:ascii="Times New Roman" w:eastAsia="Times New Roman" w:hAnsi="Times New Roman" w:cs="Times New Roman"/>
          <w:color w:val="000000"/>
          <w:sz w:val="24"/>
          <w:szCs w:val="24"/>
        </w:rPr>
        <w:t xml:space="preserve"> DE BOGOTÁ.</w:t>
      </w:r>
    </w:p>
    <w:p w:rsidR="00685179" w:rsidRDefault="00685179" w:rsidP="00225E31">
      <w:pPr>
        <w:spacing w:after="0"/>
        <w:jc w:val="both"/>
        <w:rPr>
          <w:rFonts w:ascii="Times New Roman" w:eastAsia="Times New Roman" w:hAnsi="Times New Roman" w:cs="Times New Roman"/>
          <w:color w:val="000000"/>
          <w:sz w:val="24"/>
          <w:szCs w:val="24"/>
        </w:rPr>
      </w:pPr>
    </w:p>
    <w:p w:rsidR="0093481F" w:rsidRDefault="00BB52C2" w:rsidP="00225E3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 </w:t>
      </w:r>
      <w:r w:rsidR="0093481F">
        <w:rPr>
          <w:rFonts w:ascii="Times New Roman" w:eastAsia="Times New Roman" w:hAnsi="Times New Roman" w:cs="Times New Roman"/>
          <w:b/>
          <w:color w:val="000000"/>
          <w:sz w:val="24"/>
          <w:szCs w:val="24"/>
        </w:rPr>
        <w:t>Duración (en meses):</w:t>
      </w:r>
      <w:r w:rsidR="00A16CAC">
        <w:rPr>
          <w:rFonts w:ascii="Times New Roman" w:eastAsia="Times New Roman" w:hAnsi="Times New Roman" w:cs="Times New Roman"/>
          <w:color w:val="000000"/>
          <w:sz w:val="24"/>
          <w:szCs w:val="24"/>
        </w:rPr>
        <w:t>10</w:t>
      </w:r>
      <w:r w:rsidR="0093481F">
        <w:rPr>
          <w:rFonts w:ascii="Times New Roman" w:eastAsia="Times New Roman" w:hAnsi="Times New Roman" w:cs="Times New Roman"/>
          <w:color w:val="000000"/>
          <w:sz w:val="24"/>
          <w:szCs w:val="24"/>
        </w:rPr>
        <w:t xml:space="preserve"> MESES</w:t>
      </w:r>
    </w:p>
    <w:p w:rsidR="00225E31" w:rsidRDefault="00225E31" w:rsidP="00225E31">
      <w:pPr>
        <w:spacing w:after="0"/>
        <w:jc w:val="both"/>
        <w:rPr>
          <w:rFonts w:ascii="Times New Roman" w:eastAsia="Times New Roman" w:hAnsi="Times New Roman" w:cs="Times New Roman"/>
          <w:sz w:val="24"/>
          <w:szCs w:val="24"/>
        </w:rPr>
      </w:pPr>
    </w:p>
    <w:p w:rsidR="0093481F" w:rsidRDefault="00BB52C2" w:rsidP="00225E3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3. </w:t>
      </w:r>
      <w:r w:rsidR="0093481F">
        <w:rPr>
          <w:rFonts w:ascii="Times New Roman" w:eastAsia="Times New Roman" w:hAnsi="Times New Roman" w:cs="Times New Roman"/>
          <w:b/>
          <w:color w:val="000000"/>
          <w:sz w:val="24"/>
          <w:szCs w:val="24"/>
        </w:rPr>
        <w:t xml:space="preserve">Lugar de </w:t>
      </w:r>
      <w:proofErr w:type="spellStart"/>
      <w:r w:rsidR="0093481F">
        <w:rPr>
          <w:rFonts w:ascii="Times New Roman" w:eastAsia="Times New Roman" w:hAnsi="Times New Roman" w:cs="Times New Roman"/>
          <w:b/>
          <w:color w:val="000000"/>
          <w:sz w:val="24"/>
          <w:szCs w:val="24"/>
        </w:rPr>
        <w:t>ejecución</w:t>
      </w:r>
      <w:proofErr w:type="gramStart"/>
      <w:r w:rsidR="0093481F">
        <w:rPr>
          <w:rFonts w:ascii="Times New Roman" w:eastAsia="Times New Roman" w:hAnsi="Times New Roman" w:cs="Times New Roman"/>
          <w:b/>
          <w:color w:val="000000"/>
          <w:sz w:val="24"/>
          <w:szCs w:val="24"/>
        </w:rPr>
        <w:t>:</w:t>
      </w:r>
      <w:r w:rsidR="00A16CAC">
        <w:rPr>
          <w:rFonts w:ascii="Times New Roman" w:eastAsia="Times New Roman" w:hAnsi="Times New Roman" w:cs="Times New Roman"/>
          <w:color w:val="000000"/>
          <w:sz w:val="24"/>
          <w:szCs w:val="24"/>
        </w:rPr>
        <w:t>Bogotá</w:t>
      </w:r>
      <w:proofErr w:type="spellEnd"/>
      <w:proofErr w:type="gramEnd"/>
    </w:p>
    <w:p w:rsidR="00225E31" w:rsidRDefault="00225E31" w:rsidP="00225E31">
      <w:pPr>
        <w:spacing w:after="0"/>
        <w:jc w:val="both"/>
        <w:rPr>
          <w:rFonts w:ascii="Times New Roman" w:eastAsia="Times New Roman" w:hAnsi="Times New Roman" w:cs="Times New Roman"/>
          <w:sz w:val="24"/>
          <w:szCs w:val="24"/>
        </w:rPr>
      </w:pPr>
    </w:p>
    <w:p w:rsidR="00225E31" w:rsidRDefault="00BB52C2" w:rsidP="00225E3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4. </w:t>
      </w:r>
      <w:r w:rsidR="0093481F">
        <w:rPr>
          <w:rFonts w:ascii="Times New Roman" w:eastAsia="Times New Roman" w:hAnsi="Times New Roman" w:cs="Times New Roman"/>
          <w:b/>
          <w:color w:val="000000"/>
          <w:sz w:val="24"/>
          <w:szCs w:val="24"/>
        </w:rPr>
        <w:t xml:space="preserve">Investigador </w:t>
      </w:r>
      <w:proofErr w:type="spellStart"/>
      <w:r w:rsidR="0093481F">
        <w:rPr>
          <w:rFonts w:ascii="Times New Roman" w:eastAsia="Times New Roman" w:hAnsi="Times New Roman" w:cs="Times New Roman"/>
          <w:b/>
          <w:color w:val="000000"/>
          <w:sz w:val="24"/>
          <w:szCs w:val="24"/>
        </w:rPr>
        <w:t>principal</w:t>
      </w:r>
      <w:proofErr w:type="gramStart"/>
      <w:r w:rsidR="0093481F">
        <w:rPr>
          <w:rFonts w:ascii="Times New Roman" w:eastAsia="Times New Roman" w:hAnsi="Times New Roman" w:cs="Times New Roman"/>
          <w:b/>
          <w:color w:val="000000"/>
          <w:sz w:val="24"/>
          <w:szCs w:val="24"/>
        </w:rPr>
        <w:t>:</w:t>
      </w:r>
      <w:r w:rsidR="0093481F">
        <w:rPr>
          <w:rFonts w:ascii="Times New Roman" w:eastAsia="Times New Roman" w:hAnsi="Times New Roman" w:cs="Times New Roman"/>
          <w:sz w:val="24"/>
          <w:szCs w:val="24"/>
        </w:rPr>
        <w:t>Luis</w:t>
      </w:r>
      <w:proofErr w:type="spellEnd"/>
      <w:proofErr w:type="gramEnd"/>
      <w:r w:rsidR="0093481F">
        <w:rPr>
          <w:rFonts w:ascii="Times New Roman" w:eastAsia="Times New Roman" w:hAnsi="Times New Roman" w:cs="Times New Roman"/>
          <w:sz w:val="24"/>
          <w:szCs w:val="24"/>
        </w:rPr>
        <w:t xml:space="preserve"> Camilo Blanco Becerra</w:t>
      </w:r>
    </w:p>
    <w:p w:rsidR="008B1957" w:rsidRDefault="008B1957" w:rsidP="00225E31">
      <w:pPr>
        <w:spacing w:after="0"/>
        <w:jc w:val="both"/>
        <w:rPr>
          <w:rFonts w:ascii="Times New Roman" w:eastAsia="Times New Roman" w:hAnsi="Times New Roman" w:cs="Times New Roman"/>
          <w:sz w:val="24"/>
          <w:szCs w:val="24"/>
        </w:rPr>
      </w:pPr>
    </w:p>
    <w:p w:rsidR="00BB52C2" w:rsidRPr="008B1957" w:rsidRDefault="00BB52C2" w:rsidP="00225E31">
      <w:pPr>
        <w:spacing w:after="0"/>
        <w:rPr>
          <w:rFonts w:ascii="Times New Roman" w:eastAsia="Times New Roman" w:hAnsi="Times New Roman" w:cs="Times New Roman"/>
          <w:sz w:val="24"/>
          <w:szCs w:val="24"/>
          <w:lang w:val="en-US"/>
        </w:rPr>
      </w:pPr>
      <w:r w:rsidRPr="008B1957">
        <w:rPr>
          <w:rFonts w:ascii="Times New Roman" w:eastAsia="Times New Roman" w:hAnsi="Times New Roman" w:cs="Times New Roman"/>
          <w:b/>
          <w:color w:val="000000"/>
          <w:sz w:val="24"/>
          <w:szCs w:val="24"/>
          <w:lang w:val="en-US"/>
        </w:rPr>
        <w:t xml:space="preserve">Enlace </w:t>
      </w:r>
      <w:proofErr w:type="spellStart"/>
      <w:r w:rsidRPr="008B1957">
        <w:rPr>
          <w:rFonts w:ascii="Times New Roman" w:eastAsia="Times New Roman" w:hAnsi="Times New Roman" w:cs="Times New Roman"/>
          <w:b/>
          <w:color w:val="000000"/>
          <w:sz w:val="24"/>
          <w:szCs w:val="24"/>
          <w:lang w:val="en-US"/>
        </w:rPr>
        <w:t>CvLac</w:t>
      </w:r>
      <w:proofErr w:type="spellEnd"/>
      <w:r w:rsidR="008B1957">
        <w:rPr>
          <w:rFonts w:ascii="Times New Roman" w:eastAsia="Times New Roman" w:hAnsi="Times New Roman" w:cs="Times New Roman"/>
          <w:b/>
          <w:color w:val="000000"/>
          <w:sz w:val="24"/>
          <w:szCs w:val="24"/>
          <w:lang w:val="en-US"/>
        </w:rPr>
        <w:t xml:space="preserve">: </w:t>
      </w:r>
      <w:r w:rsidR="008B40BB" w:rsidRPr="008B1957">
        <w:rPr>
          <w:rFonts w:ascii="Times New Roman" w:eastAsia="Times New Roman" w:hAnsi="Times New Roman" w:cs="Times New Roman"/>
          <w:color w:val="000000"/>
          <w:sz w:val="24"/>
          <w:szCs w:val="24"/>
          <w:lang w:val="en-US"/>
        </w:rPr>
        <w:t>http://scienti.colciencias.gov.co:8081/cvlac/visualizador/generarCurriculoCv.do?cod_rh=0000548553</w:t>
      </w:r>
    </w:p>
    <w:p w:rsidR="00497715" w:rsidRPr="008B1957" w:rsidRDefault="00BB52C2" w:rsidP="00225E31">
      <w:pPr>
        <w:spacing w:after="0"/>
        <w:rPr>
          <w:rFonts w:ascii="Times New Roman" w:eastAsia="Times New Roman" w:hAnsi="Times New Roman" w:cs="Times New Roman"/>
          <w:color w:val="000000"/>
          <w:sz w:val="24"/>
          <w:szCs w:val="24"/>
          <w:lang w:val="en-US"/>
        </w:rPr>
      </w:pPr>
      <w:r w:rsidRPr="008B1957">
        <w:rPr>
          <w:rFonts w:ascii="Times New Roman" w:eastAsia="Times New Roman" w:hAnsi="Times New Roman" w:cs="Times New Roman"/>
          <w:b/>
          <w:color w:val="000000"/>
          <w:sz w:val="24"/>
          <w:szCs w:val="24"/>
          <w:lang w:val="en-US"/>
        </w:rPr>
        <w:t>Enlace ORCID</w:t>
      </w:r>
      <w:r w:rsidR="008B40BB" w:rsidRPr="008B1957">
        <w:rPr>
          <w:rFonts w:ascii="Times New Roman" w:eastAsia="Times New Roman" w:hAnsi="Times New Roman" w:cs="Times New Roman"/>
          <w:b/>
          <w:color w:val="000000"/>
          <w:sz w:val="24"/>
          <w:szCs w:val="24"/>
          <w:lang w:val="en-US"/>
        </w:rPr>
        <w:t xml:space="preserve">: </w:t>
      </w:r>
      <w:r w:rsidR="00497715" w:rsidRPr="008B1957">
        <w:rPr>
          <w:rFonts w:ascii="Times New Roman" w:eastAsia="Times New Roman" w:hAnsi="Times New Roman" w:cs="Times New Roman"/>
          <w:color w:val="000000"/>
          <w:sz w:val="24"/>
          <w:szCs w:val="24"/>
          <w:lang w:val="en-US"/>
        </w:rPr>
        <w:t>https://orcid.org/0000-0003-1974-0255</w:t>
      </w:r>
    </w:p>
    <w:p w:rsidR="003E3AE6" w:rsidRDefault="00BB52C2" w:rsidP="00225E31">
      <w:pPr>
        <w:spacing w:after="0"/>
        <w:rPr>
          <w:rFonts w:ascii="Times New Roman" w:eastAsia="Times New Roman" w:hAnsi="Times New Roman" w:cs="Times New Roman"/>
          <w:color w:val="000000"/>
          <w:sz w:val="24"/>
          <w:szCs w:val="24"/>
        </w:rPr>
      </w:pPr>
      <w:r w:rsidRPr="00BB52C2">
        <w:rPr>
          <w:rFonts w:ascii="Times New Roman" w:eastAsia="Times New Roman" w:hAnsi="Times New Roman" w:cs="Times New Roman"/>
          <w:b/>
          <w:color w:val="000000"/>
          <w:sz w:val="24"/>
          <w:szCs w:val="24"/>
        </w:rPr>
        <w:t>Enlace Google Académico</w:t>
      </w:r>
      <w:r w:rsidR="008B1957">
        <w:rPr>
          <w:rFonts w:ascii="Times New Roman" w:eastAsia="Times New Roman" w:hAnsi="Times New Roman" w:cs="Times New Roman"/>
          <w:b/>
          <w:color w:val="000000"/>
          <w:sz w:val="24"/>
          <w:szCs w:val="24"/>
        </w:rPr>
        <w:t xml:space="preserve">: </w:t>
      </w:r>
      <w:r w:rsidR="003E3AE6" w:rsidRPr="003E3AE6">
        <w:rPr>
          <w:rFonts w:ascii="Times New Roman" w:eastAsia="Times New Roman" w:hAnsi="Times New Roman" w:cs="Times New Roman"/>
          <w:color w:val="000000"/>
          <w:sz w:val="24"/>
          <w:szCs w:val="24"/>
        </w:rPr>
        <w:t>https://scholar.google.com/citations?user=jFPO4t0AAAAJ&amp;hl=es</w:t>
      </w:r>
    </w:p>
    <w:p w:rsidR="00A0299C" w:rsidRPr="00B66D81" w:rsidRDefault="003E3AE6" w:rsidP="00225E31">
      <w:pPr>
        <w:spacing w:after="0"/>
        <w:rPr>
          <w:rFonts w:ascii="Times New Roman" w:hAnsi="Times New Roman" w:cs="Times New Roman"/>
          <w:sz w:val="24"/>
          <w:szCs w:val="24"/>
        </w:rPr>
      </w:pPr>
      <w:r w:rsidRPr="00B66D81">
        <w:rPr>
          <w:rFonts w:ascii="Times New Roman" w:hAnsi="Times New Roman" w:cs="Times New Roman"/>
          <w:b/>
          <w:sz w:val="24"/>
          <w:szCs w:val="24"/>
        </w:rPr>
        <w:t>División</w:t>
      </w:r>
      <w:r w:rsidR="00A0299C" w:rsidRPr="00B66D81">
        <w:rPr>
          <w:rFonts w:ascii="Times New Roman" w:hAnsi="Times New Roman" w:cs="Times New Roman"/>
          <w:b/>
          <w:sz w:val="24"/>
          <w:szCs w:val="24"/>
        </w:rPr>
        <w:t>:</w:t>
      </w:r>
      <w:r w:rsidR="00A0299C" w:rsidRPr="00B66D81">
        <w:rPr>
          <w:rFonts w:ascii="Times New Roman" w:hAnsi="Times New Roman" w:cs="Times New Roman"/>
          <w:sz w:val="24"/>
          <w:szCs w:val="24"/>
        </w:rPr>
        <w:t xml:space="preserve"> Ciencias económicas y administrativas</w:t>
      </w:r>
    </w:p>
    <w:p w:rsidR="00A0299C" w:rsidRPr="00B66D81" w:rsidRDefault="003E3AE6" w:rsidP="00225E31">
      <w:pPr>
        <w:spacing w:after="0"/>
        <w:rPr>
          <w:rFonts w:ascii="Times New Roman" w:hAnsi="Times New Roman" w:cs="Times New Roman"/>
          <w:sz w:val="24"/>
          <w:szCs w:val="24"/>
        </w:rPr>
      </w:pPr>
      <w:r w:rsidRPr="00B66D81">
        <w:rPr>
          <w:rFonts w:ascii="Times New Roman" w:hAnsi="Times New Roman" w:cs="Times New Roman"/>
          <w:b/>
          <w:sz w:val="24"/>
          <w:szCs w:val="24"/>
        </w:rPr>
        <w:t>Facultad</w:t>
      </w:r>
      <w:r w:rsidR="00A0299C" w:rsidRPr="00B66D81">
        <w:rPr>
          <w:rFonts w:ascii="Times New Roman" w:hAnsi="Times New Roman" w:cs="Times New Roman"/>
          <w:b/>
          <w:sz w:val="24"/>
          <w:szCs w:val="24"/>
        </w:rPr>
        <w:t>:</w:t>
      </w:r>
      <w:r w:rsidR="00A0299C" w:rsidRPr="00B66D81">
        <w:rPr>
          <w:rFonts w:ascii="Times New Roman" w:hAnsi="Times New Roman" w:cs="Times New Roman"/>
          <w:sz w:val="24"/>
          <w:szCs w:val="24"/>
        </w:rPr>
        <w:t xml:space="preserve"> Economía </w:t>
      </w:r>
    </w:p>
    <w:p w:rsidR="00A0299C" w:rsidRDefault="00225E31" w:rsidP="00225E31">
      <w:pPr>
        <w:spacing w:after="0"/>
        <w:rPr>
          <w:rFonts w:ascii="Times New Roman" w:hAnsi="Times New Roman" w:cs="Times New Roman"/>
          <w:sz w:val="24"/>
          <w:szCs w:val="24"/>
        </w:rPr>
      </w:pPr>
      <w:r>
        <w:rPr>
          <w:rFonts w:ascii="Times New Roman" w:hAnsi="Times New Roman" w:cs="Times New Roman"/>
          <w:b/>
          <w:sz w:val="24"/>
          <w:szCs w:val="24"/>
        </w:rPr>
        <w:t>P</w:t>
      </w:r>
      <w:r w:rsidR="003E3AE6" w:rsidRPr="00B66D81">
        <w:rPr>
          <w:rFonts w:ascii="Times New Roman" w:hAnsi="Times New Roman" w:cs="Times New Roman"/>
          <w:b/>
          <w:sz w:val="24"/>
          <w:szCs w:val="24"/>
        </w:rPr>
        <w:t>rograma</w:t>
      </w:r>
      <w:r w:rsidR="00A0299C" w:rsidRPr="00B66D81">
        <w:rPr>
          <w:rFonts w:ascii="Times New Roman" w:hAnsi="Times New Roman" w:cs="Times New Roman"/>
          <w:b/>
          <w:sz w:val="24"/>
          <w:szCs w:val="24"/>
        </w:rPr>
        <w:t>:</w:t>
      </w:r>
      <w:r w:rsidR="00A0299C" w:rsidRPr="00B66D81">
        <w:rPr>
          <w:rFonts w:ascii="Times New Roman" w:hAnsi="Times New Roman" w:cs="Times New Roman"/>
          <w:sz w:val="24"/>
          <w:szCs w:val="24"/>
        </w:rPr>
        <w:t xml:space="preserve"> Maestría Salud Pública</w:t>
      </w:r>
    </w:p>
    <w:p w:rsidR="00B66D81" w:rsidRDefault="00B66D81" w:rsidP="00225E31">
      <w:pPr>
        <w:spacing w:after="0"/>
        <w:rPr>
          <w:rFonts w:ascii="Times New Roman" w:hAnsi="Times New Roman" w:cs="Times New Roman"/>
          <w:sz w:val="24"/>
          <w:szCs w:val="24"/>
        </w:rPr>
      </w:pPr>
    </w:p>
    <w:p w:rsidR="00497715" w:rsidRPr="008B1957" w:rsidRDefault="008B1957" w:rsidP="00225E31">
      <w:pPr>
        <w:spacing w:after="0"/>
        <w:jc w:val="both"/>
        <w:rPr>
          <w:rFonts w:ascii="Times New Roman" w:hAnsi="Times New Roman" w:cs="Times New Roman"/>
          <w:b/>
          <w:sz w:val="24"/>
          <w:szCs w:val="24"/>
        </w:rPr>
      </w:pPr>
      <w:r w:rsidRPr="008B1957">
        <w:rPr>
          <w:rFonts w:ascii="Times New Roman" w:hAnsi="Times New Roman" w:cs="Times New Roman"/>
          <w:b/>
          <w:sz w:val="24"/>
          <w:szCs w:val="24"/>
        </w:rPr>
        <w:t>5</w:t>
      </w:r>
      <w:r w:rsidR="00497715" w:rsidRPr="008B1957">
        <w:rPr>
          <w:rFonts w:ascii="Times New Roman" w:hAnsi="Times New Roman" w:cs="Times New Roman"/>
          <w:b/>
          <w:sz w:val="24"/>
          <w:szCs w:val="24"/>
        </w:rPr>
        <w:t xml:space="preserve">. Co-Investigador: </w:t>
      </w:r>
      <w:r w:rsidR="00497715" w:rsidRPr="001D5802">
        <w:rPr>
          <w:rFonts w:ascii="Times New Roman" w:hAnsi="Times New Roman" w:cs="Times New Roman"/>
          <w:sz w:val="24"/>
          <w:szCs w:val="24"/>
        </w:rPr>
        <w:t xml:space="preserve">Pablo Enrique </w:t>
      </w:r>
      <w:r w:rsidR="00225E31" w:rsidRPr="001D5802">
        <w:rPr>
          <w:rFonts w:ascii="Times New Roman" w:hAnsi="Times New Roman" w:cs="Times New Roman"/>
          <w:sz w:val="24"/>
          <w:szCs w:val="24"/>
        </w:rPr>
        <w:t>C</w:t>
      </w:r>
      <w:r w:rsidR="00497715" w:rsidRPr="001D5802">
        <w:rPr>
          <w:rFonts w:ascii="Times New Roman" w:hAnsi="Times New Roman" w:cs="Times New Roman"/>
          <w:sz w:val="24"/>
          <w:szCs w:val="24"/>
        </w:rPr>
        <w:t xml:space="preserve">haparro </w:t>
      </w:r>
      <w:proofErr w:type="spellStart"/>
      <w:r w:rsidR="00225E31" w:rsidRPr="001D5802">
        <w:rPr>
          <w:rFonts w:ascii="Times New Roman" w:hAnsi="Times New Roman" w:cs="Times New Roman"/>
          <w:sz w:val="24"/>
          <w:szCs w:val="24"/>
        </w:rPr>
        <w:t>N</w:t>
      </w:r>
      <w:r w:rsidR="00497715" w:rsidRPr="001D5802">
        <w:rPr>
          <w:rFonts w:ascii="Times New Roman" w:hAnsi="Times New Roman" w:cs="Times New Roman"/>
          <w:sz w:val="24"/>
          <w:szCs w:val="24"/>
        </w:rPr>
        <w:t>arvaez</w:t>
      </w:r>
      <w:proofErr w:type="spellEnd"/>
    </w:p>
    <w:p w:rsidR="008B1957" w:rsidRDefault="008B1957" w:rsidP="00225E31">
      <w:pPr>
        <w:spacing w:after="0"/>
        <w:rPr>
          <w:rFonts w:ascii="Times New Roman" w:hAnsi="Times New Roman" w:cs="Times New Roman"/>
          <w:sz w:val="24"/>
          <w:szCs w:val="24"/>
        </w:rPr>
      </w:pPr>
    </w:p>
    <w:p w:rsidR="00497715" w:rsidRPr="008B1957" w:rsidRDefault="00497715" w:rsidP="00225E31">
      <w:pPr>
        <w:spacing w:after="0"/>
        <w:rPr>
          <w:rFonts w:ascii="Times New Roman" w:hAnsi="Times New Roman" w:cs="Times New Roman"/>
          <w:sz w:val="24"/>
          <w:szCs w:val="24"/>
          <w:lang w:val="en-US"/>
        </w:rPr>
      </w:pPr>
      <w:r w:rsidRPr="008B1957">
        <w:rPr>
          <w:rFonts w:ascii="Times New Roman" w:hAnsi="Times New Roman" w:cs="Times New Roman"/>
          <w:b/>
          <w:sz w:val="24"/>
          <w:szCs w:val="24"/>
          <w:lang w:val="en-US"/>
        </w:rPr>
        <w:t>Enlace CvLac</w:t>
      </w:r>
      <w:r w:rsidR="008B1957" w:rsidRPr="008B1957">
        <w:rPr>
          <w:rFonts w:ascii="Times New Roman" w:hAnsi="Times New Roman" w:cs="Times New Roman"/>
          <w:b/>
          <w:sz w:val="24"/>
          <w:szCs w:val="24"/>
          <w:lang w:val="en-US"/>
        </w:rPr>
        <w:t>:</w:t>
      </w:r>
      <w:r w:rsidR="00225E31" w:rsidRPr="008B1957">
        <w:rPr>
          <w:rFonts w:ascii="Times New Roman" w:hAnsi="Times New Roman" w:cs="Times New Roman"/>
          <w:sz w:val="24"/>
          <w:szCs w:val="24"/>
          <w:lang w:val="en-US"/>
        </w:rPr>
        <w:t>http://scienti.colciencias.gov.co:8081/cvlac/visualizador/generarCurriculoCv.do?cod_rh=0000288594</w:t>
      </w:r>
    </w:p>
    <w:p w:rsidR="00497715" w:rsidRPr="00FF0E01" w:rsidRDefault="00497715" w:rsidP="00225E31">
      <w:pPr>
        <w:spacing w:after="0"/>
        <w:jc w:val="both"/>
        <w:rPr>
          <w:rFonts w:ascii="Times New Roman" w:hAnsi="Times New Roman" w:cs="Times New Roman"/>
          <w:b/>
          <w:sz w:val="24"/>
          <w:szCs w:val="24"/>
          <w:lang w:val="en-US"/>
        </w:rPr>
      </w:pPr>
      <w:r w:rsidRPr="00FF0E01">
        <w:rPr>
          <w:rFonts w:ascii="Times New Roman" w:hAnsi="Times New Roman" w:cs="Times New Roman"/>
          <w:b/>
          <w:sz w:val="24"/>
          <w:szCs w:val="24"/>
          <w:lang w:val="en-US"/>
        </w:rPr>
        <w:t>Enlace ORCID</w:t>
      </w:r>
      <w:r w:rsidR="008B1957" w:rsidRPr="00FF0E01">
        <w:rPr>
          <w:rFonts w:ascii="Times New Roman" w:hAnsi="Times New Roman" w:cs="Times New Roman"/>
          <w:b/>
          <w:sz w:val="24"/>
          <w:szCs w:val="24"/>
          <w:lang w:val="en-US"/>
        </w:rPr>
        <w:t xml:space="preserve">: </w:t>
      </w:r>
      <w:r w:rsidR="00FF0E01" w:rsidRPr="00FF0E01">
        <w:rPr>
          <w:rFonts w:ascii="Times New Roman" w:hAnsi="Times New Roman" w:cs="Times New Roman"/>
          <w:sz w:val="24"/>
          <w:szCs w:val="24"/>
          <w:lang w:val="en-US"/>
        </w:rPr>
        <w:t>orcid.org/0000-0003-2498-4721</w:t>
      </w:r>
    </w:p>
    <w:p w:rsidR="00225E31" w:rsidRPr="00FF0E01" w:rsidRDefault="00497715" w:rsidP="00225E31">
      <w:pPr>
        <w:spacing w:after="0"/>
        <w:rPr>
          <w:rFonts w:ascii="Times New Roman" w:hAnsi="Times New Roman" w:cs="Times New Roman"/>
          <w:sz w:val="24"/>
          <w:szCs w:val="24"/>
          <w:lang w:val="en-US"/>
        </w:rPr>
      </w:pPr>
      <w:r w:rsidRPr="00FF0E01">
        <w:rPr>
          <w:rFonts w:ascii="Times New Roman" w:hAnsi="Times New Roman" w:cs="Times New Roman"/>
          <w:b/>
          <w:sz w:val="24"/>
          <w:szCs w:val="24"/>
          <w:lang w:val="en-US"/>
        </w:rPr>
        <w:t>Enlace Google Académico:</w:t>
      </w:r>
      <w:r w:rsidR="00225E31" w:rsidRPr="00FF0E01">
        <w:rPr>
          <w:rFonts w:ascii="Times New Roman" w:hAnsi="Times New Roman" w:cs="Times New Roman"/>
          <w:sz w:val="24"/>
          <w:szCs w:val="24"/>
          <w:lang w:val="en-US"/>
        </w:rPr>
        <w:t>https://scholar.google.es/citations?user=XWukcWIAAAAJ&amp;hl=es</w:t>
      </w:r>
    </w:p>
    <w:p w:rsidR="00225E31" w:rsidRDefault="00497715" w:rsidP="00225E31">
      <w:pPr>
        <w:spacing w:after="0"/>
        <w:jc w:val="both"/>
        <w:rPr>
          <w:rFonts w:ascii="Times New Roman" w:hAnsi="Times New Roman" w:cs="Times New Roman"/>
          <w:sz w:val="24"/>
          <w:szCs w:val="24"/>
        </w:rPr>
      </w:pPr>
      <w:r w:rsidRPr="008B1957">
        <w:rPr>
          <w:rFonts w:ascii="Times New Roman" w:hAnsi="Times New Roman" w:cs="Times New Roman"/>
          <w:b/>
          <w:sz w:val="24"/>
          <w:szCs w:val="24"/>
        </w:rPr>
        <w:t>División:</w:t>
      </w:r>
      <w:r w:rsidRPr="00225E31">
        <w:rPr>
          <w:rFonts w:ascii="Times New Roman" w:hAnsi="Times New Roman" w:cs="Times New Roman"/>
          <w:sz w:val="24"/>
          <w:szCs w:val="24"/>
        </w:rPr>
        <w:t xml:space="preserve"> Ciencias económicas y administrativas</w:t>
      </w:r>
    </w:p>
    <w:p w:rsidR="00497715" w:rsidRPr="00225E31" w:rsidRDefault="00497715" w:rsidP="00225E31">
      <w:pPr>
        <w:spacing w:after="0"/>
        <w:jc w:val="both"/>
        <w:rPr>
          <w:rFonts w:ascii="Times New Roman" w:hAnsi="Times New Roman" w:cs="Times New Roman"/>
          <w:sz w:val="24"/>
          <w:szCs w:val="24"/>
        </w:rPr>
      </w:pPr>
      <w:r w:rsidRPr="008B1957">
        <w:rPr>
          <w:rFonts w:ascii="Times New Roman" w:hAnsi="Times New Roman" w:cs="Times New Roman"/>
          <w:b/>
          <w:sz w:val="24"/>
          <w:szCs w:val="24"/>
        </w:rPr>
        <w:t>Facultad:</w:t>
      </w:r>
      <w:r w:rsidRPr="00225E31">
        <w:rPr>
          <w:rFonts w:ascii="Times New Roman" w:hAnsi="Times New Roman" w:cs="Times New Roman"/>
          <w:sz w:val="24"/>
          <w:szCs w:val="24"/>
        </w:rPr>
        <w:t xml:space="preserve"> Economía </w:t>
      </w:r>
    </w:p>
    <w:p w:rsidR="00497715" w:rsidRPr="00225E31" w:rsidRDefault="00497715" w:rsidP="00225E31">
      <w:pPr>
        <w:spacing w:after="0"/>
        <w:jc w:val="both"/>
        <w:rPr>
          <w:rFonts w:ascii="Times New Roman" w:hAnsi="Times New Roman" w:cs="Times New Roman"/>
          <w:sz w:val="24"/>
          <w:szCs w:val="24"/>
        </w:rPr>
      </w:pPr>
      <w:r w:rsidRPr="008B1957">
        <w:rPr>
          <w:rFonts w:ascii="Times New Roman" w:hAnsi="Times New Roman" w:cs="Times New Roman"/>
          <w:b/>
          <w:sz w:val="24"/>
          <w:szCs w:val="24"/>
        </w:rPr>
        <w:t>Programa:</w:t>
      </w:r>
      <w:r w:rsidRPr="00225E31">
        <w:rPr>
          <w:rFonts w:ascii="Times New Roman" w:hAnsi="Times New Roman" w:cs="Times New Roman"/>
          <w:sz w:val="24"/>
          <w:szCs w:val="24"/>
        </w:rPr>
        <w:t xml:space="preserve"> Maestría Salud Pública</w:t>
      </w:r>
    </w:p>
    <w:p w:rsidR="00497715" w:rsidRPr="00B66D81" w:rsidRDefault="00497715" w:rsidP="00225E31">
      <w:pPr>
        <w:spacing w:after="0"/>
        <w:rPr>
          <w:rFonts w:ascii="Times New Roman" w:hAnsi="Times New Roman" w:cs="Times New Roman"/>
          <w:sz w:val="24"/>
          <w:szCs w:val="24"/>
        </w:rPr>
      </w:pPr>
    </w:p>
    <w:p w:rsidR="008B1957" w:rsidRDefault="008B1957" w:rsidP="00225E31">
      <w:pPr>
        <w:spacing w:after="0"/>
        <w:rPr>
          <w:rFonts w:ascii="Times New Roman" w:hAnsi="Times New Roman" w:cs="Times New Roman"/>
          <w:sz w:val="24"/>
          <w:szCs w:val="24"/>
        </w:rPr>
      </w:pPr>
      <w:r>
        <w:rPr>
          <w:rFonts w:ascii="Times New Roman" w:hAnsi="Times New Roman" w:cs="Times New Roman"/>
          <w:b/>
          <w:sz w:val="24"/>
          <w:szCs w:val="24"/>
        </w:rPr>
        <w:t>6</w:t>
      </w:r>
      <w:r w:rsidR="00A0299C" w:rsidRPr="00B66D81">
        <w:rPr>
          <w:rFonts w:ascii="Times New Roman" w:hAnsi="Times New Roman" w:cs="Times New Roman"/>
          <w:b/>
          <w:sz w:val="24"/>
          <w:szCs w:val="24"/>
        </w:rPr>
        <w:t xml:space="preserve">. </w:t>
      </w:r>
      <w:r w:rsidR="003E3AE6" w:rsidRPr="00B66D81">
        <w:rPr>
          <w:rFonts w:ascii="Times New Roman" w:hAnsi="Times New Roman" w:cs="Times New Roman"/>
          <w:b/>
          <w:sz w:val="24"/>
          <w:szCs w:val="24"/>
        </w:rPr>
        <w:t>Línea activa</w:t>
      </w:r>
      <w:r w:rsidR="00A0299C" w:rsidRPr="00B66D81">
        <w:rPr>
          <w:rFonts w:ascii="Times New Roman" w:hAnsi="Times New Roman" w:cs="Times New Roman"/>
          <w:b/>
          <w:sz w:val="24"/>
          <w:szCs w:val="24"/>
        </w:rPr>
        <w:t>:</w:t>
      </w:r>
      <w:r w:rsidR="00A0299C" w:rsidRPr="00B66D81">
        <w:rPr>
          <w:rFonts w:ascii="Times New Roman" w:hAnsi="Times New Roman" w:cs="Times New Roman"/>
          <w:sz w:val="24"/>
          <w:szCs w:val="24"/>
        </w:rPr>
        <w:t xml:space="preserve"> Salud Pública</w:t>
      </w:r>
    </w:p>
    <w:p w:rsidR="00A0299C" w:rsidRPr="00B66D81" w:rsidRDefault="00A0299C" w:rsidP="00225E31">
      <w:pPr>
        <w:spacing w:after="0"/>
        <w:rPr>
          <w:rFonts w:ascii="Times New Roman" w:hAnsi="Times New Roman" w:cs="Times New Roman"/>
          <w:sz w:val="24"/>
          <w:szCs w:val="24"/>
        </w:rPr>
      </w:pPr>
    </w:p>
    <w:p w:rsidR="00206C71" w:rsidRDefault="008B1957" w:rsidP="00225E31">
      <w:pPr>
        <w:spacing w:after="0"/>
        <w:rPr>
          <w:rFonts w:ascii="Times New Roman" w:hAnsi="Times New Roman" w:cs="Times New Roman"/>
          <w:sz w:val="24"/>
          <w:szCs w:val="24"/>
        </w:rPr>
      </w:pPr>
      <w:r>
        <w:rPr>
          <w:rFonts w:ascii="Times New Roman" w:hAnsi="Times New Roman" w:cs="Times New Roman"/>
          <w:b/>
          <w:sz w:val="24"/>
          <w:szCs w:val="24"/>
        </w:rPr>
        <w:t>7</w:t>
      </w:r>
      <w:r w:rsidR="00A0299C" w:rsidRPr="00B66D81">
        <w:rPr>
          <w:rFonts w:ascii="Times New Roman" w:hAnsi="Times New Roman" w:cs="Times New Roman"/>
          <w:b/>
          <w:sz w:val="24"/>
          <w:szCs w:val="24"/>
        </w:rPr>
        <w:t xml:space="preserve">. </w:t>
      </w:r>
      <w:r w:rsidR="003E3AE6" w:rsidRPr="00B66D81">
        <w:rPr>
          <w:rFonts w:ascii="Times New Roman" w:hAnsi="Times New Roman" w:cs="Times New Roman"/>
          <w:b/>
          <w:sz w:val="24"/>
          <w:szCs w:val="24"/>
        </w:rPr>
        <w:t>Campo de acción</w:t>
      </w:r>
      <w:r w:rsidR="00206C71" w:rsidRPr="00B66D81">
        <w:rPr>
          <w:rFonts w:ascii="Times New Roman" w:hAnsi="Times New Roman" w:cs="Times New Roman"/>
          <w:sz w:val="24"/>
          <w:szCs w:val="24"/>
        </w:rPr>
        <w:t>: Salud Ambiental</w:t>
      </w:r>
    </w:p>
    <w:p w:rsidR="008B1957" w:rsidRPr="00B66D81" w:rsidRDefault="008B1957" w:rsidP="00225E31">
      <w:pPr>
        <w:spacing w:after="0"/>
        <w:rPr>
          <w:rFonts w:ascii="Times New Roman" w:hAnsi="Times New Roman" w:cs="Times New Roman"/>
          <w:sz w:val="24"/>
          <w:szCs w:val="24"/>
        </w:rPr>
      </w:pPr>
    </w:p>
    <w:p w:rsidR="00206C71" w:rsidRDefault="008B1957" w:rsidP="00225E31">
      <w:pPr>
        <w:spacing w:after="0"/>
        <w:rPr>
          <w:rFonts w:ascii="Times New Roman" w:hAnsi="Times New Roman" w:cs="Times New Roman"/>
          <w:sz w:val="24"/>
          <w:szCs w:val="24"/>
        </w:rPr>
      </w:pPr>
      <w:r>
        <w:rPr>
          <w:rFonts w:ascii="Times New Roman" w:hAnsi="Times New Roman" w:cs="Times New Roman"/>
          <w:b/>
          <w:sz w:val="24"/>
          <w:szCs w:val="24"/>
        </w:rPr>
        <w:lastRenderedPageBreak/>
        <w:t>8</w:t>
      </w:r>
      <w:r w:rsidR="00206C71" w:rsidRPr="00B66D81">
        <w:rPr>
          <w:rFonts w:ascii="Times New Roman" w:hAnsi="Times New Roman" w:cs="Times New Roman"/>
          <w:b/>
          <w:sz w:val="24"/>
          <w:szCs w:val="24"/>
        </w:rPr>
        <w:t xml:space="preserve">. </w:t>
      </w:r>
      <w:r w:rsidR="003E3AE6" w:rsidRPr="00B66D81">
        <w:rPr>
          <w:rFonts w:ascii="Times New Roman" w:hAnsi="Times New Roman" w:cs="Times New Roman"/>
          <w:b/>
          <w:sz w:val="24"/>
          <w:szCs w:val="24"/>
        </w:rPr>
        <w:t>Grupo de investigación</w:t>
      </w:r>
      <w:r w:rsidR="00206C71" w:rsidRPr="00B66D81">
        <w:rPr>
          <w:rFonts w:ascii="Times New Roman" w:hAnsi="Times New Roman" w:cs="Times New Roman"/>
          <w:b/>
          <w:sz w:val="24"/>
          <w:szCs w:val="24"/>
        </w:rPr>
        <w:t>:</w:t>
      </w:r>
      <w:r w:rsidR="00206C71" w:rsidRPr="00B66D81">
        <w:rPr>
          <w:rFonts w:ascii="Times New Roman" w:hAnsi="Times New Roman" w:cs="Times New Roman"/>
          <w:sz w:val="24"/>
          <w:szCs w:val="24"/>
        </w:rPr>
        <w:t xml:space="preserve"> Protección Social y Salud Pública</w:t>
      </w:r>
    </w:p>
    <w:p w:rsidR="00503A4E" w:rsidRPr="00B66D81" w:rsidRDefault="00503A4E" w:rsidP="00225E31">
      <w:pPr>
        <w:spacing w:after="0"/>
        <w:rPr>
          <w:rFonts w:ascii="Times New Roman" w:hAnsi="Times New Roman" w:cs="Times New Roman"/>
          <w:sz w:val="24"/>
          <w:szCs w:val="24"/>
        </w:rPr>
      </w:pPr>
    </w:p>
    <w:p w:rsidR="008B1957" w:rsidRDefault="008B1957" w:rsidP="00225E31">
      <w:pPr>
        <w:spacing w:after="0"/>
        <w:jc w:val="both"/>
        <w:rPr>
          <w:rFonts w:ascii="Times New Roman" w:hAnsi="Times New Roman" w:cs="Times New Roman"/>
          <w:b/>
          <w:sz w:val="24"/>
          <w:szCs w:val="24"/>
        </w:rPr>
      </w:pPr>
      <w:r>
        <w:rPr>
          <w:rFonts w:ascii="Times New Roman" w:hAnsi="Times New Roman" w:cs="Times New Roman"/>
          <w:b/>
          <w:sz w:val="24"/>
          <w:szCs w:val="24"/>
        </w:rPr>
        <w:t>9</w:t>
      </w:r>
      <w:r w:rsidR="00206C71" w:rsidRPr="00B66D81">
        <w:rPr>
          <w:rFonts w:ascii="Times New Roman" w:hAnsi="Times New Roman" w:cs="Times New Roman"/>
          <w:b/>
          <w:sz w:val="24"/>
          <w:szCs w:val="24"/>
        </w:rPr>
        <w:t xml:space="preserve">. </w:t>
      </w:r>
      <w:r w:rsidR="003E3AE6" w:rsidRPr="00B66D81">
        <w:rPr>
          <w:rFonts w:ascii="Times New Roman" w:hAnsi="Times New Roman" w:cs="Times New Roman"/>
          <w:b/>
          <w:sz w:val="24"/>
          <w:szCs w:val="24"/>
        </w:rPr>
        <w:t>Resumen de la propuesta</w:t>
      </w:r>
      <w:r w:rsidR="00206C71" w:rsidRPr="00B66D81">
        <w:rPr>
          <w:rFonts w:ascii="Times New Roman" w:hAnsi="Times New Roman" w:cs="Times New Roman"/>
          <w:b/>
          <w:sz w:val="24"/>
          <w:szCs w:val="24"/>
        </w:rPr>
        <w:t>:</w:t>
      </w:r>
    </w:p>
    <w:p w:rsidR="00B66D81" w:rsidRDefault="00B66D81" w:rsidP="00225E31">
      <w:pPr>
        <w:spacing w:after="0"/>
        <w:jc w:val="both"/>
        <w:rPr>
          <w:rFonts w:ascii="Times New Roman" w:hAnsi="Times New Roman" w:cs="Times New Roman"/>
          <w:sz w:val="24"/>
          <w:szCs w:val="24"/>
        </w:rPr>
      </w:pPr>
    </w:p>
    <w:p w:rsidR="00B66D81" w:rsidRDefault="00206C71"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Actualmente, la contaminación del aire es una de las temáticas en Salud Ambiental de mayor importancia en Bogotá. Las fuentes móviles son uno de los emisores más importantes de material </w:t>
      </w:r>
      <w:proofErr w:type="spellStart"/>
      <w:r w:rsidRPr="00B66D81">
        <w:rPr>
          <w:rFonts w:ascii="Times New Roman" w:hAnsi="Times New Roman" w:cs="Times New Roman"/>
          <w:sz w:val="24"/>
          <w:szCs w:val="24"/>
        </w:rPr>
        <w:t>particulado</w:t>
      </w:r>
      <w:proofErr w:type="spellEnd"/>
      <w:r w:rsidRPr="00B66D81">
        <w:rPr>
          <w:rFonts w:ascii="Times New Roman" w:hAnsi="Times New Roman" w:cs="Times New Roman"/>
          <w:sz w:val="24"/>
          <w:szCs w:val="24"/>
        </w:rPr>
        <w:t xml:space="preserve"> menor de 10 micras (PM</w:t>
      </w:r>
      <w:r w:rsidRPr="00B66D81">
        <w:rPr>
          <w:rFonts w:ascii="Times New Roman" w:hAnsi="Times New Roman" w:cs="Times New Roman"/>
          <w:sz w:val="24"/>
          <w:szCs w:val="24"/>
          <w:vertAlign w:val="subscript"/>
        </w:rPr>
        <w:t>10</w:t>
      </w:r>
      <w:r w:rsidRPr="00B66D81">
        <w:rPr>
          <w:rFonts w:ascii="Times New Roman" w:hAnsi="Times New Roman" w:cs="Times New Roman"/>
          <w:sz w:val="24"/>
          <w:szCs w:val="24"/>
        </w:rPr>
        <w:t xml:space="preserve">) en el distrito capital. Al mismo tiempo los peatones que transitan anexo a las vías donde circulan las fuentes móviles, se exponen aguda y crónicamente a concentraciones de contaminantes del aire que pueden generar enfermedades cardiorrespiratorias, neurológicas o cáncer derivado de la exposición. Las investigaciones relacionadas con el contacto con contaminantes atmosféricos en corredores viales en Bogotá han sido limitadas, razón por la cual el presente estudio busca evaluar </w:t>
      </w:r>
      <w:r w:rsidR="00E46FE6">
        <w:rPr>
          <w:rFonts w:ascii="Times New Roman" w:hAnsi="Times New Roman" w:cs="Times New Roman"/>
          <w:sz w:val="24"/>
          <w:szCs w:val="24"/>
        </w:rPr>
        <w:t xml:space="preserve">el riesgo en salud por </w:t>
      </w:r>
      <w:r w:rsidRPr="00B66D81">
        <w:rPr>
          <w:rFonts w:ascii="Times New Roman" w:hAnsi="Times New Roman" w:cs="Times New Roman"/>
          <w:sz w:val="24"/>
          <w:szCs w:val="24"/>
        </w:rPr>
        <w:t xml:space="preserve">las concentraciones </w:t>
      </w:r>
      <w:r w:rsidR="00E46FE6">
        <w:rPr>
          <w:rFonts w:ascii="Times New Roman" w:hAnsi="Times New Roman" w:cs="Times New Roman"/>
          <w:sz w:val="24"/>
          <w:szCs w:val="24"/>
        </w:rPr>
        <w:t xml:space="preserve">de material </w:t>
      </w:r>
      <w:proofErr w:type="spellStart"/>
      <w:r w:rsidR="00E46FE6">
        <w:rPr>
          <w:rFonts w:ascii="Times New Roman" w:hAnsi="Times New Roman" w:cs="Times New Roman"/>
          <w:sz w:val="24"/>
          <w:szCs w:val="24"/>
        </w:rPr>
        <w:t>particulado</w:t>
      </w:r>
      <w:r w:rsidR="008F6C0C">
        <w:rPr>
          <w:rFonts w:ascii="Times New Roman" w:hAnsi="Times New Roman" w:cs="Times New Roman"/>
          <w:sz w:val="24"/>
          <w:szCs w:val="24"/>
        </w:rPr>
        <w:t>menor</w:t>
      </w:r>
      <w:proofErr w:type="spellEnd"/>
      <w:r w:rsidR="008F6C0C">
        <w:rPr>
          <w:rFonts w:ascii="Times New Roman" w:hAnsi="Times New Roman" w:cs="Times New Roman"/>
          <w:sz w:val="24"/>
          <w:szCs w:val="24"/>
        </w:rPr>
        <w:t xml:space="preserve"> a 2.5 micras </w:t>
      </w:r>
      <w:r w:rsidR="00C11B22">
        <w:rPr>
          <w:rFonts w:ascii="Times New Roman" w:hAnsi="Times New Roman" w:cs="Times New Roman"/>
          <w:sz w:val="24"/>
          <w:szCs w:val="24"/>
        </w:rPr>
        <w:t>(PM</w:t>
      </w:r>
      <w:r w:rsidR="00C11B22">
        <w:rPr>
          <w:rFonts w:ascii="Times New Roman" w:hAnsi="Times New Roman" w:cs="Times New Roman"/>
          <w:sz w:val="24"/>
          <w:szCs w:val="24"/>
          <w:vertAlign w:val="subscript"/>
        </w:rPr>
        <w:t>2.5</w:t>
      </w:r>
      <w:r w:rsidR="00C11B22">
        <w:rPr>
          <w:rFonts w:ascii="Times New Roman" w:hAnsi="Times New Roman" w:cs="Times New Roman"/>
          <w:sz w:val="24"/>
          <w:szCs w:val="24"/>
        </w:rPr>
        <w:t xml:space="preserve">) </w:t>
      </w:r>
      <w:r w:rsidRPr="00B66D81">
        <w:rPr>
          <w:rFonts w:ascii="Times New Roman" w:hAnsi="Times New Roman" w:cs="Times New Roman"/>
          <w:sz w:val="24"/>
          <w:szCs w:val="24"/>
        </w:rPr>
        <w:t xml:space="preserve">en un corredor vial de tres carriles </w:t>
      </w:r>
      <w:r w:rsidR="00B66D81">
        <w:rPr>
          <w:rFonts w:ascii="Times New Roman" w:hAnsi="Times New Roman" w:cs="Times New Roman"/>
          <w:sz w:val="24"/>
          <w:szCs w:val="24"/>
        </w:rPr>
        <w:t>en</w:t>
      </w:r>
      <w:r w:rsidRPr="00B66D81">
        <w:rPr>
          <w:rFonts w:ascii="Times New Roman" w:hAnsi="Times New Roman" w:cs="Times New Roman"/>
          <w:sz w:val="24"/>
          <w:szCs w:val="24"/>
        </w:rPr>
        <w:t xml:space="preserve"> la localidad de Chapinero, un escenario donde confluyen un gran número de personas que trabajan, estudian y se desplazan por </w:t>
      </w:r>
      <w:proofErr w:type="spellStart"/>
      <w:r w:rsidR="00B66D81">
        <w:rPr>
          <w:rFonts w:ascii="Times New Roman" w:hAnsi="Times New Roman" w:cs="Times New Roman"/>
          <w:sz w:val="24"/>
          <w:szCs w:val="24"/>
        </w:rPr>
        <w:t>la</w:t>
      </w:r>
      <w:r w:rsidRPr="00B66D81">
        <w:rPr>
          <w:rFonts w:ascii="Times New Roman" w:hAnsi="Times New Roman" w:cs="Times New Roman"/>
          <w:sz w:val="24"/>
          <w:szCs w:val="24"/>
        </w:rPr>
        <w:t>cicloruta</w:t>
      </w:r>
      <w:proofErr w:type="spellEnd"/>
      <w:r w:rsidRPr="00B66D81">
        <w:rPr>
          <w:rFonts w:ascii="Times New Roman" w:hAnsi="Times New Roman" w:cs="Times New Roman"/>
          <w:sz w:val="24"/>
          <w:szCs w:val="24"/>
        </w:rPr>
        <w:t xml:space="preserve"> anexa, quienes se exponen aguda y </w:t>
      </w:r>
      <w:r w:rsidR="00E46FE6">
        <w:rPr>
          <w:rFonts w:ascii="Times New Roman" w:hAnsi="Times New Roman" w:cs="Times New Roman"/>
          <w:sz w:val="24"/>
          <w:szCs w:val="24"/>
        </w:rPr>
        <w:t xml:space="preserve">crónicamente </w:t>
      </w:r>
      <w:r w:rsidRPr="00B66D81">
        <w:rPr>
          <w:rFonts w:ascii="Times New Roman" w:hAnsi="Times New Roman" w:cs="Times New Roman"/>
          <w:sz w:val="24"/>
          <w:szCs w:val="24"/>
        </w:rPr>
        <w:t xml:space="preserve">a </w:t>
      </w:r>
      <w:r w:rsidR="008F6C0C">
        <w:rPr>
          <w:rFonts w:ascii="Times New Roman" w:hAnsi="Times New Roman" w:cs="Times New Roman"/>
          <w:sz w:val="24"/>
          <w:szCs w:val="24"/>
        </w:rPr>
        <w:t>este contaminante del aire</w:t>
      </w:r>
      <w:r w:rsidRPr="00B66D81">
        <w:rPr>
          <w:rFonts w:ascii="Times New Roman" w:hAnsi="Times New Roman" w:cs="Times New Roman"/>
          <w:sz w:val="24"/>
          <w:szCs w:val="24"/>
        </w:rPr>
        <w:t>. La información soportará las acciones de gestión y toma de decisiones en medio ambiente y salud pública en la ciudad de Bogotá.</w:t>
      </w:r>
    </w:p>
    <w:p w:rsidR="00206C71" w:rsidRPr="00B66D81" w:rsidRDefault="00206C71" w:rsidP="00225E31">
      <w:pPr>
        <w:spacing w:after="0"/>
        <w:jc w:val="both"/>
        <w:rPr>
          <w:rFonts w:ascii="Times New Roman" w:hAnsi="Times New Roman" w:cs="Times New Roman"/>
          <w:sz w:val="24"/>
          <w:szCs w:val="24"/>
        </w:rPr>
      </w:pPr>
    </w:p>
    <w:p w:rsidR="001F7BFB" w:rsidRDefault="001F7BFB" w:rsidP="00225E31">
      <w:pPr>
        <w:spacing w:after="0"/>
        <w:jc w:val="both"/>
        <w:rPr>
          <w:rFonts w:ascii="Times New Roman" w:hAnsi="Times New Roman" w:cs="Times New Roman"/>
          <w:sz w:val="24"/>
          <w:szCs w:val="24"/>
        </w:rPr>
      </w:pPr>
      <w:r w:rsidRPr="00B27CC7">
        <w:rPr>
          <w:rFonts w:ascii="Times New Roman" w:hAnsi="Times New Roman" w:cs="Times New Roman"/>
          <w:b/>
          <w:sz w:val="24"/>
          <w:szCs w:val="24"/>
        </w:rPr>
        <w:t>1</w:t>
      </w:r>
      <w:r w:rsidR="008B1957">
        <w:rPr>
          <w:rFonts w:ascii="Times New Roman" w:hAnsi="Times New Roman" w:cs="Times New Roman"/>
          <w:b/>
          <w:sz w:val="24"/>
          <w:szCs w:val="24"/>
        </w:rPr>
        <w:t>0</w:t>
      </w:r>
      <w:r w:rsidRPr="00B27CC7">
        <w:rPr>
          <w:rFonts w:ascii="Times New Roman" w:hAnsi="Times New Roman" w:cs="Times New Roman"/>
          <w:b/>
          <w:sz w:val="24"/>
          <w:szCs w:val="24"/>
        </w:rPr>
        <w:t xml:space="preserve">. </w:t>
      </w:r>
      <w:r w:rsidR="003E3AE6" w:rsidRPr="00B27CC7">
        <w:rPr>
          <w:rFonts w:ascii="Times New Roman" w:hAnsi="Times New Roman" w:cs="Times New Roman"/>
          <w:b/>
          <w:sz w:val="24"/>
          <w:szCs w:val="24"/>
        </w:rPr>
        <w:t>Palabras clave</w:t>
      </w:r>
      <w:proofErr w:type="gramStart"/>
      <w:r w:rsidRPr="00B27CC7">
        <w:rPr>
          <w:rFonts w:ascii="Times New Roman" w:hAnsi="Times New Roman" w:cs="Times New Roman"/>
          <w:b/>
          <w:sz w:val="24"/>
          <w:szCs w:val="24"/>
        </w:rPr>
        <w:t>:</w:t>
      </w:r>
      <w:r w:rsidR="008F6C0C">
        <w:rPr>
          <w:rFonts w:ascii="Times New Roman" w:hAnsi="Times New Roman" w:cs="Times New Roman"/>
          <w:sz w:val="24"/>
          <w:szCs w:val="24"/>
        </w:rPr>
        <w:t>PM</w:t>
      </w:r>
      <w:r w:rsidR="008F6C0C">
        <w:rPr>
          <w:rFonts w:ascii="Times New Roman" w:hAnsi="Times New Roman" w:cs="Times New Roman"/>
          <w:sz w:val="24"/>
          <w:szCs w:val="24"/>
          <w:vertAlign w:val="subscript"/>
        </w:rPr>
        <w:t>2.5</w:t>
      </w:r>
      <w:proofErr w:type="gramEnd"/>
      <w:r w:rsidRPr="00B66D81">
        <w:rPr>
          <w:rFonts w:ascii="Times New Roman" w:hAnsi="Times New Roman" w:cs="Times New Roman"/>
          <w:sz w:val="24"/>
          <w:szCs w:val="24"/>
        </w:rPr>
        <w:t>; Peatones; Fuentes móviles</w:t>
      </w:r>
      <w:r w:rsidR="008F6C0C">
        <w:rPr>
          <w:rFonts w:ascii="Times New Roman" w:hAnsi="Times New Roman" w:cs="Times New Roman"/>
          <w:sz w:val="24"/>
          <w:szCs w:val="24"/>
        </w:rPr>
        <w:t>; Síntomas respiratorios; Estudio Transversal.</w:t>
      </w:r>
    </w:p>
    <w:p w:rsidR="008B1957" w:rsidRPr="00B66D81" w:rsidRDefault="008B1957" w:rsidP="00225E31">
      <w:pPr>
        <w:spacing w:after="0"/>
        <w:jc w:val="both"/>
        <w:rPr>
          <w:rFonts w:ascii="Times New Roman" w:hAnsi="Times New Roman" w:cs="Times New Roman"/>
          <w:sz w:val="24"/>
          <w:szCs w:val="24"/>
        </w:rPr>
      </w:pPr>
    </w:p>
    <w:p w:rsidR="003E3AE6" w:rsidRDefault="008B1957" w:rsidP="00225E31">
      <w:pPr>
        <w:spacing w:after="0"/>
        <w:jc w:val="both"/>
        <w:rPr>
          <w:rFonts w:ascii="Times New Roman" w:hAnsi="Times New Roman" w:cs="Times New Roman"/>
          <w:b/>
          <w:sz w:val="24"/>
          <w:szCs w:val="24"/>
        </w:rPr>
      </w:pPr>
      <w:r>
        <w:rPr>
          <w:rFonts w:ascii="Times New Roman" w:hAnsi="Times New Roman" w:cs="Times New Roman"/>
          <w:b/>
          <w:sz w:val="24"/>
          <w:szCs w:val="24"/>
        </w:rPr>
        <w:t>11</w:t>
      </w:r>
      <w:r w:rsidR="001F7BFB" w:rsidRPr="00B27CC7">
        <w:rPr>
          <w:rFonts w:ascii="Times New Roman" w:hAnsi="Times New Roman" w:cs="Times New Roman"/>
          <w:b/>
          <w:sz w:val="24"/>
          <w:szCs w:val="24"/>
        </w:rPr>
        <w:t xml:space="preserve">. </w:t>
      </w:r>
      <w:r w:rsidR="003E3AE6" w:rsidRPr="00B27CC7">
        <w:rPr>
          <w:rFonts w:ascii="Times New Roman" w:hAnsi="Times New Roman" w:cs="Times New Roman"/>
          <w:b/>
          <w:sz w:val="24"/>
          <w:szCs w:val="24"/>
        </w:rPr>
        <w:t xml:space="preserve">Planteamiento del problema </w:t>
      </w:r>
    </w:p>
    <w:p w:rsidR="008B1957" w:rsidRPr="00B27CC7" w:rsidRDefault="008B1957" w:rsidP="00225E31">
      <w:pPr>
        <w:spacing w:after="0"/>
        <w:jc w:val="both"/>
        <w:rPr>
          <w:rFonts w:ascii="Times New Roman" w:hAnsi="Times New Roman" w:cs="Times New Roman"/>
          <w:b/>
          <w:sz w:val="24"/>
          <w:szCs w:val="24"/>
        </w:rPr>
      </w:pPr>
    </w:p>
    <w:p w:rsidR="00736107" w:rsidRDefault="00736107"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Dentro de los determinantes ambientales de la salud, la contaminación del aire es considerada como uno de los factores que mayormente afecta la carga de </w:t>
      </w:r>
      <w:proofErr w:type="spellStart"/>
      <w:r w:rsidRPr="00B66D81">
        <w:rPr>
          <w:rFonts w:ascii="Times New Roman" w:hAnsi="Times New Roman" w:cs="Times New Roman"/>
          <w:sz w:val="24"/>
          <w:szCs w:val="24"/>
        </w:rPr>
        <w:t>morbi</w:t>
      </w:r>
      <w:proofErr w:type="spellEnd"/>
      <w:r w:rsidRPr="00B66D81">
        <w:rPr>
          <w:rFonts w:ascii="Times New Roman" w:hAnsi="Times New Roman" w:cs="Times New Roman"/>
          <w:sz w:val="24"/>
          <w:szCs w:val="24"/>
        </w:rPr>
        <w:t>-mortalidad en la población mundial. La Organización Mundial de la Salud (OMS) estimó para el año 2012 que la contaminación atmosférica en las ciudades y zonas rurales de todo el mundo provoca cada año 3,7 millones de defunciones prematuras; esta mortalidad se debe a la exposición a PM</w:t>
      </w:r>
      <w:r w:rsidRPr="00B66D81">
        <w:rPr>
          <w:rFonts w:ascii="Times New Roman" w:hAnsi="Times New Roman" w:cs="Times New Roman"/>
          <w:sz w:val="24"/>
          <w:szCs w:val="24"/>
          <w:vertAlign w:val="subscript"/>
        </w:rPr>
        <w:t>10</w:t>
      </w:r>
      <w:r w:rsidRPr="00B66D81">
        <w:rPr>
          <w:rFonts w:ascii="Times New Roman" w:hAnsi="Times New Roman" w:cs="Times New Roman"/>
          <w:sz w:val="24"/>
          <w:szCs w:val="24"/>
        </w:rPr>
        <w:t xml:space="preserve"> o menos, que pueden causar cardiopatías, </w:t>
      </w:r>
      <w:proofErr w:type="spellStart"/>
      <w:r w:rsidRPr="00B66D81">
        <w:rPr>
          <w:rFonts w:ascii="Times New Roman" w:hAnsi="Times New Roman" w:cs="Times New Roman"/>
          <w:sz w:val="24"/>
          <w:szCs w:val="24"/>
        </w:rPr>
        <w:t>neumopatías</w:t>
      </w:r>
      <w:proofErr w:type="spellEnd"/>
      <w:r w:rsidRPr="00B66D81">
        <w:rPr>
          <w:rFonts w:ascii="Times New Roman" w:hAnsi="Times New Roman" w:cs="Times New Roman"/>
          <w:sz w:val="24"/>
          <w:szCs w:val="24"/>
        </w:rPr>
        <w:t xml:space="preserve"> y cáncer. Un 88% de esas defunciones prematuras se producen en países de ingresos bajos y medianos, y las mayores tasas de morbilidad se registran en las regiones del Pacífico Occidental y Asia Sudoriental de la OMS [1].</w:t>
      </w:r>
    </w:p>
    <w:p w:rsidR="008F6C0C" w:rsidRPr="00B66D81" w:rsidRDefault="008F6C0C" w:rsidP="00225E31">
      <w:pPr>
        <w:spacing w:after="0"/>
        <w:jc w:val="both"/>
        <w:rPr>
          <w:rFonts w:ascii="Times New Roman" w:hAnsi="Times New Roman" w:cs="Times New Roman"/>
          <w:sz w:val="24"/>
          <w:szCs w:val="24"/>
        </w:rPr>
      </w:pPr>
    </w:p>
    <w:p w:rsidR="00736107" w:rsidRPr="00B66D81" w:rsidRDefault="007C3829" w:rsidP="00225E31">
      <w:pPr>
        <w:spacing w:after="0"/>
        <w:jc w:val="both"/>
        <w:rPr>
          <w:rFonts w:ascii="Times New Roman" w:hAnsi="Times New Roman" w:cs="Times New Roman"/>
          <w:sz w:val="24"/>
          <w:szCs w:val="24"/>
        </w:rPr>
      </w:pPr>
      <w:r>
        <w:rPr>
          <w:rFonts w:ascii="Times New Roman" w:hAnsi="Times New Roman" w:cs="Times New Roman"/>
          <w:sz w:val="24"/>
          <w:szCs w:val="24"/>
        </w:rPr>
        <w:t>L</w:t>
      </w:r>
      <w:r w:rsidR="00736107" w:rsidRPr="00B66D81">
        <w:rPr>
          <w:rFonts w:ascii="Times New Roman" w:hAnsi="Times New Roman" w:cs="Times New Roman"/>
          <w:sz w:val="24"/>
          <w:szCs w:val="24"/>
        </w:rPr>
        <w:t>as fuentes de contaminación del aire están representadas por sector</w:t>
      </w:r>
      <w:r>
        <w:rPr>
          <w:rFonts w:ascii="Times New Roman" w:hAnsi="Times New Roman" w:cs="Times New Roman"/>
          <w:sz w:val="24"/>
          <w:szCs w:val="24"/>
        </w:rPr>
        <w:t xml:space="preserve">es como el </w:t>
      </w:r>
      <w:r w:rsidR="00736107" w:rsidRPr="00B66D81">
        <w:rPr>
          <w:rFonts w:ascii="Times New Roman" w:hAnsi="Times New Roman" w:cs="Times New Roman"/>
          <w:sz w:val="24"/>
          <w:szCs w:val="24"/>
        </w:rPr>
        <w:t xml:space="preserve">industrial y de transporte, </w:t>
      </w:r>
      <w:r>
        <w:rPr>
          <w:rFonts w:ascii="Times New Roman" w:hAnsi="Times New Roman" w:cs="Times New Roman"/>
          <w:sz w:val="24"/>
          <w:szCs w:val="24"/>
        </w:rPr>
        <w:t xml:space="preserve">que mediante los </w:t>
      </w:r>
      <w:r w:rsidR="00736107" w:rsidRPr="00B66D81">
        <w:rPr>
          <w:rFonts w:ascii="Times New Roman" w:hAnsi="Times New Roman" w:cs="Times New Roman"/>
          <w:sz w:val="24"/>
          <w:szCs w:val="24"/>
        </w:rPr>
        <w:t xml:space="preserve">gases </w:t>
      </w:r>
      <w:r>
        <w:rPr>
          <w:rFonts w:ascii="Times New Roman" w:hAnsi="Times New Roman" w:cs="Times New Roman"/>
          <w:sz w:val="24"/>
          <w:szCs w:val="24"/>
        </w:rPr>
        <w:t xml:space="preserve">producidos en la </w:t>
      </w:r>
      <w:r w:rsidR="00736107" w:rsidRPr="00B66D81">
        <w:rPr>
          <w:rFonts w:ascii="Times New Roman" w:hAnsi="Times New Roman" w:cs="Times New Roman"/>
          <w:sz w:val="24"/>
          <w:szCs w:val="24"/>
        </w:rPr>
        <w:t xml:space="preserve">combustión de motores diésel provocan cáncer en los seres humanos. En el año 2013, la Agencia Internacional para la Investigación sobre el Cáncer (IARC), clasificó la contaminación del aire como </w:t>
      </w:r>
      <w:r w:rsidR="00736107" w:rsidRPr="00B66D81">
        <w:rPr>
          <w:rFonts w:ascii="Times New Roman" w:hAnsi="Times New Roman" w:cs="Times New Roman"/>
          <w:sz w:val="24"/>
          <w:szCs w:val="24"/>
        </w:rPr>
        <w:lastRenderedPageBreak/>
        <w:t>carcinógeno para los humanos (Grupo I)</w:t>
      </w:r>
      <w:r>
        <w:rPr>
          <w:rFonts w:ascii="Times New Roman" w:hAnsi="Times New Roman" w:cs="Times New Roman"/>
          <w:sz w:val="24"/>
          <w:szCs w:val="24"/>
        </w:rPr>
        <w:t>.</w:t>
      </w:r>
      <w:r w:rsidR="00736107" w:rsidRPr="00B66D81">
        <w:rPr>
          <w:rFonts w:ascii="Times New Roman" w:hAnsi="Times New Roman" w:cs="Times New Roman"/>
          <w:sz w:val="24"/>
          <w:szCs w:val="24"/>
        </w:rPr>
        <w:t>La evaluación de la IARC mostró un mayor riesgo de cáncer de pulmón con el aumento de los niveles de exposición a las partículas y la contaminación atmosférica</w:t>
      </w:r>
      <w:r w:rsidRPr="00B66D81">
        <w:rPr>
          <w:rFonts w:ascii="Times New Roman" w:hAnsi="Times New Roman" w:cs="Times New Roman"/>
          <w:sz w:val="24"/>
          <w:szCs w:val="24"/>
        </w:rPr>
        <w:t>[2].</w:t>
      </w:r>
      <w:r w:rsidR="00B73B0B">
        <w:rPr>
          <w:rFonts w:ascii="Times New Roman" w:hAnsi="Times New Roman" w:cs="Times New Roman"/>
          <w:sz w:val="24"/>
          <w:szCs w:val="24"/>
        </w:rPr>
        <w:t>L</w:t>
      </w:r>
      <w:r w:rsidR="00736107" w:rsidRPr="00B66D81">
        <w:rPr>
          <w:rFonts w:ascii="Times New Roman" w:hAnsi="Times New Roman" w:cs="Times New Roman"/>
          <w:sz w:val="24"/>
          <w:szCs w:val="24"/>
        </w:rPr>
        <w:t xml:space="preserve">a composición de la contaminación del aire y los niveles de exposición </w:t>
      </w:r>
      <w:r w:rsidR="00B73B0B">
        <w:rPr>
          <w:rFonts w:ascii="Times New Roman" w:hAnsi="Times New Roman" w:cs="Times New Roman"/>
          <w:sz w:val="24"/>
          <w:szCs w:val="24"/>
        </w:rPr>
        <w:t xml:space="preserve">cambian </w:t>
      </w:r>
      <w:r w:rsidR="00736107" w:rsidRPr="00B66D81">
        <w:rPr>
          <w:rFonts w:ascii="Times New Roman" w:hAnsi="Times New Roman" w:cs="Times New Roman"/>
          <w:sz w:val="24"/>
          <w:szCs w:val="24"/>
        </w:rPr>
        <w:t xml:space="preserve">de un lugar a otro, </w:t>
      </w:r>
      <w:r w:rsidR="00B73B0B">
        <w:rPr>
          <w:rFonts w:ascii="Times New Roman" w:hAnsi="Times New Roman" w:cs="Times New Roman"/>
          <w:sz w:val="24"/>
          <w:szCs w:val="24"/>
        </w:rPr>
        <w:t xml:space="preserve">sin embargo </w:t>
      </w:r>
      <w:r w:rsidR="00736107" w:rsidRPr="00B66D81">
        <w:rPr>
          <w:rFonts w:ascii="Times New Roman" w:hAnsi="Times New Roman" w:cs="Times New Roman"/>
          <w:sz w:val="24"/>
          <w:szCs w:val="24"/>
        </w:rPr>
        <w:t>las conclusiones de</w:t>
      </w:r>
      <w:r w:rsidR="00B73B0B">
        <w:rPr>
          <w:rFonts w:ascii="Times New Roman" w:hAnsi="Times New Roman" w:cs="Times New Roman"/>
          <w:sz w:val="24"/>
          <w:szCs w:val="24"/>
        </w:rPr>
        <w:t xml:space="preserve"> la IARC a</w:t>
      </w:r>
      <w:r w:rsidR="00736107" w:rsidRPr="00B66D81">
        <w:rPr>
          <w:rFonts w:ascii="Times New Roman" w:hAnsi="Times New Roman" w:cs="Times New Roman"/>
          <w:sz w:val="24"/>
          <w:szCs w:val="24"/>
        </w:rPr>
        <w:t>plican a todas las regiones del mundo [3].</w:t>
      </w:r>
    </w:p>
    <w:p w:rsidR="008F6C0C" w:rsidRDefault="008F6C0C" w:rsidP="00225E31">
      <w:pPr>
        <w:spacing w:after="0"/>
        <w:jc w:val="both"/>
        <w:rPr>
          <w:rFonts w:ascii="Times New Roman" w:hAnsi="Times New Roman" w:cs="Times New Roman"/>
          <w:sz w:val="24"/>
          <w:szCs w:val="24"/>
        </w:rPr>
      </w:pPr>
    </w:p>
    <w:p w:rsidR="00736107" w:rsidRPr="00B66D81" w:rsidRDefault="00736107"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Teniendo en cuenta este escenario y que una de las mayores fuentes de exposición a los contaminantes del aire se da por las emisiones derivadas del parque automotor que circula por vías de alto flujo vehicular, el presente estudio tiene como objetivo evaluar las concentraciones de </w:t>
      </w:r>
      <w:r w:rsidR="008F6C0C">
        <w:rPr>
          <w:rFonts w:ascii="Times New Roman" w:hAnsi="Times New Roman" w:cs="Times New Roman"/>
          <w:sz w:val="24"/>
          <w:szCs w:val="24"/>
        </w:rPr>
        <w:t>PM</w:t>
      </w:r>
      <w:r w:rsidR="008F6C0C">
        <w:rPr>
          <w:rFonts w:ascii="Times New Roman" w:hAnsi="Times New Roman" w:cs="Times New Roman"/>
          <w:sz w:val="24"/>
          <w:szCs w:val="24"/>
          <w:vertAlign w:val="subscript"/>
        </w:rPr>
        <w:t>2.5</w:t>
      </w:r>
      <w:r w:rsidRPr="00B66D81">
        <w:rPr>
          <w:rFonts w:ascii="Times New Roman" w:hAnsi="Times New Roman" w:cs="Times New Roman"/>
          <w:sz w:val="24"/>
          <w:szCs w:val="24"/>
        </w:rPr>
        <w:t xml:space="preserve">a los que se encuentra expuesta la población que permanece en corredores viales y así determinar </w:t>
      </w:r>
      <w:r w:rsidR="00B51CE0" w:rsidRPr="00B66D81">
        <w:rPr>
          <w:rFonts w:ascii="Times New Roman" w:hAnsi="Times New Roman" w:cs="Times New Roman"/>
          <w:sz w:val="24"/>
          <w:szCs w:val="24"/>
        </w:rPr>
        <w:t xml:space="preserve">el riesgo de </w:t>
      </w:r>
      <w:r w:rsidRPr="00B66D81">
        <w:rPr>
          <w:rFonts w:ascii="Times New Roman" w:hAnsi="Times New Roman" w:cs="Times New Roman"/>
          <w:sz w:val="24"/>
          <w:szCs w:val="24"/>
        </w:rPr>
        <w:t>posibles efectos en salud relacionados con la exposición</w:t>
      </w:r>
      <w:r w:rsidR="006B3F4F">
        <w:rPr>
          <w:rFonts w:ascii="Times New Roman" w:hAnsi="Times New Roman" w:cs="Times New Roman"/>
          <w:sz w:val="24"/>
          <w:szCs w:val="24"/>
        </w:rPr>
        <w:t>, mediante un diseño transversal de estudio epidemiológico</w:t>
      </w:r>
      <w:r w:rsidRPr="00B66D81">
        <w:rPr>
          <w:rFonts w:ascii="Times New Roman" w:hAnsi="Times New Roman" w:cs="Times New Roman"/>
          <w:sz w:val="24"/>
          <w:szCs w:val="24"/>
        </w:rPr>
        <w:t xml:space="preserve">.  </w:t>
      </w:r>
    </w:p>
    <w:p w:rsidR="008269EA" w:rsidRDefault="008269EA" w:rsidP="00225E31">
      <w:pPr>
        <w:spacing w:after="0"/>
        <w:jc w:val="both"/>
        <w:rPr>
          <w:rFonts w:ascii="Times New Roman" w:hAnsi="Times New Roman" w:cs="Times New Roman"/>
          <w:sz w:val="24"/>
          <w:szCs w:val="24"/>
        </w:rPr>
      </w:pPr>
    </w:p>
    <w:p w:rsidR="00B51CE0" w:rsidRPr="008269EA" w:rsidRDefault="00B51CE0" w:rsidP="00225E31">
      <w:pPr>
        <w:spacing w:after="0"/>
        <w:jc w:val="both"/>
        <w:rPr>
          <w:rFonts w:ascii="Times New Roman" w:hAnsi="Times New Roman" w:cs="Times New Roman"/>
          <w:b/>
          <w:sz w:val="24"/>
          <w:szCs w:val="24"/>
        </w:rPr>
      </w:pPr>
      <w:r w:rsidRPr="008269EA">
        <w:rPr>
          <w:rFonts w:ascii="Times New Roman" w:hAnsi="Times New Roman" w:cs="Times New Roman"/>
          <w:b/>
          <w:sz w:val="24"/>
          <w:szCs w:val="24"/>
        </w:rPr>
        <w:t>Pregunta de investigación</w:t>
      </w:r>
    </w:p>
    <w:p w:rsidR="008B1957" w:rsidRDefault="008B1957" w:rsidP="00225E31">
      <w:pPr>
        <w:spacing w:after="0"/>
        <w:jc w:val="both"/>
        <w:rPr>
          <w:rFonts w:ascii="Times New Roman" w:hAnsi="Times New Roman" w:cs="Times New Roman"/>
          <w:sz w:val="24"/>
          <w:szCs w:val="24"/>
        </w:rPr>
      </w:pPr>
    </w:p>
    <w:p w:rsidR="00B51CE0" w:rsidRPr="00B66D81" w:rsidRDefault="00B51CE0"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¿Cuáles </w:t>
      </w:r>
      <w:r w:rsidR="00A470EC">
        <w:rPr>
          <w:rFonts w:ascii="Times New Roman" w:hAnsi="Times New Roman" w:cs="Times New Roman"/>
          <w:sz w:val="24"/>
          <w:szCs w:val="24"/>
        </w:rPr>
        <w:t>es el riesgo en salud por las concentraciones de</w:t>
      </w:r>
      <w:r w:rsidR="006B3F4F">
        <w:rPr>
          <w:rFonts w:ascii="Times New Roman" w:hAnsi="Times New Roman" w:cs="Times New Roman"/>
          <w:sz w:val="24"/>
          <w:szCs w:val="24"/>
        </w:rPr>
        <w:t>PM</w:t>
      </w:r>
      <w:r w:rsidR="006B3F4F">
        <w:rPr>
          <w:rFonts w:ascii="Times New Roman" w:hAnsi="Times New Roman" w:cs="Times New Roman"/>
          <w:sz w:val="24"/>
          <w:szCs w:val="24"/>
          <w:vertAlign w:val="subscript"/>
        </w:rPr>
        <w:t>2.5</w:t>
      </w:r>
      <w:r w:rsidRPr="00B66D81">
        <w:rPr>
          <w:rFonts w:ascii="Times New Roman" w:hAnsi="Times New Roman" w:cs="Times New Roman"/>
          <w:sz w:val="24"/>
          <w:szCs w:val="24"/>
        </w:rPr>
        <w:t>a los que se encuentran expuestos l</w:t>
      </w:r>
      <w:r w:rsidR="004208E3">
        <w:rPr>
          <w:rFonts w:ascii="Times New Roman" w:hAnsi="Times New Roman" w:cs="Times New Roman"/>
          <w:sz w:val="24"/>
          <w:szCs w:val="24"/>
        </w:rPr>
        <w:t xml:space="preserve">os trabajadores </w:t>
      </w:r>
      <w:r w:rsidRPr="00B66D81">
        <w:rPr>
          <w:rFonts w:ascii="Times New Roman" w:hAnsi="Times New Roman" w:cs="Times New Roman"/>
          <w:sz w:val="24"/>
          <w:szCs w:val="24"/>
        </w:rPr>
        <w:t>y peatones que transitan por la Carrera 13</w:t>
      </w:r>
      <w:r w:rsidR="0000065B">
        <w:rPr>
          <w:rFonts w:ascii="Times New Roman" w:hAnsi="Times New Roman" w:cs="Times New Roman"/>
          <w:sz w:val="24"/>
          <w:szCs w:val="24"/>
        </w:rPr>
        <w:t xml:space="preserve"> con Calle 51</w:t>
      </w:r>
      <w:r w:rsidR="009F2C7E">
        <w:rPr>
          <w:rFonts w:ascii="Times New Roman" w:hAnsi="Times New Roman" w:cs="Times New Roman"/>
          <w:sz w:val="24"/>
          <w:szCs w:val="24"/>
        </w:rPr>
        <w:t>,</w:t>
      </w:r>
      <w:r w:rsidRPr="00B66D81">
        <w:rPr>
          <w:rFonts w:ascii="Times New Roman" w:hAnsi="Times New Roman" w:cs="Times New Roman"/>
          <w:sz w:val="24"/>
          <w:szCs w:val="24"/>
        </w:rPr>
        <w:t xml:space="preserve"> de la localidad de Chapinero de Bogotá?</w:t>
      </w:r>
    </w:p>
    <w:p w:rsidR="009F2C7E" w:rsidRDefault="009F2C7E" w:rsidP="00225E31">
      <w:pPr>
        <w:spacing w:after="0"/>
        <w:jc w:val="both"/>
        <w:rPr>
          <w:rFonts w:ascii="Times New Roman" w:hAnsi="Times New Roman" w:cs="Times New Roman"/>
          <w:sz w:val="24"/>
          <w:szCs w:val="24"/>
        </w:rPr>
      </w:pPr>
    </w:p>
    <w:p w:rsidR="003E3AE6" w:rsidRDefault="00B51CE0" w:rsidP="00225E31">
      <w:pPr>
        <w:spacing w:after="0"/>
        <w:jc w:val="both"/>
        <w:rPr>
          <w:rFonts w:ascii="Times New Roman" w:hAnsi="Times New Roman" w:cs="Times New Roman"/>
          <w:b/>
          <w:sz w:val="24"/>
          <w:szCs w:val="24"/>
        </w:rPr>
      </w:pPr>
      <w:r w:rsidRPr="009F2C7E">
        <w:rPr>
          <w:rFonts w:ascii="Times New Roman" w:hAnsi="Times New Roman" w:cs="Times New Roman"/>
          <w:b/>
          <w:sz w:val="24"/>
          <w:szCs w:val="24"/>
        </w:rPr>
        <w:t>1</w:t>
      </w:r>
      <w:r w:rsidR="008B1957">
        <w:rPr>
          <w:rFonts w:ascii="Times New Roman" w:hAnsi="Times New Roman" w:cs="Times New Roman"/>
          <w:b/>
          <w:sz w:val="24"/>
          <w:szCs w:val="24"/>
        </w:rPr>
        <w:t>2</w:t>
      </w:r>
      <w:r w:rsidRPr="009F2C7E">
        <w:rPr>
          <w:rFonts w:ascii="Times New Roman" w:hAnsi="Times New Roman" w:cs="Times New Roman"/>
          <w:b/>
          <w:sz w:val="24"/>
          <w:szCs w:val="24"/>
        </w:rPr>
        <w:t xml:space="preserve">. </w:t>
      </w:r>
      <w:r w:rsidR="003E3AE6" w:rsidRPr="009F2C7E">
        <w:rPr>
          <w:rFonts w:ascii="Times New Roman" w:hAnsi="Times New Roman" w:cs="Times New Roman"/>
          <w:b/>
          <w:sz w:val="24"/>
          <w:szCs w:val="24"/>
        </w:rPr>
        <w:t>Justificación</w:t>
      </w:r>
    </w:p>
    <w:p w:rsidR="008B1957" w:rsidRPr="009F2C7E" w:rsidRDefault="008B1957" w:rsidP="00225E31">
      <w:pPr>
        <w:spacing w:after="0"/>
        <w:jc w:val="both"/>
        <w:rPr>
          <w:rFonts w:ascii="Times New Roman" w:hAnsi="Times New Roman" w:cs="Times New Roman"/>
          <w:b/>
          <w:sz w:val="24"/>
          <w:szCs w:val="24"/>
        </w:rPr>
      </w:pPr>
    </w:p>
    <w:p w:rsidR="00B51CE0" w:rsidRPr="00B66D81" w:rsidRDefault="00B51CE0"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La Secretaría Distrital de Ambiente (SDA) de Bogotá ha </w:t>
      </w:r>
      <w:r w:rsidR="00B73B0B">
        <w:rPr>
          <w:rFonts w:ascii="Times New Roman" w:hAnsi="Times New Roman" w:cs="Times New Roman"/>
          <w:sz w:val="24"/>
          <w:szCs w:val="24"/>
        </w:rPr>
        <w:t>establecido q</w:t>
      </w:r>
      <w:r w:rsidRPr="00B66D81">
        <w:rPr>
          <w:rFonts w:ascii="Times New Roman" w:hAnsi="Times New Roman" w:cs="Times New Roman"/>
          <w:sz w:val="24"/>
          <w:szCs w:val="24"/>
        </w:rPr>
        <w:t>ue tanto la industria como las fuentes móviles tienen una contribución importante a las emisiones de contaminantes</w:t>
      </w:r>
      <w:r w:rsidR="00B73B0B">
        <w:rPr>
          <w:rFonts w:ascii="Times New Roman" w:hAnsi="Times New Roman" w:cs="Times New Roman"/>
          <w:sz w:val="24"/>
          <w:szCs w:val="24"/>
        </w:rPr>
        <w:t xml:space="preserve"> del aire, siendo </w:t>
      </w:r>
      <w:r w:rsidRPr="00B66D81">
        <w:rPr>
          <w:rFonts w:ascii="Times New Roman" w:hAnsi="Times New Roman" w:cs="Times New Roman"/>
          <w:sz w:val="24"/>
          <w:szCs w:val="24"/>
        </w:rPr>
        <w:t xml:space="preserve">el contaminante más significativo el material </w:t>
      </w:r>
      <w:proofErr w:type="spellStart"/>
      <w:r w:rsidRPr="00B66D81">
        <w:rPr>
          <w:rFonts w:ascii="Times New Roman" w:hAnsi="Times New Roman" w:cs="Times New Roman"/>
          <w:sz w:val="24"/>
          <w:szCs w:val="24"/>
        </w:rPr>
        <w:t>particulado</w:t>
      </w:r>
      <w:proofErr w:type="spellEnd"/>
      <w:r w:rsidRPr="00B66D81">
        <w:rPr>
          <w:rFonts w:ascii="Times New Roman" w:hAnsi="Times New Roman" w:cs="Times New Roman"/>
          <w:sz w:val="24"/>
          <w:szCs w:val="24"/>
        </w:rPr>
        <w:t xml:space="preserve">, </w:t>
      </w:r>
      <w:r w:rsidR="00B73B0B">
        <w:rPr>
          <w:rFonts w:ascii="Times New Roman" w:hAnsi="Times New Roman" w:cs="Times New Roman"/>
          <w:sz w:val="24"/>
          <w:szCs w:val="24"/>
        </w:rPr>
        <w:t xml:space="preserve">para el cual </w:t>
      </w:r>
      <w:r w:rsidRPr="00B66D81">
        <w:rPr>
          <w:rFonts w:ascii="Times New Roman" w:hAnsi="Times New Roman" w:cs="Times New Roman"/>
          <w:sz w:val="24"/>
          <w:szCs w:val="24"/>
        </w:rPr>
        <w:t>se ha encontrado que la industria aporta aproximadamente el 60% de las emisiones, y las fuentes móviles el 40% [</w:t>
      </w:r>
      <w:r w:rsidR="009F2C7E">
        <w:rPr>
          <w:rFonts w:ascii="Times New Roman" w:hAnsi="Times New Roman" w:cs="Times New Roman"/>
          <w:sz w:val="24"/>
          <w:szCs w:val="24"/>
        </w:rPr>
        <w:t>4</w:t>
      </w:r>
      <w:r w:rsidRPr="00B66D81">
        <w:rPr>
          <w:rFonts w:ascii="Times New Roman" w:hAnsi="Times New Roman" w:cs="Times New Roman"/>
          <w:sz w:val="24"/>
          <w:szCs w:val="24"/>
        </w:rPr>
        <w:t xml:space="preserve">]. </w:t>
      </w:r>
      <w:r w:rsidR="00E01B8F">
        <w:rPr>
          <w:rFonts w:ascii="Times New Roman" w:hAnsi="Times New Roman" w:cs="Times New Roman"/>
          <w:sz w:val="24"/>
          <w:szCs w:val="24"/>
        </w:rPr>
        <w:t>E</w:t>
      </w:r>
      <w:r w:rsidRPr="00B66D81">
        <w:rPr>
          <w:rFonts w:ascii="Times New Roman" w:hAnsi="Times New Roman" w:cs="Times New Roman"/>
          <w:sz w:val="24"/>
          <w:szCs w:val="24"/>
        </w:rPr>
        <w:t xml:space="preserve">s posible afirmar que las fuentes móviles tienen un impacto más significativo, debido a la mayor cercanía de la población </w:t>
      </w:r>
      <w:r w:rsidR="00E01B8F">
        <w:rPr>
          <w:rFonts w:ascii="Times New Roman" w:hAnsi="Times New Roman" w:cs="Times New Roman"/>
          <w:sz w:val="24"/>
          <w:szCs w:val="24"/>
        </w:rPr>
        <w:t xml:space="preserve">a </w:t>
      </w:r>
      <w:r w:rsidRPr="00B66D81">
        <w:rPr>
          <w:rFonts w:ascii="Times New Roman" w:hAnsi="Times New Roman" w:cs="Times New Roman"/>
          <w:sz w:val="24"/>
          <w:szCs w:val="24"/>
        </w:rPr>
        <w:t xml:space="preserve">las fuentes de emisión de contaminantes. Considerando únicamente las fuentes móviles, se ha demostrado que los vehículos con motor diésel, buses y camiones, contribuyen con aproximadamente el 90% de las emisiones de material </w:t>
      </w:r>
      <w:proofErr w:type="spellStart"/>
      <w:proofErr w:type="gramStart"/>
      <w:r w:rsidRPr="00B66D81">
        <w:rPr>
          <w:rFonts w:ascii="Times New Roman" w:hAnsi="Times New Roman" w:cs="Times New Roman"/>
          <w:sz w:val="24"/>
          <w:szCs w:val="24"/>
        </w:rPr>
        <w:t>particulado</w:t>
      </w:r>
      <w:proofErr w:type="spellEnd"/>
      <w:r w:rsidRPr="00B66D81">
        <w:rPr>
          <w:rFonts w:ascii="Times New Roman" w:hAnsi="Times New Roman" w:cs="Times New Roman"/>
          <w:sz w:val="24"/>
          <w:szCs w:val="24"/>
        </w:rPr>
        <w:t>[</w:t>
      </w:r>
      <w:proofErr w:type="gramEnd"/>
      <w:r w:rsidR="00E50E63">
        <w:rPr>
          <w:rFonts w:ascii="Times New Roman" w:hAnsi="Times New Roman" w:cs="Times New Roman"/>
          <w:sz w:val="24"/>
          <w:szCs w:val="24"/>
        </w:rPr>
        <w:t>5</w:t>
      </w:r>
      <w:r w:rsidRPr="00B66D81">
        <w:rPr>
          <w:rFonts w:ascii="Times New Roman" w:hAnsi="Times New Roman" w:cs="Times New Roman"/>
          <w:sz w:val="24"/>
          <w:szCs w:val="24"/>
        </w:rPr>
        <w:t xml:space="preserve">]. Según la Secretaria de </w:t>
      </w:r>
      <w:r w:rsidRPr="00B66D81">
        <w:rPr>
          <w:rFonts w:ascii="Times New Roman" w:hAnsi="Times New Roman" w:cs="Times New Roman"/>
          <w:bCs/>
          <w:sz w:val="24"/>
          <w:szCs w:val="24"/>
        </w:rPr>
        <w:t>Movilidad del Distrito</w:t>
      </w:r>
      <w:r w:rsidRPr="00B66D81">
        <w:rPr>
          <w:rFonts w:ascii="Times New Roman" w:hAnsi="Times New Roman" w:cs="Times New Roman"/>
          <w:b/>
          <w:bCs/>
          <w:sz w:val="24"/>
          <w:szCs w:val="24"/>
        </w:rPr>
        <w:t>,</w:t>
      </w:r>
      <w:r w:rsidRPr="00B66D81">
        <w:rPr>
          <w:rFonts w:ascii="Times New Roman" w:hAnsi="Times New Roman" w:cs="Times New Roman"/>
          <w:sz w:val="24"/>
          <w:szCs w:val="24"/>
        </w:rPr>
        <w:t xml:space="preserve"> en Bogotá </w:t>
      </w:r>
      <w:proofErr w:type="gramStart"/>
      <w:r w:rsidRPr="00B66D81">
        <w:rPr>
          <w:rFonts w:ascii="Times New Roman" w:hAnsi="Times New Roman" w:cs="Times New Roman"/>
          <w:sz w:val="24"/>
          <w:szCs w:val="24"/>
        </w:rPr>
        <w:t>circulan</w:t>
      </w:r>
      <w:proofErr w:type="gramEnd"/>
      <w:r w:rsidRPr="00B66D81">
        <w:rPr>
          <w:rFonts w:ascii="Times New Roman" w:hAnsi="Times New Roman" w:cs="Times New Roman"/>
          <w:sz w:val="24"/>
          <w:szCs w:val="24"/>
        </w:rPr>
        <w:t xml:space="preserve"> 1.286.949 vehículos particulares y se estima que para el año 2020, la ciudad tendrá 1.400.000 carros nuevos circulando</w:t>
      </w:r>
      <w:r w:rsidR="00E0124E">
        <w:rPr>
          <w:rFonts w:ascii="Times New Roman" w:hAnsi="Times New Roman" w:cs="Times New Roman"/>
          <w:sz w:val="24"/>
          <w:szCs w:val="24"/>
        </w:rPr>
        <w:t xml:space="preserve">, que aunque utilizan gas natural y gasolina, inciden en la producción de contaminantes del aire </w:t>
      </w:r>
      <w:r w:rsidRPr="00B66D81">
        <w:rPr>
          <w:rFonts w:ascii="Times New Roman" w:hAnsi="Times New Roman" w:cs="Times New Roman"/>
          <w:sz w:val="24"/>
          <w:szCs w:val="24"/>
        </w:rPr>
        <w:t>[</w:t>
      </w:r>
      <w:r w:rsidR="00E50E63">
        <w:rPr>
          <w:rFonts w:ascii="Times New Roman" w:hAnsi="Times New Roman" w:cs="Times New Roman"/>
          <w:sz w:val="24"/>
          <w:szCs w:val="24"/>
        </w:rPr>
        <w:t>6</w:t>
      </w:r>
      <w:r w:rsidRPr="00B66D81">
        <w:rPr>
          <w:rFonts w:ascii="Times New Roman" w:hAnsi="Times New Roman" w:cs="Times New Roman"/>
          <w:sz w:val="24"/>
          <w:szCs w:val="24"/>
        </w:rPr>
        <w:t xml:space="preserve">]. </w:t>
      </w:r>
    </w:p>
    <w:p w:rsidR="003B2AC5" w:rsidRDefault="003B2AC5" w:rsidP="00225E31">
      <w:pPr>
        <w:spacing w:after="0"/>
        <w:jc w:val="both"/>
        <w:rPr>
          <w:rFonts w:ascii="Times New Roman" w:hAnsi="Times New Roman" w:cs="Times New Roman"/>
          <w:sz w:val="24"/>
          <w:szCs w:val="24"/>
        </w:rPr>
      </w:pPr>
    </w:p>
    <w:p w:rsidR="00B51CE0" w:rsidRPr="00B66D81" w:rsidRDefault="00B51CE0"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En relación a los efectos en salud relacionados con la calidad del aire, el Banco Mundial, para el año 2009 estimó </w:t>
      </w:r>
      <w:r w:rsidR="00E0124E">
        <w:rPr>
          <w:rFonts w:ascii="Times New Roman" w:hAnsi="Times New Roman" w:cs="Times New Roman"/>
          <w:sz w:val="24"/>
          <w:szCs w:val="24"/>
        </w:rPr>
        <w:t xml:space="preserve">para Colombia </w:t>
      </w:r>
      <w:r w:rsidRPr="00B66D81">
        <w:rPr>
          <w:rFonts w:ascii="Times New Roman" w:hAnsi="Times New Roman" w:cs="Times New Roman"/>
          <w:sz w:val="24"/>
          <w:szCs w:val="24"/>
        </w:rPr>
        <w:t>que las pérdidas causadas anualmente por la contaminación local del aire ascendieron a 5</w:t>
      </w:r>
      <w:r w:rsidR="0041555A">
        <w:rPr>
          <w:rFonts w:ascii="Times New Roman" w:hAnsi="Times New Roman" w:cs="Times New Roman"/>
          <w:sz w:val="24"/>
          <w:szCs w:val="24"/>
        </w:rPr>
        <w:t>.</w:t>
      </w:r>
      <w:r w:rsidRPr="00B66D81">
        <w:rPr>
          <w:rFonts w:ascii="Times New Roman" w:hAnsi="Times New Roman" w:cs="Times New Roman"/>
          <w:sz w:val="24"/>
          <w:szCs w:val="24"/>
        </w:rPr>
        <w:t>700 millones de pesos. Cerca de 5</w:t>
      </w:r>
      <w:r w:rsidR="00E0124E">
        <w:rPr>
          <w:rFonts w:ascii="Times New Roman" w:hAnsi="Times New Roman" w:cs="Times New Roman"/>
          <w:sz w:val="24"/>
          <w:szCs w:val="24"/>
        </w:rPr>
        <w:t>.</w:t>
      </w:r>
      <w:r w:rsidRPr="00B66D81">
        <w:rPr>
          <w:rFonts w:ascii="Times New Roman" w:hAnsi="Times New Roman" w:cs="Times New Roman"/>
          <w:sz w:val="24"/>
          <w:szCs w:val="24"/>
        </w:rPr>
        <w:t>000 muertes prematuras y casi 65</w:t>
      </w:r>
      <w:r w:rsidR="0041555A">
        <w:rPr>
          <w:rFonts w:ascii="Times New Roman" w:hAnsi="Times New Roman" w:cs="Times New Roman"/>
          <w:sz w:val="24"/>
          <w:szCs w:val="24"/>
        </w:rPr>
        <w:t>.</w:t>
      </w:r>
      <w:r w:rsidRPr="00B66D81">
        <w:rPr>
          <w:rFonts w:ascii="Times New Roman" w:hAnsi="Times New Roman" w:cs="Times New Roman"/>
          <w:sz w:val="24"/>
          <w:szCs w:val="24"/>
        </w:rPr>
        <w:t xml:space="preserve">000 años de vida ajustados según discapacidad (AVAD) son </w:t>
      </w:r>
      <w:r w:rsidRPr="00B66D81">
        <w:rPr>
          <w:rFonts w:ascii="Times New Roman" w:hAnsi="Times New Roman" w:cs="Times New Roman"/>
          <w:sz w:val="24"/>
          <w:szCs w:val="24"/>
        </w:rPr>
        <w:lastRenderedPageBreak/>
        <w:t>atribuibles a la contaminación del aire en las ciudades Colombianas. Bogotá y el Área Metropolitana del Valle de Aburra (AMVA), representan más del 75</w:t>
      </w:r>
      <w:r w:rsidR="0041555A">
        <w:rPr>
          <w:rFonts w:ascii="Times New Roman" w:hAnsi="Times New Roman" w:cs="Times New Roman"/>
          <w:sz w:val="24"/>
          <w:szCs w:val="24"/>
        </w:rPr>
        <w:t xml:space="preserve"> %</w:t>
      </w:r>
      <w:r w:rsidRPr="00B66D81">
        <w:rPr>
          <w:rFonts w:ascii="Times New Roman" w:hAnsi="Times New Roman" w:cs="Times New Roman"/>
          <w:sz w:val="24"/>
          <w:szCs w:val="24"/>
        </w:rPr>
        <w:t xml:space="preserve"> de la mortalidad atribuible. Cada año, cerca de 4</w:t>
      </w:r>
      <w:r w:rsidR="0041555A">
        <w:rPr>
          <w:rFonts w:ascii="Times New Roman" w:hAnsi="Times New Roman" w:cs="Times New Roman"/>
          <w:sz w:val="24"/>
          <w:szCs w:val="24"/>
        </w:rPr>
        <w:t>.</w:t>
      </w:r>
      <w:r w:rsidRPr="00B66D81">
        <w:rPr>
          <w:rFonts w:ascii="Times New Roman" w:hAnsi="Times New Roman" w:cs="Times New Roman"/>
          <w:sz w:val="24"/>
          <w:szCs w:val="24"/>
        </w:rPr>
        <w:t>700 nuevos casos de bronquitis crónica son atribuibles a la contaminació</w:t>
      </w:r>
      <w:r w:rsidR="0041555A">
        <w:rPr>
          <w:rFonts w:ascii="Times New Roman" w:hAnsi="Times New Roman" w:cs="Times New Roman"/>
          <w:sz w:val="24"/>
          <w:szCs w:val="24"/>
        </w:rPr>
        <w:t>n del aire urbano en Colombia [7</w:t>
      </w:r>
      <w:r w:rsidRPr="00B66D81">
        <w:rPr>
          <w:rFonts w:ascii="Times New Roman" w:hAnsi="Times New Roman" w:cs="Times New Roman"/>
          <w:sz w:val="24"/>
          <w:szCs w:val="24"/>
        </w:rPr>
        <w:t xml:space="preserve">]. </w:t>
      </w:r>
      <w:r w:rsidR="00E0124E">
        <w:rPr>
          <w:rFonts w:ascii="Times New Roman" w:hAnsi="Times New Roman" w:cs="Times New Roman"/>
          <w:sz w:val="24"/>
          <w:szCs w:val="24"/>
        </w:rPr>
        <w:t>De igual forma</w:t>
      </w:r>
      <w:r w:rsidRPr="00B66D81">
        <w:rPr>
          <w:rFonts w:ascii="Times New Roman" w:hAnsi="Times New Roman" w:cs="Times New Roman"/>
          <w:sz w:val="24"/>
          <w:szCs w:val="24"/>
        </w:rPr>
        <w:t xml:space="preserve">, los costos en salud atribuibles a la contaminación del aire urbano </w:t>
      </w:r>
      <w:r w:rsidR="00E0124E" w:rsidRPr="00B66D81">
        <w:rPr>
          <w:rFonts w:ascii="Times New Roman" w:hAnsi="Times New Roman" w:cs="Times New Roman"/>
          <w:sz w:val="24"/>
          <w:szCs w:val="24"/>
        </w:rPr>
        <w:t>asc</w:t>
      </w:r>
      <w:r w:rsidR="00E0124E">
        <w:rPr>
          <w:rFonts w:ascii="Times New Roman" w:hAnsi="Times New Roman" w:cs="Times New Roman"/>
          <w:sz w:val="24"/>
          <w:szCs w:val="24"/>
        </w:rPr>
        <w:t xml:space="preserve">endieron </w:t>
      </w:r>
      <w:r w:rsidRPr="00B66D81">
        <w:rPr>
          <w:rFonts w:ascii="Times New Roman" w:hAnsi="Times New Roman" w:cs="Times New Roman"/>
          <w:sz w:val="24"/>
          <w:szCs w:val="24"/>
        </w:rPr>
        <w:t xml:space="preserve">a 5.1 </w:t>
      </w:r>
      <w:r w:rsidR="00BA1665">
        <w:rPr>
          <w:rFonts w:ascii="Times New Roman" w:hAnsi="Times New Roman" w:cs="Times New Roman"/>
          <w:sz w:val="24"/>
          <w:szCs w:val="24"/>
        </w:rPr>
        <w:t xml:space="preserve">billones de dólares </w:t>
      </w:r>
      <w:r w:rsidRPr="00B66D81">
        <w:rPr>
          <w:rFonts w:ascii="Times New Roman" w:hAnsi="Times New Roman" w:cs="Times New Roman"/>
          <w:sz w:val="24"/>
          <w:szCs w:val="24"/>
        </w:rPr>
        <w:t>(1</w:t>
      </w:r>
      <w:r w:rsidR="00BA1665">
        <w:rPr>
          <w:rFonts w:ascii="Times New Roman" w:hAnsi="Times New Roman" w:cs="Times New Roman"/>
          <w:sz w:val="24"/>
          <w:szCs w:val="24"/>
        </w:rPr>
        <w:t>,</w:t>
      </w:r>
      <w:r w:rsidRPr="00B66D81">
        <w:rPr>
          <w:rFonts w:ascii="Times New Roman" w:hAnsi="Times New Roman" w:cs="Times New Roman"/>
          <w:sz w:val="24"/>
          <w:szCs w:val="24"/>
        </w:rPr>
        <w:t xml:space="preserve">93% del PIB del país) en 2015, </w:t>
      </w:r>
      <w:r w:rsidR="00E0124E">
        <w:rPr>
          <w:rFonts w:ascii="Times New Roman" w:hAnsi="Times New Roman" w:cs="Times New Roman"/>
          <w:sz w:val="24"/>
          <w:szCs w:val="24"/>
        </w:rPr>
        <w:t xml:space="preserve">relacionados con </w:t>
      </w:r>
      <w:r w:rsidRPr="00B66D81">
        <w:rPr>
          <w:rFonts w:ascii="Times New Roman" w:hAnsi="Times New Roman" w:cs="Times New Roman"/>
          <w:sz w:val="24"/>
          <w:szCs w:val="24"/>
        </w:rPr>
        <w:t xml:space="preserve">10.500 muertes y 67.8 millones de registros de síntomas y enfermedades </w:t>
      </w:r>
      <w:r w:rsidR="0041555A">
        <w:rPr>
          <w:rFonts w:ascii="Times New Roman" w:hAnsi="Times New Roman" w:cs="Times New Roman"/>
          <w:sz w:val="24"/>
          <w:szCs w:val="24"/>
        </w:rPr>
        <w:t>[8]</w:t>
      </w:r>
      <w:r w:rsidRPr="00B66D81">
        <w:rPr>
          <w:rFonts w:ascii="Times New Roman" w:hAnsi="Times New Roman" w:cs="Times New Roman"/>
          <w:sz w:val="24"/>
          <w:szCs w:val="24"/>
        </w:rPr>
        <w:t xml:space="preserve">. </w:t>
      </w:r>
    </w:p>
    <w:p w:rsidR="003B2AC5" w:rsidRDefault="003B2AC5" w:rsidP="00225E31">
      <w:pPr>
        <w:spacing w:after="0"/>
        <w:jc w:val="both"/>
        <w:rPr>
          <w:rFonts w:ascii="Times New Roman" w:hAnsi="Times New Roman" w:cs="Times New Roman"/>
          <w:sz w:val="24"/>
          <w:szCs w:val="24"/>
        </w:rPr>
      </w:pPr>
    </w:p>
    <w:p w:rsidR="00B51CE0" w:rsidRPr="00B66D81" w:rsidRDefault="00B51CE0"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A la luz de la evidencia expuesta anteriormente, el presente estudio busca cuantificar las concentraciones de </w:t>
      </w:r>
      <w:r w:rsidR="00C11B22">
        <w:rPr>
          <w:rFonts w:ascii="Times New Roman" w:hAnsi="Times New Roman" w:cs="Times New Roman"/>
          <w:sz w:val="24"/>
          <w:szCs w:val="24"/>
        </w:rPr>
        <w:t>PM</w:t>
      </w:r>
      <w:r w:rsidR="00C11B22">
        <w:rPr>
          <w:rFonts w:ascii="Times New Roman" w:hAnsi="Times New Roman" w:cs="Times New Roman"/>
          <w:sz w:val="24"/>
          <w:szCs w:val="24"/>
          <w:vertAlign w:val="subscript"/>
        </w:rPr>
        <w:t>2.5</w:t>
      </w:r>
      <w:r w:rsidRPr="00B66D81">
        <w:rPr>
          <w:rFonts w:ascii="Times New Roman" w:hAnsi="Times New Roman" w:cs="Times New Roman"/>
          <w:sz w:val="24"/>
          <w:szCs w:val="24"/>
        </w:rPr>
        <w:t xml:space="preserve">a las que se encuentra expuesta la población que trabaja y transita en una vía de la localidad de Chapinero, un escenario que no se ha evaluado en la ciudad de Bogotá, </w:t>
      </w:r>
      <w:r w:rsidR="00C11B22">
        <w:rPr>
          <w:rFonts w:ascii="Times New Roman" w:hAnsi="Times New Roman" w:cs="Times New Roman"/>
          <w:sz w:val="24"/>
          <w:szCs w:val="24"/>
        </w:rPr>
        <w:t xml:space="preserve">en el cual se estimará </w:t>
      </w:r>
      <w:r w:rsidRPr="00B66D81">
        <w:rPr>
          <w:rFonts w:ascii="Times New Roman" w:hAnsi="Times New Roman" w:cs="Times New Roman"/>
          <w:sz w:val="24"/>
          <w:szCs w:val="24"/>
        </w:rPr>
        <w:t xml:space="preserve">el riesgo en la salud de la población </w:t>
      </w:r>
      <w:r w:rsidR="00E0124E">
        <w:rPr>
          <w:rFonts w:ascii="Times New Roman" w:hAnsi="Times New Roman" w:cs="Times New Roman"/>
          <w:sz w:val="24"/>
          <w:szCs w:val="24"/>
        </w:rPr>
        <w:t xml:space="preserve">que permanece allí </w:t>
      </w:r>
      <w:r w:rsidRPr="00B66D81">
        <w:rPr>
          <w:rFonts w:ascii="Times New Roman" w:hAnsi="Times New Roman" w:cs="Times New Roman"/>
          <w:sz w:val="24"/>
          <w:szCs w:val="24"/>
        </w:rPr>
        <w:t xml:space="preserve">derivado de las emisiones generadas por el parque automotor que </w:t>
      </w:r>
      <w:r w:rsidR="003B2AC5">
        <w:rPr>
          <w:rFonts w:ascii="Times New Roman" w:hAnsi="Times New Roman" w:cs="Times New Roman"/>
          <w:sz w:val="24"/>
          <w:szCs w:val="24"/>
        </w:rPr>
        <w:t xml:space="preserve">circula </w:t>
      </w:r>
      <w:r w:rsidRPr="00B66D81">
        <w:rPr>
          <w:rFonts w:ascii="Times New Roman" w:hAnsi="Times New Roman" w:cs="Times New Roman"/>
          <w:sz w:val="24"/>
          <w:szCs w:val="24"/>
        </w:rPr>
        <w:t xml:space="preserve">por la </w:t>
      </w:r>
      <w:r w:rsidR="00C11B22">
        <w:rPr>
          <w:rFonts w:ascii="Times New Roman" w:hAnsi="Times New Roman" w:cs="Times New Roman"/>
          <w:sz w:val="24"/>
          <w:szCs w:val="24"/>
        </w:rPr>
        <w:t>C</w:t>
      </w:r>
      <w:r w:rsidRPr="00B66D81">
        <w:rPr>
          <w:rFonts w:ascii="Times New Roman" w:hAnsi="Times New Roman" w:cs="Times New Roman"/>
          <w:sz w:val="24"/>
          <w:szCs w:val="24"/>
        </w:rPr>
        <w:t>arrera 13</w:t>
      </w:r>
      <w:r w:rsidR="00C11B22">
        <w:rPr>
          <w:rFonts w:ascii="Times New Roman" w:hAnsi="Times New Roman" w:cs="Times New Roman"/>
          <w:sz w:val="24"/>
          <w:szCs w:val="24"/>
        </w:rPr>
        <w:t xml:space="preserve"> con Calle 51</w:t>
      </w:r>
      <w:r w:rsidRPr="00B66D81">
        <w:rPr>
          <w:rFonts w:ascii="Times New Roman" w:hAnsi="Times New Roman" w:cs="Times New Roman"/>
          <w:sz w:val="24"/>
          <w:szCs w:val="24"/>
        </w:rPr>
        <w:t xml:space="preserve">.  </w:t>
      </w:r>
    </w:p>
    <w:p w:rsidR="00E91635" w:rsidRDefault="00E91635" w:rsidP="00225E31">
      <w:pPr>
        <w:spacing w:after="0"/>
        <w:jc w:val="both"/>
        <w:rPr>
          <w:rFonts w:ascii="Times New Roman" w:hAnsi="Times New Roman" w:cs="Times New Roman"/>
          <w:sz w:val="24"/>
          <w:szCs w:val="24"/>
        </w:rPr>
      </w:pPr>
    </w:p>
    <w:p w:rsidR="003E3AE6" w:rsidRDefault="00B2132A" w:rsidP="00225E31">
      <w:pPr>
        <w:spacing w:after="0"/>
        <w:jc w:val="both"/>
        <w:rPr>
          <w:rFonts w:ascii="Times New Roman" w:hAnsi="Times New Roman" w:cs="Times New Roman"/>
          <w:b/>
          <w:sz w:val="24"/>
          <w:szCs w:val="24"/>
        </w:rPr>
      </w:pPr>
      <w:r w:rsidRPr="00E91635">
        <w:rPr>
          <w:rFonts w:ascii="Times New Roman" w:hAnsi="Times New Roman" w:cs="Times New Roman"/>
          <w:b/>
          <w:sz w:val="24"/>
          <w:szCs w:val="24"/>
        </w:rPr>
        <w:t>1</w:t>
      </w:r>
      <w:r w:rsidR="008B1957">
        <w:rPr>
          <w:rFonts w:ascii="Times New Roman" w:hAnsi="Times New Roman" w:cs="Times New Roman"/>
          <w:b/>
          <w:sz w:val="24"/>
          <w:szCs w:val="24"/>
        </w:rPr>
        <w:t>3</w:t>
      </w:r>
      <w:r w:rsidRPr="00E91635">
        <w:rPr>
          <w:rFonts w:ascii="Times New Roman" w:hAnsi="Times New Roman" w:cs="Times New Roman"/>
          <w:b/>
          <w:sz w:val="24"/>
          <w:szCs w:val="24"/>
        </w:rPr>
        <w:t xml:space="preserve">. </w:t>
      </w:r>
      <w:r w:rsidR="003E3AE6" w:rsidRPr="00E91635">
        <w:rPr>
          <w:rFonts w:ascii="Times New Roman" w:hAnsi="Times New Roman" w:cs="Times New Roman"/>
          <w:b/>
          <w:sz w:val="24"/>
          <w:szCs w:val="24"/>
        </w:rPr>
        <w:t>Objetivo general</w:t>
      </w:r>
    </w:p>
    <w:p w:rsidR="008B1957" w:rsidRPr="00E91635" w:rsidRDefault="008B1957" w:rsidP="00225E31">
      <w:pPr>
        <w:spacing w:after="0"/>
        <w:jc w:val="both"/>
        <w:rPr>
          <w:rFonts w:ascii="Times New Roman" w:hAnsi="Times New Roman" w:cs="Times New Roman"/>
          <w:b/>
          <w:sz w:val="24"/>
          <w:szCs w:val="24"/>
        </w:rPr>
      </w:pPr>
    </w:p>
    <w:p w:rsidR="008B1957" w:rsidRDefault="007C345C" w:rsidP="00225E31">
      <w:pPr>
        <w:spacing w:after="0"/>
        <w:jc w:val="both"/>
        <w:rPr>
          <w:rFonts w:ascii="Times New Roman" w:eastAsia="Times New Roman" w:hAnsi="Times New Roman" w:cs="Times New Roman"/>
          <w:color w:val="000000"/>
          <w:sz w:val="24"/>
          <w:szCs w:val="24"/>
        </w:rPr>
      </w:pPr>
      <w:r w:rsidRPr="00B66D81">
        <w:rPr>
          <w:rFonts w:ascii="Times New Roman" w:eastAsia="Times New Roman" w:hAnsi="Times New Roman" w:cs="Times New Roman"/>
          <w:color w:val="000000"/>
          <w:sz w:val="24"/>
          <w:szCs w:val="24"/>
        </w:rPr>
        <w:t xml:space="preserve">Evaluar el riesgo </w:t>
      </w:r>
      <w:r w:rsidR="00A470EC">
        <w:rPr>
          <w:rFonts w:ascii="Times New Roman" w:eastAsia="Times New Roman" w:hAnsi="Times New Roman" w:cs="Times New Roman"/>
          <w:color w:val="000000"/>
          <w:sz w:val="24"/>
          <w:szCs w:val="24"/>
        </w:rPr>
        <w:t xml:space="preserve">en salud </w:t>
      </w:r>
      <w:r w:rsidRPr="00B66D81">
        <w:rPr>
          <w:rFonts w:ascii="Times New Roman" w:eastAsia="Times New Roman" w:hAnsi="Times New Roman" w:cs="Times New Roman"/>
          <w:color w:val="000000"/>
          <w:sz w:val="24"/>
          <w:szCs w:val="24"/>
        </w:rPr>
        <w:t xml:space="preserve">por </w:t>
      </w:r>
      <w:r w:rsidR="00A470EC">
        <w:rPr>
          <w:rFonts w:ascii="Times New Roman" w:eastAsia="Times New Roman" w:hAnsi="Times New Roman" w:cs="Times New Roman"/>
          <w:color w:val="000000"/>
          <w:sz w:val="24"/>
          <w:szCs w:val="24"/>
        </w:rPr>
        <w:t xml:space="preserve">la </w:t>
      </w:r>
      <w:r w:rsidRPr="00B66D81">
        <w:rPr>
          <w:rFonts w:ascii="Times New Roman" w:eastAsia="Times New Roman" w:hAnsi="Times New Roman" w:cs="Times New Roman"/>
          <w:color w:val="000000"/>
          <w:sz w:val="24"/>
          <w:szCs w:val="24"/>
        </w:rPr>
        <w:t xml:space="preserve">exposición a </w:t>
      </w:r>
      <w:r w:rsidR="0000065B">
        <w:rPr>
          <w:rFonts w:ascii="Times New Roman" w:eastAsia="Times New Roman" w:hAnsi="Times New Roman" w:cs="Times New Roman"/>
          <w:color w:val="000000"/>
          <w:sz w:val="24"/>
          <w:szCs w:val="24"/>
        </w:rPr>
        <w:t>PM</w:t>
      </w:r>
      <w:r w:rsidR="0000065B">
        <w:rPr>
          <w:rFonts w:ascii="Times New Roman" w:eastAsia="Times New Roman" w:hAnsi="Times New Roman" w:cs="Times New Roman"/>
          <w:color w:val="000000"/>
          <w:sz w:val="24"/>
          <w:szCs w:val="24"/>
          <w:vertAlign w:val="subscript"/>
        </w:rPr>
        <w:t xml:space="preserve">2.5 </w:t>
      </w:r>
      <w:r w:rsidR="001437B2">
        <w:rPr>
          <w:rFonts w:ascii="Times New Roman" w:eastAsia="Times New Roman" w:hAnsi="Times New Roman" w:cs="Times New Roman"/>
          <w:color w:val="000000"/>
          <w:sz w:val="24"/>
          <w:szCs w:val="24"/>
        </w:rPr>
        <w:t xml:space="preserve">en ambientes </w:t>
      </w:r>
      <w:proofErr w:type="spellStart"/>
      <w:r w:rsidR="001437B2">
        <w:rPr>
          <w:rFonts w:ascii="Times New Roman" w:eastAsia="Times New Roman" w:hAnsi="Times New Roman" w:cs="Times New Roman"/>
          <w:color w:val="000000"/>
          <w:sz w:val="24"/>
          <w:szCs w:val="24"/>
        </w:rPr>
        <w:t>intra</w:t>
      </w:r>
      <w:proofErr w:type="spellEnd"/>
      <w:r w:rsidR="001437B2">
        <w:rPr>
          <w:rFonts w:ascii="Times New Roman" w:eastAsia="Times New Roman" w:hAnsi="Times New Roman" w:cs="Times New Roman"/>
          <w:color w:val="000000"/>
          <w:sz w:val="24"/>
          <w:szCs w:val="24"/>
        </w:rPr>
        <w:t xml:space="preserve"> y </w:t>
      </w:r>
      <w:proofErr w:type="spellStart"/>
      <w:r w:rsidR="001437B2">
        <w:rPr>
          <w:rFonts w:ascii="Times New Roman" w:eastAsia="Times New Roman" w:hAnsi="Times New Roman" w:cs="Times New Roman"/>
          <w:color w:val="000000"/>
          <w:sz w:val="24"/>
          <w:szCs w:val="24"/>
        </w:rPr>
        <w:t>extradomiciliarios</w:t>
      </w:r>
      <w:proofErr w:type="spellEnd"/>
      <w:r w:rsidR="00D27693">
        <w:rPr>
          <w:rFonts w:ascii="Times New Roman" w:eastAsia="Times New Roman" w:hAnsi="Times New Roman" w:cs="Times New Roman"/>
          <w:color w:val="000000"/>
          <w:sz w:val="24"/>
          <w:szCs w:val="24"/>
        </w:rPr>
        <w:t xml:space="preserve"> </w:t>
      </w:r>
      <w:r w:rsidRPr="00B66D81">
        <w:rPr>
          <w:rFonts w:ascii="Times New Roman" w:eastAsia="Times New Roman" w:hAnsi="Times New Roman" w:cs="Times New Roman"/>
          <w:color w:val="000000"/>
          <w:sz w:val="24"/>
          <w:szCs w:val="24"/>
        </w:rPr>
        <w:t xml:space="preserve">en </w:t>
      </w:r>
      <w:r w:rsidR="004A3E3B" w:rsidRPr="00B66D81">
        <w:rPr>
          <w:rFonts w:ascii="Times New Roman" w:hAnsi="Times New Roman" w:cs="Times New Roman"/>
          <w:sz w:val="24"/>
          <w:szCs w:val="24"/>
        </w:rPr>
        <w:t xml:space="preserve">la </w:t>
      </w:r>
      <w:r w:rsidR="001437B2">
        <w:rPr>
          <w:rFonts w:ascii="Times New Roman" w:hAnsi="Times New Roman" w:cs="Times New Roman"/>
          <w:sz w:val="24"/>
          <w:szCs w:val="24"/>
        </w:rPr>
        <w:t>c</w:t>
      </w:r>
      <w:r w:rsidR="004A3E3B" w:rsidRPr="00B66D81">
        <w:rPr>
          <w:rFonts w:ascii="Times New Roman" w:hAnsi="Times New Roman" w:cs="Times New Roman"/>
          <w:sz w:val="24"/>
          <w:szCs w:val="24"/>
        </w:rPr>
        <w:t>arrera 13</w:t>
      </w:r>
      <w:r w:rsidR="0000065B">
        <w:rPr>
          <w:rFonts w:ascii="Times New Roman" w:hAnsi="Times New Roman" w:cs="Times New Roman"/>
          <w:sz w:val="24"/>
          <w:szCs w:val="24"/>
        </w:rPr>
        <w:t xml:space="preserve"> con </w:t>
      </w:r>
      <w:r w:rsidR="001437B2">
        <w:rPr>
          <w:rFonts w:ascii="Times New Roman" w:hAnsi="Times New Roman" w:cs="Times New Roman"/>
          <w:sz w:val="24"/>
          <w:szCs w:val="24"/>
        </w:rPr>
        <w:t>c</w:t>
      </w:r>
      <w:r w:rsidR="004A3E3B" w:rsidRPr="00B66D81">
        <w:rPr>
          <w:rFonts w:ascii="Times New Roman" w:hAnsi="Times New Roman" w:cs="Times New Roman"/>
          <w:sz w:val="24"/>
          <w:szCs w:val="24"/>
        </w:rPr>
        <w:t>alle 51</w:t>
      </w:r>
      <w:proofErr w:type="gramStart"/>
      <w:r w:rsidR="004A3E3B">
        <w:rPr>
          <w:rFonts w:ascii="Times New Roman" w:hAnsi="Times New Roman" w:cs="Times New Roman"/>
          <w:sz w:val="24"/>
          <w:szCs w:val="24"/>
        </w:rPr>
        <w:t>,</w:t>
      </w:r>
      <w:r w:rsidR="001437B2">
        <w:rPr>
          <w:rFonts w:ascii="Times New Roman" w:hAnsi="Times New Roman" w:cs="Times New Roman"/>
          <w:sz w:val="24"/>
          <w:szCs w:val="24"/>
        </w:rPr>
        <w:t>de</w:t>
      </w:r>
      <w:proofErr w:type="gramEnd"/>
      <w:r w:rsidR="001437B2">
        <w:rPr>
          <w:rFonts w:ascii="Times New Roman" w:hAnsi="Times New Roman" w:cs="Times New Roman"/>
          <w:sz w:val="24"/>
          <w:szCs w:val="24"/>
        </w:rPr>
        <w:t xml:space="preserve"> </w:t>
      </w:r>
      <w:r w:rsidR="004A3E3B" w:rsidRPr="00B66D81">
        <w:rPr>
          <w:rFonts w:ascii="Times New Roman" w:hAnsi="Times New Roman" w:cs="Times New Roman"/>
          <w:sz w:val="24"/>
          <w:szCs w:val="24"/>
        </w:rPr>
        <w:t>la localidad de Chapinero de Bogotá</w:t>
      </w:r>
      <w:r w:rsidR="008B1957">
        <w:rPr>
          <w:rFonts w:ascii="Times New Roman" w:eastAsia="Times New Roman" w:hAnsi="Times New Roman" w:cs="Times New Roman"/>
          <w:color w:val="000000"/>
          <w:sz w:val="24"/>
          <w:szCs w:val="24"/>
        </w:rPr>
        <w:t>.</w:t>
      </w:r>
    </w:p>
    <w:p w:rsidR="007C345C" w:rsidRPr="00B66D81" w:rsidRDefault="007C345C" w:rsidP="00225E31">
      <w:pPr>
        <w:spacing w:after="0"/>
        <w:jc w:val="both"/>
        <w:rPr>
          <w:rFonts w:ascii="Times New Roman" w:eastAsia="Times New Roman" w:hAnsi="Times New Roman" w:cs="Times New Roman"/>
          <w:sz w:val="24"/>
          <w:szCs w:val="24"/>
        </w:rPr>
      </w:pPr>
    </w:p>
    <w:p w:rsidR="007C345C" w:rsidRDefault="007C345C" w:rsidP="00225E31">
      <w:pPr>
        <w:spacing w:after="0"/>
        <w:jc w:val="both"/>
        <w:rPr>
          <w:rFonts w:ascii="Times New Roman" w:eastAsia="Times New Roman" w:hAnsi="Times New Roman" w:cs="Times New Roman"/>
          <w:b/>
          <w:color w:val="000000"/>
          <w:sz w:val="24"/>
          <w:szCs w:val="24"/>
        </w:rPr>
      </w:pPr>
      <w:r w:rsidRPr="00B66D81">
        <w:rPr>
          <w:rFonts w:ascii="Times New Roman" w:eastAsia="Times New Roman" w:hAnsi="Times New Roman" w:cs="Times New Roman"/>
          <w:b/>
          <w:color w:val="000000"/>
          <w:sz w:val="24"/>
          <w:szCs w:val="24"/>
        </w:rPr>
        <w:t>1</w:t>
      </w:r>
      <w:r w:rsidR="008B1957">
        <w:rPr>
          <w:rFonts w:ascii="Times New Roman" w:eastAsia="Times New Roman" w:hAnsi="Times New Roman" w:cs="Times New Roman"/>
          <w:b/>
          <w:color w:val="000000"/>
          <w:sz w:val="24"/>
          <w:szCs w:val="24"/>
        </w:rPr>
        <w:t>4</w:t>
      </w:r>
      <w:r w:rsidRPr="00B66D81">
        <w:rPr>
          <w:rFonts w:ascii="Times New Roman" w:eastAsia="Times New Roman" w:hAnsi="Times New Roman" w:cs="Times New Roman"/>
          <w:b/>
          <w:color w:val="000000"/>
          <w:sz w:val="24"/>
          <w:szCs w:val="24"/>
        </w:rPr>
        <w:t>. Objetivos específicos</w:t>
      </w:r>
    </w:p>
    <w:p w:rsidR="008B1957" w:rsidRPr="00B66D81" w:rsidRDefault="008B1957" w:rsidP="00225E31">
      <w:pPr>
        <w:spacing w:after="0"/>
        <w:jc w:val="both"/>
        <w:rPr>
          <w:rFonts w:ascii="Times New Roman" w:eastAsia="Times New Roman" w:hAnsi="Times New Roman" w:cs="Times New Roman"/>
          <w:sz w:val="24"/>
          <w:szCs w:val="24"/>
        </w:rPr>
      </w:pPr>
    </w:p>
    <w:p w:rsidR="00530C1B" w:rsidRPr="00E91635" w:rsidRDefault="00530C1B" w:rsidP="00225E31">
      <w:pPr>
        <w:pStyle w:val="Prrafodelista"/>
        <w:numPr>
          <w:ilvl w:val="0"/>
          <w:numId w:val="5"/>
        </w:numPr>
        <w:pBdr>
          <w:top w:val="nil"/>
          <w:left w:val="nil"/>
          <w:bottom w:val="nil"/>
          <w:right w:val="nil"/>
          <w:between w:val="nil"/>
        </w:pBdr>
        <w:spacing w:after="0"/>
        <w:jc w:val="both"/>
        <w:rPr>
          <w:rFonts w:ascii="Times New Roman" w:hAnsi="Times New Roman" w:cs="Times New Roman"/>
          <w:sz w:val="24"/>
          <w:szCs w:val="24"/>
        </w:rPr>
      </w:pPr>
      <w:r w:rsidRPr="00E91635">
        <w:rPr>
          <w:rFonts w:ascii="Times New Roman" w:eastAsia="Times New Roman" w:hAnsi="Times New Roman" w:cs="Times New Roman"/>
          <w:color w:val="000000"/>
          <w:sz w:val="24"/>
          <w:szCs w:val="24"/>
        </w:rPr>
        <w:t xml:space="preserve">Caracterizar y cuantificar la población </w:t>
      </w:r>
      <w:r w:rsidR="001437B2">
        <w:rPr>
          <w:rFonts w:ascii="Times New Roman" w:hAnsi="Times New Roman" w:cs="Times New Roman"/>
          <w:sz w:val="24"/>
          <w:szCs w:val="24"/>
        </w:rPr>
        <w:t xml:space="preserve">en ambientes </w:t>
      </w:r>
      <w:proofErr w:type="spellStart"/>
      <w:r w:rsidR="001437B2">
        <w:rPr>
          <w:rFonts w:ascii="Times New Roman" w:hAnsi="Times New Roman" w:cs="Times New Roman"/>
          <w:sz w:val="24"/>
          <w:szCs w:val="24"/>
        </w:rPr>
        <w:t>intra</w:t>
      </w:r>
      <w:proofErr w:type="spellEnd"/>
      <w:r w:rsidR="001437B2">
        <w:rPr>
          <w:rFonts w:ascii="Times New Roman" w:hAnsi="Times New Roman" w:cs="Times New Roman"/>
          <w:sz w:val="24"/>
          <w:szCs w:val="24"/>
        </w:rPr>
        <w:t xml:space="preserve"> y extramurales, además de los </w:t>
      </w:r>
      <w:r w:rsidRPr="00E91635">
        <w:rPr>
          <w:rFonts w:ascii="Times New Roman" w:eastAsia="Times New Roman" w:hAnsi="Times New Roman" w:cs="Times New Roman"/>
          <w:color w:val="000000"/>
          <w:sz w:val="24"/>
          <w:szCs w:val="24"/>
        </w:rPr>
        <w:t xml:space="preserve">vehículos que </w:t>
      </w:r>
      <w:r w:rsidR="001437B2">
        <w:rPr>
          <w:rFonts w:ascii="Times New Roman" w:eastAsia="Times New Roman" w:hAnsi="Times New Roman" w:cs="Times New Roman"/>
          <w:color w:val="000000"/>
          <w:sz w:val="24"/>
          <w:szCs w:val="24"/>
        </w:rPr>
        <w:t xml:space="preserve">circulan en la </w:t>
      </w:r>
      <w:r w:rsidR="001437B2">
        <w:rPr>
          <w:rFonts w:ascii="Times New Roman" w:hAnsi="Times New Roman" w:cs="Times New Roman"/>
          <w:sz w:val="24"/>
          <w:szCs w:val="24"/>
        </w:rPr>
        <w:t>c</w:t>
      </w:r>
      <w:r w:rsidR="004A3E3B" w:rsidRPr="00B66D81">
        <w:rPr>
          <w:rFonts w:ascii="Times New Roman" w:hAnsi="Times New Roman" w:cs="Times New Roman"/>
          <w:sz w:val="24"/>
          <w:szCs w:val="24"/>
        </w:rPr>
        <w:t>arrera 13</w:t>
      </w:r>
      <w:r w:rsidR="0000065B">
        <w:rPr>
          <w:rFonts w:ascii="Times New Roman" w:hAnsi="Times New Roman" w:cs="Times New Roman"/>
          <w:sz w:val="24"/>
          <w:szCs w:val="24"/>
        </w:rPr>
        <w:t xml:space="preserve"> con </w:t>
      </w:r>
      <w:r w:rsidR="001437B2">
        <w:rPr>
          <w:rFonts w:ascii="Times New Roman" w:hAnsi="Times New Roman" w:cs="Times New Roman"/>
          <w:sz w:val="24"/>
          <w:szCs w:val="24"/>
        </w:rPr>
        <w:t>c</w:t>
      </w:r>
      <w:r w:rsidR="0000065B">
        <w:rPr>
          <w:rFonts w:ascii="Times New Roman" w:hAnsi="Times New Roman" w:cs="Times New Roman"/>
          <w:sz w:val="24"/>
          <w:szCs w:val="24"/>
        </w:rPr>
        <w:t xml:space="preserve">alle </w:t>
      </w:r>
      <w:r w:rsidR="004A3E3B" w:rsidRPr="00B66D81">
        <w:rPr>
          <w:rFonts w:ascii="Times New Roman" w:hAnsi="Times New Roman" w:cs="Times New Roman"/>
          <w:sz w:val="24"/>
          <w:szCs w:val="24"/>
        </w:rPr>
        <w:t>51</w:t>
      </w:r>
      <w:r w:rsidR="004A3E3B">
        <w:rPr>
          <w:rFonts w:ascii="Times New Roman" w:hAnsi="Times New Roman" w:cs="Times New Roman"/>
          <w:sz w:val="24"/>
          <w:szCs w:val="24"/>
        </w:rPr>
        <w:t>,</w:t>
      </w:r>
      <w:r w:rsidR="004A3E3B" w:rsidRPr="00B66D81">
        <w:rPr>
          <w:rFonts w:ascii="Times New Roman" w:hAnsi="Times New Roman" w:cs="Times New Roman"/>
          <w:sz w:val="24"/>
          <w:szCs w:val="24"/>
        </w:rPr>
        <w:t xml:space="preserve"> de la localidad de Chapinero de Bogotá</w:t>
      </w:r>
      <w:r w:rsidR="004A3E3B">
        <w:rPr>
          <w:rFonts w:ascii="Times New Roman" w:hAnsi="Times New Roman" w:cs="Times New Roman"/>
          <w:sz w:val="24"/>
          <w:szCs w:val="24"/>
        </w:rPr>
        <w:t>.</w:t>
      </w:r>
    </w:p>
    <w:p w:rsidR="007C345C" w:rsidRPr="00E91635" w:rsidRDefault="007C345C" w:rsidP="00225E31">
      <w:pPr>
        <w:pStyle w:val="Prrafodelista"/>
        <w:numPr>
          <w:ilvl w:val="0"/>
          <w:numId w:val="5"/>
        </w:numPr>
        <w:pBdr>
          <w:top w:val="nil"/>
          <w:left w:val="nil"/>
          <w:bottom w:val="nil"/>
          <w:right w:val="nil"/>
          <w:between w:val="nil"/>
        </w:pBdr>
        <w:spacing w:after="0"/>
        <w:jc w:val="both"/>
        <w:rPr>
          <w:rFonts w:ascii="Times New Roman" w:hAnsi="Times New Roman" w:cs="Times New Roman"/>
          <w:sz w:val="24"/>
          <w:szCs w:val="24"/>
        </w:rPr>
      </w:pPr>
      <w:r w:rsidRPr="00E91635">
        <w:rPr>
          <w:rFonts w:ascii="Times New Roman" w:eastAsia="Times New Roman" w:hAnsi="Times New Roman" w:cs="Times New Roman"/>
          <w:color w:val="000000"/>
          <w:sz w:val="24"/>
          <w:szCs w:val="24"/>
        </w:rPr>
        <w:t xml:space="preserve">Determinar las concentraciones de </w:t>
      </w:r>
      <w:r w:rsidR="0000065B">
        <w:rPr>
          <w:rFonts w:ascii="Times New Roman" w:eastAsia="Times New Roman" w:hAnsi="Times New Roman" w:cs="Times New Roman"/>
          <w:color w:val="000000"/>
          <w:sz w:val="24"/>
          <w:szCs w:val="24"/>
        </w:rPr>
        <w:t>PM</w:t>
      </w:r>
      <w:r w:rsidR="0000065B">
        <w:rPr>
          <w:rFonts w:ascii="Times New Roman" w:eastAsia="Times New Roman" w:hAnsi="Times New Roman" w:cs="Times New Roman"/>
          <w:color w:val="000000"/>
          <w:sz w:val="24"/>
          <w:szCs w:val="24"/>
          <w:vertAlign w:val="subscript"/>
        </w:rPr>
        <w:t>2.5</w:t>
      </w:r>
      <w:r w:rsidR="004C6538" w:rsidRPr="00E91635">
        <w:rPr>
          <w:rFonts w:ascii="Times New Roman" w:eastAsia="Times New Roman" w:hAnsi="Times New Roman" w:cs="Times New Roman"/>
          <w:color w:val="000000"/>
          <w:sz w:val="24"/>
          <w:szCs w:val="24"/>
        </w:rPr>
        <w:t xml:space="preserve">en </w:t>
      </w:r>
      <w:r w:rsidR="004A3E3B" w:rsidRPr="00B66D81">
        <w:rPr>
          <w:rFonts w:ascii="Times New Roman" w:hAnsi="Times New Roman" w:cs="Times New Roman"/>
          <w:sz w:val="24"/>
          <w:szCs w:val="24"/>
        </w:rPr>
        <w:t xml:space="preserve">la </w:t>
      </w:r>
      <w:r w:rsidR="001437B2">
        <w:rPr>
          <w:rFonts w:ascii="Times New Roman" w:hAnsi="Times New Roman" w:cs="Times New Roman"/>
          <w:sz w:val="24"/>
          <w:szCs w:val="24"/>
        </w:rPr>
        <w:t>c</w:t>
      </w:r>
      <w:r w:rsidR="004A3E3B" w:rsidRPr="00B66D81">
        <w:rPr>
          <w:rFonts w:ascii="Times New Roman" w:hAnsi="Times New Roman" w:cs="Times New Roman"/>
          <w:sz w:val="24"/>
          <w:szCs w:val="24"/>
        </w:rPr>
        <w:t>arrera 13</w:t>
      </w:r>
      <w:r w:rsidR="0000065B">
        <w:rPr>
          <w:rFonts w:ascii="Times New Roman" w:hAnsi="Times New Roman" w:cs="Times New Roman"/>
          <w:sz w:val="24"/>
          <w:szCs w:val="24"/>
        </w:rPr>
        <w:t xml:space="preserve"> con </w:t>
      </w:r>
      <w:r w:rsidR="001437B2">
        <w:rPr>
          <w:rFonts w:ascii="Times New Roman" w:hAnsi="Times New Roman" w:cs="Times New Roman"/>
          <w:sz w:val="24"/>
          <w:szCs w:val="24"/>
        </w:rPr>
        <w:t>c</w:t>
      </w:r>
      <w:r w:rsidR="0000065B">
        <w:rPr>
          <w:rFonts w:ascii="Times New Roman" w:hAnsi="Times New Roman" w:cs="Times New Roman"/>
          <w:sz w:val="24"/>
          <w:szCs w:val="24"/>
        </w:rPr>
        <w:t>alle 51</w:t>
      </w:r>
      <w:r w:rsidR="004A3E3B">
        <w:rPr>
          <w:rFonts w:ascii="Times New Roman" w:hAnsi="Times New Roman" w:cs="Times New Roman"/>
          <w:sz w:val="24"/>
          <w:szCs w:val="24"/>
        </w:rPr>
        <w:t>,</w:t>
      </w:r>
      <w:r w:rsidR="004A3E3B" w:rsidRPr="00B66D81">
        <w:rPr>
          <w:rFonts w:ascii="Times New Roman" w:hAnsi="Times New Roman" w:cs="Times New Roman"/>
          <w:sz w:val="24"/>
          <w:szCs w:val="24"/>
        </w:rPr>
        <w:t xml:space="preserve"> de la localidad de Chapinero de Bogotá</w:t>
      </w:r>
      <w:r w:rsidRPr="00E91635">
        <w:rPr>
          <w:rFonts w:ascii="Times New Roman" w:eastAsia="Times New Roman" w:hAnsi="Times New Roman" w:cs="Times New Roman"/>
          <w:color w:val="000000"/>
          <w:sz w:val="24"/>
          <w:szCs w:val="24"/>
        </w:rPr>
        <w:t>.</w:t>
      </w:r>
    </w:p>
    <w:p w:rsidR="00814C8E" w:rsidRDefault="00814C8E" w:rsidP="00225E31">
      <w:pPr>
        <w:pStyle w:val="Prrafodelista"/>
        <w:numPr>
          <w:ilvl w:val="0"/>
          <w:numId w:val="5"/>
        </w:numPr>
        <w:pBdr>
          <w:top w:val="nil"/>
          <w:left w:val="nil"/>
          <w:bottom w:val="nil"/>
          <w:right w:val="nil"/>
          <w:between w:val="nil"/>
        </w:pBdr>
        <w:spacing w:after="0"/>
        <w:jc w:val="both"/>
        <w:rPr>
          <w:rFonts w:ascii="Times New Roman" w:hAnsi="Times New Roman" w:cs="Times New Roman"/>
          <w:sz w:val="24"/>
          <w:szCs w:val="24"/>
        </w:rPr>
      </w:pPr>
      <w:r>
        <w:rPr>
          <w:rFonts w:ascii="Times New Roman" w:hAnsi="Times New Roman" w:cs="Times New Roman"/>
          <w:sz w:val="24"/>
          <w:szCs w:val="24"/>
        </w:rPr>
        <w:t xml:space="preserve">Identificar en la población que trabaja o permanece </w:t>
      </w:r>
      <w:r w:rsidR="001437B2">
        <w:rPr>
          <w:rFonts w:ascii="Times New Roman" w:hAnsi="Times New Roman" w:cs="Times New Roman"/>
          <w:sz w:val="24"/>
          <w:szCs w:val="24"/>
        </w:rPr>
        <w:t xml:space="preserve">en ambientes </w:t>
      </w:r>
      <w:proofErr w:type="spellStart"/>
      <w:r w:rsidR="001437B2">
        <w:rPr>
          <w:rFonts w:ascii="Times New Roman" w:hAnsi="Times New Roman" w:cs="Times New Roman"/>
          <w:sz w:val="24"/>
          <w:szCs w:val="24"/>
        </w:rPr>
        <w:t>intra</w:t>
      </w:r>
      <w:proofErr w:type="spellEnd"/>
      <w:r w:rsidR="001437B2">
        <w:rPr>
          <w:rFonts w:ascii="Times New Roman" w:hAnsi="Times New Roman" w:cs="Times New Roman"/>
          <w:sz w:val="24"/>
          <w:szCs w:val="24"/>
        </w:rPr>
        <w:t xml:space="preserve"> y extramurales en la c</w:t>
      </w:r>
      <w:r w:rsidR="004A3E3B" w:rsidRPr="00B66D81">
        <w:rPr>
          <w:rFonts w:ascii="Times New Roman" w:hAnsi="Times New Roman" w:cs="Times New Roman"/>
          <w:sz w:val="24"/>
          <w:szCs w:val="24"/>
        </w:rPr>
        <w:t>arrera 13</w:t>
      </w:r>
      <w:r w:rsidR="0000065B">
        <w:rPr>
          <w:rFonts w:ascii="Times New Roman" w:hAnsi="Times New Roman" w:cs="Times New Roman"/>
          <w:sz w:val="24"/>
          <w:szCs w:val="24"/>
        </w:rPr>
        <w:t xml:space="preserve"> con </w:t>
      </w:r>
      <w:r w:rsidR="001437B2">
        <w:rPr>
          <w:rFonts w:ascii="Times New Roman" w:hAnsi="Times New Roman" w:cs="Times New Roman"/>
          <w:sz w:val="24"/>
          <w:szCs w:val="24"/>
        </w:rPr>
        <w:t>c</w:t>
      </w:r>
      <w:r w:rsidR="0000065B">
        <w:rPr>
          <w:rFonts w:ascii="Times New Roman" w:hAnsi="Times New Roman" w:cs="Times New Roman"/>
          <w:sz w:val="24"/>
          <w:szCs w:val="24"/>
        </w:rPr>
        <w:t>alle 51</w:t>
      </w:r>
      <w:r w:rsidR="004A3E3B" w:rsidRPr="00B66D81">
        <w:rPr>
          <w:rFonts w:ascii="Times New Roman" w:hAnsi="Times New Roman" w:cs="Times New Roman"/>
          <w:sz w:val="24"/>
          <w:szCs w:val="24"/>
        </w:rPr>
        <w:t xml:space="preserve"> de la localidad de Chapinero de Bogotá</w:t>
      </w:r>
      <w:r w:rsidR="00BE7B75">
        <w:rPr>
          <w:rFonts w:ascii="Times New Roman" w:hAnsi="Times New Roman" w:cs="Times New Roman"/>
          <w:sz w:val="24"/>
          <w:szCs w:val="24"/>
        </w:rPr>
        <w:t xml:space="preserve">, los </w:t>
      </w:r>
      <w:r>
        <w:rPr>
          <w:rFonts w:ascii="Times New Roman" w:hAnsi="Times New Roman" w:cs="Times New Roman"/>
          <w:sz w:val="24"/>
          <w:szCs w:val="24"/>
        </w:rPr>
        <w:t xml:space="preserve">síntomas </w:t>
      </w:r>
      <w:r w:rsidR="00BE7B75">
        <w:rPr>
          <w:rFonts w:ascii="Times New Roman" w:hAnsi="Times New Roman" w:cs="Times New Roman"/>
          <w:sz w:val="24"/>
          <w:szCs w:val="24"/>
        </w:rPr>
        <w:t xml:space="preserve">relacionados con la exposición </w:t>
      </w:r>
      <w:r w:rsidR="00BE7B75" w:rsidRPr="00E91635">
        <w:rPr>
          <w:rFonts w:ascii="Times New Roman" w:hAnsi="Times New Roman" w:cs="Times New Roman"/>
          <w:sz w:val="24"/>
          <w:szCs w:val="24"/>
        </w:rPr>
        <w:t xml:space="preserve">a </w:t>
      </w:r>
      <w:r w:rsidR="0000065B">
        <w:rPr>
          <w:rFonts w:ascii="Times New Roman" w:hAnsi="Times New Roman" w:cs="Times New Roman"/>
          <w:sz w:val="24"/>
          <w:szCs w:val="24"/>
        </w:rPr>
        <w:t>PM</w:t>
      </w:r>
      <w:r w:rsidR="0000065B" w:rsidRPr="0000065B">
        <w:rPr>
          <w:rFonts w:ascii="Times New Roman" w:hAnsi="Times New Roman" w:cs="Times New Roman"/>
          <w:sz w:val="24"/>
          <w:szCs w:val="24"/>
          <w:vertAlign w:val="subscript"/>
        </w:rPr>
        <w:t>2.5</w:t>
      </w:r>
      <w:r w:rsidR="0000065B">
        <w:rPr>
          <w:rFonts w:ascii="Times New Roman" w:hAnsi="Times New Roman" w:cs="Times New Roman"/>
          <w:sz w:val="24"/>
          <w:szCs w:val="24"/>
        </w:rPr>
        <w:t>.</w:t>
      </w:r>
    </w:p>
    <w:p w:rsidR="00E0124E" w:rsidRPr="00E91635" w:rsidRDefault="00E0124E" w:rsidP="00E0124E">
      <w:pPr>
        <w:pStyle w:val="Prrafodelista"/>
        <w:pBdr>
          <w:top w:val="nil"/>
          <w:left w:val="nil"/>
          <w:bottom w:val="nil"/>
          <w:right w:val="nil"/>
          <w:between w:val="nil"/>
        </w:pBdr>
        <w:spacing w:after="0"/>
        <w:ind w:left="360"/>
        <w:jc w:val="both"/>
        <w:rPr>
          <w:rFonts w:ascii="Times New Roman" w:hAnsi="Times New Roman" w:cs="Times New Roman"/>
          <w:sz w:val="24"/>
          <w:szCs w:val="24"/>
        </w:rPr>
      </w:pPr>
    </w:p>
    <w:p w:rsidR="00530C1B" w:rsidRDefault="00530C1B" w:rsidP="00225E31">
      <w:pPr>
        <w:spacing w:after="0"/>
        <w:jc w:val="both"/>
        <w:rPr>
          <w:rFonts w:ascii="Times New Roman" w:hAnsi="Times New Roman" w:cs="Times New Roman"/>
          <w:b/>
          <w:sz w:val="24"/>
          <w:szCs w:val="24"/>
        </w:rPr>
      </w:pPr>
      <w:r w:rsidRPr="00E91635">
        <w:rPr>
          <w:rFonts w:ascii="Times New Roman" w:hAnsi="Times New Roman" w:cs="Times New Roman"/>
          <w:b/>
          <w:sz w:val="24"/>
          <w:szCs w:val="24"/>
        </w:rPr>
        <w:t>1</w:t>
      </w:r>
      <w:r w:rsidR="008B1957">
        <w:rPr>
          <w:rFonts w:ascii="Times New Roman" w:hAnsi="Times New Roman" w:cs="Times New Roman"/>
          <w:b/>
          <w:sz w:val="24"/>
          <w:szCs w:val="24"/>
        </w:rPr>
        <w:t>5</w:t>
      </w:r>
      <w:r w:rsidRPr="00E91635">
        <w:rPr>
          <w:rFonts w:ascii="Times New Roman" w:hAnsi="Times New Roman" w:cs="Times New Roman"/>
          <w:b/>
          <w:sz w:val="24"/>
          <w:szCs w:val="24"/>
        </w:rPr>
        <w:t>. M</w:t>
      </w:r>
      <w:r w:rsidR="003E3AE6" w:rsidRPr="00E91635">
        <w:rPr>
          <w:rFonts w:ascii="Times New Roman" w:hAnsi="Times New Roman" w:cs="Times New Roman"/>
          <w:b/>
          <w:sz w:val="24"/>
          <w:szCs w:val="24"/>
        </w:rPr>
        <w:t>arco teórico</w:t>
      </w:r>
    </w:p>
    <w:p w:rsidR="00503A4E" w:rsidRPr="00E91635" w:rsidRDefault="00503A4E" w:rsidP="00225E31">
      <w:pPr>
        <w:spacing w:after="0"/>
        <w:jc w:val="both"/>
        <w:rPr>
          <w:rFonts w:ascii="Times New Roman" w:hAnsi="Times New Roman" w:cs="Times New Roman"/>
          <w:b/>
          <w:sz w:val="24"/>
          <w:szCs w:val="24"/>
        </w:rPr>
      </w:pPr>
    </w:p>
    <w:p w:rsidR="00530C1B" w:rsidRPr="00B66D81" w:rsidRDefault="00530C1B"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La mala calidad del aire en América Latina y el Caribe (ALC) es la causa de muertes prematuras, afecta</w:t>
      </w:r>
      <w:r w:rsidR="00E0124E">
        <w:rPr>
          <w:rFonts w:ascii="Times New Roman" w:hAnsi="Times New Roman" w:cs="Times New Roman"/>
          <w:sz w:val="24"/>
          <w:szCs w:val="24"/>
        </w:rPr>
        <w:t xml:space="preserve">ndo </w:t>
      </w:r>
      <w:r w:rsidRPr="00B66D81">
        <w:rPr>
          <w:rFonts w:ascii="Times New Roman" w:hAnsi="Times New Roman" w:cs="Times New Roman"/>
          <w:sz w:val="24"/>
          <w:szCs w:val="24"/>
        </w:rPr>
        <w:t>la salud de millones de habitantes y genera</w:t>
      </w:r>
      <w:r w:rsidR="00E0124E">
        <w:rPr>
          <w:rFonts w:ascii="Times New Roman" w:hAnsi="Times New Roman" w:cs="Times New Roman"/>
          <w:sz w:val="24"/>
          <w:szCs w:val="24"/>
        </w:rPr>
        <w:t>ndo</w:t>
      </w:r>
      <w:r w:rsidRPr="00B66D81">
        <w:rPr>
          <w:rFonts w:ascii="Times New Roman" w:hAnsi="Times New Roman" w:cs="Times New Roman"/>
          <w:sz w:val="24"/>
          <w:szCs w:val="24"/>
        </w:rPr>
        <w:t xml:space="preserve"> la pérdida de millones de dólares en gastos por atención médica [9]. Estimaciones de la Organización Panamericana de la Salud (OPS) indican que más de 100 millones de personas viven expuestas a concentraciones de contaminantes en el aire, que sobrepasan los niveles </w:t>
      </w:r>
      <w:r w:rsidRPr="00B66D81">
        <w:rPr>
          <w:rFonts w:ascii="Times New Roman" w:hAnsi="Times New Roman" w:cs="Times New Roman"/>
          <w:sz w:val="24"/>
          <w:szCs w:val="24"/>
        </w:rPr>
        <w:lastRenderedPageBreak/>
        <w:t xml:space="preserve">máximos permisibles establecidos en las guías de calidad del aire de la OMS. Para América Latina se calcula que cada año mueren alrededor de 35.000 personas por la contaminación del aire </w:t>
      </w:r>
      <w:proofErr w:type="spellStart"/>
      <w:r w:rsidRPr="00B66D81">
        <w:rPr>
          <w:rFonts w:ascii="Times New Roman" w:hAnsi="Times New Roman" w:cs="Times New Roman"/>
          <w:sz w:val="24"/>
          <w:szCs w:val="24"/>
        </w:rPr>
        <w:t>intraurbano</w:t>
      </w:r>
      <w:proofErr w:type="spellEnd"/>
      <w:r w:rsidRPr="00B66D81">
        <w:rPr>
          <w:rFonts w:ascii="Times New Roman" w:hAnsi="Times New Roman" w:cs="Times New Roman"/>
          <w:sz w:val="24"/>
          <w:szCs w:val="24"/>
        </w:rPr>
        <w:t xml:space="preserve"> y 276.000 años de vida se pierden por la misma causa [10]. De todos los contaminantes del aire, el material </w:t>
      </w:r>
      <w:proofErr w:type="spellStart"/>
      <w:r w:rsidRPr="00B66D81">
        <w:rPr>
          <w:rFonts w:ascii="Times New Roman" w:hAnsi="Times New Roman" w:cs="Times New Roman"/>
          <w:sz w:val="24"/>
          <w:szCs w:val="24"/>
        </w:rPr>
        <w:t>particulado</w:t>
      </w:r>
      <w:proofErr w:type="spellEnd"/>
      <w:r w:rsidRPr="00B66D81">
        <w:rPr>
          <w:rFonts w:ascii="Times New Roman" w:hAnsi="Times New Roman" w:cs="Times New Roman"/>
          <w:sz w:val="24"/>
          <w:szCs w:val="24"/>
        </w:rPr>
        <w:t xml:space="preserve">, en especial las partículas finas </w:t>
      </w:r>
      <w:r w:rsidR="00831807">
        <w:rPr>
          <w:rFonts w:ascii="Times New Roman" w:hAnsi="Times New Roman" w:cs="Times New Roman"/>
          <w:sz w:val="24"/>
          <w:szCs w:val="24"/>
        </w:rPr>
        <w:t>(PM</w:t>
      </w:r>
      <w:r w:rsidR="00831807">
        <w:rPr>
          <w:rFonts w:ascii="Times New Roman" w:hAnsi="Times New Roman" w:cs="Times New Roman"/>
          <w:sz w:val="24"/>
          <w:szCs w:val="24"/>
          <w:vertAlign w:val="subscript"/>
        </w:rPr>
        <w:t>2.5</w:t>
      </w:r>
      <w:r w:rsidR="00831807">
        <w:rPr>
          <w:rFonts w:ascii="Times New Roman" w:hAnsi="Times New Roman" w:cs="Times New Roman"/>
          <w:sz w:val="24"/>
          <w:szCs w:val="24"/>
        </w:rPr>
        <w:t xml:space="preserve">) </w:t>
      </w:r>
      <w:r w:rsidRPr="00B66D81">
        <w:rPr>
          <w:rFonts w:ascii="Times New Roman" w:hAnsi="Times New Roman" w:cs="Times New Roman"/>
          <w:sz w:val="24"/>
          <w:szCs w:val="24"/>
        </w:rPr>
        <w:t>tienen el mayor efecto en la salud humana</w:t>
      </w:r>
      <w:r w:rsidR="00831807">
        <w:rPr>
          <w:rFonts w:ascii="Times New Roman" w:hAnsi="Times New Roman" w:cs="Times New Roman"/>
          <w:sz w:val="24"/>
          <w:szCs w:val="24"/>
        </w:rPr>
        <w:t xml:space="preserve">, las cuales </w:t>
      </w:r>
      <w:r w:rsidRPr="00B66D81">
        <w:rPr>
          <w:rFonts w:ascii="Times New Roman" w:hAnsi="Times New Roman" w:cs="Times New Roman"/>
          <w:sz w:val="24"/>
          <w:szCs w:val="24"/>
        </w:rPr>
        <w:t xml:space="preserve">provienen de la quema de combustible, tanto de fuentes móviles como los vehículos y de fuentes fijas o estacionarias como las centrales eléctricas [11]. </w:t>
      </w:r>
    </w:p>
    <w:p w:rsidR="00EA274C" w:rsidRDefault="00EA274C" w:rsidP="00225E31">
      <w:pPr>
        <w:spacing w:after="0"/>
        <w:jc w:val="both"/>
        <w:rPr>
          <w:rFonts w:ascii="Times New Roman" w:hAnsi="Times New Roman" w:cs="Times New Roman"/>
          <w:sz w:val="24"/>
          <w:szCs w:val="24"/>
        </w:rPr>
      </w:pPr>
    </w:p>
    <w:p w:rsidR="00530C1B" w:rsidRPr="00B66D81" w:rsidRDefault="00530C1B"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En Bogotá, la academia ha desarrollado investigaciones tendientes a evaluar y caracterizar los diferentes contaminantes del </w:t>
      </w:r>
      <w:proofErr w:type="spellStart"/>
      <w:r w:rsidRPr="00B66D81">
        <w:rPr>
          <w:rFonts w:ascii="Times New Roman" w:hAnsi="Times New Roman" w:cs="Times New Roman"/>
          <w:sz w:val="24"/>
          <w:szCs w:val="24"/>
        </w:rPr>
        <w:t>aire</w:t>
      </w:r>
      <w:proofErr w:type="gramStart"/>
      <w:r w:rsidR="00411535">
        <w:rPr>
          <w:rFonts w:ascii="Times New Roman" w:hAnsi="Times New Roman" w:cs="Times New Roman"/>
          <w:sz w:val="24"/>
          <w:szCs w:val="24"/>
        </w:rPr>
        <w:t>;</w:t>
      </w:r>
      <w:r w:rsidR="00831807">
        <w:rPr>
          <w:rFonts w:ascii="Times New Roman" w:hAnsi="Times New Roman" w:cs="Times New Roman"/>
          <w:sz w:val="24"/>
          <w:szCs w:val="24"/>
        </w:rPr>
        <w:t>e</w:t>
      </w:r>
      <w:r w:rsidRPr="00B66D81">
        <w:rPr>
          <w:rFonts w:ascii="Times New Roman" w:hAnsi="Times New Roman" w:cs="Times New Roman"/>
          <w:sz w:val="24"/>
          <w:szCs w:val="24"/>
        </w:rPr>
        <w:t>n</w:t>
      </w:r>
      <w:proofErr w:type="spellEnd"/>
      <w:proofErr w:type="gramEnd"/>
      <w:r w:rsidRPr="00B66D81">
        <w:rPr>
          <w:rFonts w:ascii="Times New Roman" w:hAnsi="Times New Roman" w:cs="Times New Roman"/>
          <w:sz w:val="24"/>
          <w:szCs w:val="24"/>
        </w:rPr>
        <w:t xml:space="preserve"> las localidades de Puente Aranda y Fontibón se ha caracterizado el PM</w:t>
      </w:r>
      <w:r w:rsidRPr="00B66D81">
        <w:rPr>
          <w:rFonts w:ascii="Times New Roman" w:hAnsi="Times New Roman" w:cs="Times New Roman"/>
          <w:sz w:val="24"/>
          <w:szCs w:val="24"/>
          <w:vertAlign w:val="subscript"/>
        </w:rPr>
        <w:t>10</w:t>
      </w:r>
      <w:r w:rsidRPr="00B66D81">
        <w:rPr>
          <w:rFonts w:ascii="Times New Roman" w:hAnsi="Times New Roman" w:cs="Times New Roman"/>
          <w:sz w:val="24"/>
          <w:szCs w:val="24"/>
        </w:rPr>
        <w:t xml:space="preserve"> e</w:t>
      </w:r>
      <w:r w:rsidR="00411535">
        <w:rPr>
          <w:rFonts w:ascii="Times New Roman" w:hAnsi="Times New Roman" w:cs="Times New Roman"/>
          <w:sz w:val="24"/>
          <w:szCs w:val="24"/>
        </w:rPr>
        <w:t xml:space="preserve">videnciando </w:t>
      </w:r>
      <w:r w:rsidRPr="00B66D81">
        <w:rPr>
          <w:rFonts w:ascii="Times New Roman" w:hAnsi="Times New Roman" w:cs="Times New Roman"/>
          <w:sz w:val="24"/>
          <w:szCs w:val="24"/>
        </w:rPr>
        <w:t xml:space="preserve">concentraciones de </w:t>
      </w:r>
      <w:r w:rsidR="00831807">
        <w:rPr>
          <w:rFonts w:ascii="Times New Roman" w:hAnsi="Times New Roman" w:cs="Times New Roman"/>
          <w:sz w:val="24"/>
          <w:szCs w:val="24"/>
        </w:rPr>
        <w:t xml:space="preserve">metales pesados y </w:t>
      </w:r>
      <w:proofErr w:type="spellStart"/>
      <w:r w:rsidRPr="00B66D81">
        <w:rPr>
          <w:rFonts w:ascii="Times New Roman" w:hAnsi="Times New Roman" w:cs="Times New Roman"/>
          <w:sz w:val="24"/>
          <w:szCs w:val="24"/>
        </w:rPr>
        <w:t>HAP’s</w:t>
      </w:r>
      <w:proofErr w:type="spellEnd"/>
      <w:r w:rsidRPr="00B66D81">
        <w:rPr>
          <w:rFonts w:ascii="Times New Roman" w:hAnsi="Times New Roman" w:cs="Times New Roman"/>
          <w:sz w:val="24"/>
          <w:szCs w:val="24"/>
        </w:rPr>
        <w:t>[1</w:t>
      </w:r>
      <w:r w:rsidR="00802C30">
        <w:rPr>
          <w:rFonts w:ascii="Times New Roman" w:hAnsi="Times New Roman" w:cs="Times New Roman"/>
          <w:sz w:val="24"/>
          <w:szCs w:val="24"/>
        </w:rPr>
        <w:t>2</w:t>
      </w:r>
      <w:r w:rsidRPr="00B66D81">
        <w:rPr>
          <w:rFonts w:ascii="Times New Roman" w:hAnsi="Times New Roman" w:cs="Times New Roman"/>
          <w:sz w:val="24"/>
          <w:szCs w:val="24"/>
        </w:rPr>
        <w:t>]. En la Carrera Séptima se realizó medición de PM</w:t>
      </w:r>
      <w:r w:rsidRPr="00B66D81">
        <w:rPr>
          <w:rFonts w:ascii="Times New Roman" w:hAnsi="Times New Roman" w:cs="Times New Roman"/>
          <w:sz w:val="24"/>
          <w:szCs w:val="24"/>
          <w:vertAlign w:val="subscript"/>
        </w:rPr>
        <w:t>10</w:t>
      </w:r>
      <w:r w:rsidRPr="00B66D81">
        <w:rPr>
          <w:rFonts w:ascii="Times New Roman" w:hAnsi="Times New Roman" w:cs="Times New Roman"/>
          <w:sz w:val="24"/>
          <w:szCs w:val="24"/>
        </w:rPr>
        <w:t xml:space="preserve">, </w:t>
      </w:r>
      <w:r w:rsidR="00411535" w:rsidRPr="00B66D81">
        <w:rPr>
          <w:rFonts w:ascii="Times New Roman" w:hAnsi="Times New Roman" w:cs="Times New Roman"/>
          <w:sz w:val="24"/>
          <w:szCs w:val="24"/>
        </w:rPr>
        <w:t xml:space="preserve">en el horario de las 7:00 y 9:00 de la </w:t>
      </w:r>
      <w:proofErr w:type="spellStart"/>
      <w:r w:rsidR="00411535" w:rsidRPr="00B66D81">
        <w:rPr>
          <w:rFonts w:ascii="Times New Roman" w:hAnsi="Times New Roman" w:cs="Times New Roman"/>
          <w:sz w:val="24"/>
          <w:szCs w:val="24"/>
        </w:rPr>
        <w:t>mañana</w:t>
      </w:r>
      <w:proofErr w:type="gramStart"/>
      <w:r w:rsidR="00411535">
        <w:rPr>
          <w:rFonts w:ascii="Times New Roman" w:hAnsi="Times New Roman" w:cs="Times New Roman"/>
          <w:sz w:val="24"/>
          <w:szCs w:val="24"/>
        </w:rPr>
        <w:t>,</w:t>
      </w:r>
      <w:r w:rsidRPr="00B66D81">
        <w:rPr>
          <w:rFonts w:ascii="Times New Roman" w:hAnsi="Times New Roman" w:cs="Times New Roman"/>
          <w:sz w:val="24"/>
          <w:szCs w:val="24"/>
        </w:rPr>
        <w:t>registrando</w:t>
      </w:r>
      <w:proofErr w:type="spellEnd"/>
      <w:proofErr w:type="gramEnd"/>
      <w:r w:rsidRPr="00B66D81">
        <w:rPr>
          <w:rFonts w:ascii="Times New Roman" w:hAnsi="Times New Roman" w:cs="Times New Roman"/>
          <w:sz w:val="24"/>
          <w:szCs w:val="24"/>
        </w:rPr>
        <w:t xml:space="preserve"> una concentración máxima de 210 µg/m</w:t>
      </w:r>
      <w:r w:rsidRPr="00B66D81">
        <w:rPr>
          <w:rFonts w:ascii="Times New Roman" w:hAnsi="Times New Roman" w:cs="Times New Roman"/>
          <w:sz w:val="24"/>
          <w:szCs w:val="24"/>
          <w:vertAlign w:val="superscript"/>
        </w:rPr>
        <w:t>3</w:t>
      </w:r>
      <w:r w:rsidRPr="00B66D81">
        <w:rPr>
          <w:rFonts w:ascii="Times New Roman" w:hAnsi="Times New Roman" w:cs="Times New Roman"/>
          <w:sz w:val="24"/>
          <w:szCs w:val="24"/>
        </w:rPr>
        <w:t xml:space="preserve"> en la Carrera Séptima con Calle 31, mientras que la concentración más baja fue de 25 </w:t>
      </w:r>
      <w:proofErr w:type="spellStart"/>
      <w:r w:rsidRPr="00B66D81">
        <w:rPr>
          <w:rFonts w:ascii="Times New Roman" w:hAnsi="Times New Roman" w:cs="Times New Roman"/>
          <w:sz w:val="24"/>
          <w:szCs w:val="24"/>
        </w:rPr>
        <w:t>μg</w:t>
      </w:r>
      <w:proofErr w:type="spellEnd"/>
      <w:r w:rsidRPr="00B66D81">
        <w:rPr>
          <w:rFonts w:ascii="Times New Roman" w:hAnsi="Times New Roman" w:cs="Times New Roman"/>
          <w:sz w:val="24"/>
          <w:szCs w:val="24"/>
        </w:rPr>
        <w:t>/m</w:t>
      </w:r>
      <w:r w:rsidRPr="00B66D81">
        <w:rPr>
          <w:rFonts w:ascii="Times New Roman" w:hAnsi="Times New Roman" w:cs="Times New Roman"/>
          <w:sz w:val="24"/>
          <w:szCs w:val="24"/>
          <w:vertAlign w:val="superscript"/>
        </w:rPr>
        <w:t>3</w:t>
      </w:r>
      <w:r w:rsidRPr="00B66D81">
        <w:rPr>
          <w:rFonts w:ascii="Times New Roman" w:hAnsi="Times New Roman" w:cs="Times New Roman"/>
          <w:sz w:val="24"/>
          <w:szCs w:val="24"/>
        </w:rPr>
        <w:t xml:space="preserve"> en la Carrera Séptima con Calle 19</w:t>
      </w:r>
      <w:r w:rsidR="007076D8">
        <w:rPr>
          <w:rFonts w:ascii="Times New Roman" w:hAnsi="Times New Roman" w:cs="Times New Roman"/>
          <w:sz w:val="24"/>
          <w:szCs w:val="24"/>
        </w:rPr>
        <w:t xml:space="preserve">. </w:t>
      </w:r>
      <w:r w:rsidRPr="00B66D81">
        <w:rPr>
          <w:rFonts w:ascii="Times New Roman" w:hAnsi="Times New Roman" w:cs="Times New Roman"/>
          <w:sz w:val="24"/>
          <w:szCs w:val="24"/>
        </w:rPr>
        <w:t xml:space="preserve">Se estableció que en ciertas zonas de Carrera Séptima, los transeúntes se encuentran sujetos a dos tipos de exposición: critica (línea base que supera las normas de calidad del aire) y aguda (episodios severos de contaminación de corta duración). El estudio concluyó que el tráfico vehicular, especialmente el que tiene que ver con motores diésel, influye de forma directa en los niveles de exposición a la contaminación por material </w:t>
      </w:r>
      <w:proofErr w:type="spellStart"/>
      <w:r w:rsidRPr="00B66D81">
        <w:rPr>
          <w:rFonts w:ascii="Times New Roman" w:hAnsi="Times New Roman" w:cs="Times New Roman"/>
          <w:sz w:val="24"/>
          <w:szCs w:val="24"/>
        </w:rPr>
        <w:t>particulado</w:t>
      </w:r>
      <w:proofErr w:type="spellEnd"/>
      <w:r w:rsidRPr="00B66D81">
        <w:rPr>
          <w:rFonts w:ascii="Times New Roman" w:hAnsi="Times New Roman" w:cs="Times New Roman"/>
          <w:sz w:val="24"/>
          <w:szCs w:val="24"/>
        </w:rPr>
        <w:t xml:space="preserve"> en las inmediaciones de una vía de transporte [1</w:t>
      </w:r>
      <w:r w:rsidR="00802C30">
        <w:rPr>
          <w:rFonts w:ascii="Times New Roman" w:hAnsi="Times New Roman" w:cs="Times New Roman"/>
          <w:sz w:val="24"/>
          <w:szCs w:val="24"/>
        </w:rPr>
        <w:t>3</w:t>
      </w:r>
      <w:r w:rsidRPr="00B66D81">
        <w:rPr>
          <w:rFonts w:ascii="Times New Roman" w:hAnsi="Times New Roman" w:cs="Times New Roman"/>
          <w:sz w:val="24"/>
          <w:szCs w:val="24"/>
        </w:rPr>
        <w:t xml:space="preserve">]. </w:t>
      </w:r>
      <w:r w:rsidR="00914B5C">
        <w:rPr>
          <w:rFonts w:ascii="Times New Roman" w:hAnsi="Times New Roman" w:cs="Times New Roman"/>
          <w:sz w:val="24"/>
          <w:szCs w:val="24"/>
        </w:rPr>
        <w:t xml:space="preserve">Por otra parte, </w:t>
      </w:r>
      <w:r w:rsidR="007076D8">
        <w:rPr>
          <w:rFonts w:ascii="Times New Roman" w:hAnsi="Times New Roman" w:cs="Times New Roman"/>
          <w:sz w:val="24"/>
          <w:szCs w:val="24"/>
        </w:rPr>
        <w:t xml:space="preserve">se llevó a cabo un estudio en </w:t>
      </w:r>
      <w:r w:rsidRPr="00B66D81">
        <w:rPr>
          <w:rFonts w:ascii="Times New Roman" w:hAnsi="Times New Roman" w:cs="Times New Roman"/>
          <w:sz w:val="24"/>
          <w:szCs w:val="24"/>
        </w:rPr>
        <w:t>cuatro colegios distritales ubi</w:t>
      </w:r>
      <w:r w:rsidRPr="00B66D81">
        <w:rPr>
          <w:rFonts w:ascii="Times New Roman" w:hAnsi="Times New Roman" w:cs="Times New Roman"/>
          <w:sz w:val="24"/>
          <w:szCs w:val="24"/>
        </w:rPr>
        <w:softHyphen/>
        <w:t>cados en diferentes localidades de la ciudad</w:t>
      </w:r>
      <w:r w:rsidR="007076D8">
        <w:rPr>
          <w:rFonts w:ascii="Times New Roman" w:hAnsi="Times New Roman" w:cs="Times New Roman"/>
          <w:sz w:val="24"/>
          <w:szCs w:val="24"/>
        </w:rPr>
        <w:t xml:space="preserve">, en el cual </w:t>
      </w:r>
      <w:proofErr w:type="spellStart"/>
      <w:r w:rsidR="007076D8">
        <w:rPr>
          <w:rFonts w:ascii="Times New Roman" w:hAnsi="Times New Roman" w:cs="Times New Roman"/>
          <w:sz w:val="24"/>
          <w:szCs w:val="24"/>
        </w:rPr>
        <w:t>tresestaban</w:t>
      </w:r>
      <w:proofErr w:type="spellEnd"/>
      <w:r w:rsidR="007076D8">
        <w:rPr>
          <w:rFonts w:ascii="Times New Roman" w:hAnsi="Times New Roman" w:cs="Times New Roman"/>
          <w:sz w:val="24"/>
          <w:szCs w:val="24"/>
        </w:rPr>
        <w:t xml:space="preserve"> ubicado</w:t>
      </w:r>
      <w:r w:rsidRPr="00B66D81">
        <w:rPr>
          <w:rFonts w:ascii="Times New Roman" w:hAnsi="Times New Roman" w:cs="Times New Roman"/>
          <w:sz w:val="24"/>
          <w:szCs w:val="24"/>
        </w:rPr>
        <w:t>s sobre vías principales de la ciudad, consideradas de alto trá</w:t>
      </w:r>
      <w:r w:rsidRPr="00B66D81">
        <w:rPr>
          <w:rFonts w:ascii="Times New Roman" w:hAnsi="Times New Roman" w:cs="Times New Roman"/>
          <w:sz w:val="24"/>
          <w:szCs w:val="24"/>
        </w:rPr>
        <w:softHyphen/>
        <w:t xml:space="preserve">fico vehicular y una sobre una vía de bajo flujo vehicular en zona </w:t>
      </w:r>
      <w:proofErr w:type="spellStart"/>
      <w:r w:rsidRPr="00B66D81">
        <w:rPr>
          <w:rFonts w:ascii="Times New Roman" w:hAnsi="Times New Roman" w:cs="Times New Roman"/>
          <w:sz w:val="24"/>
          <w:szCs w:val="24"/>
        </w:rPr>
        <w:t>semi</w:t>
      </w:r>
      <w:proofErr w:type="spellEnd"/>
      <w:r w:rsidRPr="00B66D81">
        <w:rPr>
          <w:rFonts w:ascii="Times New Roman" w:hAnsi="Times New Roman" w:cs="Times New Roman"/>
          <w:sz w:val="24"/>
          <w:szCs w:val="24"/>
        </w:rPr>
        <w:t xml:space="preserve">-rural. </w:t>
      </w:r>
      <w:r w:rsidR="00914B5C">
        <w:rPr>
          <w:rFonts w:ascii="Times New Roman" w:hAnsi="Times New Roman" w:cs="Times New Roman"/>
          <w:sz w:val="24"/>
          <w:szCs w:val="24"/>
        </w:rPr>
        <w:t xml:space="preserve">Los resultados </w:t>
      </w:r>
      <w:r w:rsidR="007076D8">
        <w:rPr>
          <w:rFonts w:ascii="Times New Roman" w:hAnsi="Times New Roman" w:cs="Times New Roman"/>
          <w:sz w:val="24"/>
          <w:szCs w:val="24"/>
        </w:rPr>
        <w:t>s</w:t>
      </w:r>
      <w:r w:rsidR="00914B5C">
        <w:rPr>
          <w:rFonts w:ascii="Times New Roman" w:hAnsi="Times New Roman" w:cs="Times New Roman"/>
          <w:sz w:val="24"/>
          <w:szCs w:val="24"/>
        </w:rPr>
        <w:t xml:space="preserve">ugieren </w:t>
      </w:r>
      <w:r w:rsidRPr="00B66D81">
        <w:rPr>
          <w:rFonts w:ascii="Times New Roman" w:hAnsi="Times New Roman" w:cs="Times New Roman"/>
          <w:sz w:val="24"/>
          <w:szCs w:val="24"/>
        </w:rPr>
        <w:t xml:space="preserve">que los niveles de concentración de material </w:t>
      </w:r>
      <w:proofErr w:type="spellStart"/>
      <w:r w:rsidRPr="00B66D81">
        <w:rPr>
          <w:rFonts w:ascii="Times New Roman" w:hAnsi="Times New Roman" w:cs="Times New Roman"/>
          <w:sz w:val="24"/>
          <w:szCs w:val="24"/>
        </w:rPr>
        <w:t>par</w:t>
      </w:r>
      <w:r w:rsidRPr="00B66D81">
        <w:rPr>
          <w:rFonts w:ascii="Times New Roman" w:hAnsi="Times New Roman" w:cs="Times New Roman"/>
          <w:sz w:val="24"/>
          <w:szCs w:val="24"/>
        </w:rPr>
        <w:softHyphen/>
        <w:t>ticulado</w:t>
      </w:r>
      <w:proofErr w:type="spellEnd"/>
      <w:r w:rsidRPr="00B66D81">
        <w:rPr>
          <w:rFonts w:ascii="Times New Roman" w:hAnsi="Times New Roman" w:cs="Times New Roman"/>
          <w:sz w:val="24"/>
          <w:szCs w:val="24"/>
        </w:rPr>
        <w:t xml:space="preserve"> en las inmediaciones de los </w:t>
      </w:r>
      <w:r w:rsidR="007076D8">
        <w:rPr>
          <w:rFonts w:ascii="Times New Roman" w:hAnsi="Times New Roman" w:cs="Times New Roman"/>
          <w:sz w:val="24"/>
          <w:szCs w:val="24"/>
        </w:rPr>
        <w:t xml:space="preserve">plateles educativos </w:t>
      </w:r>
      <w:r w:rsidRPr="00B66D81">
        <w:rPr>
          <w:rFonts w:ascii="Times New Roman" w:hAnsi="Times New Roman" w:cs="Times New Roman"/>
          <w:sz w:val="24"/>
          <w:szCs w:val="24"/>
        </w:rPr>
        <w:t xml:space="preserve">evaluados son elevados y superiores a los valores </w:t>
      </w:r>
      <w:r w:rsidR="00411535">
        <w:rPr>
          <w:rFonts w:ascii="Times New Roman" w:hAnsi="Times New Roman" w:cs="Times New Roman"/>
          <w:sz w:val="24"/>
          <w:szCs w:val="24"/>
        </w:rPr>
        <w:t xml:space="preserve">establecidos por la </w:t>
      </w:r>
      <w:r w:rsidRPr="00B66D81">
        <w:rPr>
          <w:rFonts w:ascii="Times New Roman" w:hAnsi="Times New Roman" w:cs="Times New Roman"/>
          <w:sz w:val="24"/>
          <w:szCs w:val="24"/>
        </w:rPr>
        <w:t>OMS [1</w:t>
      </w:r>
      <w:r w:rsidR="00802C30">
        <w:rPr>
          <w:rFonts w:ascii="Times New Roman" w:hAnsi="Times New Roman" w:cs="Times New Roman"/>
          <w:sz w:val="24"/>
          <w:szCs w:val="24"/>
        </w:rPr>
        <w:t>4</w:t>
      </w:r>
      <w:r w:rsidRPr="00B66D81">
        <w:rPr>
          <w:rFonts w:ascii="Times New Roman" w:hAnsi="Times New Roman" w:cs="Times New Roman"/>
          <w:sz w:val="24"/>
          <w:szCs w:val="24"/>
        </w:rPr>
        <w:t xml:space="preserve">]. </w:t>
      </w:r>
    </w:p>
    <w:p w:rsidR="00EA274C" w:rsidRDefault="00EA274C" w:rsidP="00225E31">
      <w:pPr>
        <w:spacing w:after="0"/>
        <w:jc w:val="both"/>
        <w:rPr>
          <w:rFonts w:ascii="Times New Roman" w:hAnsi="Times New Roman" w:cs="Times New Roman"/>
          <w:sz w:val="24"/>
          <w:szCs w:val="24"/>
        </w:rPr>
      </w:pPr>
    </w:p>
    <w:p w:rsidR="00530C1B" w:rsidRPr="00B66D81" w:rsidRDefault="00802C30" w:rsidP="00225E31">
      <w:pPr>
        <w:spacing w:after="0"/>
        <w:jc w:val="both"/>
        <w:rPr>
          <w:rFonts w:ascii="Times New Roman" w:hAnsi="Times New Roman" w:cs="Times New Roman"/>
          <w:sz w:val="24"/>
          <w:szCs w:val="24"/>
        </w:rPr>
      </w:pPr>
      <w:r>
        <w:rPr>
          <w:rFonts w:ascii="Times New Roman" w:hAnsi="Times New Roman" w:cs="Times New Roman"/>
          <w:sz w:val="24"/>
          <w:szCs w:val="24"/>
        </w:rPr>
        <w:t>En relación a los impactos en salud u</w:t>
      </w:r>
      <w:r w:rsidR="003C3208">
        <w:rPr>
          <w:rFonts w:ascii="Times New Roman" w:hAnsi="Times New Roman" w:cs="Times New Roman"/>
          <w:sz w:val="24"/>
          <w:szCs w:val="24"/>
        </w:rPr>
        <w:t xml:space="preserve">n estudio en Bogotá </w:t>
      </w:r>
      <w:r w:rsidR="00530C1B" w:rsidRPr="00B66D81">
        <w:rPr>
          <w:rFonts w:ascii="Times New Roman" w:hAnsi="Times New Roman" w:cs="Times New Roman"/>
          <w:sz w:val="24"/>
          <w:szCs w:val="24"/>
        </w:rPr>
        <w:t xml:space="preserve">encontró una relación positiva y </w:t>
      </w:r>
      <w:r w:rsidR="007076D8">
        <w:rPr>
          <w:rFonts w:ascii="Times New Roman" w:hAnsi="Times New Roman" w:cs="Times New Roman"/>
          <w:sz w:val="24"/>
          <w:szCs w:val="24"/>
        </w:rPr>
        <w:t xml:space="preserve">estadísticamente </w:t>
      </w:r>
      <w:r w:rsidR="00530C1B" w:rsidRPr="00B66D81">
        <w:rPr>
          <w:rFonts w:ascii="Times New Roman" w:hAnsi="Times New Roman" w:cs="Times New Roman"/>
          <w:sz w:val="24"/>
          <w:szCs w:val="24"/>
        </w:rPr>
        <w:t xml:space="preserve">significativa entre las emisiones contaminantes y la morbilidad diaria, no superando el 0,007% en el número de casos reportados de enfermos </w:t>
      </w:r>
      <w:r w:rsidR="007076D8">
        <w:rPr>
          <w:rFonts w:ascii="Times New Roman" w:hAnsi="Times New Roman" w:cs="Times New Roman"/>
          <w:sz w:val="24"/>
          <w:szCs w:val="24"/>
        </w:rPr>
        <w:t>frente al incremento de una</w:t>
      </w:r>
      <w:r w:rsidR="00530C1B" w:rsidRPr="00B66D81">
        <w:rPr>
          <w:rFonts w:ascii="Times New Roman" w:hAnsi="Times New Roman" w:cs="Times New Roman"/>
          <w:sz w:val="24"/>
          <w:szCs w:val="24"/>
        </w:rPr>
        <w:t xml:space="preserve"> unidad de PM</w:t>
      </w:r>
      <w:r w:rsidR="00530C1B" w:rsidRPr="00B66D81">
        <w:rPr>
          <w:rFonts w:ascii="Times New Roman" w:hAnsi="Times New Roman" w:cs="Times New Roman"/>
          <w:sz w:val="24"/>
          <w:szCs w:val="24"/>
          <w:vertAlign w:val="subscript"/>
        </w:rPr>
        <w:t>10</w:t>
      </w:r>
      <w:r w:rsidR="00530C1B" w:rsidRPr="00B66D81">
        <w:rPr>
          <w:rFonts w:ascii="Times New Roman" w:hAnsi="Times New Roman" w:cs="Times New Roman"/>
          <w:sz w:val="24"/>
          <w:szCs w:val="24"/>
        </w:rPr>
        <w:t xml:space="preserve"> [</w:t>
      </w:r>
      <w:r w:rsidR="00C822C2">
        <w:rPr>
          <w:rFonts w:ascii="Times New Roman" w:hAnsi="Times New Roman" w:cs="Times New Roman"/>
          <w:sz w:val="24"/>
          <w:szCs w:val="24"/>
        </w:rPr>
        <w:t>15</w:t>
      </w:r>
      <w:r w:rsidR="00530C1B" w:rsidRPr="00B66D81">
        <w:rPr>
          <w:rFonts w:ascii="Times New Roman" w:hAnsi="Times New Roman" w:cs="Times New Roman"/>
          <w:sz w:val="24"/>
          <w:szCs w:val="24"/>
        </w:rPr>
        <w:t xml:space="preserve">]. </w:t>
      </w:r>
      <w:r w:rsidR="003C3208">
        <w:rPr>
          <w:rFonts w:ascii="Times New Roman" w:hAnsi="Times New Roman" w:cs="Times New Roman"/>
          <w:sz w:val="24"/>
          <w:szCs w:val="24"/>
        </w:rPr>
        <w:t>De otra forma, r</w:t>
      </w:r>
      <w:r w:rsidR="00530C1B" w:rsidRPr="00B66D81">
        <w:rPr>
          <w:rFonts w:ascii="Times New Roman" w:hAnsi="Times New Roman" w:cs="Times New Roman"/>
          <w:sz w:val="24"/>
          <w:szCs w:val="24"/>
        </w:rPr>
        <w:t xml:space="preserve">esultados de la evaluación viso-motora en niños de colegios de Fontibón, Kennedy y Puente Aranda, en zonas expuestas a altos niveles de contaminación con plomo y mercurio en el aire, </w:t>
      </w:r>
      <w:r w:rsidR="007076D8">
        <w:rPr>
          <w:rFonts w:ascii="Times New Roman" w:hAnsi="Times New Roman" w:cs="Times New Roman"/>
          <w:sz w:val="24"/>
          <w:szCs w:val="24"/>
        </w:rPr>
        <w:t xml:space="preserve">evidenciaron </w:t>
      </w:r>
      <w:r w:rsidR="00530C1B" w:rsidRPr="00B66D81">
        <w:rPr>
          <w:rFonts w:ascii="Times New Roman" w:hAnsi="Times New Roman" w:cs="Times New Roman"/>
          <w:sz w:val="24"/>
          <w:szCs w:val="24"/>
        </w:rPr>
        <w:t xml:space="preserve">una tendencia por debajo del promedio, en el puntaje del test </w:t>
      </w:r>
      <w:proofErr w:type="spellStart"/>
      <w:r w:rsidR="00530C1B" w:rsidRPr="00B66D81">
        <w:rPr>
          <w:rFonts w:ascii="Times New Roman" w:hAnsi="Times New Roman" w:cs="Times New Roman"/>
          <w:sz w:val="24"/>
          <w:szCs w:val="24"/>
        </w:rPr>
        <w:t>Beery</w:t>
      </w:r>
      <w:proofErr w:type="spellEnd"/>
      <w:r w:rsidR="00530C1B" w:rsidRPr="00B66D81">
        <w:rPr>
          <w:rFonts w:ascii="Times New Roman" w:hAnsi="Times New Roman" w:cs="Times New Roman"/>
          <w:sz w:val="24"/>
          <w:szCs w:val="24"/>
        </w:rPr>
        <w:t xml:space="preserve"> VMI [</w:t>
      </w:r>
      <w:r w:rsidR="00C822C2">
        <w:rPr>
          <w:rFonts w:ascii="Times New Roman" w:hAnsi="Times New Roman" w:cs="Times New Roman"/>
          <w:sz w:val="24"/>
          <w:szCs w:val="24"/>
        </w:rPr>
        <w:t>16</w:t>
      </w:r>
      <w:r w:rsidR="00530C1B" w:rsidRPr="00B66D81">
        <w:rPr>
          <w:rFonts w:ascii="Times New Roman" w:hAnsi="Times New Roman" w:cs="Times New Roman"/>
          <w:sz w:val="24"/>
          <w:szCs w:val="24"/>
        </w:rPr>
        <w:t>]. Un estudio desarrollado con policías que cumplían funciones operativas y administrativas, evidenció que el diagnóstico de alteración respiratoria baja [58,7% vs. 48,5%; OR=1,5 (IC95%:0,97-2,3)] y alta [(79,7% vs. 72,2%; OR=1.51 (IC95%:0,91-2,48)] fue más prevalente en el grupo operativo. L</w:t>
      </w:r>
      <w:r w:rsidR="00C822C2">
        <w:rPr>
          <w:rFonts w:ascii="Times New Roman" w:hAnsi="Times New Roman" w:cs="Times New Roman"/>
          <w:sz w:val="24"/>
          <w:szCs w:val="24"/>
        </w:rPr>
        <w:t xml:space="preserve">as concentraciones </w:t>
      </w:r>
      <w:r w:rsidR="00530C1B" w:rsidRPr="00B66D81">
        <w:rPr>
          <w:rFonts w:ascii="Times New Roman" w:hAnsi="Times New Roman" w:cs="Times New Roman"/>
          <w:sz w:val="24"/>
          <w:szCs w:val="24"/>
        </w:rPr>
        <w:t>promedio de PM</w:t>
      </w:r>
      <w:r w:rsidR="00530C1B" w:rsidRPr="00B66D81">
        <w:rPr>
          <w:rFonts w:ascii="Times New Roman" w:hAnsi="Times New Roman" w:cs="Times New Roman"/>
          <w:sz w:val="24"/>
          <w:szCs w:val="24"/>
          <w:vertAlign w:val="subscript"/>
        </w:rPr>
        <w:t>10</w:t>
      </w:r>
      <w:r w:rsidR="00530C1B" w:rsidRPr="00B66D81">
        <w:rPr>
          <w:rFonts w:ascii="Times New Roman" w:hAnsi="Times New Roman" w:cs="Times New Roman"/>
          <w:sz w:val="24"/>
          <w:szCs w:val="24"/>
        </w:rPr>
        <w:t xml:space="preserve"> fueron mayores en el grupo operativo (139,4 </w:t>
      </w:r>
      <w:proofErr w:type="spellStart"/>
      <w:r w:rsidR="00530C1B" w:rsidRPr="00B66D81">
        <w:rPr>
          <w:rFonts w:ascii="Times New Roman" w:hAnsi="Times New Roman" w:cs="Times New Roman"/>
          <w:sz w:val="24"/>
          <w:szCs w:val="24"/>
        </w:rPr>
        <w:t>μg</w:t>
      </w:r>
      <w:proofErr w:type="spellEnd"/>
      <w:r w:rsidR="00530C1B" w:rsidRPr="00B66D81">
        <w:rPr>
          <w:rFonts w:ascii="Times New Roman" w:hAnsi="Times New Roman" w:cs="Times New Roman"/>
          <w:sz w:val="24"/>
          <w:szCs w:val="24"/>
        </w:rPr>
        <w:t>/m</w:t>
      </w:r>
      <w:r w:rsidR="00530C1B" w:rsidRPr="00B66D81">
        <w:rPr>
          <w:rFonts w:ascii="Times New Roman" w:hAnsi="Times New Roman" w:cs="Times New Roman"/>
          <w:sz w:val="24"/>
          <w:szCs w:val="24"/>
          <w:vertAlign w:val="superscript"/>
        </w:rPr>
        <w:t>3</w:t>
      </w:r>
      <w:r w:rsidR="00530C1B" w:rsidRPr="00B66D81">
        <w:rPr>
          <w:rFonts w:ascii="Times New Roman" w:hAnsi="Times New Roman" w:cs="Times New Roman"/>
          <w:sz w:val="24"/>
          <w:szCs w:val="24"/>
        </w:rPr>
        <w:t xml:space="preserve">) </w:t>
      </w:r>
      <w:r w:rsidR="00530C1B" w:rsidRPr="00B66D81">
        <w:rPr>
          <w:rFonts w:ascii="Times New Roman" w:hAnsi="Times New Roman" w:cs="Times New Roman"/>
          <w:sz w:val="24"/>
          <w:szCs w:val="24"/>
        </w:rPr>
        <w:lastRenderedPageBreak/>
        <w:t xml:space="preserve">respecto al administrativo (86,03 </w:t>
      </w:r>
      <w:proofErr w:type="spellStart"/>
      <w:r w:rsidR="00530C1B" w:rsidRPr="00B66D81">
        <w:rPr>
          <w:rFonts w:ascii="Times New Roman" w:hAnsi="Times New Roman" w:cs="Times New Roman"/>
          <w:sz w:val="24"/>
          <w:szCs w:val="24"/>
        </w:rPr>
        <w:t>μg</w:t>
      </w:r>
      <w:proofErr w:type="spellEnd"/>
      <w:r w:rsidR="00530C1B" w:rsidRPr="00B66D81">
        <w:rPr>
          <w:rFonts w:ascii="Times New Roman" w:hAnsi="Times New Roman" w:cs="Times New Roman"/>
          <w:sz w:val="24"/>
          <w:szCs w:val="24"/>
        </w:rPr>
        <w:t>/m</w:t>
      </w:r>
      <w:r w:rsidR="00530C1B" w:rsidRPr="00B66D81">
        <w:rPr>
          <w:rFonts w:ascii="Times New Roman" w:hAnsi="Times New Roman" w:cs="Times New Roman"/>
          <w:sz w:val="24"/>
          <w:szCs w:val="24"/>
          <w:vertAlign w:val="superscript"/>
        </w:rPr>
        <w:t>3</w:t>
      </w:r>
      <w:r w:rsidR="00530C1B" w:rsidRPr="00B66D81">
        <w:rPr>
          <w:rFonts w:ascii="Times New Roman" w:hAnsi="Times New Roman" w:cs="Times New Roman"/>
          <w:sz w:val="24"/>
          <w:szCs w:val="24"/>
        </w:rPr>
        <w:t>) [</w:t>
      </w:r>
      <w:r w:rsidR="00C822C2">
        <w:rPr>
          <w:rFonts w:ascii="Times New Roman" w:hAnsi="Times New Roman" w:cs="Times New Roman"/>
          <w:sz w:val="24"/>
          <w:szCs w:val="24"/>
        </w:rPr>
        <w:t>17</w:t>
      </w:r>
      <w:r w:rsidR="00530C1B" w:rsidRPr="00B66D81">
        <w:rPr>
          <w:rFonts w:ascii="Times New Roman" w:hAnsi="Times New Roman" w:cs="Times New Roman"/>
          <w:sz w:val="24"/>
          <w:szCs w:val="24"/>
        </w:rPr>
        <w:t xml:space="preserve">]. </w:t>
      </w:r>
      <w:r w:rsidR="00C822C2">
        <w:rPr>
          <w:rFonts w:ascii="Times New Roman" w:hAnsi="Times New Roman" w:cs="Times New Roman"/>
          <w:sz w:val="24"/>
          <w:szCs w:val="24"/>
        </w:rPr>
        <w:t xml:space="preserve">En cuanto a la mortalidad respiratoria, se estableció </w:t>
      </w:r>
      <w:r w:rsidR="00530C1B" w:rsidRPr="00B66D81">
        <w:rPr>
          <w:rFonts w:ascii="Times New Roman" w:hAnsi="Times New Roman" w:cs="Times New Roman"/>
          <w:sz w:val="24"/>
          <w:szCs w:val="24"/>
        </w:rPr>
        <w:t>que por un incremento de 10 µg/m</w:t>
      </w:r>
      <w:r w:rsidR="00530C1B" w:rsidRPr="00B66D81">
        <w:rPr>
          <w:rFonts w:ascii="Times New Roman" w:hAnsi="Times New Roman" w:cs="Times New Roman"/>
          <w:sz w:val="24"/>
          <w:szCs w:val="24"/>
          <w:vertAlign w:val="superscript"/>
        </w:rPr>
        <w:t>3</w:t>
      </w:r>
      <w:r w:rsidR="00530C1B" w:rsidRPr="00B66D81">
        <w:rPr>
          <w:rFonts w:ascii="Times New Roman" w:hAnsi="Times New Roman" w:cs="Times New Roman"/>
          <w:sz w:val="24"/>
          <w:szCs w:val="24"/>
        </w:rPr>
        <w:t xml:space="preserve"> en el promedio diario de PM</w:t>
      </w:r>
      <w:r w:rsidR="00530C1B" w:rsidRPr="00B66D81">
        <w:rPr>
          <w:rFonts w:ascii="Times New Roman" w:hAnsi="Times New Roman" w:cs="Times New Roman"/>
          <w:sz w:val="24"/>
          <w:szCs w:val="24"/>
          <w:vertAlign w:val="subscript"/>
        </w:rPr>
        <w:t>10</w:t>
      </w:r>
      <w:r w:rsidR="00530C1B" w:rsidRPr="00B66D81">
        <w:rPr>
          <w:rFonts w:ascii="Times New Roman" w:hAnsi="Times New Roman" w:cs="Times New Roman"/>
          <w:sz w:val="24"/>
          <w:szCs w:val="24"/>
        </w:rPr>
        <w:t xml:space="preserve">, el riesgo acumulado en la mortalidad </w:t>
      </w:r>
      <w:r w:rsidR="00C822C2">
        <w:rPr>
          <w:rFonts w:ascii="Times New Roman" w:hAnsi="Times New Roman" w:cs="Times New Roman"/>
          <w:sz w:val="24"/>
          <w:szCs w:val="24"/>
        </w:rPr>
        <w:t>se incrementa en</w:t>
      </w:r>
      <w:r w:rsidR="00530C1B" w:rsidRPr="00B66D81">
        <w:rPr>
          <w:rFonts w:ascii="Times New Roman" w:hAnsi="Times New Roman" w:cs="Times New Roman"/>
          <w:sz w:val="24"/>
          <w:szCs w:val="24"/>
        </w:rPr>
        <w:t xml:space="preserve"> 1</w:t>
      </w:r>
      <w:r w:rsidR="001523A3">
        <w:rPr>
          <w:rFonts w:ascii="Times New Roman" w:hAnsi="Times New Roman" w:cs="Times New Roman"/>
          <w:sz w:val="24"/>
          <w:szCs w:val="24"/>
        </w:rPr>
        <w:t>,</w:t>
      </w:r>
      <w:r w:rsidR="00530C1B" w:rsidRPr="00B66D81">
        <w:rPr>
          <w:rFonts w:ascii="Times New Roman" w:hAnsi="Times New Roman" w:cs="Times New Roman"/>
          <w:sz w:val="24"/>
          <w:szCs w:val="24"/>
        </w:rPr>
        <w:t>43% (IC95%: 0</w:t>
      </w:r>
      <w:r w:rsidR="001523A3">
        <w:rPr>
          <w:rFonts w:ascii="Times New Roman" w:hAnsi="Times New Roman" w:cs="Times New Roman"/>
          <w:sz w:val="24"/>
          <w:szCs w:val="24"/>
        </w:rPr>
        <w:t>,</w:t>
      </w:r>
      <w:r w:rsidR="00530C1B" w:rsidRPr="00B66D81">
        <w:rPr>
          <w:rFonts w:ascii="Times New Roman" w:hAnsi="Times New Roman" w:cs="Times New Roman"/>
          <w:sz w:val="24"/>
          <w:szCs w:val="24"/>
        </w:rPr>
        <w:t>5%, 2</w:t>
      </w:r>
      <w:r w:rsidR="001523A3">
        <w:rPr>
          <w:rFonts w:ascii="Times New Roman" w:hAnsi="Times New Roman" w:cs="Times New Roman"/>
          <w:sz w:val="24"/>
          <w:szCs w:val="24"/>
        </w:rPr>
        <w:t>,</w:t>
      </w:r>
      <w:r w:rsidR="00530C1B" w:rsidRPr="00B66D81">
        <w:rPr>
          <w:rFonts w:ascii="Times New Roman" w:hAnsi="Times New Roman" w:cs="Times New Roman"/>
          <w:sz w:val="24"/>
          <w:szCs w:val="24"/>
        </w:rPr>
        <w:t>0%), tomando un retraso de 3 días anteriores al deceso [</w:t>
      </w:r>
      <w:r w:rsidR="00C822C2">
        <w:rPr>
          <w:rFonts w:ascii="Times New Roman" w:hAnsi="Times New Roman" w:cs="Times New Roman"/>
          <w:sz w:val="24"/>
          <w:szCs w:val="24"/>
        </w:rPr>
        <w:t>18</w:t>
      </w:r>
      <w:r w:rsidR="00530C1B" w:rsidRPr="00B66D81">
        <w:rPr>
          <w:rFonts w:ascii="Times New Roman" w:hAnsi="Times New Roman" w:cs="Times New Roman"/>
          <w:sz w:val="24"/>
          <w:szCs w:val="24"/>
        </w:rPr>
        <w:t xml:space="preserve">]. Finalmente, </w:t>
      </w:r>
      <w:r w:rsidR="00C822C2">
        <w:rPr>
          <w:rFonts w:ascii="Times New Roman" w:hAnsi="Times New Roman" w:cs="Times New Roman"/>
          <w:sz w:val="24"/>
          <w:szCs w:val="24"/>
        </w:rPr>
        <w:t xml:space="preserve">se estableció que </w:t>
      </w:r>
      <w:r w:rsidR="00530C1B" w:rsidRPr="00B66D81">
        <w:rPr>
          <w:rFonts w:ascii="Times New Roman" w:hAnsi="Times New Roman" w:cs="Times New Roman"/>
          <w:sz w:val="24"/>
          <w:szCs w:val="24"/>
        </w:rPr>
        <w:t xml:space="preserve">los ciclistas que utilizan las </w:t>
      </w:r>
      <w:proofErr w:type="spellStart"/>
      <w:r w:rsidR="00530C1B" w:rsidRPr="00B66D81">
        <w:rPr>
          <w:rFonts w:ascii="Times New Roman" w:hAnsi="Times New Roman" w:cs="Times New Roman"/>
          <w:sz w:val="24"/>
          <w:szCs w:val="24"/>
        </w:rPr>
        <w:t>ciclorutas</w:t>
      </w:r>
      <w:proofErr w:type="spellEnd"/>
      <w:r w:rsidR="00530C1B" w:rsidRPr="00B66D81">
        <w:rPr>
          <w:rFonts w:ascii="Times New Roman" w:hAnsi="Times New Roman" w:cs="Times New Roman"/>
          <w:sz w:val="24"/>
          <w:szCs w:val="24"/>
        </w:rPr>
        <w:t xml:space="preserve"> de Bogotá, pueden inhalar una dosis de entre 45% y 64% veces más alta de PM</w:t>
      </w:r>
      <w:r w:rsidR="00530C1B" w:rsidRPr="00B66D81">
        <w:rPr>
          <w:rFonts w:ascii="Times New Roman" w:hAnsi="Times New Roman" w:cs="Times New Roman"/>
          <w:sz w:val="24"/>
          <w:szCs w:val="24"/>
          <w:vertAlign w:val="subscript"/>
        </w:rPr>
        <w:t>10</w:t>
      </w:r>
      <w:r w:rsidR="00530C1B" w:rsidRPr="00B66D81">
        <w:rPr>
          <w:rFonts w:ascii="Times New Roman" w:hAnsi="Times New Roman" w:cs="Times New Roman"/>
          <w:sz w:val="24"/>
          <w:szCs w:val="24"/>
        </w:rPr>
        <w:t>, que aquella a la que se expondría en espacios intramuros [</w:t>
      </w:r>
      <w:r w:rsidR="00C822C2">
        <w:rPr>
          <w:rFonts w:ascii="Times New Roman" w:hAnsi="Times New Roman" w:cs="Times New Roman"/>
          <w:sz w:val="24"/>
          <w:szCs w:val="24"/>
        </w:rPr>
        <w:t>19</w:t>
      </w:r>
      <w:r w:rsidR="00530C1B" w:rsidRPr="00B66D81">
        <w:rPr>
          <w:rFonts w:ascii="Times New Roman" w:hAnsi="Times New Roman" w:cs="Times New Roman"/>
          <w:sz w:val="24"/>
          <w:szCs w:val="24"/>
        </w:rPr>
        <w:t>].</w:t>
      </w:r>
    </w:p>
    <w:p w:rsidR="00530C1B" w:rsidRPr="00B66D81" w:rsidRDefault="00530C1B" w:rsidP="00225E31">
      <w:pPr>
        <w:spacing w:after="0"/>
        <w:jc w:val="center"/>
        <w:rPr>
          <w:rFonts w:ascii="Times New Roman" w:hAnsi="Times New Roman" w:cs="Times New Roman"/>
          <w:b/>
          <w:sz w:val="24"/>
          <w:szCs w:val="24"/>
        </w:rPr>
      </w:pPr>
    </w:p>
    <w:p w:rsidR="003E3AE6" w:rsidRDefault="00530C1B" w:rsidP="00225E31">
      <w:pPr>
        <w:spacing w:after="0"/>
        <w:jc w:val="both"/>
        <w:rPr>
          <w:rFonts w:ascii="Times New Roman" w:hAnsi="Times New Roman" w:cs="Times New Roman"/>
          <w:b/>
          <w:sz w:val="24"/>
          <w:szCs w:val="24"/>
        </w:rPr>
      </w:pPr>
      <w:r w:rsidRPr="001523A3">
        <w:rPr>
          <w:rFonts w:ascii="Times New Roman" w:hAnsi="Times New Roman" w:cs="Times New Roman"/>
          <w:b/>
          <w:sz w:val="24"/>
          <w:szCs w:val="24"/>
        </w:rPr>
        <w:t>1</w:t>
      </w:r>
      <w:r w:rsidR="008B1957">
        <w:rPr>
          <w:rFonts w:ascii="Times New Roman" w:hAnsi="Times New Roman" w:cs="Times New Roman"/>
          <w:b/>
          <w:sz w:val="24"/>
          <w:szCs w:val="24"/>
        </w:rPr>
        <w:t>6</w:t>
      </w:r>
      <w:r w:rsidRPr="001523A3">
        <w:rPr>
          <w:rFonts w:ascii="Times New Roman" w:hAnsi="Times New Roman" w:cs="Times New Roman"/>
          <w:b/>
          <w:sz w:val="24"/>
          <w:szCs w:val="24"/>
        </w:rPr>
        <w:t xml:space="preserve">. </w:t>
      </w:r>
      <w:r w:rsidR="003E3AE6" w:rsidRPr="001523A3">
        <w:rPr>
          <w:rFonts w:ascii="Times New Roman" w:hAnsi="Times New Roman" w:cs="Times New Roman"/>
          <w:b/>
          <w:sz w:val="24"/>
          <w:szCs w:val="24"/>
        </w:rPr>
        <w:t>Metodología</w:t>
      </w:r>
    </w:p>
    <w:p w:rsidR="00950A35" w:rsidRDefault="00950A35" w:rsidP="00225E31">
      <w:pPr>
        <w:spacing w:after="0"/>
        <w:jc w:val="both"/>
        <w:rPr>
          <w:rFonts w:ascii="Times New Roman" w:hAnsi="Times New Roman" w:cs="Times New Roman"/>
          <w:b/>
          <w:sz w:val="24"/>
          <w:szCs w:val="24"/>
        </w:rPr>
      </w:pPr>
    </w:p>
    <w:p w:rsidR="00950A35" w:rsidRPr="00950A35" w:rsidRDefault="00950A35" w:rsidP="00225E31">
      <w:pPr>
        <w:spacing w:after="0"/>
        <w:jc w:val="both"/>
        <w:rPr>
          <w:rFonts w:ascii="Times New Roman" w:hAnsi="Times New Roman" w:cs="Times New Roman"/>
          <w:sz w:val="24"/>
          <w:szCs w:val="24"/>
        </w:rPr>
      </w:pPr>
      <w:r w:rsidRPr="00950A35">
        <w:rPr>
          <w:rFonts w:ascii="Times New Roman" w:hAnsi="Times New Roman" w:cs="Times New Roman"/>
          <w:sz w:val="24"/>
          <w:szCs w:val="24"/>
        </w:rPr>
        <w:t>Teniendo en cuenta las observaciones realizadas por los pares revisores en el contexto metodológico del proyecto</w:t>
      </w:r>
      <w:r w:rsidR="0020623E">
        <w:rPr>
          <w:rFonts w:ascii="Times New Roman" w:hAnsi="Times New Roman" w:cs="Times New Roman"/>
          <w:sz w:val="24"/>
          <w:szCs w:val="24"/>
        </w:rPr>
        <w:t xml:space="preserve">, a continuación se sustentan las razones para la selección del lugar y población de estudio.  </w:t>
      </w:r>
    </w:p>
    <w:p w:rsidR="008B1957" w:rsidRPr="001523A3" w:rsidRDefault="008B1957" w:rsidP="00225E31">
      <w:pPr>
        <w:spacing w:after="0"/>
        <w:jc w:val="both"/>
        <w:rPr>
          <w:rFonts w:ascii="Times New Roman" w:hAnsi="Times New Roman" w:cs="Times New Roman"/>
          <w:b/>
          <w:sz w:val="24"/>
          <w:szCs w:val="24"/>
        </w:rPr>
      </w:pPr>
    </w:p>
    <w:p w:rsidR="00950A35" w:rsidRDefault="00BF2E24" w:rsidP="00BF2E24">
      <w:pPr>
        <w:pStyle w:val="Prrafodelista"/>
        <w:numPr>
          <w:ilvl w:val="0"/>
          <w:numId w:val="10"/>
        </w:numPr>
        <w:spacing w:after="0"/>
        <w:jc w:val="both"/>
        <w:rPr>
          <w:rFonts w:ascii="Times New Roman" w:hAnsi="Times New Roman" w:cs="Times New Roman"/>
          <w:sz w:val="24"/>
          <w:szCs w:val="24"/>
        </w:rPr>
      </w:pPr>
      <w:r w:rsidRPr="00FE0AA7">
        <w:rPr>
          <w:rFonts w:ascii="Times New Roman" w:hAnsi="Times New Roman" w:cs="Times New Roman"/>
          <w:b/>
          <w:sz w:val="24"/>
          <w:szCs w:val="24"/>
        </w:rPr>
        <w:t xml:space="preserve">Selección del </w:t>
      </w:r>
      <w:r w:rsidR="0020623E">
        <w:rPr>
          <w:rFonts w:ascii="Times New Roman" w:hAnsi="Times New Roman" w:cs="Times New Roman"/>
          <w:b/>
          <w:sz w:val="24"/>
          <w:szCs w:val="24"/>
        </w:rPr>
        <w:t>punto</w:t>
      </w:r>
      <w:r w:rsidRPr="00FE0AA7">
        <w:rPr>
          <w:rFonts w:ascii="Times New Roman" w:hAnsi="Times New Roman" w:cs="Times New Roman"/>
          <w:b/>
          <w:sz w:val="24"/>
          <w:szCs w:val="24"/>
        </w:rPr>
        <w:t xml:space="preserve"> de monitoreo</w:t>
      </w:r>
      <w:r w:rsidR="00F17D05">
        <w:rPr>
          <w:rFonts w:ascii="Times New Roman" w:hAnsi="Times New Roman" w:cs="Times New Roman"/>
          <w:sz w:val="24"/>
          <w:szCs w:val="24"/>
        </w:rPr>
        <w:t>: para</w:t>
      </w:r>
      <w:r>
        <w:rPr>
          <w:rFonts w:ascii="Times New Roman" w:hAnsi="Times New Roman" w:cs="Times New Roman"/>
          <w:sz w:val="24"/>
          <w:szCs w:val="24"/>
        </w:rPr>
        <w:t xml:space="preserve"> fines de muestreo se </w:t>
      </w:r>
      <w:r w:rsidR="007908AD">
        <w:rPr>
          <w:rFonts w:ascii="Times New Roman" w:hAnsi="Times New Roman" w:cs="Times New Roman"/>
          <w:sz w:val="24"/>
          <w:szCs w:val="24"/>
        </w:rPr>
        <w:t xml:space="preserve">escogió </w:t>
      </w:r>
      <w:r w:rsidR="00950A35">
        <w:rPr>
          <w:rFonts w:ascii="Times New Roman" w:hAnsi="Times New Roman" w:cs="Times New Roman"/>
          <w:sz w:val="24"/>
          <w:szCs w:val="24"/>
        </w:rPr>
        <w:t xml:space="preserve">la esquina </w:t>
      </w:r>
      <w:r w:rsidR="0020623E">
        <w:rPr>
          <w:rFonts w:ascii="Times New Roman" w:hAnsi="Times New Roman" w:cs="Times New Roman"/>
          <w:sz w:val="24"/>
          <w:szCs w:val="24"/>
        </w:rPr>
        <w:t xml:space="preserve">ubicada </w:t>
      </w:r>
      <w:r w:rsidR="00950A35">
        <w:rPr>
          <w:rFonts w:ascii="Times New Roman" w:hAnsi="Times New Roman" w:cs="Times New Roman"/>
          <w:sz w:val="24"/>
          <w:szCs w:val="24"/>
        </w:rPr>
        <w:t>entre l</w:t>
      </w:r>
      <w:r>
        <w:rPr>
          <w:rFonts w:ascii="Times New Roman" w:hAnsi="Times New Roman" w:cs="Times New Roman"/>
          <w:sz w:val="24"/>
          <w:szCs w:val="24"/>
        </w:rPr>
        <w:t xml:space="preserve">a Carrera 13 </w:t>
      </w:r>
      <w:r w:rsidR="00950A35">
        <w:rPr>
          <w:rFonts w:ascii="Times New Roman" w:hAnsi="Times New Roman" w:cs="Times New Roman"/>
          <w:sz w:val="24"/>
          <w:szCs w:val="24"/>
        </w:rPr>
        <w:t xml:space="preserve">y Calle 51; las razones para la selección de este lugar </w:t>
      </w:r>
      <w:r w:rsidR="0020623E">
        <w:rPr>
          <w:rFonts w:ascii="Times New Roman" w:hAnsi="Times New Roman" w:cs="Times New Roman"/>
          <w:sz w:val="24"/>
          <w:szCs w:val="24"/>
        </w:rPr>
        <w:t>so</w:t>
      </w:r>
      <w:r w:rsidR="007908AD">
        <w:rPr>
          <w:rFonts w:ascii="Times New Roman" w:hAnsi="Times New Roman" w:cs="Times New Roman"/>
          <w:sz w:val="24"/>
          <w:szCs w:val="24"/>
        </w:rPr>
        <w:t>n</w:t>
      </w:r>
      <w:r w:rsidR="0020623E">
        <w:rPr>
          <w:rFonts w:ascii="Times New Roman" w:hAnsi="Times New Roman" w:cs="Times New Roman"/>
          <w:sz w:val="24"/>
          <w:szCs w:val="24"/>
        </w:rPr>
        <w:t xml:space="preserve"> las siguientes:</w:t>
      </w:r>
    </w:p>
    <w:p w:rsidR="0020623E" w:rsidRDefault="0020623E" w:rsidP="0020623E">
      <w:pPr>
        <w:spacing w:after="0"/>
        <w:jc w:val="both"/>
        <w:rPr>
          <w:rFonts w:ascii="Times New Roman" w:hAnsi="Times New Roman" w:cs="Times New Roman"/>
          <w:sz w:val="24"/>
          <w:szCs w:val="24"/>
        </w:rPr>
      </w:pPr>
    </w:p>
    <w:p w:rsidR="0020623E" w:rsidRDefault="0020623E" w:rsidP="0020623E">
      <w:pPr>
        <w:pStyle w:val="Prrafodelista"/>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Como se realizará un monitoreo de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en espacios intramuros y extramuros, el punto permite evaluar la exposición de la población simultánea en los dos ambientes. Para la medición </w:t>
      </w:r>
      <w:proofErr w:type="spellStart"/>
      <w:r>
        <w:rPr>
          <w:rFonts w:ascii="Times New Roman" w:hAnsi="Times New Roman" w:cs="Times New Roman"/>
          <w:sz w:val="24"/>
          <w:szCs w:val="24"/>
        </w:rPr>
        <w:t>intramural</w:t>
      </w:r>
      <w:proofErr w:type="spellEnd"/>
      <w:r>
        <w:rPr>
          <w:rFonts w:ascii="Times New Roman" w:hAnsi="Times New Roman" w:cs="Times New Roman"/>
          <w:sz w:val="24"/>
          <w:szCs w:val="24"/>
        </w:rPr>
        <w:t xml:space="preserve"> se </w:t>
      </w:r>
      <w:r w:rsidR="007908AD">
        <w:rPr>
          <w:rFonts w:ascii="Times New Roman" w:hAnsi="Times New Roman" w:cs="Times New Roman"/>
          <w:sz w:val="24"/>
          <w:szCs w:val="24"/>
        </w:rPr>
        <w:t xml:space="preserve">llevará a cabo </w:t>
      </w:r>
      <w:r>
        <w:rPr>
          <w:rFonts w:ascii="Times New Roman" w:hAnsi="Times New Roman" w:cs="Times New Roman"/>
          <w:sz w:val="24"/>
          <w:szCs w:val="24"/>
        </w:rPr>
        <w:t xml:space="preserve">la medición en el Gimnasio de la USTA, donde se obtendrán valores de las concentraciones a las que se encuentran expuestas las personas que trabajan y utilizan las instalaciones del mismo. La medición extramural que </w:t>
      </w:r>
      <w:r w:rsidR="007908AD">
        <w:rPr>
          <w:rFonts w:ascii="Times New Roman" w:hAnsi="Times New Roman" w:cs="Times New Roman"/>
          <w:sz w:val="24"/>
          <w:szCs w:val="24"/>
        </w:rPr>
        <w:t xml:space="preserve">se realizará </w:t>
      </w:r>
      <w:r>
        <w:rPr>
          <w:rFonts w:ascii="Times New Roman" w:hAnsi="Times New Roman" w:cs="Times New Roman"/>
          <w:sz w:val="24"/>
          <w:szCs w:val="24"/>
        </w:rPr>
        <w:t xml:space="preserve">afuera de las instalaciones del gimnasio, </w:t>
      </w:r>
      <w:r w:rsidR="007908AD">
        <w:rPr>
          <w:rFonts w:ascii="Times New Roman" w:hAnsi="Times New Roman" w:cs="Times New Roman"/>
          <w:sz w:val="24"/>
          <w:szCs w:val="24"/>
        </w:rPr>
        <w:t xml:space="preserve">será </w:t>
      </w:r>
      <w:r>
        <w:rPr>
          <w:rFonts w:ascii="Times New Roman" w:hAnsi="Times New Roman" w:cs="Times New Roman"/>
          <w:sz w:val="24"/>
          <w:szCs w:val="24"/>
        </w:rPr>
        <w:t>en un corredor localiza</w:t>
      </w:r>
      <w:r w:rsidR="007908AD">
        <w:rPr>
          <w:rFonts w:ascii="Times New Roman" w:hAnsi="Times New Roman" w:cs="Times New Roman"/>
          <w:sz w:val="24"/>
          <w:szCs w:val="24"/>
        </w:rPr>
        <w:t>do</w:t>
      </w:r>
      <w:r>
        <w:rPr>
          <w:rFonts w:ascii="Times New Roman" w:hAnsi="Times New Roman" w:cs="Times New Roman"/>
          <w:sz w:val="24"/>
          <w:szCs w:val="24"/>
        </w:rPr>
        <w:t xml:space="preserve"> en frente de</w:t>
      </w:r>
      <w:r w:rsidR="007908AD">
        <w:rPr>
          <w:rFonts w:ascii="Times New Roman" w:hAnsi="Times New Roman" w:cs="Times New Roman"/>
          <w:sz w:val="24"/>
          <w:szCs w:val="24"/>
        </w:rPr>
        <w:t xml:space="preserve"> este</w:t>
      </w:r>
      <w:r>
        <w:rPr>
          <w:rFonts w:ascii="Times New Roman" w:hAnsi="Times New Roman" w:cs="Times New Roman"/>
          <w:sz w:val="24"/>
          <w:szCs w:val="24"/>
        </w:rPr>
        <w:t xml:space="preserve"> lugar, donde se establecerán los niveles del contaminante a los que se exponen los vendedores ambulantes que se ubican en la esquina, así como los estudian</w:t>
      </w:r>
      <w:r w:rsidR="007908AD">
        <w:rPr>
          <w:rFonts w:ascii="Times New Roman" w:hAnsi="Times New Roman" w:cs="Times New Roman"/>
          <w:sz w:val="24"/>
          <w:szCs w:val="24"/>
        </w:rPr>
        <w:t>tes que permanecen en esta zona.</w:t>
      </w:r>
    </w:p>
    <w:p w:rsidR="0020623E" w:rsidRDefault="0020623E" w:rsidP="0020623E">
      <w:pPr>
        <w:pStyle w:val="Prrafodelista"/>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Una consideración importante del punto de monitoreo es que brinda seguridad a tanto para los investigadores, como para los equipos de monitoreo que se utilizaran</w:t>
      </w:r>
      <w:r w:rsidR="007908AD">
        <w:rPr>
          <w:rFonts w:ascii="Times New Roman" w:hAnsi="Times New Roman" w:cs="Times New Roman"/>
          <w:sz w:val="24"/>
          <w:szCs w:val="24"/>
        </w:rPr>
        <w:t>, siendo en las instalaciones de la USTA</w:t>
      </w:r>
      <w:r>
        <w:rPr>
          <w:rFonts w:ascii="Times New Roman" w:hAnsi="Times New Roman" w:cs="Times New Roman"/>
          <w:sz w:val="24"/>
          <w:szCs w:val="24"/>
        </w:rPr>
        <w:t>. Además se tiene acceso a la población que suministrará información que será recolectada por medio de la encuesta de síntomas.</w:t>
      </w:r>
    </w:p>
    <w:p w:rsidR="0020623E" w:rsidRPr="0020623E" w:rsidRDefault="00774401" w:rsidP="0020623E">
      <w:pPr>
        <w:pStyle w:val="Prrafodelista"/>
        <w:numPr>
          <w:ilvl w:val="1"/>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La esquina representa un sector de un corredor vial que presenta una configuración arquitectónica </w:t>
      </w:r>
      <w:r w:rsidR="007908AD">
        <w:rPr>
          <w:rFonts w:ascii="Times New Roman" w:hAnsi="Times New Roman" w:cs="Times New Roman"/>
          <w:sz w:val="24"/>
          <w:szCs w:val="24"/>
        </w:rPr>
        <w:t xml:space="preserve">homogénea </w:t>
      </w:r>
      <w:r>
        <w:rPr>
          <w:rFonts w:ascii="Times New Roman" w:hAnsi="Times New Roman" w:cs="Times New Roman"/>
          <w:sz w:val="24"/>
          <w:szCs w:val="24"/>
        </w:rPr>
        <w:t xml:space="preserve">a la de otros tramos que se localizan sobre la </w:t>
      </w:r>
      <w:r w:rsidR="007908AD">
        <w:rPr>
          <w:rFonts w:ascii="Times New Roman" w:hAnsi="Times New Roman" w:cs="Times New Roman"/>
          <w:sz w:val="24"/>
          <w:szCs w:val="24"/>
        </w:rPr>
        <w:t>c</w:t>
      </w:r>
      <w:r>
        <w:rPr>
          <w:rFonts w:ascii="Times New Roman" w:hAnsi="Times New Roman" w:cs="Times New Roman"/>
          <w:sz w:val="24"/>
          <w:szCs w:val="24"/>
        </w:rPr>
        <w:t xml:space="preserve">arrera 13. </w:t>
      </w:r>
    </w:p>
    <w:p w:rsidR="00950A35" w:rsidRPr="00950A35" w:rsidRDefault="00950A35" w:rsidP="00950A35">
      <w:pPr>
        <w:spacing w:after="0"/>
        <w:jc w:val="both"/>
        <w:rPr>
          <w:rFonts w:ascii="Times New Roman" w:hAnsi="Times New Roman" w:cs="Times New Roman"/>
          <w:sz w:val="24"/>
          <w:szCs w:val="24"/>
        </w:rPr>
      </w:pPr>
    </w:p>
    <w:p w:rsidR="00414821" w:rsidRDefault="00774401" w:rsidP="00BF2E24">
      <w:pPr>
        <w:pStyle w:val="Prrafodelista"/>
        <w:numPr>
          <w:ilvl w:val="0"/>
          <w:numId w:val="10"/>
        </w:numPr>
        <w:spacing w:after="0"/>
        <w:jc w:val="both"/>
        <w:rPr>
          <w:rFonts w:ascii="Times New Roman" w:hAnsi="Times New Roman" w:cs="Times New Roman"/>
          <w:sz w:val="24"/>
          <w:szCs w:val="24"/>
        </w:rPr>
      </w:pPr>
      <w:r w:rsidRPr="00774401">
        <w:rPr>
          <w:rFonts w:ascii="Times New Roman" w:hAnsi="Times New Roman" w:cs="Times New Roman"/>
          <w:b/>
          <w:sz w:val="24"/>
          <w:szCs w:val="24"/>
        </w:rPr>
        <w:t>Selección de los horarios de monitoreo</w:t>
      </w:r>
      <w:r w:rsidRPr="00774401">
        <w:rPr>
          <w:rFonts w:ascii="Times New Roman" w:hAnsi="Times New Roman" w:cs="Times New Roman"/>
          <w:sz w:val="24"/>
          <w:szCs w:val="24"/>
        </w:rPr>
        <w:t xml:space="preserve">: con el fin </w:t>
      </w:r>
      <w:r>
        <w:rPr>
          <w:rFonts w:ascii="Times New Roman" w:hAnsi="Times New Roman" w:cs="Times New Roman"/>
          <w:sz w:val="24"/>
          <w:szCs w:val="24"/>
        </w:rPr>
        <w:t xml:space="preserve">de evaluar diferentes escenarios de concentración de </w:t>
      </w:r>
      <w:r w:rsidR="007908AD">
        <w:rPr>
          <w:rFonts w:ascii="Times New Roman" w:hAnsi="Times New Roman" w:cs="Times New Roman"/>
          <w:sz w:val="24"/>
          <w:szCs w:val="24"/>
        </w:rPr>
        <w:t>PM</w:t>
      </w:r>
      <w:r w:rsidR="007908AD">
        <w:rPr>
          <w:rFonts w:ascii="Times New Roman" w:hAnsi="Times New Roman" w:cs="Times New Roman"/>
          <w:sz w:val="24"/>
          <w:szCs w:val="24"/>
          <w:vertAlign w:val="subscript"/>
        </w:rPr>
        <w:t>2.5</w:t>
      </w:r>
      <w:r>
        <w:rPr>
          <w:rFonts w:ascii="Times New Roman" w:hAnsi="Times New Roman" w:cs="Times New Roman"/>
          <w:sz w:val="24"/>
          <w:szCs w:val="24"/>
        </w:rPr>
        <w:t xml:space="preserve">durante el transcurso del día </w:t>
      </w:r>
      <w:r w:rsidR="00414821">
        <w:rPr>
          <w:rFonts w:ascii="Times New Roman" w:hAnsi="Times New Roman" w:cs="Times New Roman"/>
          <w:sz w:val="24"/>
          <w:szCs w:val="24"/>
        </w:rPr>
        <w:t xml:space="preserve">al que se ven expuestas las personas </w:t>
      </w:r>
      <w:r w:rsidR="00414821">
        <w:rPr>
          <w:rFonts w:ascii="Times New Roman" w:hAnsi="Times New Roman" w:cs="Times New Roman"/>
          <w:sz w:val="24"/>
          <w:szCs w:val="24"/>
        </w:rPr>
        <w:lastRenderedPageBreak/>
        <w:t xml:space="preserve">que permanecen en la esquina de la carrera 13 con calle 51, tanto en ambientes </w:t>
      </w:r>
      <w:proofErr w:type="spellStart"/>
      <w:r w:rsidR="00414821">
        <w:rPr>
          <w:rFonts w:ascii="Times New Roman" w:hAnsi="Times New Roman" w:cs="Times New Roman"/>
          <w:sz w:val="24"/>
          <w:szCs w:val="24"/>
        </w:rPr>
        <w:t>intramurales</w:t>
      </w:r>
      <w:proofErr w:type="spellEnd"/>
      <w:r w:rsidR="00414821">
        <w:rPr>
          <w:rFonts w:ascii="Times New Roman" w:hAnsi="Times New Roman" w:cs="Times New Roman"/>
          <w:sz w:val="24"/>
          <w:szCs w:val="24"/>
        </w:rPr>
        <w:t xml:space="preserve">, como extramuros, se seleccionó el horario de 7 </w:t>
      </w:r>
      <w:proofErr w:type="spellStart"/>
      <w:r w:rsidR="00414821">
        <w:rPr>
          <w:rFonts w:ascii="Times New Roman" w:hAnsi="Times New Roman" w:cs="Times New Roman"/>
          <w:sz w:val="24"/>
          <w:szCs w:val="24"/>
        </w:rPr>
        <w:t>a.m</w:t>
      </w:r>
      <w:proofErr w:type="spellEnd"/>
      <w:r w:rsidR="00414821">
        <w:rPr>
          <w:rFonts w:ascii="Times New Roman" w:hAnsi="Times New Roman" w:cs="Times New Roman"/>
          <w:sz w:val="24"/>
          <w:szCs w:val="24"/>
        </w:rPr>
        <w:t xml:space="preserve"> a 9 </w:t>
      </w:r>
      <w:proofErr w:type="spellStart"/>
      <w:r w:rsidR="00414821">
        <w:rPr>
          <w:rFonts w:ascii="Times New Roman" w:hAnsi="Times New Roman" w:cs="Times New Roman"/>
          <w:sz w:val="24"/>
          <w:szCs w:val="24"/>
        </w:rPr>
        <w:t>p.m</w:t>
      </w:r>
      <w:proofErr w:type="spellEnd"/>
      <w:r w:rsidR="00414821">
        <w:rPr>
          <w:rFonts w:ascii="Times New Roman" w:hAnsi="Times New Roman" w:cs="Times New Roman"/>
          <w:sz w:val="24"/>
          <w:szCs w:val="24"/>
        </w:rPr>
        <w:t>, el cual comprende las horas pico de contaminantes en la ciudad.</w:t>
      </w:r>
    </w:p>
    <w:p w:rsidR="00774401" w:rsidRPr="009122A4" w:rsidRDefault="00414821" w:rsidP="00774401">
      <w:pPr>
        <w:pStyle w:val="Prrafodelista"/>
        <w:numPr>
          <w:ilvl w:val="0"/>
          <w:numId w:val="10"/>
        </w:numPr>
        <w:spacing w:after="0"/>
        <w:jc w:val="both"/>
        <w:rPr>
          <w:rFonts w:ascii="Times New Roman" w:hAnsi="Times New Roman" w:cs="Times New Roman"/>
          <w:sz w:val="24"/>
          <w:szCs w:val="24"/>
        </w:rPr>
      </w:pPr>
      <w:r w:rsidRPr="009122A4">
        <w:rPr>
          <w:rFonts w:ascii="Times New Roman" w:hAnsi="Times New Roman" w:cs="Times New Roman"/>
          <w:b/>
          <w:sz w:val="24"/>
          <w:szCs w:val="24"/>
        </w:rPr>
        <w:t xml:space="preserve">Selección de </w:t>
      </w:r>
      <w:r w:rsidR="007908AD">
        <w:rPr>
          <w:rFonts w:ascii="Times New Roman" w:hAnsi="Times New Roman" w:cs="Times New Roman"/>
          <w:b/>
          <w:sz w:val="24"/>
          <w:szCs w:val="24"/>
        </w:rPr>
        <w:t xml:space="preserve">los </w:t>
      </w:r>
      <w:r w:rsidRPr="009122A4">
        <w:rPr>
          <w:rFonts w:ascii="Times New Roman" w:hAnsi="Times New Roman" w:cs="Times New Roman"/>
          <w:b/>
          <w:sz w:val="24"/>
          <w:szCs w:val="24"/>
        </w:rPr>
        <w:t>días de monitoreo</w:t>
      </w:r>
      <w:r w:rsidRPr="009122A4">
        <w:rPr>
          <w:rFonts w:ascii="Times New Roman" w:hAnsi="Times New Roman" w:cs="Times New Roman"/>
          <w:sz w:val="24"/>
          <w:szCs w:val="24"/>
        </w:rPr>
        <w:t xml:space="preserve">: </w:t>
      </w:r>
      <w:r w:rsidR="00954349" w:rsidRPr="009122A4">
        <w:rPr>
          <w:rFonts w:ascii="Times New Roman" w:hAnsi="Times New Roman" w:cs="Times New Roman"/>
          <w:sz w:val="24"/>
          <w:szCs w:val="24"/>
        </w:rPr>
        <w:t xml:space="preserve">para </w:t>
      </w:r>
      <w:r w:rsidR="009122A4" w:rsidRPr="009122A4">
        <w:rPr>
          <w:rFonts w:ascii="Times New Roman" w:hAnsi="Times New Roman" w:cs="Times New Roman"/>
          <w:sz w:val="24"/>
          <w:szCs w:val="24"/>
        </w:rPr>
        <w:t>evaluar el comportamiento de las concentraciones de PM</w:t>
      </w:r>
      <w:r w:rsidR="009122A4" w:rsidRPr="009122A4">
        <w:rPr>
          <w:rFonts w:ascii="Times New Roman" w:hAnsi="Times New Roman" w:cs="Times New Roman"/>
          <w:sz w:val="24"/>
          <w:szCs w:val="24"/>
          <w:vertAlign w:val="subscript"/>
        </w:rPr>
        <w:t>2.5</w:t>
      </w:r>
      <w:r w:rsidR="009122A4" w:rsidRPr="009122A4">
        <w:rPr>
          <w:rFonts w:ascii="Times New Roman" w:hAnsi="Times New Roman" w:cs="Times New Roman"/>
          <w:sz w:val="24"/>
          <w:szCs w:val="24"/>
        </w:rPr>
        <w:t xml:space="preserve"> en diferentes días, se realizará la medición de lunes a sábado durante un mes, excluyendo los días domingos, en los cuales no se tiene acceso a las instalaciones del gimnasio y la población expuesta a las emisiones del contaminante no se encuentra laborando. En total se tendrá un total de 28 días de monitoreo. El mes para el monitoreo se seleccionará según disponibilidad de tiempo de los auxiliares de investigación, ya que deben permanecer por un periodo de 14 horas en el punto con los equipos de monitoreo. </w:t>
      </w:r>
    </w:p>
    <w:p w:rsidR="009122A4" w:rsidRDefault="00EF6F47" w:rsidP="00225E31">
      <w:pPr>
        <w:pStyle w:val="Prrafodelista"/>
        <w:numPr>
          <w:ilvl w:val="0"/>
          <w:numId w:val="10"/>
        </w:numPr>
        <w:spacing w:after="0"/>
        <w:jc w:val="both"/>
        <w:rPr>
          <w:rFonts w:ascii="Times New Roman" w:hAnsi="Times New Roman" w:cs="Times New Roman"/>
          <w:sz w:val="24"/>
          <w:szCs w:val="24"/>
        </w:rPr>
      </w:pPr>
      <w:r w:rsidRPr="002F32D0">
        <w:rPr>
          <w:rFonts w:ascii="Times New Roman" w:hAnsi="Times New Roman" w:cs="Times New Roman"/>
          <w:b/>
          <w:sz w:val="24"/>
          <w:szCs w:val="24"/>
        </w:rPr>
        <w:t>Selección de población expuesta</w:t>
      </w:r>
      <w:r w:rsidRPr="002F32D0">
        <w:rPr>
          <w:rFonts w:ascii="Times New Roman" w:hAnsi="Times New Roman" w:cs="Times New Roman"/>
          <w:sz w:val="24"/>
          <w:szCs w:val="24"/>
        </w:rPr>
        <w:t xml:space="preserve">: la población </w:t>
      </w:r>
      <w:r w:rsidR="009122A4">
        <w:rPr>
          <w:rFonts w:ascii="Times New Roman" w:hAnsi="Times New Roman" w:cs="Times New Roman"/>
          <w:sz w:val="24"/>
          <w:szCs w:val="24"/>
        </w:rPr>
        <w:t xml:space="preserve">expuesta serán las personas que laboran en las instalaciones del gimnasio de la USTA, así como los vendedores ambulantes que </w:t>
      </w:r>
      <w:r w:rsidR="00702236">
        <w:rPr>
          <w:rFonts w:ascii="Times New Roman" w:hAnsi="Times New Roman" w:cs="Times New Roman"/>
          <w:sz w:val="24"/>
          <w:szCs w:val="24"/>
        </w:rPr>
        <w:t xml:space="preserve">trabajan en la esquina de estudio; estas personas deben permanecer en los espacios </w:t>
      </w:r>
      <w:proofErr w:type="spellStart"/>
      <w:r w:rsidR="00702236">
        <w:rPr>
          <w:rFonts w:ascii="Times New Roman" w:hAnsi="Times New Roman" w:cs="Times New Roman"/>
          <w:sz w:val="24"/>
          <w:szCs w:val="24"/>
        </w:rPr>
        <w:t>intra</w:t>
      </w:r>
      <w:proofErr w:type="spellEnd"/>
      <w:r w:rsidR="00702236">
        <w:rPr>
          <w:rFonts w:ascii="Times New Roman" w:hAnsi="Times New Roman" w:cs="Times New Roman"/>
          <w:sz w:val="24"/>
          <w:szCs w:val="24"/>
        </w:rPr>
        <w:t xml:space="preserve"> o extramurales por un periodo de mínimo 6 horas, con un máximo de 8 horas, que se establece como periodo </w:t>
      </w:r>
      <w:r w:rsidR="00E441EA">
        <w:rPr>
          <w:rFonts w:ascii="Times New Roman" w:hAnsi="Times New Roman" w:cs="Times New Roman"/>
          <w:sz w:val="24"/>
          <w:szCs w:val="24"/>
        </w:rPr>
        <w:t>de trabajo</w:t>
      </w:r>
      <w:r w:rsidR="00702236">
        <w:rPr>
          <w:rFonts w:ascii="Times New Roman" w:hAnsi="Times New Roman" w:cs="Times New Roman"/>
          <w:sz w:val="24"/>
          <w:szCs w:val="24"/>
        </w:rPr>
        <w:t xml:space="preserve">. Adicionalmente se evaluará la exposición de personas que realizan actividades deportivas en el gimnasio, así como aquellos que permanecen en la esquina de la carrera 13 con calle 51, con un periodo mínimo de exposición de una hora. </w:t>
      </w:r>
    </w:p>
    <w:p w:rsidR="007908AD" w:rsidRDefault="00702236" w:rsidP="00225E31">
      <w:pPr>
        <w:pStyle w:val="Prrafodelista"/>
        <w:numPr>
          <w:ilvl w:val="0"/>
          <w:numId w:val="10"/>
        </w:numPr>
        <w:spacing w:after="0"/>
        <w:jc w:val="both"/>
        <w:rPr>
          <w:rFonts w:ascii="Times New Roman" w:hAnsi="Times New Roman" w:cs="Times New Roman"/>
          <w:sz w:val="24"/>
          <w:szCs w:val="24"/>
        </w:rPr>
      </w:pPr>
      <w:r w:rsidRPr="007908AD">
        <w:rPr>
          <w:rFonts w:ascii="Times New Roman" w:hAnsi="Times New Roman" w:cs="Times New Roman"/>
          <w:b/>
          <w:sz w:val="24"/>
          <w:szCs w:val="24"/>
        </w:rPr>
        <w:t>Encuesta de síntomas relacionados con la exposición a PM</w:t>
      </w:r>
      <w:r w:rsidRPr="007908AD">
        <w:rPr>
          <w:rFonts w:ascii="Times New Roman" w:hAnsi="Times New Roman" w:cs="Times New Roman"/>
          <w:b/>
          <w:sz w:val="24"/>
          <w:szCs w:val="24"/>
          <w:vertAlign w:val="subscript"/>
        </w:rPr>
        <w:t>2.5</w:t>
      </w:r>
      <w:r w:rsidRPr="007908AD">
        <w:rPr>
          <w:rFonts w:ascii="Times New Roman" w:hAnsi="Times New Roman" w:cs="Times New Roman"/>
          <w:b/>
          <w:sz w:val="24"/>
          <w:szCs w:val="24"/>
        </w:rPr>
        <w:t>:</w:t>
      </w:r>
      <w:r w:rsidRPr="00702236">
        <w:rPr>
          <w:rFonts w:ascii="Times New Roman" w:hAnsi="Times New Roman" w:cs="Times New Roman"/>
          <w:sz w:val="24"/>
          <w:szCs w:val="24"/>
        </w:rPr>
        <w:t xml:space="preserve"> se aplicará un</w:t>
      </w:r>
      <w:r w:rsidR="00EF6F47" w:rsidRPr="00702236">
        <w:rPr>
          <w:rFonts w:ascii="Times New Roman" w:hAnsi="Times New Roman" w:cs="Times New Roman"/>
          <w:sz w:val="24"/>
          <w:szCs w:val="24"/>
        </w:rPr>
        <w:t xml:space="preserve"> instrumento que indag</w:t>
      </w:r>
      <w:r w:rsidR="007908AD">
        <w:rPr>
          <w:rFonts w:ascii="Times New Roman" w:hAnsi="Times New Roman" w:cs="Times New Roman"/>
          <w:sz w:val="24"/>
          <w:szCs w:val="24"/>
        </w:rPr>
        <w:t xml:space="preserve">ará </w:t>
      </w:r>
      <w:r w:rsidR="00EF6F47" w:rsidRPr="00702236">
        <w:rPr>
          <w:rFonts w:ascii="Times New Roman" w:hAnsi="Times New Roman" w:cs="Times New Roman"/>
          <w:sz w:val="24"/>
          <w:szCs w:val="24"/>
        </w:rPr>
        <w:t xml:space="preserve">en </w:t>
      </w:r>
      <w:r w:rsidRPr="00702236">
        <w:rPr>
          <w:rFonts w:ascii="Times New Roman" w:hAnsi="Times New Roman" w:cs="Times New Roman"/>
          <w:sz w:val="24"/>
          <w:szCs w:val="24"/>
        </w:rPr>
        <w:t xml:space="preserve">cuanto a la presencia de síntomas relacionados </w:t>
      </w:r>
      <w:r w:rsidR="00FE0AA7" w:rsidRPr="00702236">
        <w:rPr>
          <w:rFonts w:ascii="Times New Roman" w:hAnsi="Times New Roman" w:cs="Times New Roman"/>
          <w:sz w:val="24"/>
          <w:szCs w:val="24"/>
        </w:rPr>
        <w:t>con</w:t>
      </w:r>
      <w:r w:rsidRPr="00702236">
        <w:rPr>
          <w:rFonts w:ascii="Times New Roman" w:hAnsi="Times New Roman" w:cs="Times New Roman"/>
          <w:sz w:val="24"/>
          <w:szCs w:val="24"/>
        </w:rPr>
        <w:t xml:space="preserve"> la exposición a </w:t>
      </w:r>
      <w:r w:rsidR="00E441EA">
        <w:rPr>
          <w:rFonts w:ascii="Times New Roman" w:hAnsi="Times New Roman" w:cs="Times New Roman"/>
          <w:sz w:val="24"/>
          <w:szCs w:val="24"/>
        </w:rPr>
        <w:t>PM</w:t>
      </w:r>
      <w:r w:rsidR="00E441EA">
        <w:rPr>
          <w:rFonts w:ascii="Times New Roman" w:hAnsi="Times New Roman" w:cs="Times New Roman"/>
          <w:sz w:val="24"/>
          <w:szCs w:val="24"/>
          <w:vertAlign w:val="subscript"/>
        </w:rPr>
        <w:t>2.5</w:t>
      </w:r>
      <w:r w:rsidRPr="00702236">
        <w:rPr>
          <w:rFonts w:ascii="Times New Roman" w:hAnsi="Times New Roman" w:cs="Times New Roman"/>
          <w:sz w:val="24"/>
          <w:szCs w:val="24"/>
        </w:rPr>
        <w:t xml:space="preserve">. </w:t>
      </w:r>
      <w:r w:rsidR="00EF6F47" w:rsidRPr="00702236">
        <w:rPr>
          <w:rFonts w:ascii="Times New Roman" w:hAnsi="Times New Roman" w:cs="Times New Roman"/>
          <w:sz w:val="24"/>
          <w:szCs w:val="24"/>
        </w:rPr>
        <w:t>La</w:t>
      </w:r>
      <w:r w:rsidR="00FE0AA7" w:rsidRPr="00702236">
        <w:rPr>
          <w:rFonts w:ascii="Times New Roman" w:hAnsi="Times New Roman" w:cs="Times New Roman"/>
          <w:sz w:val="24"/>
          <w:szCs w:val="24"/>
        </w:rPr>
        <w:t>s encuestas</w:t>
      </w:r>
      <w:r w:rsidR="00EF6F47" w:rsidRPr="00702236">
        <w:rPr>
          <w:rFonts w:ascii="Times New Roman" w:hAnsi="Times New Roman" w:cs="Times New Roman"/>
          <w:sz w:val="24"/>
          <w:szCs w:val="24"/>
        </w:rPr>
        <w:t xml:space="preserve"> se </w:t>
      </w:r>
      <w:r w:rsidR="00FE0AA7" w:rsidRPr="00702236">
        <w:rPr>
          <w:rFonts w:ascii="Times New Roman" w:hAnsi="Times New Roman" w:cs="Times New Roman"/>
          <w:sz w:val="24"/>
          <w:szCs w:val="24"/>
        </w:rPr>
        <w:t xml:space="preserve">realizarán </w:t>
      </w:r>
      <w:r w:rsidR="00EF6F47" w:rsidRPr="00702236">
        <w:rPr>
          <w:rFonts w:ascii="Times New Roman" w:hAnsi="Times New Roman" w:cs="Times New Roman"/>
          <w:sz w:val="24"/>
          <w:szCs w:val="24"/>
        </w:rPr>
        <w:t xml:space="preserve">una </w:t>
      </w:r>
      <w:r w:rsidR="00FE0AA7" w:rsidRPr="00702236">
        <w:rPr>
          <w:rFonts w:ascii="Times New Roman" w:hAnsi="Times New Roman" w:cs="Times New Roman"/>
          <w:sz w:val="24"/>
          <w:szCs w:val="24"/>
        </w:rPr>
        <w:t>sola vez durante</w:t>
      </w:r>
      <w:r w:rsidR="00EF6F47" w:rsidRPr="00702236">
        <w:rPr>
          <w:rFonts w:ascii="Times New Roman" w:hAnsi="Times New Roman" w:cs="Times New Roman"/>
          <w:sz w:val="24"/>
          <w:szCs w:val="24"/>
        </w:rPr>
        <w:t xml:space="preserve"> el </w:t>
      </w:r>
      <w:r w:rsidR="007908AD">
        <w:rPr>
          <w:rFonts w:ascii="Times New Roman" w:hAnsi="Times New Roman" w:cs="Times New Roman"/>
          <w:sz w:val="24"/>
          <w:szCs w:val="24"/>
        </w:rPr>
        <w:t xml:space="preserve">periodo </w:t>
      </w:r>
      <w:r w:rsidR="00EF6F47" w:rsidRPr="00702236">
        <w:rPr>
          <w:rFonts w:ascii="Times New Roman" w:hAnsi="Times New Roman" w:cs="Times New Roman"/>
          <w:sz w:val="24"/>
          <w:szCs w:val="24"/>
        </w:rPr>
        <w:t>de monitoreo</w:t>
      </w:r>
      <w:r w:rsidR="00E441EA">
        <w:rPr>
          <w:rFonts w:ascii="Times New Roman" w:hAnsi="Times New Roman" w:cs="Times New Roman"/>
          <w:sz w:val="24"/>
          <w:szCs w:val="24"/>
        </w:rPr>
        <w:t xml:space="preserve"> del contaminante. </w:t>
      </w:r>
      <w:r w:rsidR="00FE0AA7" w:rsidRPr="00702236">
        <w:rPr>
          <w:rFonts w:ascii="Times New Roman" w:hAnsi="Times New Roman" w:cs="Times New Roman"/>
          <w:sz w:val="24"/>
          <w:szCs w:val="24"/>
        </w:rPr>
        <w:t xml:space="preserve">Como criterio de inclusión de los entrevistados </w:t>
      </w:r>
      <w:r w:rsidR="007908AD">
        <w:rPr>
          <w:rFonts w:ascii="Times New Roman" w:hAnsi="Times New Roman" w:cs="Times New Roman"/>
          <w:sz w:val="24"/>
          <w:szCs w:val="24"/>
        </w:rPr>
        <w:t xml:space="preserve">en ambientes </w:t>
      </w:r>
      <w:proofErr w:type="spellStart"/>
      <w:r w:rsidR="007908AD">
        <w:rPr>
          <w:rFonts w:ascii="Times New Roman" w:hAnsi="Times New Roman" w:cs="Times New Roman"/>
          <w:sz w:val="24"/>
          <w:szCs w:val="24"/>
        </w:rPr>
        <w:t>intra</w:t>
      </w:r>
      <w:proofErr w:type="spellEnd"/>
      <w:r w:rsidR="007908AD">
        <w:rPr>
          <w:rFonts w:ascii="Times New Roman" w:hAnsi="Times New Roman" w:cs="Times New Roman"/>
          <w:sz w:val="24"/>
          <w:szCs w:val="24"/>
        </w:rPr>
        <w:t xml:space="preserve"> y extramurales se tomara el tiempo de permanencia descrito en el apartado de selección de población</w:t>
      </w:r>
      <w:r w:rsidR="00E441EA">
        <w:rPr>
          <w:rFonts w:ascii="Times New Roman" w:hAnsi="Times New Roman" w:cs="Times New Roman"/>
          <w:sz w:val="24"/>
          <w:szCs w:val="24"/>
        </w:rPr>
        <w:t xml:space="preserve"> expuesta</w:t>
      </w:r>
      <w:r w:rsidR="007908AD">
        <w:rPr>
          <w:rFonts w:ascii="Times New Roman" w:hAnsi="Times New Roman" w:cs="Times New Roman"/>
          <w:sz w:val="24"/>
          <w:szCs w:val="24"/>
        </w:rPr>
        <w:t xml:space="preserve">.  </w:t>
      </w:r>
    </w:p>
    <w:p w:rsidR="00FE0AA7" w:rsidRDefault="00FE0AA7" w:rsidP="00225E31">
      <w:pPr>
        <w:pStyle w:val="Prrafodelista"/>
        <w:numPr>
          <w:ilvl w:val="0"/>
          <w:numId w:val="10"/>
        </w:numPr>
        <w:spacing w:after="0"/>
        <w:jc w:val="both"/>
        <w:rPr>
          <w:rFonts w:ascii="Times New Roman" w:hAnsi="Times New Roman" w:cs="Times New Roman"/>
          <w:sz w:val="24"/>
          <w:szCs w:val="24"/>
        </w:rPr>
      </w:pPr>
      <w:r>
        <w:rPr>
          <w:rFonts w:ascii="Times New Roman" w:hAnsi="Times New Roman" w:cs="Times New Roman"/>
          <w:b/>
          <w:sz w:val="24"/>
          <w:szCs w:val="24"/>
        </w:rPr>
        <w:t xml:space="preserve">Tipo de estudio epidemiológico: </w:t>
      </w:r>
      <w:r w:rsidRPr="00FE0AA7">
        <w:rPr>
          <w:rFonts w:ascii="Times New Roman" w:hAnsi="Times New Roman" w:cs="Times New Roman"/>
          <w:sz w:val="24"/>
          <w:szCs w:val="24"/>
        </w:rPr>
        <w:t>se llevará a cabo un estudio de diseño transversal</w:t>
      </w:r>
      <w:r>
        <w:rPr>
          <w:rFonts w:ascii="Times New Roman" w:hAnsi="Times New Roman" w:cs="Times New Roman"/>
          <w:sz w:val="24"/>
          <w:szCs w:val="24"/>
        </w:rPr>
        <w:t>, el cual dispondrá de información recolectada por medio de la encuesta</w:t>
      </w:r>
      <w:r w:rsidR="002F32D0">
        <w:rPr>
          <w:rFonts w:ascii="Times New Roman" w:hAnsi="Times New Roman" w:cs="Times New Roman"/>
          <w:sz w:val="24"/>
          <w:szCs w:val="24"/>
        </w:rPr>
        <w:t xml:space="preserve"> relacionada con síntomas </w:t>
      </w:r>
      <w:r w:rsidR="007908AD">
        <w:rPr>
          <w:rFonts w:ascii="Times New Roman" w:hAnsi="Times New Roman" w:cs="Times New Roman"/>
          <w:sz w:val="24"/>
          <w:szCs w:val="24"/>
        </w:rPr>
        <w:t xml:space="preserve">relacionados con la exposición </w:t>
      </w:r>
      <w:r w:rsidR="00E441EA">
        <w:rPr>
          <w:rFonts w:ascii="Times New Roman" w:hAnsi="Times New Roman" w:cs="Times New Roman"/>
          <w:sz w:val="24"/>
          <w:szCs w:val="24"/>
        </w:rPr>
        <w:t>a PM</w:t>
      </w:r>
      <w:r w:rsidR="00E441EA">
        <w:rPr>
          <w:rFonts w:ascii="Times New Roman" w:hAnsi="Times New Roman" w:cs="Times New Roman"/>
          <w:sz w:val="24"/>
          <w:szCs w:val="24"/>
          <w:vertAlign w:val="subscript"/>
        </w:rPr>
        <w:t>2.5</w:t>
      </w:r>
      <w:r w:rsidR="00E441EA">
        <w:rPr>
          <w:rFonts w:ascii="Times New Roman" w:hAnsi="Times New Roman" w:cs="Times New Roman"/>
          <w:sz w:val="24"/>
          <w:szCs w:val="24"/>
        </w:rPr>
        <w:t xml:space="preserve">, medidos con los equipos de monitoreo a tiempo real. </w:t>
      </w:r>
    </w:p>
    <w:p w:rsidR="00E441EA" w:rsidRDefault="00E441EA" w:rsidP="00225E31">
      <w:pPr>
        <w:pStyle w:val="Prrafodelista"/>
        <w:numPr>
          <w:ilvl w:val="0"/>
          <w:numId w:val="10"/>
        </w:numPr>
        <w:spacing w:after="0"/>
        <w:jc w:val="both"/>
        <w:rPr>
          <w:rFonts w:ascii="Times New Roman" w:hAnsi="Times New Roman" w:cs="Times New Roman"/>
          <w:sz w:val="24"/>
          <w:szCs w:val="24"/>
        </w:rPr>
      </w:pPr>
      <w:r>
        <w:rPr>
          <w:rFonts w:ascii="Times New Roman" w:hAnsi="Times New Roman" w:cs="Times New Roman"/>
          <w:b/>
          <w:sz w:val="24"/>
          <w:szCs w:val="24"/>
        </w:rPr>
        <w:t>Equipos utilizados para el monitoreo de PM</w:t>
      </w:r>
      <w:r>
        <w:rPr>
          <w:rFonts w:ascii="Times New Roman" w:hAnsi="Times New Roman" w:cs="Times New Roman"/>
          <w:b/>
          <w:sz w:val="24"/>
          <w:szCs w:val="24"/>
          <w:vertAlign w:val="subscript"/>
        </w:rPr>
        <w:t>2.5</w:t>
      </w:r>
      <w:r>
        <w:rPr>
          <w:rFonts w:ascii="Times New Roman" w:hAnsi="Times New Roman" w:cs="Times New Roman"/>
          <w:b/>
          <w:sz w:val="24"/>
          <w:szCs w:val="24"/>
        </w:rPr>
        <w:t xml:space="preserve">: </w:t>
      </w:r>
      <w:r w:rsidRPr="00E441EA">
        <w:rPr>
          <w:rFonts w:ascii="Times New Roman" w:hAnsi="Times New Roman" w:cs="Times New Roman"/>
          <w:sz w:val="24"/>
          <w:szCs w:val="24"/>
        </w:rPr>
        <w:t xml:space="preserve">el equipo </w:t>
      </w:r>
      <w:r>
        <w:rPr>
          <w:rFonts w:ascii="Times New Roman" w:hAnsi="Times New Roman" w:cs="Times New Roman"/>
          <w:sz w:val="24"/>
          <w:szCs w:val="24"/>
        </w:rPr>
        <w:t xml:space="preserve">utilizado se denomina </w:t>
      </w:r>
      <w:proofErr w:type="spellStart"/>
      <w:r w:rsidRPr="00E441EA">
        <w:rPr>
          <w:rFonts w:ascii="Times New Roman" w:hAnsi="Times New Roman" w:cs="Times New Roman"/>
          <w:sz w:val="24"/>
          <w:szCs w:val="24"/>
        </w:rPr>
        <w:t>AirBeam</w:t>
      </w:r>
      <w:proofErr w:type="spellEnd"/>
      <w:r w:rsidRPr="00E441EA">
        <w:rPr>
          <w:rFonts w:ascii="Times New Roman" w:hAnsi="Times New Roman" w:cs="Times New Roman"/>
          <w:sz w:val="24"/>
          <w:szCs w:val="24"/>
        </w:rPr>
        <w:t xml:space="preserve">, </w:t>
      </w:r>
      <w:r>
        <w:rPr>
          <w:rFonts w:ascii="Times New Roman" w:hAnsi="Times New Roman" w:cs="Times New Roman"/>
          <w:sz w:val="24"/>
          <w:szCs w:val="24"/>
        </w:rPr>
        <w:t xml:space="preserve">el cual </w:t>
      </w:r>
      <w:r w:rsidRPr="00E441EA">
        <w:rPr>
          <w:rFonts w:ascii="Times New Roman" w:hAnsi="Times New Roman" w:cs="Times New Roman"/>
          <w:sz w:val="24"/>
          <w:szCs w:val="24"/>
        </w:rPr>
        <w:t>es un monitor de calidad del aire</w:t>
      </w:r>
      <w:r>
        <w:rPr>
          <w:rFonts w:ascii="Times New Roman" w:hAnsi="Times New Roman" w:cs="Times New Roman"/>
          <w:sz w:val="24"/>
          <w:szCs w:val="24"/>
        </w:rPr>
        <w:t xml:space="preserve"> que </w:t>
      </w:r>
      <w:r w:rsidRPr="00E441EA">
        <w:rPr>
          <w:rFonts w:ascii="Times New Roman" w:hAnsi="Times New Roman" w:cs="Times New Roman"/>
          <w:sz w:val="24"/>
          <w:szCs w:val="24"/>
        </w:rPr>
        <w:t>emplea un método de dispersión de luz para medir partículas PM</w:t>
      </w:r>
      <w:r w:rsidRPr="00E441EA">
        <w:rPr>
          <w:rFonts w:ascii="Times New Roman" w:hAnsi="Times New Roman" w:cs="Times New Roman"/>
          <w:sz w:val="24"/>
          <w:szCs w:val="24"/>
          <w:vertAlign w:val="subscript"/>
        </w:rPr>
        <w:t>2.5</w:t>
      </w:r>
      <w:r w:rsidRPr="00E441EA">
        <w:rPr>
          <w:rFonts w:ascii="Times New Roman" w:hAnsi="Times New Roman" w:cs="Times New Roman"/>
          <w:sz w:val="24"/>
          <w:szCs w:val="24"/>
        </w:rPr>
        <w:t>, en donde el aire se extrae a través de una cámara de detección en la que la luz de un láser dispersa las partículas en la corriente de aire. Esta dispersión de luz es registrada por un detector y convertida posteriormente, en una medida que estima el número de partículas en el aire (µg/m³)</w:t>
      </w:r>
      <w:r>
        <w:rPr>
          <w:rFonts w:ascii="Times New Roman" w:hAnsi="Times New Roman" w:cs="Times New Roman"/>
          <w:sz w:val="24"/>
          <w:szCs w:val="24"/>
        </w:rPr>
        <w:t>.</w:t>
      </w:r>
    </w:p>
    <w:p w:rsidR="00FE0AA7" w:rsidRDefault="00FE0AA7" w:rsidP="00FE0AA7">
      <w:pPr>
        <w:spacing w:after="0"/>
        <w:jc w:val="both"/>
        <w:rPr>
          <w:rFonts w:ascii="Times New Roman" w:hAnsi="Times New Roman" w:cs="Times New Roman"/>
          <w:sz w:val="24"/>
          <w:szCs w:val="24"/>
        </w:rPr>
      </w:pPr>
    </w:p>
    <w:p w:rsidR="00E4216F" w:rsidRDefault="00E4216F" w:rsidP="00FE0AA7">
      <w:pPr>
        <w:spacing w:after="0"/>
        <w:jc w:val="both"/>
        <w:rPr>
          <w:rFonts w:ascii="Times New Roman" w:hAnsi="Times New Roman" w:cs="Times New Roman"/>
          <w:sz w:val="24"/>
          <w:szCs w:val="24"/>
        </w:rPr>
      </w:pPr>
    </w:p>
    <w:p w:rsidR="00E4216F" w:rsidRDefault="00E4216F" w:rsidP="00FE0AA7">
      <w:pPr>
        <w:spacing w:after="0"/>
        <w:jc w:val="both"/>
        <w:rPr>
          <w:rFonts w:ascii="Times New Roman" w:hAnsi="Times New Roman" w:cs="Times New Roman"/>
          <w:sz w:val="24"/>
          <w:szCs w:val="24"/>
        </w:rPr>
      </w:pPr>
    </w:p>
    <w:p w:rsidR="00BF2E24" w:rsidRPr="00B66D81" w:rsidRDefault="00FE0AA7" w:rsidP="00225E3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El presente trabajo tendrá las siguientes fases: </w:t>
      </w:r>
    </w:p>
    <w:p w:rsidR="008B1957" w:rsidRDefault="008B1957" w:rsidP="00225E31">
      <w:pPr>
        <w:spacing w:after="0"/>
        <w:jc w:val="both"/>
        <w:rPr>
          <w:rFonts w:ascii="Times New Roman" w:hAnsi="Times New Roman" w:cs="Times New Roman"/>
          <w:b/>
          <w:sz w:val="24"/>
          <w:szCs w:val="24"/>
        </w:rPr>
      </w:pPr>
    </w:p>
    <w:p w:rsidR="007D4315" w:rsidRPr="00B66D81" w:rsidRDefault="0029164B" w:rsidP="00225E31">
      <w:pPr>
        <w:spacing w:after="0"/>
        <w:jc w:val="both"/>
        <w:rPr>
          <w:rFonts w:ascii="Times New Roman" w:hAnsi="Times New Roman" w:cs="Times New Roman"/>
          <w:b/>
          <w:sz w:val="24"/>
          <w:szCs w:val="24"/>
        </w:rPr>
      </w:pPr>
      <w:r w:rsidRPr="00B66D81">
        <w:rPr>
          <w:rFonts w:ascii="Times New Roman" w:hAnsi="Times New Roman" w:cs="Times New Roman"/>
          <w:b/>
          <w:sz w:val="24"/>
          <w:szCs w:val="24"/>
        </w:rPr>
        <w:t xml:space="preserve">Fase </w:t>
      </w:r>
      <w:r w:rsidR="007451DC" w:rsidRPr="00B66D81">
        <w:rPr>
          <w:rFonts w:ascii="Times New Roman" w:hAnsi="Times New Roman" w:cs="Times New Roman"/>
          <w:b/>
          <w:sz w:val="24"/>
          <w:szCs w:val="24"/>
        </w:rPr>
        <w:t xml:space="preserve">I. </w:t>
      </w:r>
      <w:r w:rsidR="00EA1DCA">
        <w:rPr>
          <w:rFonts w:ascii="Times New Roman" w:hAnsi="Times New Roman" w:cs="Times New Roman"/>
          <w:b/>
          <w:sz w:val="24"/>
          <w:szCs w:val="24"/>
        </w:rPr>
        <w:t>Selección y caracterización</w:t>
      </w:r>
    </w:p>
    <w:p w:rsidR="004D43BB" w:rsidRDefault="0029164B" w:rsidP="00225E31">
      <w:pPr>
        <w:pStyle w:val="Prrafodelista"/>
        <w:numPr>
          <w:ilvl w:val="0"/>
          <w:numId w:val="4"/>
        </w:numPr>
        <w:spacing w:after="0"/>
        <w:jc w:val="both"/>
        <w:rPr>
          <w:rFonts w:ascii="Times New Roman" w:hAnsi="Times New Roman" w:cs="Times New Roman"/>
          <w:sz w:val="24"/>
          <w:szCs w:val="24"/>
        </w:rPr>
      </w:pPr>
      <w:r w:rsidRPr="00B66D81">
        <w:rPr>
          <w:rFonts w:ascii="Times New Roman" w:hAnsi="Times New Roman" w:cs="Times New Roman"/>
          <w:b/>
          <w:sz w:val="24"/>
          <w:szCs w:val="24"/>
        </w:rPr>
        <w:t>C</w:t>
      </w:r>
      <w:r w:rsidR="007451DC" w:rsidRPr="00B66D81">
        <w:rPr>
          <w:rFonts w:ascii="Times New Roman" w:hAnsi="Times New Roman" w:cs="Times New Roman"/>
          <w:sz w:val="24"/>
          <w:szCs w:val="24"/>
        </w:rPr>
        <w:t>aracterización de</w:t>
      </w:r>
      <w:r w:rsidR="007D4315" w:rsidRPr="00B66D81">
        <w:rPr>
          <w:rFonts w:ascii="Times New Roman" w:hAnsi="Times New Roman" w:cs="Times New Roman"/>
          <w:sz w:val="24"/>
          <w:szCs w:val="24"/>
        </w:rPr>
        <w:t xml:space="preserve"> la f</w:t>
      </w:r>
      <w:r w:rsidR="007451DC" w:rsidRPr="00B66D81">
        <w:rPr>
          <w:rFonts w:ascii="Times New Roman" w:hAnsi="Times New Roman" w:cs="Times New Roman"/>
          <w:sz w:val="24"/>
          <w:szCs w:val="24"/>
        </w:rPr>
        <w:t xml:space="preserve">lota vehicular, población flotante y trabajadora que </w:t>
      </w:r>
      <w:r w:rsidR="004D43BB">
        <w:rPr>
          <w:rFonts w:ascii="Times New Roman" w:hAnsi="Times New Roman" w:cs="Times New Roman"/>
          <w:sz w:val="24"/>
          <w:szCs w:val="24"/>
        </w:rPr>
        <w:t xml:space="preserve">permanece </w:t>
      </w:r>
      <w:proofErr w:type="spellStart"/>
      <w:r w:rsidR="004D43BB">
        <w:rPr>
          <w:rFonts w:ascii="Times New Roman" w:hAnsi="Times New Roman" w:cs="Times New Roman"/>
          <w:sz w:val="24"/>
          <w:szCs w:val="24"/>
        </w:rPr>
        <w:t>intra</w:t>
      </w:r>
      <w:proofErr w:type="spellEnd"/>
      <w:r w:rsidR="004D43BB">
        <w:rPr>
          <w:rFonts w:ascii="Times New Roman" w:hAnsi="Times New Roman" w:cs="Times New Roman"/>
          <w:sz w:val="24"/>
          <w:szCs w:val="24"/>
        </w:rPr>
        <w:t xml:space="preserve"> como </w:t>
      </w:r>
      <w:proofErr w:type="spellStart"/>
      <w:r w:rsidR="004D43BB">
        <w:rPr>
          <w:rFonts w:ascii="Times New Roman" w:hAnsi="Times New Roman" w:cs="Times New Roman"/>
          <w:sz w:val="24"/>
          <w:szCs w:val="24"/>
        </w:rPr>
        <w:t>extradomiciliariamente</w:t>
      </w:r>
      <w:proofErr w:type="spellEnd"/>
      <w:r w:rsidR="004D43BB">
        <w:rPr>
          <w:rFonts w:ascii="Times New Roman" w:hAnsi="Times New Roman" w:cs="Times New Roman"/>
          <w:sz w:val="24"/>
          <w:szCs w:val="24"/>
        </w:rPr>
        <w:t xml:space="preserve"> en la esquina de la carrera 13 con calle 51. </w:t>
      </w:r>
    </w:p>
    <w:p w:rsidR="00EA274C" w:rsidRPr="00E4216F" w:rsidRDefault="00C94488" w:rsidP="00E4216F">
      <w:pPr>
        <w:pStyle w:val="Prrafodelista"/>
        <w:numPr>
          <w:ilvl w:val="0"/>
          <w:numId w:val="4"/>
        </w:numPr>
        <w:spacing w:after="0"/>
        <w:jc w:val="both"/>
        <w:rPr>
          <w:rFonts w:ascii="Times New Roman" w:hAnsi="Times New Roman" w:cs="Times New Roman"/>
          <w:b/>
          <w:sz w:val="24"/>
          <w:szCs w:val="24"/>
        </w:rPr>
      </w:pPr>
      <w:r w:rsidRPr="002F32D0">
        <w:rPr>
          <w:rFonts w:ascii="Times New Roman" w:hAnsi="Times New Roman" w:cs="Times New Roman"/>
          <w:sz w:val="24"/>
          <w:szCs w:val="24"/>
        </w:rPr>
        <w:t xml:space="preserve">Elaboración de encuesta que identifique síntomas </w:t>
      </w:r>
      <w:r w:rsidR="00E4216F">
        <w:rPr>
          <w:rFonts w:ascii="Times New Roman" w:hAnsi="Times New Roman" w:cs="Times New Roman"/>
          <w:sz w:val="24"/>
          <w:szCs w:val="24"/>
        </w:rPr>
        <w:t>relacionados con la exposición a PM</w:t>
      </w:r>
      <w:r w:rsidR="00E4216F">
        <w:rPr>
          <w:rFonts w:ascii="Times New Roman" w:hAnsi="Times New Roman" w:cs="Times New Roman"/>
          <w:sz w:val="24"/>
          <w:szCs w:val="24"/>
          <w:vertAlign w:val="subscript"/>
        </w:rPr>
        <w:t>2.5</w:t>
      </w:r>
      <w:r w:rsidR="00E4216F">
        <w:rPr>
          <w:rFonts w:ascii="Times New Roman" w:hAnsi="Times New Roman" w:cs="Times New Roman"/>
          <w:sz w:val="24"/>
          <w:szCs w:val="24"/>
        </w:rPr>
        <w:t xml:space="preserve"> en la esquina de la </w:t>
      </w:r>
      <w:r w:rsidR="00E4216F" w:rsidRPr="00E4216F">
        <w:rPr>
          <w:rFonts w:ascii="Times New Roman" w:hAnsi="Times New Roman" w:cs="Times New Roman"/>
          <w:sz w:val="24"/>
          <w:szCs w:val="24"/>
        </w:rPr>
        <w:t>carrera 13 con calle 51.</w:t>
      </w:r>
    </w:p>
    <w:p w:rsidR="00E4216F" w:rsidRPr="002F32D0" w:rsidRDefault="00E4216F" w:rsidP="00E4216F">
      <w:pPr>
        <w:pStyle w:val="Prrafodelista"/>
        <w:numPr>
          <w:ilvl w:val="0"/>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Pilotaje de la encuesta. </w:t>
      </w:r>
    </w:p>
    <w:p w:rsidR="002F32D0" w:rsidRPr="002F32D0" w:rsidRDefault="002F32D0" w:rsidP="002F32D0">
      <w:pPr>
        <w:pStyle w:val="Prrafodelista"/>
        <w:spacing w:after="0"/>
        <w:ind w:left="360"/>
        <w:jc w:val="both"/>
        <w:rPr>
          <w:rFonts w:ascii="Times New Roman" w:hAnsi="Times New Roman" w:cs="Times New Roman"/>
          <w:b/>
          <w:sz w:val="24"/>
          <w:szCs w:val="24"/>
        </w:rPr>
      </w:pPr>
    </w:p>
    <w:p w:rsidR="007D4315" w:rsidRPr="00B66D81" w:rsidRDefault="007D4315" w:rsidP="00225E31">
      <w:pPr>
        <w:spacing w:after="0"/>
        <w:jc w:val="both"/>
        <w:rPr>
          <w:rFonts w:ascii="Times New Roman" w:hAnsi="Times New Roman" w:cs="Times New Roman"/>
          <w:b/>
          <w:sz w:val="24"/>
          <w:szCs w:val="24"/>
        </w:rPr>
      </w:pPr>
      <w:r w:rsidRPr="00B66D81">
        <w:rPr>
          <w:rFonts w:ascii="Times New Roman" w:hAnsi="Times New Roman" w:cs="Times New Roman"/>
          <w:b/>
          <w:sz w:val="24"/>
          <w:szCs w:val="24"/>
        </w:rPr>
        <w:t xml:space="preserve">Fase </w:t>
      </w:r>
      <w:r w:rsidR="007451DC" w:rsidRPr="00B66D81">
        <w:rPr>
          <w:rFonts w:ascii="Times New Roman" w:hAnsi="Times New Roman" w:cs="Times New Roman"/>
          <w:b/>
          <w:sz w:val="24"/>
          <w:szCs w:val="24"/>
        </w:rPr>
        <w:t xml:space="preserve">II. </w:t>
      </w:r>
      <w:r w:rsidR="00EA1DCA">
        <w:rPr>
          <w:rFonts w:ascii="Times New Roman" w:hAnsi="Times New Roman" w:cs="Times New Roman"/>
          <w:b/>
          <w:sz w:val="24"/>
          <w:szCs w:val="24"/>
        </w:rPr>
        <w:t>Medición</w:t>
      </w:r>
    </w:p>
    <w:p w:rsidR="00E4216F" w:rsidRDefault="007D4315" w:rsidP="00225E31">
      <w:pPr>
        <w:pStyle w:val="Prrafodelista"/>
        <w:numPr>
          <w:ilvl w:val="0"/>
          <w:numId w:val="4"/>
        </w:numPr>
        <w:spacing w:after="0"/>
        <w:jc w:val="both"/>
        <w:rPr>
          <w:rFonts w:ascii="Times New Roman" w:hAnsi="Times New Roman" w:cs="Times New Roman"/>
          <w:sz w:val="24"/>
          <w:szCs w:val="24"/>
        </w:rPr>
      </w:pPr>
      <w:r w:rsidRPr="00E4216F">
        <w:rPr>
          <w:rFonts w:ascii="Times New Roman" w:hAnsi="Times New Roman" w:cs="Times New Roman"/>
          <w:sz w:val="24"/>
          <w:szCs w:val="24"/>
        </w:rPr>
        <w:t xml:space="preserve">Medición </w:t>
      </w:r>
      <w:r w:rsidR="00EA1DCA" w:rsidRPr="00E4216F">
        <w:rPr>
          <w:rFonts w:ascii="Times New Roman" w:hAnsi="Times New Roman" w:cs="Times New Roman"/>
          <w:sz w:val="24"/>
          <w:szCs w:val="24"/>
        </w:rPr>
        <w:t xml:space="preserve">de </w:t>
      </w:r>
      <w:r w:rsidRPr="00E4216F">
        <w:rPr>
          <w:rFonts w:ascii="Times New Roman" w:hAnsi="Times New Roman" w:cs="Times New Roman"/>
          <w:sz w:val="24"/>
          <w:szCs w:val="24"/>
        </w:rPr>
        <w:t xml:space="preserve">las concentraciones de </w:t>
      </w:r>
      <w:r w:rsidR="00E4216F">
        <w:rPr>
          <w:rFonts w:ascii="Times New Roman" w:hAnsi="Times New Roman" w:cs="Times New Roman"/>
          <w:sz w:val="24"/>
          <w:szCs w:val="24"/>
        </w:rPr>
        <w:t>PM</w:t>
      </w:r>
      <w:r w:rsidR="00E4216F">
        <w:rPr>
          <w:rFonts w:ascii="Times New Roman" w:hAnsi="Times New Roman" w:cs="Times New Roman"/>
          <w:sz w:val="24"/>
          <w:szCs w:val="24"/>
          <w:vertAlign w:val="subscript"/>
        </w:rPr>
        <w:t xml:space="preserve">2.5 </w:t>
      </w:r>
      <w:r w:rsidR="00E4216F">
        <w:rPr>
          <w:rFonts w:ascii="Times New Roman" w:hAnsi="Times New Roman" w:cs="Times New Roman"/>
          <w:sz w:val="24"/>
          <w:szCs w:val="24"/>
        </w:rPr>
        <w:t xml:space="preserve">simultáneamente en ambientes </w:t>
      </w:r>
      <w:proofErr w:type="spellStart"/>
      <w:r w:rsidR="00E4216F">
        <w:rPr>
          <w:rFonts w:ascii="Times New Roman" w:hAnsi="Times New Roman" w:cs="Times New Roman"/>
          <w:sz w:val="24"/>
          <w:szCs w:val="24"/>
        </w:rPr>
        <w:t>intra</w:t>
      </w:r>
      <w:proofErr w:type="spellEnd"/>
      <w:r w:rsidR="00E4216F">
        <w:rPr>
          <w:rFonts w:ascii="Times New Roman" w:hAnsi="Times New Roman" w:cs="Times New Roman"/>
          <w:sz w:val="24"/>
          <w:szCs w:val="24"/>
        </w:rPr>
        <w:t xml:space="preserve"> y </w:t>
      </w:r>
      <w:proofErr w:type="spellStart"/>
      <w:r w:rsidR="00E4216F">
        <w:rPr>
          <w:rFonts w:ascii="Times New Roman" w:hAnsi="Times New Roman" w:cs="Times New Roman"/>
          <w:sz w:val="24"/>
          <w:szCs w:val="24"/>
        </w:rPr>
        <w:t>extradomiciliarios</w:t>
      </w:r>
      <w:proofErr w:type="spellEnd"/>
      <w:r w:rsidR="00E4216F">
        <w:rPr>
          <w:rFonts w:ascii="Times New Roman" w:hAnsi="Times New Roman" w:cs="Times New Roman"/>
          <w:sz w:val="24"/>
          <w:szCs w:val="24"/>
        </w:rPr>
        <w:t xml:space="preserve"> en la esquina de la carrera 13 con calle 51, en el periodo de 7 </w:t>
      </w:r>
      <w:proofErr w:type="spellStart"/>
      <w:r w:rsidR="00E4216F">
        <w:rPr>
          <w:rFonts w:ascii="Times New Roman" w:hAnsi="Times New Roman" w:cs="Times New Roman"/>
          <w:sz w:val="24"/>
          <w:szCs w:val="24"/>
        </w:rPr>
        <w:t>a.m</w:t>
      </w:r>
      <w:proofErr w:type="spellEnd"/>
      <w:r w:rsidR="00E4216F">
        <w:rPr>
          <w:rFonts w:ascii="Times New Roman" w:hAnsi="Times New Roman" w:cs="Times New Roman"/>
          <w:sz w:val="24"/>
          <w:szCs w:val="24"/>
        </w:rPr>
        <w:t xml:space="preserve"> a 9 </w:t>
      </w:r>
      <w:proofErr w:type="spellStart"/>
      <w:r w:rsidR="00E4216F">
        <w:rPr>
          <w:rFonts w:ascii="Times New Roman" w:hAnsi="Times New Roman" w:cs="Times New Roman"/>
          <w:sz w:val="24"/>
          <w:szCs w:val="24"/>
        </w:rPr>
        <w:t>p.m</w:t>
      </w:r>
      <w:proofErr w:type="spellEnd"/>
      <w:r w:rsidR="00E4216F">
        <w:rPr>
          <w:rFonts w:ascii="Times New Roman" w:hAnsi="Times New Roman" w:cs="Times New Roman"/>
          <w:sz w:val="24"/>
          <w:szCs w:val="24"/>
        </w:rPr>
        <w:t xml:space="preserve"> de lunes a sábado, por 28 días. </w:t>
      </w:r>
    </w:p>
    <w:p w:rsidR="00E4216F" w:rsidRDefault="005140ED" w:rsidP="00C94488">
      <w:pPr>
        <w:pStyle w:val="Prrafodelista"/>
        <w:numPr>
          <w:ilvl w:val="0"/>
          <w:numId w:val="4"/>
        </w:numPr>
        <w:spacing w:after="0"/>
        <w:jc w:val="both"/>
        <w:rPr>
          <w:rFonts w:ascii="Times New Roman" w:hAnsi="Times New Roman" w:cs="Times New Roman"/>
          <w:sz w:val="24"/>
          <w:szCs w:val="24"/>
        </w:rPr>
      </w:pPr>
      <w:r w:rsidRPr="00C94488">
        <w:rPr>
          <w:rFonts w:ascii="Times New Roman" w:hAnsi="Times New Roman" w:cs="Times New Roman"/>
          <w:sz w:val="24"/>
          <w:szCs w:val="24"/>
        </w:rPr>
        <w:t xml:space="preserve">Aplicación de encuesta a trabajadores formales e informales, </w:t>
      </w:r>
      <w:r w:rsidR="00E4216F">
        <w:rPr>
          <w:rFonts w:ascii="Times New Roman" w:hAnsi="Times New Roman" w:cs="Times New Roman"/>
          <w:sz w:val="24"/>
          <w:szCs w:val="24"/>
        </w:rPr>
        <w:t>así como aquellas personas que permanecen en las instalaciones del gimnasio y en la esquina de la carrera 13 con calle 51.</w:t>
      </w:r>
    </w:p>
    <w:p w:rsidR="00BE7B75" w:rsidRPr="00C94488" w:rsidRDefault="00BE7B75" w:rsidP="00C94488">
      <w:pPr>
        <w:pStyle w:val="Prrafodelista"/>
        <w:spacing w:after="0"/>
        <w:ind w:left="360"/>
        <w:jc w:val="both"/>
        <w:rPr>
          <w:rFonts w:ascii="Times New Roman" w:hAnsi="Times New Roman" w:cs="Times New Roman"/>
          <w:sz w:val="24"/>
          <w:szCs w:val="24"/>
        </w:rPr>
      </w:pPr>
    </w:p>
    <w:p w:rsidR="00EA1DCA" w:rsidRPr="00EA1DCA" w:rsidRDefault="00675D31" w:rsidP="00225E31">
      <w:pPr>
        <w:spacing w:after="0"/>
        <w:jc w:val="both"/>
        <w:rPr>
          <w:rFonts w:ascii="Times New Roman" w:eastAsia="Times New Roman" w:hAnsi="Times New Roman" w:cs="Times New Roman"/>
          <w:b/>
          <w:color w:val="000000"/>
          <w:sz w:val="24"/>
          <w:szCs w:val="24"/>
        </w:rPr>
      </w:pPr>
      <w:r w:rsidRPr="00EA1DCA">
        <w:rPr>
          <w:rFonts w:ascii="Times New Roman" w:eastAsia="Times New Roman" w:hAnsi="Times New Roman" w:cs="Times New Roman"/>
          <w:b/>
          <w:color w:val="000000"/>
          <w:sz w:val="24"/>
          <w:szCs w:val="24"/>
        </w:rPr>
        <w:t>Fase III.</w:t>
      </w:r>
      <w:r w:rsidR="00082E52">
        <w:rPr>
          <w:rFonts w:ascii="Times New Roman" w:eastAsia="Times New Roman" w:hAnsi="Times New Roman" w:cs="Times New Roman"/>
          <w:b/>
          <w:color w:val="000000"/>
          <w:sz w:val="24"/>
          <w:szCs w:val="24"/>
        </w:rPr>
        <w:t xml:space="preserve"> </w:t>
      </w:r>
      <w:r w:rsidR="00EA1DCA" w:rsidRPr="00EA1DCA">
        <w:rPr>
          <w:rFonts w:ascii="Times New Roman" w:eastAsia="Times New Roman" w:hAnsi="Times New Roman" w:cs="Times New Roman"/>
          <w:b/>
          <w:color w:val="000000"/>
          <w:sz w:val="24"/>
          <w:szCs w:val="24"/>
        </w:rPr>
        <w:t>Análisis</w:t>
      </w:r>
    </w:p>
    <w:p w:rsidR="00E4216F" w:rsidRDefault="00E4216F" w:rsidP="00225E31">
      <w:pPr>
        <w:pStyle w:val="Prrafodelista"/>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Estimación de las concentraciones de PM</w:t>
      </w:r>
      <w:r>
        <w:rPr>
          <w:rFonts w:ascii="Times New Roman" w:hAnsi="Times New Roman" w:cs="Times New Roman"/>
          <w:sz w:val="24"/>
          <w:szCs w:val="24"/>
          <w:vertAlign w:val="subscript"/>
        </w:rPr>
        <w:t>2.5</w:t>
      </w:r>
      <w:r>
        <w:rPr>
          <w:rFonts w:ascii="Times New Roman" w:hAnsi="Times New Roman" w:cs="Times New Roman"/>
          <w:sz w:val="24"/>
          <w:szCs w:val="24"/>
        </w:rPr>
        <w:t xml:space="preserve"> a las que se encuentra expuesta la población que trabaja y permanece en la carrera 13 con calle 51, en periodos de una hora, así como aquellos en los cuales las personas desarrollan sus actividades laborales, tanto en ambientes </w:t>
      </w:r>
      <w:proofErr w:type="spellStart"/>
      <w:r>
        <w:rPr>
          <w:rFonts w:ascii="Times New Roman" w:hAnsi="Times New Roman" w:cs="Times New Roman"/>
          <w:sz w:val="24"/>
          <w:szCs w:val="24"/>
        </w:rPr>
        <w:t>intra</w:t>
      </w:r>
      <w:proofErr w:type="spellEnd"/>
      <w:r>
        <w:rPr>
          <w:rFonts w:ascii="Times New Roman" w:hAnsi="Times New Roman" w:cs="Times New Roman"/>
          <w:sz w:val="24"/>
          <w:szCs w:val="24"/>
        </w:rPr>
        <w:t xml:space="preserve"> como extramuros.  </w:t>
      </w:r>
    </w:p>
    <w:p w:rsidR="00A6360E" w:rsidRDefault="00A6360E" w:rsidP="00225E31">
      <w:pPr>
        <w:pStyle w:val="Prrafodelista"/>
        <w:numPr>
          <w:ilvl w:val="0"/>
          <w:numId w:val="6"/>
        </w:numPr>
        <w:spacing w:after="0"/>
        <w:jc w:val="both"/>
        <w:rPr>
          <w:rFonts w:ascii="Times New Roman" w:hAnsi="Times New Roman" w:cs="Times New Roman"/>
          <w:sz w:val="24"/>
          <w:szCs w:val="24"/>
        </w:rPr>
      </w:pPr>
      <w:r w:rsidRPr="00EC57CB">
        <w:rPr>
          <w:rFonts w:ascii="Times New Roman" w:hAnsi="Times New Roman" w:cs="Times New Roman"/>
          <w:sz w:val="24"/>
          <w:szCs w:val="24"/>
        </w:rPr>
        <w:t xml:space="preserve">Comparación de las concentraciones obtenidas en los </w:t>
      </w:r>
      <w:proofErr w:type="spellStart"/>
      <w:r w:rsidRPr="00EC57CB">
        <w:rPr>
          <w:rFonts w:ascii="Times New Roman" w:hAnsi="Times New Roman" w:cs="Times New Roman"/>
          <w:sz w:val="24"/>
          <w:szCs w:val="24"/>
        </w:rPr>
        <w:t>monitoreos</w:t>
      </w:r>
      <w:proofErr w:type="spellEnd"/>
      <w:r w:rsidRPr="00EC57CB">
        <w:rPr>
          <w:rFonts w:ascii="Times New Roman" w:hAnsi="Times New Roman" w:cs="Times New Roman"/>
          <w:sz w:val="24"/>
          <w:szCs w:val="24"/>
        </w:rPr>
        <w:t xml:space="preserve"> con normas o guías de calidad del aire, con el fin de establecer el riesgo en la población que circula y trabaja en el área de estudio.</w:t>
      </w:r>
    </w:p>
    <w:p w:rsidR="00A26157" w:rsidRDefault="00A26157" w:rsidP="00A26157">
      <w:pPr>
        <w:pStyle w:val="Prrafodelista"/>
        <w:numPr>
          <w:ilvl w:val="0"/>
          <w:numId w:val="6"/>
        </w:numPr>
        <w:spacing w:after="0"/>
        <w:jc w:val="both"/>
        <w:rPr>
          <w:rFonts w:ascii="Times New Roman" w:hAnsi="Times New Roman" w:cs="Times New Roman"/>
          <w:sz w:val="24"/>
          <w:szCs w:val="24"/>
        </w:rPr>
      </w:pPr>
      <w:r w:rsidRPr="002F32D0">
        <w:rPr>
          <w:rFonts w:ascii="Times New Roman" w:hAnsi="Times New Roman" w:cs="Times New Roman"/>
          <w:sz w:val="24"/>
          <w:szCs w:val="24"/>
        </w:rPr>
        <w:t xml:space="preserve">Análisis de la información obtenida en las encuestas, relacionándola con las concentraciones de </w:t>
      </w:r>
      <w:r w:rsidR="009F4114">
        <w:rPr>
          <w:rFonts w:ascii="Times New Roman" w:hAnsi="Times New Roman" w:cs="Times New Roman"/>
          <w:sz w:val="24"/>
          <w:szCs w:val="24"/>
        </w:rPr>
        <w:t>PM</w:t>
      </w:r>
      <w:r w:rsidR="009F4114">
        <w:rPr>
          <w:rFonts w:ascii="Times New Roman" w:hAnsi="Times New Roman" w:cs="Times New Roman"/>
          <w:sz w:val="24"/>
          <w:szCs w:val="24"/>
          <w:vertAlign w:val="subscript"/>
        </w:rPr>
        <w:t>2.5</w:t>
      </w:r>
      <w:r w:rsidR="002F32D0">
        <w:rPr>
          <w:rFonts w:ascii="Times New Roman" w:hAnsi="Times New Roman" w:cs="Times New Roman"/>
          <w:sz w:val="24"/>
          <w:szCs w:val="24"/>
        </w:rPr>
        <w:t>.</w:t>
      </w:r>
    </w:p>
    <w:p w:rsidR="002F32D0" w:rsidRPr="002F32D0" w:rsidRDefault="002F32D0" w:rsidP="002F32D0">
      <w:pPr>
        <w:pStyle w:val="Prrafodelista"/>
        <w:spacing w:after="0"/>
        <w:ind w:left="360"/>
        <w:jc w:val="both"/>
        <w:rPr>
          <w:rFonts w:ascii="Times New Roman" w:hAnsi="Times New Roman" w:cs="Times New Roman"/>
          <w:sz w:val="24"/>
          <w:szCs w:val="24"/>
        </w:rPr>
      </w:pPr>
    </w:p>
    <w:p w:rsidR="00A6360E" w:rsidRPr="00EC57CB" w:rsidRDefault="00A6360E" w:rsidP="00225E31">
      <w:pPr>
        <w:spacing w:after="0"/>
        <w:jc w:val="both"/>
        <w:rPr>
          <w:rFonts w:ascii="Times New Roman" w:hAnsi="Times New Roman" w:cs="Times New Roman"/>
          <w:b/>
          <w:sz w:val="24"/>
          <w:szCs w:val="24"/>
        </w:rPr>
      </w:pPr>
      <w:r w:rsidRPr="00EC57CB">
        <w:rPr>
          <w:rFonts w:ascii="Times New Roman" w:hAnsi="Times New Roman" w:cs="Times New Roman"/>
          <w:b/>
          <w:sz w:val="24"/>
          <w:szCs w:val="24"/>
        </w:rPr>
        <w:t xml:space="preserve">Fase IV. Documento final </w:t>
      </w:r>
    </w:p>
    <w:p w:rsidR="0064390D" w:rsidRDefault="00A6360E"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Elaboración del </w:t>
      </w:r>
      <w:r w:rsidR="0064390D" w:rsidRPr="00B66D81">
        <w:rPr>
          <w:rFonts w:ascii="Times New Roman" w:hAnsi="Times New Roman" w:cs="Times New Roman"/>
          <w:sz w:val="24"/>
          <w:szCs w:val="24"/>
        </w:rPr>
        <w:t xml:space="preserve">documento a presentar a partir de la información obtenida en las </w:t>
      </w:r>
      <w:r w:rsidRPr="00B66D81">
        <w:rPr>
          <w:rFonts w:ascii="Times New Roman" w:hAnsi="Times New Roman" w:cs="Times New Roman"/>
          <w:sz w:val="24"/>
          <w:szCs w:val="24"/>
        </w:rPr>
        <w:t>fases I</w:t>
      </w:r>
      <w:r w:rsidR="0064390D" w:rsidRPr="00B66D81">
        <w:rPr>
          <w:rFonts w:ascii="Times New Roman" w:hAnsi="Times New Roman" w:cs="Times New Roman"/>
          <w:sz w:val="24"/>
          <w:szCs w:val="24"/>
        </w:rPr>
        <w:t xml:space="preserve"> a </w:t>
      </w:r>
      <w:r w:rsidRPr="00B66D81">
        <w:rPr>
          <w:rFonts w:ascii="Times New Roman" w:hAnsi="Times New Roman" w:cs="Times New Roman"/>
          <w:sz w:val="24"/>
          <w:szCs w:val="24"/>
        </w:rPr>
        <w:t xml:space="preserve">III, donde </w:t>
      </w:r>
      <w:r w:rsidR="0064390D" w:rsidRPr="00B66D81">
        <w:rPr>
          <w:rFonts w:ascii="Times New Roman" w:hAnsi="Times New Roman" w:cs="Times New Roman"/>
          <w:sz w:val="24"/>
          <w:szCs w:val="24"/>
        </w:rPr>
        <w:t xml:space="preserve">se presentará </w:t>
      </w:r>
      <w:r w:rsidRPr="00B66D81">
        <w:rPr>
          <w:rFonts w:ascii="Times New Roman" w:hAnsi="Times New Roman" w:cs="Times New Roman"/>
          <w:sz w:val="24"/>
          <w:szCs w:val="24"/>
        </w:rPr>
        <w:t xml:space="preserve">los </w:t>
      </w:r>
      <w:r w:rsidR="0064390D" w:rsidRPr="00B66D81">
        <w:rPr>
          <w:rFonts w:ascii="Times New Roman" w:hAnsi="Times New Roman" w:cs="Times New Roman"/>
          <w:sz w:val="24"/>
          <w:szCs w:val="24"/>
        </w:rPr>
        <w:t>resultados de la misma.</w:t>
      </w:r>
    </w:p>
    <w:p w:rsidR="00FD7B09" w:rsidRDefault="00FD7B09" w:rsidP="00225E31">
      <w:pPr>
        <w:spacing w:after="0"/>
        <w:jc w:val="both"/>
        <w:rPr>
          <w:rFonts w:ascii="Times New Roman" w:hAnsi="Times New Roman" w:cs="Times New Roman"/>
          <w:sz w:val="24"/>
          <w:szCs w:val="24"/>
        </w:rPr>
      </w:pPr>
    </w:p>
    <w:p w:rsidR="008516DD" w:rsidRPr="0059082D" w:rsidRDefault="008B1957" w:rsidP="00FD7B09">
      <w:pPr>
        <w:pStyle w:val="Prrafodelista"/>
        <w:spacing w:after="0"/>
        <w:ind w:left="0"/>
        <w:jc w:val="both"/>
        <w:rPr>
          <w:rFonts w:ascii="Times New Roman" w:hAnsi="Times New Roman" w:cs="Times New Roman"/>
          <w:b/>
          <w:sz w:val="24"/>
          <w:szCs w:val="24"/>
        </w:rPr>
      </w:pPr>
      <w:r>
        <w:rPr>
          <w:rFonts w:ascii="Times New Roman" w:hAnsi="Times New Roman" w:cs="Times New Roman"/>
          <w:b/>
          <w:sz w:val="24"/>
          <w:szCs w:val="24"/>
        </w:rPr>
        <w:t>17</w:t>
      </w:r>
      <w:r w:rsidR="00EC57CB" w:rsidRPr="0059082D">
        <w:rPr>
          <w:rFonts w:ascii="Times New Roman" w:hAnsi="Times New Roman" w:cs="Times New Roman"/>
          <w:b/>
          <w:sz w:val="24"/>
          <w:szCs w:val="24"/>
        </w:rPr>
        <w:t xml:space="preserve">. </w:t>
      </w:r>
      <w:r w:rsidR="003E3AE6" w:rsidRPr="0059082D">
        <w:rPr>
          <w:rFonts w:ascii="Times New Roman" w:hAnsi="Times New Roman" w:cs="Times New Roman"/>
          <w:b/>
          <w:sz w:val="24"/>
          <w:szCs w:val="24"/>
        </w:rPr>
        <w:t xml:space="preserve">Resultados esperados </w:t>
      </w:r>
    </w:p>
    <w:p w:rsidR="00EC57CB" w:rsidRPr="00B66D81" w:rsidRDefault="00EC57CB" w:rsidP="00225E31">
      <w:pPr>
        <w:pStyle w:val="Prrafodelista"/>
        <w:spacing w:after="0"/>
        <w:ind w:left="360"/>
        <w:jc w:val="both"/>
        <w:rPr>
          <w:rFonts w:ascii="Times New Roman" w:hAnsi="Times New Roman" w:cs="Times New Roman"/>
          <w:sz w:val="24"/>
          <w:szCs w:val="24"/>
        </w:rPr>
      </w:pPr>
    </w:p>
    <w:p w:rsidR="0059082D" w:rsidRPr="00B66D81" w:rsidRDefault="0059082D" w:rsidP="00225E31">
      <w:pPr>
        <w:pStyle w:val="Prrafodelista"/>
        <w:numPr>
          <w:ilvl w:val="0"/>
          <w:numId w:val="9"/>
        </w:numPr>
        <w:spacing w:after="0"/>
        <w:jc w:val="both"/>
        <w:rPr>
          <w:rFonts w:ascii="Times New Roman" w:eastAsia="Times New Roman" w:hAnsi="Times New Roman" w:cs="Times New Roman"/>
          <w:color w:val="000000"/>
          <w:sz w:val="24"/>
          <w:szCs w:val="24"/>
        </w:rPr>
      </w:pPr>
      <w:r w:rsidRPr="00B66D81">
        <w:rPr>
          <w:rFonts w:ascii="Times New Roman" w:eastAsia="Times New Roman" w:hAnsi="Times New Roman" w:cs="Times New Roman"/>
          <w:color w:val="000000"/>
          <w:sz w:val="24"/>
          <w:szCs w:val="24"/>
        </w:rPr>
        <w:t xml:space="preserve">Generación de conocimiento relacionado con la exposición a </w:t>
      </w:r>
      <w:r w:rsidR="009F4114">
        <w:rPr>
          <w:rFonts w:ascii="Times New Roman" w:eastAsia="Times New Roman" w:hAnsi="Times New Roman" w:cs="Times New Roman"/>
          <w:color w:val="000000"/>
          <w:sz w:val="24"/>
          <w:szCs w:val="24"/>
        </w:rPr>
        <w:t>PM</w:t>
      </w:r>
      <w:r w:rsidR="009F4114">
        <w:rPr>
          <w:rFonts w:ascii="Times New Roman" w:eastAsia="Times New Roman" w:hAnsi="Times New Roman" w:cs="Times New Roman"/>
          <w:color w:val="000000"/>
          <w:sz w:val="24"/>
          <w:szCs w:val="24"/>
          <w:vertAlign w:val="subscript"/>
        </w:rPr>
        <w:t>2.5</w:t>
      </w:r>
      <w:r w:rsidR="00D27693">
        <w:rPr>
          <w:rFonts w:ascii="Times New Roman" w:eastAsia="Times New Roman" w:hAnsi="Times New Roman" w:cs="Times New Roman"/>
          <w:color w:val="000000"/>
          <w:sz w:val="24"/>
          <w:szCs w:val="24"/>
          <w:vertAlign w:val="subscript"/>
        </w:rPr>
        <w:t xml:space="preserve"> </w:t>
      </w:r>
      <w:r w:rsidRPr="00B66D81">
        <w:rPr>
          <w:rFonts w:ascii="Times New Roman" w:eastAsia="Times New Roman" w:hAnsi="Times New Roman" w:cs="Times New Roman"/>
          <w:color w:val="000000"/>
          <w:sz w:val="24"/>
          <w:szCs w:val="24"/>
        </w:rPr>
        <w:t xml:space="preserve">en la población que circula o trabaja en </w:t>
      </w:r>
      <w:r w:rsidR="009F4114">
        <w:rPr>
          <w:rFonts w:ascii="Times New Roman" w:eastAsia="Times New Roman" w:hAnsi="Times New Roman" w:cs="Times New Roman"/>
          <w:color w:val="000000"/>
          <w:sz w:val="24"/>
          <w:szCs w:val="24"/>
        </w:rPr>
        <w:t>la esquina de la c</w:t>
      </w:r>
      <w:r w:rsidRPr="00B66D81">
        <w:rPr>
          <w:rFonts w:ascii="Times New Roman" w:eastAsia="Times New Roman" w:hAnsi="Times New Roman" w:cs="Times New Roman"/>
          <w:color w:val="000000"/>
          <w:sz w:val="24"/>
          <w:szCs w:val="24"/>
        </w:rPr>
        <w:t xml:space="preserve">arrera 13 </w:t>
      </w:r>
      <w:r w:rsidR="009F4114">
        <w:rPr>
          <w:rFonts w:ascii="Times New Roman" w:eastAsia="Times New Roman" w:hAnsi="Times New Roman" w:cs="Times New Roman"/>
          <w:color w:val="000000"/>
          <w:sz w:val="24"/>
          <w:szCs w:val="24"/>
        </w:rPr>
        <w:t>con c</w:t>
      </w:r>
      <w:r w:rsidRPr="00B66D81">
        <w:rPr>
          <w:rFonts w:ascii="Times New Roman" w:eastAsia="Times New Roman" w:hAnsi="Times New Roman" w:cs="Times New Roman"/>
          <w:color w:val="000000"/>
          <w:sz w:val="24"/>
          <w:szCs w:val="24"/>
        </w:rPr>
        <w:t>alle 51</w:t>
      </w:r>
      <w:r w:rsidR="009F4114">
        <w:rPr>
          <w:rFonts w:ascii="Times New Roman" w:eastAsia="Times New Roman" w:hAnsi="Times New Roman" w:cs="Times New Roman"/>
          <w:color w:val="000000"/>
          <w:sz w:val="24"/>
          <w:szCs w:val="24"/>
        </w:rPr>
        <w:t xml:space="preserve"> de</w:t>
      </w:r>
      <w:r w:rsidRPr="00B66D81">
        <w:rPr>
          <w:rFonts w:ascii="Times New Roman" w:eastAsia="Times New Roman" w:hAnsi="Times New Roman" w:cs="Times New Roman"/>
          <w:color w:val="000000"/>
          <w:sz w:val="24"/>
          <w:szCs w:val="24"/>
        </w:rPr>
        <w:t xml:space="preserve"> la localidad de Chapinero</w:t>
      </w:r>
      <w:r w:rsidR="009F4114">
        <w:rPr>
          <w:rFonts w:ascii="Times New Roman" w:eastAsia="Times New Roman" w:hAnsi="Times New Roman" w:cs="Times New Roman"/>
          <w:color w:val="000000"/>
          <w:sz w:val="24"/>
          <w:szCs w:val="24"/>
        </w:rPr>
        <w:t xml:space="preserve">, en ambientes </w:t>
      </w:r>
      <w:proofErr w:type="spellStart"/>
      <w:r w:rsidR="009F4114">
        <w:rPr>
          <w:rFonts w:ascii="Times New Roman" w:eastAsia="Times New Roman" w:hAnsi="Times New Roman" w:cs="Times New Roman"/>
          <w:color w:val="000000"/>
          <w:sz w:val="24"/>
          <w:szCs w:val="24"/>
        </w:rPr>
        <w:t>intra</w:t>
      </w:r>
      <w:proofErr w:type="spellEnd"/>
      <w:r w:rsidR="009F4114">
        <w:rPr>
          <w:rFonts w:ascii="Times New Roman" w:eastAsia="Times New Roman" w:hAnsi="Times New Roman" w:cs="Times New Roman"/>
          <w:color w:val="000000"/>
          <w:sz w:val="24"/>
          <w:szCs w:val="24"/>
        </w:rPr>
        <w:t xml:space="preserve"> y extramurales</w:t>
      </w:r>
      <w:r w:rsidRPr="00B66D81">
        <w:rPr>
          <w:rFonts w:ascii="Times New Roman" w:eastAsia="Times New Roman" w:hAnsi="Times New Roman" w:cs="Times New Roman"/>
          <w:color w:val="000000"/>
          <w:sz w:val="24"/>
          <w:szCs w:val="24"/>
        </w:rPr>
        <w:t>.</w:t>
      </w:r>
    </w:p>
    <w:p w:rsidR="008516DD" w:rsidRPr="00B66D81" w:rsidRDefault="0059082D" w:rsidP="00225E31">
      <w:pPr>
        <w:pStyle w:val="Prrafodelista"/>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Formación de</w:t>
      </w:r>
      <w:r w:rsidR="008516DD" w:rsidRPr="00B66D81">
        <w:rPr>
          <w:rFonts w:ascii="Times New Roman" w:hAnsi="Times New Roman" w:cs="Times New Roman"/>
          <w:sz w:val="24"/>
          <w:szCs w:val="24"/>
        </w:rPr>
        <w:t xml:space="preserve"> estudiantes de la Maestría de Salud Pública y de la Facultad de Ingeniería Ambiental de la Universidad Santo Tomas, que permitan que los resultados obtenidos sean elementos importantes en la toma de decisiones en Salu</w:t>
      </w:r>
      <w:r>
        <w:rPr>
          <w:rFonts w:ascii="Times New Roman" w:hAnsi="Times New Roman" w:cs="Times New Roman"/>
          <w:sz w:val="24"/>
          <w:szCs w:val="24"/>
        </w:rPr>
        <w:t>d Pú</w:t>
      </w:r>
      <w:r w:rsidR="008516DD" w:rsidRPr="00B66D81">
        <w:rPr>
          <w:rFonts w:ascii="Times New Roman" w:hAnsi="Times New Roman" w:cs="Times New Roman"/>
          <w:sz w:val="24"/>
          <w:szCs w:val="24"/>
        </w:rPr>
        <w:t xml:space="preserve">blica en la Capital.    </w:t>
      </w:r>
    </w:p>
    <w:p w:rsidR="008516DD" w:rsidRPr="00B66D81" w:rsidRDefault="008516DD" w:rsidP="00225E31">
      <w:pPr>
        <w:pStyle w:val="Prrafodelista"/>
        <w:numPr>
          <w:ilvl w:val="0"/>
          <w:numId w:val="9"/>
        </w:numPr>
        <w:spacing w:after="0"/>
        <w:jc w:val="both"/>
        <w:rPr>
          <w:rFonts w:ascii="Times New Roman" w:hAnsi="Times New Roman" w:cs="Times New Roman"/>
          <w:sz w:val="24"/>
          <w:szCs w:val="24"/>
        </w:rPr>
      </w:pPr>
      <w:r w:rsidRPr="00B66D81">
        <w:rPr>
          <w:rFonts w:ascii="Times New Roman" w:eastAsia="Times New Roman" w:hAnsi="Times New Roman" w:cs="Times New Roman"/>
          <w:color w:val="000000"/>
          <w:sz w:val="24"/>
          <w:szCs w:val="24"/>
        </w:rPr>
        <w:t>Posiciona</w:t>
      </w:r>
      <w:r w:rsidR="0059082D">
        <w:rPr>
          <w:rFonts w:ascii="Times New Roman" w:eastAsia="Times New Roman" w:hAnsi="Times New Roman" w:cs="Times New Roman"/>
          <w:color w:val="000000"/>
          <w:sz w:val="24"/>
          <w:szCs w:val="24"/>
        </w:rPr>
        <w:t>miento de</w:t>
      </w:r>
      <w:r w:rsidRPr="00B66D81">
        <w:rPr>
          <w:rFonts w:ascii="Times New Roman" w:eastAsia="Times New Roman" w:hAnsi="Times New Roman" w:cs="Times New Roman"/>
          <w:color w:val="000000"/>
          <w:sz w:val="24"/>
          <w:szCs w:val="24"/>
        </w:rPr>
        <w:t xml:space="preserve"> la </w:t>
      </w:r>
      <w:r w:rsidR="00EF19FE" w:rsidRPr="00B66D81">
        <w:rPr>
          <w:rFonts w:ascii="Times New Roman" w:eastAsia="Times New Roman" w:hAnsi="Times New Roman" w:cs="Times New Roman"/>
          <w:color w:val="000000"/>
          <w:sz w:val="24"/>
          <w:szCs w:val="24"/>
        </w:rPr>
        <w:t xml:space="preserve">maestría de Salud Pública </w:t>
      </w:r>
      <w:r w:rsidRPr="00B66D81">
        <w:rPr>
          <w:rFonts w:ascii="Times New Roman" w:eastAsia="Times New Roman" w:hAnsi="Times New Roman" w:cs="Times New Roman"/>
          <w:color w:val="000000"/>
          <w:sz w:val="24"/>
          <w:szCs w:val="24"/>
        </w:rPr>
        <w:t xml:space="preserve">como centro académico de referencia en relación a la temática de </w:t>
      </w:r>
      <w:r w:rsidR="00EF19FE" w:rsidRPr="00B66D81">
        <w:rPr>
          <w:rFonts w:ascii="Times New Roman" w:eastAsia="Times New Roman" w:hAnsi="Times New Roman" w:cs="Times New Roman"/>
          <w:color w:val="000000"/>
          <w:sz w:val="24"/>
          <w:szCs w:val="24"/>
        </w:rPr>
        <w:t>exposición personal a contaminantes del aire</w:t>
      </w:r>
      <w:r w:rsidRPr="00B66D81">
        <w:rPr>
          <w:rFonts w:ascii="Times New Roman" w:eastAsia="Times New Roman" w:hAnsi="Times New Roman" w:cs="Times New Roman"/>
          <w:color w:val="000000"/>
          <w:sz w:val="24"/>
          <w:szCs w:val="24"/>
        </w:rPr>
        <w:t xml:space="preserve">, que se enmarca dentro de la </w:t>
      </w:r>
      <w:r w:rsidR="00EF19FE" w:rsidRPr="00B66D81">
        <w:rPr>
          <w:rFonts w:ascii="Times New Roman" w:eastAsia="Times New Roman" w:hAnsi="Times New Roman" w:cs="Times New Roman"/>
          <w:color w:val="000000"/>
          <w:sz w:val="24"/>
          <w:szCs w:val="24"/>
        </w:rPr>
        <w:t xml:space="preserve">línea de investigación de ambiente y salud pública de la </w:t>
      </w:r>
      <w:r w:rsidR="0059082D" w:rsidRPr="00B66D81">
        <w:rPr>
          <w:rFonts w:ascii="Times New Roman" w:eastAsia="Times New Roman" w:hAnsi="Times New Roman" w:cs="Times New Roman"/>
          <w:color w:val="000000"/>
          <w:sz w:val="24"/>
          <w:szCs w:val="24"/>
        </w:rPr>
        <w:t>Maestría</w:t>
      </w:r>
      <w:r w:rsidR="00EF19FE" w:rsidRPr="00B66D81">
        <w:rPr>
          <w:rFonts w:ascii="Times New Roman" w:eastAsia="Times New Roman" w:hAnsi="Times New Roman" w:cs="Times New Roman"/>
          <w:color w:val="000000"/>
          <w:sz w:val="24"/>
          <w:szCs w:val="24"/>
        </w:rPr>
        <w:t xml:space="preserve"> de Publica de la USTA</w:t>
      </w:r>
      <w:r w:rsidRPr="00B66D81">
        <w:rPr>
          <w:rFonts w:ascii="Times New Roman" w:eastAsia="Times New Roman" w:hAnsi="Times New Roman" w:cs="Times New Roman"/>
          <w:color w:val="000000"/>
          <w:sz w:val="24"/>
          <w:szCs w:val="24"/>
        </w:rPr>
        <w:t>.</w:t>
      </w:r>
    </w:p>
    <w:p w:rsidR="002F32D0" w:rsidRPr="00B66D81" w:rsidRDefault="002F32D0" w:rsidP="00225E31">
      <w:pPr>
        <w:pStyle w:val="Prrafodelista"/>
        <w:spacing w:after="0"/>
        <w:ind w:left="360"/>
        <w:jc w:val="both"/>
        <w:rPr>
          <w:rFonts w:ascii="Times New Roman" w:hAnsi="Times New Roman" w:cs="Times New Roman"/>
          <w:sz w:val="24"/>
          <w:szCs w:val="24"/>
        </w:rPr>
      </w:pPr>
    </w:p>
    <w:p w:rsidR="00EF19FE" w:rsidRDefault="00FD7B09" w:rsidP="00FD7B09">
      <w:pPr>
        <w:pStyle w:val="Prrafodelista"/>
        <w:spacing w:after="0"/>
        <w:ind w:left="0"/>
        <w:jc w:val="both"/>
        <w:rPr>
          <w:rFonts w:ascii="Times New Roman" w:hAnsi="Times New Roman" w:cs="Times New Roman"/>
          <w:b/>
          <w:sz w:val="24"/>
          <w:szCs w:val="24"/>
        </w:rPr>
      </w:pPr>
      <w:r>
        <w:rPr>
          <w:rFonts w:ascii="Times New Roman" w:hAnsi="Times New Roman" w:cs="Times New Roman"/>
          <w:b/>
          <w:sz w:val="24"/>
          <w:szCs w:val="24"/>
        </w:rPr>
        <w:t xml:space="preserve">18. </w:t>
      </w:r>
      <w:r w:rsidR="00EF19FE" w:rsidRPr="0059082D">
        <w:rPr>
          <w:rFonts w:ascii="Times New Roman" w:hAnsi="Times New Roman" w:cs="Times New Roman"/>
          <w:b/>
          <w:sz w:val="24"/>
          <w:szCs w:val="24"/>
        </w:rPr>
        <w:t xml:space="preserve">Productos esperados </w:t>
      </w:r>
    </w:p>
    <w:p w:rsidR="00FD7B09" w:rsidRPr="0059082D" w:rsidRDefault="00FD7B09" w:rsidP="00FD7B09">
      <w:pPr>
        <w:pStyle w:val="Prrafodelista"/>
        <w:spacing w:after="0"/>
        <w:ind w:left="0"/>
        <w:jc w:val="both"/>
        <w:rPr>
          <w:rFonts w:ascii="Times New Roman" w:hAnsi="Times New Roman" w:cs="Times New Roman"/>
          <w:b/>
          <w:sz w:val="24"/>
          <w:szCs w:val="24"/>
        </w:rPr>
      </w:pPr>
    </w:p>
    <w:tbl>
      <w:tblPr>
        <w:tblW w:w="8838" w:type="dxa"/>
        <w:tblInd w:w="-60" w:type="dxa"/>
        <w:tblBorders>
          <w:top w:val="nil"/>
          <w:left w:val="nil"/>
          <w:bottom w:val="nil"/>
          <w:right w:val="nil"/>
          <w:insideH w:val="nil"/>
          <w:insideV w:val="nil"/>
        </w:tblBorders>
        <w:tblLayout w:type="fixed"/>
        <w:tblLook w:val="0000" w:firstRow="0" w:lastRow="0" w:firstColumn="0" w:lastColumn="0" w:noHBand="0" w:noVBand="0"/>
      </w:tblPr>
      <w:tblGrid>
        <w:gridCol w:w="2234"/>
        <w:gridCol w:w="1989"/>
        <w:gridCol w:w="2302"/>
        <w:gridCol w:w="2313"/>
      </w:tblGrid>
      <w:tr w:rsidR="00EF19FE" w:rsidRPr="00B66D81" w:rsidTr="00FD7B09">
        <w:trPr>
          <w:trHeight w:val="1020"/>
          <w:tblHeader/>
        </w:trPr>
        <w:tc>
          <w:tcPr>
            <w:tcW w:w="22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EF19FE" w:rsidRPr="00B66D81" w:rsidRDefault="00EF19FE" w:rsidP="00225E31">
            <w:pPr>
              <w:widowControl w:val="0"/>
              <w:spacing w:after="0"/>
              <w:jc w:val="center"/>
              <w:rPr>
                <w:rFonts w:ascii="Times New Roman" w:eastAsia="Times New Roman" w:hAnsi="Times New Roman" w:cs="Times New Roman"/>
                <w:sz w:val="24"/>
                <w:szCs w:val="24"/>
              </w:rPr>
            </w:pPr>
            <w:r w:rsidRPr="00B66D81">
              <w:rPr>
                <w:rFonts w:ascii="Times New Roman" w:eastAsia="Times New Roman" w:hAnsi="Times New Roman" w:cs="Times New Roman"/>
                <w:b/>
                <w:color w:val="000000"/>
                <w:sz w:val="24"/>
                <w:szCs w:val="24"/>
              </w:rPr>
              <w:t>Producto resultado de actividades de generación de nuevo conocimiento</w:t>
            </w:r>
          </w:p>
        </w:tc>
        <w:tc>
          <w:tcPr>
            <w:tcW w:w="19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EF19FE" w:rsidRPr="00B66D81" w:rsidRDefault="00EF19FE" w:rsidP="00225E31">
            <w:pPr>
              <w:widowControl w:val="0"/>
              <w:spacing w:after="0"/>
              <w:jc w:val="center"/>
              <w:rPr>
                <w:rFonts w:ascii="Times New Roman" w:eastAsia="Times New Roman" w:hAnsi="Times New Roman" w:cs="Times New Roman"/>
                <w:sz w:val="24"/>
                <w:szCs w:val="24"/>
              </w:rPr>
            </w:pPr>
            <w:r w:rsidRPr="00B66D81">
              <w:rPr>
                <w:rFonts w:ascii="Times New Roman" w:eastAsia="Times New Roman" w:hAnsi="Times New Roman" w:cs="Times New Roman"/>
                <w:b/>
                <w:color w:val="000000"/>
                <w:sz w:val="24"/>
                <w:szCs w:val="24"/>
              </w:rPr>
              <w:t>Producto resultado de actividades de desarrollo tecnológico e innovación</w:t>
            </w:r>
          </w:p>
        </w:tc>
        <w:tc>
          <w:tcPr>
            <w:tcW w:w="23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EF19FE" w:rsidRPr="00B66D81" w:rsidRDefault="00EF19FE" w:rsidP="00225E31">
            <w:pPr>
              <w:widowControl w:val="0"/>
              <w:spacing w:after="0"/>
              <w:jc w:val="center"/>
              <w:rPr>
                <w:rFonts w:ascii="Times New Roman" w:eastAsia="Times New Roman" w:hAnsi="Times New Roman" w:cs="Times New Roman"/>
                <w:sz w:val="24"/>
                <w:szCs w:val="24"/>
              </w:rPr>
            </w:pPr>
            <w:r w:rsidRPr="00B66D81">
              <w:rPr>
                <w:rFonts w:ascii="Times New Roman" w:eastAsia="Times New Roman" w:hAnsi="Times New Roman" w:cs="Times New Roman"/>
                <w:b/>
                <w:color w:val="000000"/>
                <w:sz w:val="24"/>
                <w:szCs w:val="24"/>
              </w:rPr>
              <w:t>Producto resultado de actividades de apropiación social del conocimiento</w:t>
            </w:r>
          </w:p>
        </w:tc>
        <w:tc>
          <w:tcPr>
            <w:tcW w:w="231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rsidR="00EF19FE" w:rsidRPr="00B66D81" w:rsidRDefault="00EF19FE" w:rsidP="00225E31">
            <w:pPr>
              <w:widowControl w:val="0"/>
              <w:spacing w:after="0"/>
              <w:jc w:val="center"/>
              <w:rPr>
                <w:rFonts w:ascii="Times New Roman" w:eastAsia="Times New Roman" w:hAnsi="Times New Roman" w:cs="Times New Roman"/>
                <w:sz w:val="24"/>
                <w:szCs w:val="24"/>
              </w:rPr>
            </w:pPr>
            <w:r w:rsidRPr="00B66D81">
              <w:rPr>
                <w:rFonts w:ascii="Times New Roman" w:eastAsia="Times New Roman" w:hAnsi="Times New Roman" w:cs="Times New Roman"/>
                <w:b/>
                <w:color w:val="000000"/>
                <w:sz w:val="24"/>
                <w:szCs w:val="24"/>
              </w:rPr>
              <w:t>Producto resultado de actividades relacionadas con la formación de recurso humano para la CTEI</w:t>
            </w:r>
          </w:p>
        </w:tc>
      </w:tr>
      <w:tr w:rsidR="00EF19FE" w:rsidRPr="00B66D81" w:rsidTr="00B654C6">
        <w:trPr>
          <w:trHeight w:val="960"/>
        </w:trPr>
        <w:tc>
          <w:tcPr>
            <w:tcW w:w="22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EF19FE" w:rsidRPr="00B66D81" w:rsidRDefault="00EF19FE" w:rsidP="009F4114">
            <w:pPr>
              <w:widowControl w:val="0"/>
              <w:spacing w:after="0"/>
              <w:jc w:val="both"/>
              <w:rPr>
                <w:rFonts w:ascii="Times New Roman" w:eastAsia="Times New Roman" w:hAnsi="Times New Roman" w:cs="Times New Roman"/>
                <w:sz w:val="24"/>
                <w:szCs w:val="24"/>
              </w:rPr>
            </w:pPr>
            <w:r w:rsidRPr="00B66D81">
              <w:rPr>
                <w:rFonts w:ascii="Times New Roman" w:eastAsia="Times New Roman" w:hAnsi="Times New Roman" w:cs="Times New Roman"/>
                <w:sz w:val="24"/>
                <w:szCs w:val="24"/>
              </w:rPr>
              <w:t xml:space="preserve">Artículo de investigación en </w:t>
            </w:r>
            <w:r w:rsidR="00D27693">
              <w:rPr>
                <w:rFonts w:ascii="Times New Roman" w:eastAsia="Times New Roman" w:hAnsi="Times New Roman" w:cs="Times New Roman"/>
                <w:sz w:val="24"/>
                <w:szCs w:val="24"/>
              </w:rPr>
              <w:t xml:space="preserve">revista indexada de categoría B o C </w:t>
            </w:r>
            <w:proofErr w:type="spellStart"/>
            <w:r w:rsidR="00D27693">
              <w:rPr>
                <w:rFonts w:ascii="Times New Roman" w:eastAsia="Times New Roman" w:hAnsi="Times New Roman" w:cs="Times New Roman"/>
                <w:sz w:val="24"/>
                <w:szCs w:val="24"/>
              </w:rPr>
              <w:t>publindex</w:t>
            </w:r>
            <w:proofErr w:type="spellEnd"/>
            <w:r w:rsidR="00D27693">
              <w:rPr>
                <w:rFonts w:ascii="Times New Roman" w:eastAsia="Times New Roman" w:hAnsi="Times New Roman" w:cs="Times New Roman"/>
                <w:sz w:val="24"/>
                <w:szCs w:val="24"/>
              </w:rPr>
              <w:t>.</w:t>
            </w:r>
            <w:r w:rsidRPr="00B66D81">
              <w:rPr>
                <w:rFonts w:ascii="Times New Roman" w:eastAsia="Times New Roman" w:hAnsi="Times New Roman" w:cs="Times New Roman"/>
                <w:sz w:val="24"/>
                <w:szCs w:val="24"/>
              </w:rPr>
              <w:t xml:space="preserve"> Posibles revistas en las cuales se considera la publicación en Colombia:</w:t>
            </w:r>
          </w:p>
          <w:p w:rsidR="00EF19FE" w:rsidRPr="00B66D81" w:rsidRDefault="00EF19FE" w:rsidP="00225E31">
            <w:pPr>
              <w:widowControl w:val="0"/>
              <w:spacing w:after="0"/>
              <w:jc w:val="center"/>
              <w:rPr>
                <w:rFonts w:ascii="Times New Roman" w:eastAsia="Times New Roman" w:hAnsi="Times New Roman" w:cs="Times New Roman"/>
                <w:sz w:val="24"/>
                <w:szCs w:val="24"/>
              </w:rPr>
            </w:pPr>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proofErr w:type="spellStart"/>
            <w:r w:rsidRPr="009F4114">
              <w:rPr>
                <w:rFonts w:ascii="Times New Roman" w:eastAsia="Times New Roman" w:hAnsi="Times New Roman" w:cs="Times New Roman"/>
                <w:sz w:val="24"/>
                <w:szCs w:val="24"/>
              </w:rPr>
              <w:t>Colombiamedica</w:t>
            </w:r>
            <w:proofErr w:type="spellEnd"/>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r w:rsidRPr="009F4114">
              <w:rPr>
                <w:rFonts w:ascii="Times New Roman" w:eastAsia="Times New Roman" w:hAnsi="Times New Roman" w:cs="Times New Roman"/>
                <w:sz w:val="24"/>
                <w:szCs w:val="24"/>
              </w:rPr>
              <w:t>Ingeniería e investigación Revista facultad de ingeniería universidad de Antioquia</w:t>
            </w:r>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proofErr w:type="spellStart"/>
            <w:r w:rsidRPr="009F4114">
              <w:rPr>
                <w:rFonts w:ascii="Times New Roman" w:eastAsia="Times New Roman" w:hAnsi="Times New Roman" w:cs="Times New Roman"/>
                <w:sz w:val="24"/>
                <w:szCs w:val="24"/>
              </w:rPr>
              <w:t>Biomedica</w:t>
            </w:r>
            <w:proofErr w:type="spellEnd"/>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r w:rsidRPr="009F4114">
              <w:rPr>
                <w:rFonts w:ascii="Times New Roman" w:eastAsia="Times New Roman" w:hAnsi="Times New Roman" w:cs="Times New Roman"/>
                <w:sz w:val="24"/>
                <w:szCs w:val="24"/>
              </w:rPr>
              <w:t>Revista de Salud Pública</w:t>
            </w:r>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r w:rsidRPr="009F4114">
              <w:rPr>
                <w:rFonts w:ascii="Times New Roman" w:eastAsia="Times New Roman" w:hAnsi="Times New Roman" w:cs="Times New Roman"/>
                <w:sz w:val="24"/>
                <w:szCs w:val="24"/>
              </w:rPr>
              <w:t xml:space="preserve">Revista ciencias </w:t>
            </w:r>
            <w:r w:rsidRPr="009F4114">
              <w:rPr>
                <w:rFonts w:ascii="Times New Roman" w:eastAsia="Times New Roman" w:hAnsi="Times New Roman" w:cs="Times New Roman"/>
                <w:sz w:val="24"/>
                <w:szCs w:val="24"/>
              </w:rPr>
              <w:lastRenderedPageBreak/>
              <w:t>de la salud</w:t>
            </w:r>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r w:rsidRPr="009F4114">
              <w:rPr>
                <w:rFonts w:ascii="Times New Roman" w:eastAsia="Times New Roman" w:hAnsi="Times New Roman" w:cs="Times New Roman"/>
                <w:sz w:val="24"/>
                <w:szCs w:val="24"/>
              </w:rPr>
              <w:t>Revista facultad nacional de salud pública</w:t>
            </w:r>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r w:rsidRPr="009F4114">
              <w:rPr>
                <w:rFonts w:ascii="Times New Roman" w:eastAsia="Times New Roman" w:hAnsi="Times New Roman" w:cs="Times New Roman"/>
                <w:sz w:val="24"/>
                <w:szCs w:val="24"/>
              </w:rPr>
              <w:t>Revista luna azul</w:t>
            </w:r>
          </w:p>
          <w:p w:rsidR="00EF19FE" w:rsidRPr="009F4114" w:rsidRDefault="00EF19FE" w:rsidP="009F4114">
            <w:pPr>
              <w:pStyle w:val="Prrafodelista"/>
              <w:widowControl w:val="0"/>
              <w:numPr>
                <w:ilvl w:val="0"/>
                <w:numId w:val="11"/>
              </w:numPr>
              <w:spacing w:after="0"/>
              <w:rPr>
                <w:rFonts w:ascii="Times New Roman" w:eastAsia="Times New Roman" w:hAnsi="Times New Roman" w:cs="Times New Roman"/>
                <w:sz w:val="24"/>
                <w:szCs w:val="24"/>
              </w:rPr>
            </w:pPr>
            <w:r w:rsidRPr="009F4114">
              <w:rPr>
                <w:rFonts w:ascii="Times New Roman" w:eastAsia="Times New Roman" w:hAnsi="Times New Roman" w:cs="Times New Roman"/>
                <w:sz w:val="24"/>
                <w:szCs w:val="24"/>
              </w:rPr>
              <w:t xml:space="preserve">Revista U.D.C.A actualidad &amp; divulgación </w:t>
            </w:r>
          </w:p>
        </w:tc>
        <w:tc>
          <w:tcPr>
            <w:tcW w:w="198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EF19FE" w:rsidRPr="00B66D81" w:rsidRDefault="00EF19FE" w:rsidP="00225E31">
            <w:pPr>
              <w:widowControl w:val="0"/>
              <w:spacing w:after="0"/>
              <w:jc w:val="center"/>
              <w:rPr>
                <w:rFonts w:ascii="Times New Roman" w:eastAsia="Times New Roman" w:hAnsi="Times New Roman" w:cs="Times New Roman"/>
                <w:sz w:val="24"/>
                <w:szCs w:val="24"/>
              </w:rPr>
            </w:pPr>
          </w:p>
        </w:tc>
        <w:tc>
          <w:tcPr>
            <w:tcW w:w="23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935198" w:rsidRDefault="00CE5990" w:rsidP="009F4114">
            <w:pPr>
              <w:widowControl w:val="0"/>
              <w:spacing w:after="0"/>
              <w:jc w:val="both"/>
              <w:rPr>
                <w:rFonts w:ascii="Times New Roman" w:eastAsia="Times New Roman" w:hAnsi="Times New Roman" w:cs="Times New Roman"/>
                <w:sz w:val="24"/>
                <w:szCs w:val="24"/>
              </w:rPr>
            </w:pPr>
            <w:r w:rsidRPr="00B66D81">
              <w:rPr>
                <w:rFonts w:ascii="Times New Roman" w:eastAsia="Times New Roman" w:hAnsi="Times New Roman" w:cs="Times New Roman"/>
                <w:sz w:val="24"/>
                <w:szCs w:val="24"/>
              </w:rPr>
              <w:t xml:space="preserve">Socialización de los resultados dentro del coloquio organizado anualmente en la </w:t>
            </w:r>
            <w:r w:rsidR="0059082D" w:rsidRPr="00B66D81">
              <w:rPr>
                <w:rFonts w:ascii="Times New Roman" w:eastAsia="Times New Roman" w:hAnsi="Times New Roman" w:cs="Times New Roman"/>
                <w:sz w:val="24"/>
                <w:szCs w:val="24"/>
              </w:rPr>
              <w:t>maestría</w:t>
            </w:r>
            <w:r w:rsidRPr="00B66D81">
              <w:rPr>
                <w:rFonts w:ascii="Times New Roman" w:eastAsia="Times New Roman" w:hAnsi="Times New Roman" w:cs="Times New Roman"/>
                <w:sz w:val="24"/>
                <w:szCs w:val="24"/>
              </w:rPr>
              <w:t xml:space="preserve"> de salud pública de la USTA, donde se invitar</w:t>
            </w:r>
            <w:r w:rsidR="0059082D">
              <w:rPr>
                <w:rFonts w:ascii="Times New Roman" w:eastAsia="Times New Roman" w:hAnsi="Times New Roman" w:cs="Times New Roman"/>
                <w:sz w:val="24"/>
                <w:szCs w:val="24"/>
              </w:rPr>
              <w:t>á</w:t>
            </w:r>
            <w:r w:rsidRPr="00B66D81">
              <w:rPr>
                <w:rFonts w:ascii="Times New Roman" w:eastAsia="Times New Roman" w:hAnsi="Times New Roman" w:cs="Times New Roman"/>
                <w:sz w:val="24"/>
                <w:szCs w:val="24"/>
              </w:rPr>
              <w:t xml:space="preserve"> a las entidades distritales de salud y ambiente</w:t>
            </w:r>
            <w:r w:rsidR="0059082D">
              <w:rPr>
                <w:rFonts w:ascii="Times New Roman" w:eastAsia="Times New Roman" w:hAnsi="Times New Roman" w:cs="Times New Roman"/>
                <w:sz w:val="24"/>
                <w:szCs w:val="24"/>
              </w:rPr>
              <w:t>, además de instituciones académicas de Bogotá.</w:t>
            </w:r>
          </w:p>
          <w:p w:rsidR="00935198" w:rsidRDefault="00935198" w:rsidP="00935198">
            <w:pPr>
              <w:widowControl w:val="0"/>
              <w:spacing w:after="0"/>
              <w:jc w:val="center"/>
              <w:rPr>
                <w:rFonts w:ascii="Times New Roman" w:eastAsia="Times New Roman" w:hAnsi="Times New Roman" w:cs="Times New Roman"/>
                <w:sz w:val="24"/>
                <w:szCs w:val="24"/>
              </w:rPr>
            </w:pPr>
          </w:p>
          <w:p w:rsidR="00D23CA3" w:rsidRPr="00D23CA3" w:rsidRDefault="00935198" w:rsidP="00D23CA3">
            <w:pPr>
              <w:widowControl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Participación en con ponencia oral o poster en el marco de </w:t>
            </w:r>
            <w:r w:rsidR="00D23CA3">
              <w:rPr>
                <w:rFonts w:ascii="Times New Roman" w:eastAsia="Times New Roman" w:hAnsi="Times New Roman" w:cs="Times New Roman"/>
                <w:sz w:val="24"/>
                <w:szCs w:val="24"/>
              </w:rPr>
              <w:t>“</w:t>
            </w:r>
            <w:proofErr w:type="spellStart"/>
            <w:r w:rsidR="00D23CA3" w:rsidRPr="00D23CA3">
              <w:rPr>
                <w:rFonts w:ascii="Times New Roman" w:eastAsia="Times New Roman" w:hAnsi="Times New Roman" w:cs="Times New Roman"/>
                <w:sz w:val="24"/>
                <w:szCs w:val="24"/>
              </w:rPr>
              <w:t>Thirty-Second</w:t>
            </w:r>
            <w:proofErr w:type="spellEnd"/>
            <w:r w:rsidR="00D23CA3" w:rsidRPr="00D23CA3">
              <w:rPr>
                <w:rFonts w:ascii="Times New Roman" w:eastAsia="Times New Roman" w:hAnsi="Times New Roman" w:cs="Times New Roman"/>
                <w:sz w:val="24"/>
                <w:szCs w:val="24"/>
              </w:rPr>
              <w:t xml:space="preserve"> </w:t>
            </w:r>
            <w:proofErr w:type="spellStart"/>
            <w:r w:rsidR="00D23CA3" w:rsidRPr="00D23CA3">
              <w:rPr>
                <w:rFonts w:ascii="Times New Roman" w:eastAsia="Times New Roman" w:hAnsi="Times New Roman" w:cs="Times New Roman"/>
                <w:sz w:val="24"/>
                <w:szCs w:val="24"/>
              </w:rPr>
              <w:t>Conference</w:t>
            </w:r>
            <w:proofErr w:type="spellEnd"/>
            <w:r w:rsidR="00D23CA3" w:rsidRPr="00D23CA3">
              <w:rPr>
                <w:rFonts w:ascii="Times New Roman" w:eastAsia="Times New Roman" w:hAnsi="Times New Roman" w:cs="Times New Roman"/>
                <w:sz w:val="24"/>
                <w:szCs w:val="24"/>
              </w:rPr>
              <w:t xml:space="preserve"> of </w:t>
            </w:r>
            <w:proofErr w:type="spellStart"/>
            <w:r w:rsidR="00D23CA3" w:rsidRPr="00D23CA3">
              <w:rPr>
                <w:rFonts w:ascii="Times New Roman" w:eastAsia="Times New Roman" w:hAnsi="Times New Roman" w:cs="Times New Roman"/>
                <w:sz w:val="24"/>
                <w:szCs w:val="24"/>
              </w:rPr>
              <w:t>the</w:t>
            </w:r>
            <w:proofErr w:type="spellEnd"/>
            <w:r w:rsidR="00D23CA3" w:rsidRPr="00D23CA3">
              <w:rPr>
                <w:rFonts w:ascii="Times New Roman" w:eastAsia="Times New Roman" w:hAnsi="Times New Roman" w:cs="Times New Roman"/>
                <w:sz w:val="24"/>
                <w:szCs w:val="24"/>
              </w:rPr>
              <w:t xml:space="preserve"> International </w:t>
            </w:r>
            <w:proofErr w:type="spellStart"/>
            <w:r w:rsidR="00D23CA3" w:rsidRPr="00D23CA3">
              <w:rPr>
                <w:rFonts w:ascii="Times New Roman" w:eastAsia="Times New Roman" w:hAnsi="Times New Roman" w:cs="Times New Roman"/>
                <w:sz w:val="24"/>
                <w:szCs w:val="24"/>
              </w:rPr>
              <w:t>Society</w:t>
            </w:r>
            <w:proofErr w:type="spellEnd"/>
            <w:r w:rsidR="00D23CA3" w:rsidRPr="00D23CA3">
              <w:rPr>
                <w:rFonts w:ascii="Times New Roman" w:eastAsia="Times New Roman" w:hAnsi="Times New Roman" w:cs="Times New Roman"/>
                <w:sz w:val="24"/>
                <w:szCs w:val="24"/>
              </w:rPr>
              <w:t xml:space="preserve"> </w:t>
            </w:r>
            <w:proofErr w:type="spellStart"/>
            <w:r w:rsidR="00D23CA3" w:rsidRPr="00D23CA3">
              <w:rPr>
                <w:rFonts w:ascii="Times New Roman" w:eastAsia="Times New Roman" w:hAnsi="Times New Roman" w:cs="Times New Roman"/>
                <w:sz w:val="24"/>
                <w:szCs w:val="24"/>
              </w:rPr>
              <w:t>for</w:t>
            </w:r>
            <w:proofErr w:type="spellEnd"/>
            <w:r w:rsidR="00D23CA3" w:rsidRPr="00D23CA3">
              <w:rPr>
                <w:rFonts w:ascii="Times New Roman" w:eastAsia="Times New Roman" w:hAnsi="Times New Roman" w:cs="Times New Roman"/>
                <w:sz w:val="24"/>
                <w:szCs w:val="24"/>
              </w:rPr>
              <w:t xml:space="preserve"> </w:t>
            </w:r>
            <w:proofErr w:type="spellStart"/>
            <w:r w:rsidR="00D23CA3" w:rsidRPr="00D23CA3">
              <w:rPr>
                <w:rFonts w:ascii="Times New Roman" w:eastAsia="Times New Roman" w:hAnsi="Times New Roman" w:cs="Times New Roman"/>
                <w:sz w:val="24"/>
                <w:szCs w:val="24"/>
              </w:rPr>
              <w:t>Environmental</w:t>
            </w:r>
            <w:proofErr w:type="spellEnd"/>
            <w:r w:rsidR="00D23CA3" w:rsidRPr="00D23CA3">
              <w:rPr>
                <w:rFonts w:ascii="Times New Roman" w:eastAsia="Times New Roman" w:hAnsi="Times New Roman" w:cs="Times New Roman"/>
                <w:sz w:val="24"/>
                <w:szCs w:val="24"/>
              </w:rPr>
              <w:t xml:space="preserve"> </w:t>
            </w:r>
            <w:proofErr w:type="spellStart"/>
            <w:r w:rsidR="00D23CA3" w:rsidRPr="00D23CA3">
              <w:rPr>
                <w:rFonts w:ascii="Times New Roman" w:eastAsia="Times New Roman" w:hAnsi="Times New Roman" w:cs="Times New Roman"/>
                <w:sz w:val="24"/>
                <w:szCs w:val="24"/>
              </w:rPr>
              <w:t>Epidemiology</w:t>
            </w:r>
            <w:proofErr w:type="spellEnd"/>
            <w:r w:rsidR="00D23CA3">
              <w:rPr>
                <w:rFonts w:ascii="Times New Roman" w:eastAsia="Times New Roman" w:hAnsi="Times New Roman" w:cs="Times New Roman"/>
                <w:sz w:val="24"/>
                <w:szCs w:val="24"/>
              </w:rPr>
              <w:t xml:space="preserve">” </w:t>
            </w:r>
            <w:r w:rsidR="00D23CA3" w:rsidRPr="00D23CA3">
              <w:rPr>
                <w:rFonts w:ascii="Times New Roman" w:eastAsia="Times New Roman" w:hAnsi="Times New Roman" w:cs="Times New Roman"/>
                <w:bCs/>
                <w:sz w:val="24"/>
                <w:szCs w:val="24"/>
              </w:rPr>
              <w:lastRenderedPageBreak/>
              <w:t xml:space="preserve">Washington, DC, USA Late </w:t>
            </w:r>
            <w:proofErr w:type="spellStart"/>
            <w:r w:rsidR="00D23CA3" w:rsidRPr="00D23CA3">
              <w:rPr>
                <w:rFonts w:ascii="Times New Roman" w:eastAsia="Times New Roman" w:hAnsi="Times New Roman" w:cs="Times New Roman"/>
                <w:bCs/>
                <w:sz w:val="24"/>
                <w:szCs w:val="24"/>
              </w:rPr>
              <w:t>August</w:t>
            </w:r>
            <w:proofErr w:type="spellEnd"/>
            <w:r w:rsidR="00D23CA3" w:rsidRPr="00D23CA3">
              <w:rPr>
                <w:rFonts w:ascii="Times New Roman" w:eastAsia="Times New Roman" w:hAnsi="Times New Roman" w:cs="Times New Roman"/>
                <w:bCs/>
                <w:sz w:val="24"/>
                <w:szCs w:val="24"/>
              </w:rPr>
              <w:t xml:space="preserve"> 2020</w:t>
            </w:r>
          </w:p>
          <w:p w:rsidR="00D23CA3" w:rsidRDefault="00D23CA3" w:rsidP="009F4114">
            <w:pPr>
              <w:widowControl w:val="0"/>
              <w:spacing w:after="0"/>
              <w:jc w:val="both"/>
              <w:rPr>
                <w:rFonts w:ascii="Times New Roman" w:eastAsia="Times New Roman" w:hAnsi="Times New Roman" w:cs="Times New Roman"/>
                <w:sz w:val="24"/>
                <w:szCs w:val="24"/>
              </w:rPr>
            </w:pPr>
          </w:p>
          <w:p w:rsidR="00D23CA3" w:rsidRDefault="00D23CA3" w:rsidP="009F4114">
            <w:pPr>
              <w:widowControl w:val="0"/>
              <w:spacing w:after="0"/>
              <w:jc w:val="both"/>
              <w:rPr>
                <w:rFonts w:ascii="Times New Roman" w:eastAsia="Times New Roman" w:hAnsi="Times New Roman" w:cs="Times New Roman"/>
                <w:sz w:val="24"/>
                <w:szCs w:val="24"/>
              </w:rPr>
            </w:pPr>
          </w:p>
          <w:p w:rsidR="00D23CA3" w:rsidRDefault="00D23CA3" w:rsidP="009F4114">
            <w:pPr>
              <w:widowControl w:val="0"/>
              <w:spacing w:after="0"/>
              <w:jc w:val="both"/>
              <w:rPr>
                <w:rFonts w:ascii="Times New Roman" w:eastAsia="Times New Roman" w:hAnsi="Times New Roman" w:cs="Times New Roman"/>
                <w:sz w:val="24"/>
                <w:szCs w:val="24"/>
              </w:rPr>
            </w:pPr>
          </w:p>
          <w:p w:rsidR="00D23CA3" w:rsidRDefault="00D23CA3" w:rsidP="009F4114">
            <w:pPr>
              <w:widowControl w:val="0"/>
              <w:spacing w:after="0"/>
              <w:jc w:val="both"/>
              <w:rPr>
                <w:rFonts w:ascii="Times New Roman" w:eastAsia="Times New Roman" w:hAnsi="Times New Roman" w:cs="Times New Roman"/>
                <w:sz w:val="24"/>
                <w:szCs w:val="24"/>
              </w:rPr>
            </w:pPr>
          </w:p>
          <w:p w:rsidR="00EF19FE" w:rsidRPr="00B66D81" w:rsidRDefault="00935198" w:rsidP="009F4114">
            <w:pPr>
              <w:widowControl w:val="0"/>
              <w:spacing w:after="0"/>
              <w:jc w:val="both"/>
              <w:rPr>
                <w:rFonts w:ascii="Times New Roman" w:eastAsia="Times New Roman" w:hAnsi="Times New Roman" w:cs="Times New Roman"/>
                <w:sz w:val="24"/>
                <w:szCs w:val="24"/>
              </w:rPr>
            </w:pPr>
            <w:r w:rsidRPr="00935198">
              <w:rPr>
                <w:rFonts w:ascii="Times New Roman" w:eastAsia="Times New Roman" w:hAnsi="Times New Roman" w:cs="Times New Roman"/>
                <w:sz w:val="24"/>
                <w:szCs w:val="24"/>
              </w:rPr>
              <w:t xml:space="preserve"> </w:t>
            </w:r>
          </w:p>
        </w:tc>
        <w:tc>
          <w:tcPr>
            <w:tcW w:w="2313"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EF19FE" w:rsidRPr="00B66D81" w:rsidRDefault="00EF19FE" w:rsidP="009F4114">
            <w:pPr>
              <w:widowControl w:val="0"/>
              <w:spacing w:after="0"/>
              <w:jc w:val="center"/>
              <w:rPr>
                <w:rFonts w:ascii="Times New Roman" w:eastAsia="Times New Roman" w:hAnsi="Times New Roman" w:cs="Times New Roman"/>
                <w:sz w:val="24"/>
                <w:szCs w:val="24"/>
              </w:rPr>
            </w:pPr>
            <w:r w:rsidRPr="00B66D81">
              <w:rPr>
                <w:rFonts w:ascii="Times New Roman" w:eastAsia="Times New Roman" w:hAnsi="Times New Roman" w:cs="Times New Roman"/>
                <w:sz w:val="24"/>
                <w:szCs w:val="24"/>
              </w:rPr>
              <w:lastRenderedPageBreak/>
              <w:t xml:space="preserve">-Dirección y codirección de </w:t>
            </w:r>
            <w:r w:rsidR="009F4114">
              <w:rPr>
                <w:rFonts w:ascii="Times New Roman" w:eastAsia="Times New Roman" w:hAnsi="Times New Roman" w:cs="Times New Roman"/>
                <w:sz w:val="24"/>
                <w:szCs w:val="24"/>
              </w:rPr>
              <w:t>2</w:t>
            </w:r>
            <w:r w:rsidRPr="00B66D81">
              <w:rPr>
                <w:rFonts w:ascii="Times New Roman" w:eastAsia="Times New Roman" w:hAnsi="Times New Roman" w:cs="Times New Roman"/>
                <w:sz w:val="24"/>
                <w:szCs w:val="24"/>
              </w:rPr>
              <w:t xml:space="preserve"> trabajos de </w:t>
            </w:r>
            <w:r w:rsidR="00CE5990" w:rsidRPr="00B66D81">
              <w:rPr>
                <w:rFonts w:ascii="Times New Roman" w:eastAsia="Times New Roman" w:hAnsi="Times New Roman" w:cs="Times New Roman"/>
                <w:sz w:val="24"/>
                <w:szCs w:val="24"/>
              </w:rPr>
              <w:t>grado</w:t>
            </w:r>
            <w:r w:rsidR="00E61E31">
              <w:rPr>
                <w:rFonts w:ascii="Times New Roman" w:eastAsia="Times New Roman" w:hAnsi="Times New Roman" w:cs="Times New Roman"/>
                <w:sz w:val="24"/>
                <w:szCs w:val="24"/>
              </w:rPr>
              <w:t xml:space="preserve"> en pregrado o posgrado. </w:t>
            </w:r>
          </w:p>
        </w:tc>
      </w:tr>
    </w:tbl>
    <w:p w:rsidR="00EF19FE" w:rsidRDefault="00EF19FE" w:rsidP="00225E31">
      <w:pPr>
        <w:pStyle w:val="Prrafodelista"/>
        <w:spacing w:after="0"/>
        <w:ind w:left="360"/>
        <w:jc w:val="both"/>
        <w:rPr>
          <w:rFonts w:ascii="Times New Roman" w:hAnsi="Times New Roman" w:cs="Times New Roman"/>
          <w:sz w:val="24"/>
          <w:szCs w:val="24"/>
        </w:rPr>
      </w:pPr>
    </w:p>
    <w:p w:rsidR="003E3AE6" w:rsidRDefault="008B1957" w:rsidP="00225E31">
      <w:pPr>
        <w:spacing w:after="0"/>
        <w:jc w:val="both"/>
        <w:rPr>
          <w:rFonts w:ascii="Times New Roman" w:hAnsi="Times New Roman" w:cs="Times New Roman"/>
          <w:b/>
          <w:sz w:val="24"/>
          <w:szCs w:val="24"/>
        </w:rPr>
      </w:pPr>
      <w:r>
        <w:rPr>
          <w:rFonts w:ascii="Times New Roman" w:hAnsi="Times New Roman" w:cs="Times New Roman"/>
          <w:b/>
          <w:sz w:val="24"/>
          <w:szCs w:val="24"/>
        </w:rPr>
        <w:t>1</w:t>
      </w:r>
      <w:r w:rsidR="00FD7B09">
        <w:rPr>
          <w:rFonts w:ascii="Times New Roman" w:hAnsi="Times New Roman" w:cs="Times New Roman"/>
          <w:b/>
          <w:sz w:val="24"/>
          <w:szCs w:val="24"/>
        </w:rPr>
        <w:t>9</w:t>
      </w:r>
      <w:r w:rsidR="0059082D" w:rsidRPr="0059082D">
        <w:rPr>
          <w:rFonts w:ascii="Times New Roman" w:hAnsi="Times New Roman" w:cs="Times New Roman"/>
          <w:b/>
          <w:sz w:val="24"/>
          <w:szCs w:val="24"/>
        </w:rPr>
        <w:t xml:space="preserve">. </w:t>
      </w:r>
      <w:r w:rsidR="003E3AE6" w:rsidRPr="0059082D">
        <w:rPr>
          <w:rFonts w:ascii="Times New Roman" w:hAnsi="Times New Roman" w:cs="Times New Roman"/>
          <w:b/>
          <w:sz w:val="24"/>
          <w:szCs w:val="24"/>
        </w:rPr>
        <w:t xml:space="preserve">Contribución del proyecto al cumplimiento de la misión institucional </w:t>
      </w:r>
    </w:p>
    <w:p w:rsidR="008B1957" w:rsidRPr="0059082D" w:rsidRDefault="008B1957" w:rsidP="00225E31">
      <w:pPr>
        <w:spacing w:after="0"/>
        <w:jc w:val="both"/>
        <w:rPr>
          <w:rFonts w:ascii="Times New Roman" w:hAnsi="Times New Roman" w:cs="Times New Roman"/>
          <w:b/>
          <w:sz w:val="24"/>
          <w:szCs w:val="24"/>
        </w:rPr>
      </w:pPr>
    </w:p>
    <w:p w:rsidR="00CE5990" w:rsidRPr="00B66D81" w:rsidRDefault="00CE5990"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 xml:space="preserve">El proyecto se vincula transversalmente con las líneas de Proyección Social e Investigación Pertinentes y Personas que Transforman Sociedad. En la primera se busca generar conocimiento en el área de Salud Pública (Salud Ambiental) relacionada con exposición a contaminantes del aire. Los resultados obtenidos serán visualizados y tendrán un impacto y reconocimiento a nivel nacional, ya que es una temática innovadora, en la cual se tiene poco conocimiento. Los resultados contribuirán en la solución de problemas relevantes en el país de forma responsable y con impacto social, respondiendo con ello a los retos que plantea el </w:t>
      </w:r>
      <w:r w:rsidR="00232463">
        <w:rPr>
          <w:rFonts w:ascii="Times New Roman" w:hAnsi="Times New Roman" w:cs="Times New Roman"/>
          <w:sz w:val="24"/>
          <w:szCs w:val="24"/>
        </w:rPr>
        <w:t>P</w:t>
      </w:r>
      <w:r w:rsidRPr="00B66D81">
        <w:rPr>
          <w:rFonts w:ascii="Times New Roman" w:hAnsi="Times New Roman" w:cs="Times New Roman"/>
          <w:sz w:val="24"/>
          <w:szCs w:val="24"/>
        </w:rPr>
        <w:t xml:space="preserve">lan </w:t>
      </w:r>
      <w:r w:rsidR="00232463">
        <w:rPr>
          <w:rFonts w:ascii="Times New Roman" w:hAnsi="Times New Roman" w:cs="Times New Roman"/>
          <w:sz w:val="24"/>
          <w:szCs w:val="24"/>
        </w:rPr>
        <w:t>D</w:t>
      </w:r>
      <w:r w:rsidRPr="00B66D81">
        <w:rPr>
          <w:rFonts w:ascii="Times New Roman" w:hAnsi="Times New Roman" w:cs="Times New Roman"/>
          <w:sz w:val="24"/>
          <w:szCs w:val="24"/>
        </w:rPr>
        <w:t xml:space="preserve">ecenal de </w:t>
      </w:r>
      <w:r w:rsidR="00232463">
        <w:rPr>
          <w:rFonts w:ascii="Times New Roman" w:hAnsi="Times New Roman" w:cs="Times New Roman"/>
          <w:sz w:val="24"/>
          <w:szCs w:val="24"/>
        </w:rPr>
        <w:t>S</w:t>
      </w:r>
      <w:r w:rsidRPr="00B66D81">
        <w:rPr>
          <w:rFonts w:ascii="Times New Roman" w:hAnsi="Times New Roman" w:cs="Times New Roman"/>
          <w:sz w:val="24"/>
          <w:szCs w:val="24"/>
        </w:rPr>
        <w:t xml:space="preserve">alud 2012 – 2021 en la dimensión de </w:t>
      </w:r>
      <w:r w:rsidR="00232463">
        <w:rPr>
          <w:rFonts w:ascii="Times New Roman" w:hAnsi="Times New Roman" w:cs="Times New Roman"/>
          <w:sz w:val="24"/>
          <w:szCs w:val="24"/>
        </w:rPr>
        <w:t>S</w:t>
      </w:r>
      <w:r w:rsidRPr="00B66D81">
        <w:rPr>
          <w:rFonts w:ascii="Times New Roman" w:hAnsi="Times New Roman" w:cs="Times New Roman"/>
          <w:sz w:val="24"/>
          <w:szCs w:val="24"/>
        </w:rPr>
        <w:t xml:space="preserve">alud </w:t>
      </w:r>
      <w:r w:rsidR="00232463">
        <w:rPr>
          <w:rFonts w:ascii="Times New Roman" w:hAnsi="Times New Roman" w:cs="Times New Roman"/>
          <w:sz w:val="24"/>
          <w:szCs w:val="24"/>
        </w:rPr>
        <w:t>A</w:t>
      </w:r>
      <w:r w:rsidRPr="00B66D81">
        <w:rPr>
          <w:rFonts w:ascii="Times New Roman" w:hAnsi="Times New Roman" w:cs="Times New Roman"/>
          <w:sz w:val="24"/>
          <w:szCs w:val="24"/>
        </w:rPr>
        <w:t>mbiental, que sustenta la Política Integral de Salud Ambiental que se encuentra en elaboración.</w:t>
      </w:r>
    </w:p>
    <w:p w:rsidR="00E61E31" w:rsidRDefault="00E61E31" w:rsidP="00225E31">
      <w:pPr>
        <w:spacing w:after="0"/>
        <w:jc w:val="both"/>
        <w:rPr>
          <w:rFonts w:ascii="Times New Roman" w:hAnsi="Times New Roman" w:cs="Times New Roman"/>
          <w:sz w:val="24"/>
          <w:szCs w:val="24"/>
        </w:rPr>
      </w:pPr>
    </w:p>
    <w:p w:rsidR="00CE5990" w:rsidRDefault="00CE5990" w:rsidP="00225E31">
      <w:pPr>
        <w:spacing w:after="0"/>
        <w:jc w:val="both"/>
        <w:rPr>
          <w:rFonts w:ascii="Times New Roman" w:hAnsi="Times New Roman" w:cs="Times New Roman"/>
          <w:sz w:val="24"/>
          <w:szCs w:val="24"/>
        </w:rPr>
      </w:pPr>
      <w:r w:rsidRPr="00B66D81">
        <w:rPr>
          <w:rFonts w:ascii="Times New Roman" w:hAnsi="Times New Roman" w:cs="Times New Roman"/>
          <w:sz w:val="24"/>
          <w:szCs w:val="24"/>
        </w:rPr>
        <w:t>En segundo lugar se propende a la formación de egresados bajo el perfil de auxiliar de investigación, logrando competencias en capacidades científicas y de producción de conocimiento científico con altos estándares de calidad, cumpliendo así con la perspectiva misional educativa de Santo Tomás de Aquino de investigar para conservar, desarrollar, crear y transmitir los saberes, colaborando en la comprensión de la realidad nacional y entendiendo las acciones de impacto que puede desarrollar en la sociedad.</w:t>
      </w:r>
    </w:p>
    <w:p w:rsidR="008B1957" w:rsidRDefault="008B1957" w:rsidP="00225E31">
      <w:pPr>
        <w:spacing w:after="0"/>
        <w:jc w:val="both"/>
        <w:rPr>
          <w:rFonts w:ascii="Times New Roman" w:hAnsi="Times New Roman" w:cs="Times New Roman"/>
          <w:sz w:val="24"/>
          <w:szCs w:val="24"/>
        </w:rPr>
      </w:pPr>
    </w:p>
    <w:p w:rsidR="00082E52" w:rsidRDefault="00082E52" w:rsidP="00225E31">
      <w:pPr>
        <w:spacing w:after="0"/>
        <w:jc w:val="both"/>
        <w:rPr>
          <w:rFonts w:ascii="Times New Roman" w:hAnsi="Times New Roman" w:cs="Times New Roman"/>
          <w:sz w:val="24"/>
          <w:szCs w:val="24"/>
        </w:rPr>
      </w:pPr>
    </w:p>
    <w:p w:rsidR="00082E52" w:rsidRDefault="00082E52" w:rsidP="00225E31">
      <w:pPr>
        <w:spacing w:after="0"/>
        <w:jc w:val="both"/>
        <w:rPr>
          <w:rFonts w:ascii="Times New Roman" w:hAnsi="Times New Roman" w:cs="Times New Roman"/>
          <w:sz w:val="24"/>
          <w:szCs w:val="24"/>
        </w:rPr>
      </w:pPr>
    </w:p>
    <w:p w:rsidR="00082E52" w:rsidRPr="00B66D81" w:rsidRDefault="00082E52" w:rsidP="00225E31">
      <w:pPr>
        <w:spacing w:after="0"/>
        <w:jc w:val="both"/>
        <w:rPr>
          <w:rFonts w:ascii="Times New Roman" w:hAnsi="Times New Roman" w:cs="Times New Roman"/>
          <w:sz w:val="24"/>
          <w:szCs w:val="24"/>
        </w:rPr>
      </w:pPr>
    </w:p>
    <w:p w:rsidR="008B1957" w:rsidRDefault="00FD7B09" w:rsidP="00225E31">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20</w:t>
      </w:r>
      <w:r w:rsidR="00232463" w:rsidRPr="00232463">
        <w:rPr>
          <w:rFonts w:ascii="Times New Roman" w:hAnsi="Times New Roman" w:cs="Times New Roman"/>
          <w:b/>
          <w:sz w:val="24"/>
          <w:szCs w:val="24"/>
        </w:rPr>
        <w:t xml:space="preserve">. </w:t>
      </w:r>
      <w:r w:rsidR="00426516" w:rsidRPr="00232463">
        <w:rPr>
          <w:rFonts w:ascii="Times New Roman" w:hAnsi="Times New Roman" w:cs="Times New Roman"/>
          <w:b/>
          <w:sz w:val="24"/>
          <w:szCs w:val="24"/>
        </w:rPr>
        <w:t>Líneas del PIM con las que se vincula el proyecto</w:t>
      </w:r>
    </w:p>
    <w:p w:rsidR="00232463" w:rsidRPr="00232463" w:rsidRDefault="00232463" w:rsidP="00225E31">
      <w:pPr>
        <w:spacing w:after="0"/>
        <w:jc w:val="both"/>
        <w:rPr>
          <w:rFonts w:ascii="Times New Roman" w:hAnsi="Times New Roman" w:cs="Times New Roman"/>
          <w:b/>
          <w:sz w:val="24"/>
          <w:szCs w:val="24"/>
        </w:rPr>
      </w:pPr>
    </w:p>
    <w:p w:rsidR="00CE5990" w:rsidRDefault="00CE5990" w:rsidP="00225E31">
      <w:pPr>
        <w:spacing w:after="0"/>
        <w:jc w:val="both"/>
        <w:rPr>
          <w:rFonts w:ascii="Times New Roman" w:eastAsia="Times New Roman" w:hAnsi="Times New Roman" w:cs="Times New Roman"/>
          <w:color w:val="000000"/>
          <w:sz w:val="24"/>
          <w:szCs w:val="24"/>
        </w:rPr>
      </w:pPr>
      <w:r w:rsidRPr="00B66D81">
        <w:rPr>
          <w:rFonts w:ascii="Times New Roman" w:eastAsia="Times New Roman" w:hAnsi="Times New Roman" w:cs="Times New Roman"/>
          <w:color w:val="000000"/>
          <w:sz w:val="24"/>
          <w:szCs w:val="24"/>
        </w:rPr>
        <w:t xml:space="preserve">El desarrollo de la investigación se articula con las siguientes acciones dentro de las líneas del Plan Integral </w:t>
      </w:r>
      <w:proofErr w:type="spellStart"/>
      <w:r w:rsidRPr="00B66D81">
        <w:rPr>
          <w:rFonts w:ascii="Times New Roman" w:eastAsia="Times New Roman" w:hAnsi="Times New Roman" w:cs="Times New Roman"/>
          <w:color w:val="000000"/>
          <w:sz w:val="24"/>
          <w:szCs w:val="24"/>
        </w:rPr>
        <w:t>Multicampus</w:t>
      </w:r>
      <w:proofErr w:type="spellEnd"/>
      <w:r w:rsidRPr="00B66D81">
        <w:rPr>
          <w:rFonts w:ascii="Times New Roman" w:eastAsia="Times New Roman" w:hAnsi="Times New Roman" w:cs="Times New Roman"/>
          <w:color w:val="000000"/>
          <w:sz w:val="24"/>
          <w:szCs w:val="24"/>
        </w:rPr>
        <w:t xml:space="preserve"> -PIM de la siguiente forma:</w:t>
      </w:r>
    </w:p>
    <w:p w:rsidR="00D23CA3" w:rsidRDefault="00D23CA3" w:rsidP="00225E31">
      <w:pPr>
        <w:spacing w:after="0"/>
        <w:jc w:val="both"/>
        <w:rPr>
          <w:rFonts w:ascii="Times New Roman" w:eastAsia="Times New Roman" w:hAnsi="Times New Roman" w:cs="Times New Roman"/>
          <w:color w:val="000000"/>
          <w:sz w:val="24"/>
          <w:szCs w:val="24"/>
        </w:rPr>
      </w:pPr>
    </w:p>
    <w:p w:rsidR="00CE5990" w:rsidRPr="00232463" w:rsidRDefault="00CE5990" w:rsidP="00225E31">
      <w:pPr>
        <w:spacing w:after="0"/>
        <w:jc w:val="both"/>
        <w:rPr>
          <w:rFonts w:ascii="Times New Roman" w:eastAsia="Times New Roman" w:hAnsi="Times New Roman" w:cs="Times New Roman"/>
          <w:sz w:val="24"/>
          <w:szCs w:val="24"/>
          <w:u w:val="single"/>
        </w:rPr>
      </w:pPr>
      <w:r w:rsidRPr="00232463">
        <w:rPr>
          <w:rFonts w:ascii="Times New Roman" w:eastAsia="Times New Roman" w:hAnsi="Times New Roman" w:cs="Times New Roman"/>
          <w:b/>
          <w:color w:val="000000"/>
          <w:sz w:val="24"/>
          <w:szCs w:val="24"/>
          <w:u w:val="single"/>
        </w:rPr>
        <w:t>Proyección social e investigación pertinentes</w:t>
      </w:r>
    </w:p>
    <w:p w:rsidR="00CE5990" w:rsidRPr="00B66D81" w:rsidRDefault="00CE5990" w:rsidP="00225E31">
      <w:pPr>
        <w:numPr>
          <w:ilvl w:val="0"/>
          <w:numId w:val="1"/>
        </w:numPr>
        <w:pBdr>
          <w:top w:val="nil"/>
          <w:left w:val="nil"/>
          <w:bottom w:val="nil"/>
          <w:right w:val="nil"/>
          <w:between w:val="nil"/>
        </w:pBdr>
        <w:spacing w:after="0"/>
        <w:contextualSpacing/>
        <w:jc w:val="both"/>
        <w:rPr>
          <w:rFonts w:ascii="Times New Roman" w:eastAsia="Times New Roman" w:hAnsi="Times New Roman" w:cs="Times New Roman"/>
          <w:sz w:val="24"/>
          <w:szCs w:val="24"/>
        </w:rPr>
      </w:pPr>
      <w:r w:rsidRPr="00B66D81">
        <w:rPr>
          <w:rFonts w:ascii="Times New Roman" w:eastAsia="Times New Roman" w:hAnsi="Times New Roman" w:cs="Times New Roman"/>
          <w:color w:val="000000"/>
          <w:sz w:val="24"/>
          <w:szCs w:val="24"/>
        </w:rPr>
        <w:t>Definir los campos de acción nacional y regional para la USTA articulados a las funciones sustantivas, en este caso el desarrollo del campo de acción en Salud Ambiental, que es una de las prioridades de la Maestría de Salud Pública.</w:t>
      </w:r>
    </w:p>
    <w:p w:rsidR="00CE5990" w:rsidRPr="00B66D81" w:rsidRDefault="00CE5990" w:rsidP="00225E31">
      <w:pPr>
        <w:numPr>
          <w:ilvl w:val="0"/>
          <w:numId w:val="1"/>
        </w:numPr>
        <w:pBdr>
          <w:top w:val="nil"/>
          <w:left w:val="nil"/>
          <w:bottom w:val="nil"/>
          <w:right w:val="nil"/>
          <w:between w:val="nil"/>
        </w:pBdr>
        <w:spacing w:after="0"/>
        <w:contextualSpacing/>
        <w:jc w:val="both"/>
        <w:rPr>
          <w:rFonts w:ascii="Times New Roman" w:hAnsi="Times New Roman" w:cs="Times New Roman"/>
          <w:sz w:val="24"/>
          <w:szCs w:val="24"/>
        </w:rPr>
      </w:pPr>
      <w:r w:rsidRPr="00B66D81">
        <w:rPr>
          <w:rFonts w:ascii="Times New Roman" w:eastAsia="Times New Roman" w:hAnsi="Times New Roman" w:cs="Times New Roman"/>
          <w:color w:val="000000"/>
          <w:sz w:val="24"/>
          <w:szCs w:val="24"/>
        </w:rPr>
        <w:t>Fomentar los procesos de investigación en p</w:t>
      </w:r>
      <w:r w:rsidR="00426516" w:rsidRPr="00B66D81">
        <w:rPr>
          <w:rFonts w:ascii="Times New Roman" w:eastAsia="Times New Roman" w:hAnsi="Times New Roman" w:cs="Times New Roman"/>
          <w:color w:val="000000"/>
          <w:sz w:val="24"/>
          <w:szCs w:val="24"/>
        </w:rPr>
        <w:t>osgrado</w:t>
      </w:r>
      <w:r w:rsidRPr="00B66D81">
        <w:rPr>
          <w:rFonts w:ascii="Times New Roman" w:eastAsia="Times New Roman" w:hAnsi="Times New Roman" w:cs="Times New Roman"/>
          <w:color w:val="000000"/>
          <w:sz w:val="24"/>
          <w:szCs w:val="24"/>
        </w:rPr>
        <w:t xml:space="preserve">, mediante la generación de conocimiento y formación de profesionales que conforman el semillero de Salud Ambiental de la USTA; lo anterior permitirá aumentar la producción científica de la USTA, además de mejorar la clasificación del grupo de investigación </w:t>
      </w:r>
      <w:r w:rsidR="00232463">
        <w:rPr>
          <w:rFonts w:ascii="Times New Roman" w:eastAsia="Times New Roman" w:hAnsi="Times New Roman" w:cs="Times New Roman"/>
          <w:color w:val="000000"/>
          <w:sz w:val="24"/>
          <w:szCs w:val="24"/>
        </w:rPr>
        <w:t>P</w:t>
      </w:r>
      <w:r w:rsidR="00426516" w:rsidRPr="00B66D81">
        <w:rPr>
          <w:rFonts w:ascii="Times New Roman" w:eastAsia="Times New Roman" w:hAnsi="Times New Roman" w:cs="Times New Roman"/>
          <w:color w:val="000000"/>
          <w:sz w:val="24"/>
          <w:szCs w:val="24"/>
        </w:rPr>
        <w:t xml:space="preserve">rotección </w:t>
      </w:r>
      <w:r w:rsidR="00232463">
        <w:rPr>
          <w:rFonts w:ascii="Times New Roman" w:eastAsia="Times New Roman" w:hAnsi="Times New Roman" w:cs="Times New Roman"/>
          <w:color w:val="000000"/>
          <w:sz w:val="24"/>
          <w:szCs w:val="24"/>
        </w:rPr>
        <w:t>S</w:t>
      </w:r>
      <w:r w:rsidR="00426516" w:rsidRPr="00B66D81">
        <w:rPr>
          <w:rFonts w:ascii="Times New Roman" w:eastAsia="Times New Roman" w:hAnsi="Times New Roman" w:cs="Times New Roman"/>
          <w:color w:val="000000"/>
          <w:sz w:val="24"/>
          <w:szCs w:val="24"/>
        </w:rPr>
        <w:t xml:space="preserve">ocial y </w:t>
      </w:r>
      <w:r w:rsidR="00232463">
        <w:rPr>
          <w:rFonts w:ascii="Times New Roman" w:eastAsia="Times New Roman" w:hAnsi="Times New Roman" w:cs="Times New Roman"/>
          <w:color w:val="000000"/>
          <w:sz w:val="24"/>
          <w:szCs w:val="24"/>
        </w:rPr>
        <w:t>S</w:t>
      </w:r>
      <w:r w:rsidR="00426516" w:rsidRPr="00B66D81">
        <w:rPr>
          <w:rFonts w:ascii="Times New Roman" w:eastAsia="Times New Roman" w:hAnsi="Times New Roman" w:cs="Times New Roman"/>
          <w:color w:val="000000"/>
          <w:sz w:val="24"/>
          <w:szCs w:val="24"/>
        </w:rPr>
        <w:t xml:space="preserve">alud </w:t>
      </w:r>
      <w:r w:rsidR="00232463">
        <w:rPr>
          <w:rFonts w:ascii="Times New Roman" w:eastAsia="Times New Roman" w:hAnsi="Times New Roman" w:cs="Times New Roman"/>
          <w:color w:val="000000"/>
          <w:sz w:val="24"/>
          <w:szCs w:val="24"/>
        </w:rPr>
        <w:t>P</w:t>
      </w:r>
      <w:r w:rsidR="00426516" w:rsidRPr="00B66D81">
        <w:rPr>
          <w:rFonts w:ascii="Times New Roman" w:eastAsia="Times New Roman" w:hAnsi="Times New Roman" w:cs="Times New Roman"/>
          <w:color w:val="000000"/>
          <w:sz w:val="24"/>
          <w:szCs w:val="24"/>
        </w:rPr>
        <w:t>ública.</w:t>
      </w:r>
    </w:p>
    <w:p w:rsidR="00CE5990" w:rsidRPr="00B66D81" w:rsidRDefault="00CE5990" w:rsidP="00225E31">
      <w:pPr>
        <w:spacing w:after="0"/>
        <w:ind w:left="720"/>
        <w:jc w:val="both"/>
        <w:rPr>
          <w:rFonts w:ascii="Times New Roman" w:eastAsia="Times New Roman" w:hAnsi="Times New Roman" w:cs="Times New Roman"/>
          <w:sz w:val="24"/>
          <w:szCs w:val="24"/>
        </w:rPr>
      </w:pPr>
    </w:p>
    <w:p w:rsidR="00CE5990" w:rsidRPr="00232463" w:rsidRDefault="00CE5990" w:rsidP="00225E31">
      <w:pPr>
        <w:spacing w:after="0"/>
        <w:jc w:val="both"/>
        <w:rPr>
          <w:rFonts w:ascii="Times New Roman" w:eastAsia="Times New Roman" w:hAnsi="Times New Roman" w:cs="Times New Roman"/>
          <w:b/>
          <w:sz w:val="24"/>
          <w:szCs w:val="24"/>
          <w:u w:val="single"/>
        </w:rPr>
      </w:pPr>
      <w:r w:rsidRPr="00232463">
        <w:rPr>
          <w:rFonts w:ascii="Times New Roman" w:eastAsia="Times New Roman" w:hAnsi="Times New Roman" w:cs="Times New Roman"/>
          <w:b/>
          <w:color w:val="000000"/>
          <w:sz w:val="24"/>
          <w:szCs w:val="24"/>
          <w:u w:val="single"/>
        </w:rPr>
        <w:t>Personas que transforman sociedad</w:t>
      </w:r>
    </w:p>
    <w:p w:rsidR="00CE5990" w:rsidRPr="008B1957" w:rsidRDefault="00CE5990" w:rsidP="00225E31">
      <w:pPr>
        <w:numPr>
          <w:ilvl w:val="0"/>
          <w:numId w:val="1"/>
        </w:numPr>
        <w:pBdr>
          <w:top w:val="nil"/>
          <w:left w:val="nil"/>
          <w:bottom w:val="nil"/>
          <w:right w:val="nil"/>
          <w:between w:val="nil"/>
        </w:pBdr>
        <w:spacing w:after="0"/>
        <w:contextualSpacing/>
        <w:jc w:val="both"/>
        <w:rPr>
          <w:rFonts w:ascii="Times New Roman" w:hAnsi="Times New Roman" w:cs="Times New Roman"/>
          <w:sz w:val="24"/>
          <w:szCs w:val="24"/>
        </w:rPr>
      </w:pPr>
      <w:r w:rsidRPr="00B66D81">
        <w:rPr>
          <w:rFonts w:ascii="Times New Roman" w:eastAsia="Times New Roman" w:hAnsi="Times New Roman" w:cs="Times New Roman"/>
          <w:color w:val="000000"/>
          <w:sz w:val="24"/>
          <w:szCs w:val="24"/>
        </w:rPr>
        <w:t>Favorecer la permanencia estudiantil, el éxito académico y la graduación oportuna, en todos los niveles y modalidades de formación, contribuyendo al desarrollo humano y social, esto se materializa con la estrategia del semillero de Salud Ambiental, donde los auxiliares de investigación obtienen su graduación oportuna y fortalecen sus competencias generales y específicas como ciudadanos, generando un impacto social en la sociedad.</w:t>
      </w:r>
    </w:p>
    <w:p w:rsidR="008B1957" w:rsidRPr="00B66D81" w:rsidRDefault="008B1957" w:rsidP="008B1957">
      <w:pPr>
        <w:pBdr>
          <w:top w:val="nil"/>
          <w:left w:val="nil"/>
          <w:bottom w:val="nil"/>
          <w:right w:val="nil"/>
          <w:between w:val="nil"/>
        </w:pBdr>
        <w:spacing w:after="0"/>
        <w:ind w:left="720"/>
        <w:contextualSpacing/>
        <w:jc w:val="both"/>
        <w:rPr>
          <w:rFonts w:ascii="Times New Roman" w:hAnsi="Times New Roman" w:cs="Times New Roman"/>
          <w:sz w:val="24"/>
          <w:szCs w:val="24"/>
        </w:rPr>
      </w:pPr>
    </w:p>
    <w:p w:rsidR="0093481F" w:rsidRPr="00B66D81" w:rsidRDefault="008B1957" w:rsidP="008B1957">
      <w:pPr>
        <w:spacing w:after="0"/>
        <w:jc w:val="both"/>
        <w:rPr>
          <w:rFonts w:ascii="Times New Roman" w:eastAsia="Times New Roman" w:hAnsi="Times New Roman" w:cs="Times New Roman"/>
          <w:sz w:val="24"/>
          <w:szCs w:val="24"/>
        </w:rPr>
      </w:pPr>
      <w:r>
        <w:rPr>
          <w:rFonts w:ascii="Times New Roman" w:hAnsi="Times New Roman" w:cs="Times New Roman"/>
          <w:b/>
          <w:sz w:val="24"/>
          <w:szCs w:val="24"/>
        </w:rPr>
        <w:t>2</w:t>
      </w:r>
      <w:r w:rsidR="00FD7B09">
        <w:rPr>
          <w:rFonts w:ascii="Times New Roman" w:hAnsi="Times New Roman" w:cs="Times New Roman"/>
          <w:b/>
          <w:sz w:val="24"/>
          <w:szCs w:val="24"/>
        </w:rPr>
        <w:t>1</w:t>
      </w:r>
      <w:r>
        <w:rPr>
          <w:rFonts w:ascii="Times New Roman" w:hAnsi="Times New Roman" w:cs="Times New Roman"/>
          <w:b/>
          <w:sz w:val="24"/>
          <w:szCs w:val="24"/>
        </w:rPr>
        <w:t xml:space="preserve">. </w:t>
      </w:r>
      <w:r w:rsidR="0093481F" w:rsidRPr="00B66D81">
        <w:rPr>
          <w:rFonts w:ascii="Times New Roman" w:eastAsia="Times New Roman" w:hAnsi="Times New Roman" w:cs="Times New Roman"/>
          <w:b/>
          <w:color w:val="000000"/>
          <w:sz w:val="24"/>
          <w:szCs w:val="24"/>
        </w:rPr>
        <w:t>Presupuesto</w:t>
      </w:r>
    </w:p>
    <w:p w:rsidR="0093481F" w:rsidRPr="00B66D81" w:rsidRDefault="0093481F" w:rsidP="00225E31">
      <w:pPr>
        <w:spacing w:after="0"/>
        <w:jc w:val="center"/>
        <w:rPr>
          <w:rFonts w:ascii="Times New Roman" w:eastAsia="Times New Roman" w:hAnsi="Times New Roman" w:cs="Times New Roman"/>
          <w:sz w:val="24"/>
          <w:szCs w:val="24"/>
        </w:rPr>
      </w:pP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12"/>
        <w:gridCol w:w="2430"/>
        <w:gridCol w:w="1189"/>
        <w:gridCol w:w="990"/>
        <w:gridCol w:w="1271"/>
        <w:gridCol w:w="1249"/>
        <w:gridCol w:w="1350"/>
      </w:tblGrid>
      <w:tr w:rsidR="002D3B3C" w:rsidRPr="002D3B3C" w:rsidTr="002D3B3C">
        <w:trPr>
          <w:trHeight w:val="23"/>
          <w:tblHeader/>
          <w:jc w:val="center"/>
        </w:trPr>
        <w:tc>
          <w:tcPr>
            <w:tcW w:w="9991" w:type="dxa"/>
            <w:gridSpan w:val="7"/>
          </w:tcPr>
          <w:p w:rsidR="002D3B3C" w:rsidRPr="002D3B3C" w:rsidRDefault="002D3B3C"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Recurso solicitado</w:t>
            </w:r>
          </w:p>
        </w:tc>
      </w:tr>
      <w:tr w:rsidR="002D3B3C" w:rsidRPr="002D3B3C" w:rsidTr="002D3B3C">
        <w:trPr>
          <w:trHeight w:val="199"/>
          <w:tblHeader/>
          <w:jc w:val="center"/>
        </w:trPr>
        <w:tc>
          <w:tcPr>
            <w:tcW w:w="1512"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Concepto</w:t>
            </w:r>
          </w:p>
        </w:tc>
        <w:tc>
          <w:tcPr>
            <w:tcW w:w="2430"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Descripción</w:t>
            </w:r>
          </w:p>
        </w:tc>
        <w:tc>
          <w:tcPr>
            <w:tcW w:w="1189" w:type="dxa"/>
            <w:tcMar>
              <w:top w:w="100" w:type="dxa"/>
              <w:left w:w="100" w:type="dxa"/>
              <w:bottom w:w="100" w:type="dxa"/>
              <w:right w:w="100" w:type="dxa"/>
            </w:tcMar>
          </w:tcPr>
          <w:p w:rsidR="00426516" w:rsidRPr="002D3B3C" w:rsidRDefault="008269EA"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Escalafón</w:t>
            </w:r>
          </w:p>
        </w:tc>
        <w:tc>
          <w:tcPr>
            <w:tcW w:w="990" w:type="dxa"/>
            <w:tcMar>
              <w:top w:w="100" w:type="dxa"/>
              <w:left w:w="100" w:type="dxa"/>
              <w:bottom w:w="100" w:type="dxa"/>
              <w:right w:w="100" w:type="dxa"/>
            </w:tcMar>
          </w:tcPr>
          <w:p w:rsidR="007E2E5A" w:rsidRPr="002D3B3C" w:rsidRDefault="007E2E5A"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Horas/</w:t>
            </w:r>
          </w:p>
          <w:p w:rsidR="00426516" w:rsidRPr="002D3B3C" w:rsidRDefault="007E2E5A"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mes</w:t>
            </w:r>
          </w:p>
        </w:tc>
        <w:tc>
          <w:tcPr>
            <w:tcW w:w="1271"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FODEIN</w:t>
            </w:r>
          </w:p>
        </w:tc>
        <w:tc>
          <w:tcPr>
            <w:tcW w:w="1249"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Programa</w:t>
            </w:r>
          </w:p>
        </w:tc>
        <w:tc>
          <w:tcPr>
            <w:tcW w:w="1350"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Total</w:t>
            </w:r>
          </w:p>
        </w:tc>
      </w:tr>
      <w:tr w:rsidR="002D3B3C" w:rsidRPr="002D3B3C" w:rsidTr="002D3B3C">
        <w:trPr>
          <w:trHeight w:val="190"/>
          <w:jc w:val="center"/>
        </w:trPr>
        <w:tc>
          <w:tcPr>
            <w:tcW w:w="1512" w:type="dxa"/>
            <w:vMerge w:val="restart"/>
            <w:shd w:val="clear" w:color="auto" w:fill="auto"/>
            <w:tcMar>
              <w:top w:w="100" w:type="dxa"/>
              <w:left w:w="100" w:type="dxa"/>
              <w:bottom w:w="100" w:type="dxa"/>
              <w:right w:w="100" w:type="dxa"/>
            </w:tcMar>
            <w:vAlign w:val="center"/>
          </w:tcPr>
          <w:p w:rsidR="00426516" w:rsidRPr="002D3B3C" w:rsidRDefault="007E2E5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 xml:space="preserve">Personal </w:t>
            </w:r>
            <w:r w:rsidR="002D3B3C" w:rsidRPr="002D3B3C">
              <w:rPr>
                <w:rFonts w:ascii="Times New Roman" w:eastAsia="Times New Roman" w:hAnsi="Times New Roman" w:cs="Times New Roman"/>
                <w:sz w:val="20"/>
                <w:szCs w:val="20"/>
              </w:rPr>
              <w:t>científico</w:t>
            </w:r>
          </w:p>
        </w:tc>
        <w:tc>
          <w:tcPr>
            <w:tcW w:w="2430" w:type="dxa"/>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Luis Camilo Blanco Becerra</w:t>
            </w:r>
          </w:p>
        </w:tc>
        <w:tc>
          <w:tcPr>
            <w:tcW w:w="1189" w:type="dxa"/>
            <w:tcMar>
              <w:top w:w="100" w:type="dxa"/>
              <w:left w:w="100" w:type="dxa"/>
              <w:bottom w:w="100" w:type="dxa"/>
              <w:right w:w="100" w:type="dxa"/>
            </w:tcMar>
          </w:tcPr>
          <w:p w:rsidR="00426516" w:rsidRPr="002D3B3C" w:rsidRDefault="007E2E5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Tres</w:t>
            </w:r>
          </w:p>
        </w:tc>
        <w:tc>
          <w:tcPr>
            <w:tcW w:w="990" w:type="dxa"/>
            <w:tcMar>
              <w:top w:w="100" w:type="dxa"/>
              <w:left w:w="100" w:type="dxa"/>
              <w:bottom w:w="100" w:type="dxa"/>
              <w:right w:w="100" w:type="dxa"/>
            </w:tcMar>
          </w:tcPr>
          <w:p w:rsidR="00426516" w:rsidRPr="002D3B3C" w:rsidRDefault="005B6767" w:rsidP="00225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bookmarkStart w:id="0" w:name="_GoBack"/>
            <w:bookmarkEnd w:id="0"/>
            <w:r w:rsidR="007E2E5A" w:rsidRPr="002D3B3C">
              <w:rPr>
                <w:rFonts w:ascii="Times New Roman" w:eastAsia="Times New Roman" w:hAnsi="Times New Roman" w:cs="Times New Roman"/>
                <w:sz w:val="20"/>
                <w:szCs w:val="20"/>
              </w:rPr>
              <w:t>0</w:t>
            </w:r>
          </w:p>
        </w:tc>
        <w:tc>
          <w:tcPr>
            <w:tcW w:w="1271" w:type="dxa"/>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p>
        </w:tc>
        <w:tc>
          <w:tcPr>
            <w:tcW w:w="1249" w:type="dxa"/>
            <w:shd w:val="clear" w:color="auto" w:fill="auto"/>
            <w:tcMar>
              <w:top w:w="100" w:type="dxa"/>
              <w:left w:w="100" w:type="dxa"/>
              <w:bottom w:w="100" w:type="dxa"/>
              <w:right w:w="100" w:type="dxa"/>
            </w:tcMar>
            <w:vAlign w:val="center"/>
          </w:tcPr>
          <w:p w:rsidR="00426516" w:rsidRPr="002D3B3C" w:rsidRDefault="00426516" w:rsidP="00082E52">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w:t>
            </w:r>
            <w:r w:rsidR="00082E52">
              <w:rPr>
                <w:rFonts w:ascii="Times New Roman" w:eastAsia="Times New Roman" w:hAnsi="Times New Roman" w:cs="Times New Roman"/>
                <w:sz w:val="20"/>
                <w:szCs w:val="20"/>
              </w:rPr>
              <w:t>9</w:t>
            </w:r>
            <w:r w:rsidRPr="002D3B3C">
              <w:rPr>
                <w:rFonts w:ascii="Times New Roman" w:eastAsia="Times New Roman" w:hAnsi="Times New Roman" w:cs="Times New Roman"/>
                <w:sz w:val="20"/>
                <w:szCs w:val="20"/>
              </w:rPr>
              <w:t>’</w:t>
            </w:r>
            <w:r w:rsidR="00082E52">
              <w:rPr>
                <w:rFonts w:ascii="Times New Roman" w:eastAsia="Times New Roman" w:hAnsi="Times New Roman" w:cs="Times New Roman"/>
                <w:sz w:val="20"/>
                <w:szCs w:val="20"/>
              </w:rPr>
              <w:t>333</w:t>
            </w:r>
            <w:r w:rsidR="00661B55">
              <w:rPr>
                <w:rFonts w:ascii="Times New Roman" w:eastAsia="Times New Roman" w:hAnsi="Times New Roman" w:cs="Times New Roman"/>
                <w:sz w:val="20"/>
                <w:szCs w:val="20"/>
              </w:rPr>
              <w:t>.</w:t>
            </w:r>
            <w:r w:rsidR="00082E52">
              <w:rPr>
                <w:rFonts w:ascii="Times New Roman" w:eastAsia="Times New Roman" w:hAnsi="Times New Roman" w:cs="Times New Roman"/>
                <w:sz w:val="20"/>
                <w:szCs w:val="20"/>
              </w:rPr>
              <w:t>750</w:t>
            </w:r>
          </w:p>
        </w:tc>
        <w:tc>
          <w:tcPr>
            <w:tcW w:w="1350" w:type="dxa"/>
            <w:shd w:val="clear" w:color="auto" w:fill="auto"/>
            <w:tcMar>
              <w:top w:w="100" w:type="dxa"/>
              <w:left w:w="100" w:type="dxa"/>
              <w:bottom w:w="100" w:type="dxa"/>
              <w:right w:w="100" w:type="dxa"/>
            </w:tcMar>
            <w:vAlign w:val="center"/>
          </w:tcPr>
          <w:p w:rsidR="00426516" w:rsidRPr="002D3B3C" w:rsidRDefault="002D3B3C" w:rsidP="00082E52">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w:t>
            </w:r>
            <w:r w:rsidR="00082E52">
              <w:rPr>
                <w:rFonts w:ascii="Times New Roman" w:eastAsia="Times New Roman" w:hAnsi="Times New Roman" w:cs="Times New Roman"/>
                <w:sz w:val="20"/>
                <w:szCs w:val="20"/>
              </w:rPr>
              <w:t>9</w:t>
            </w:r>
            <w:r w:rsidRPr="002D3B3C">
              <w:rPr>
                <w:rFonts w:ascii="Times New Roman" w:eastAsia="Times New Roman" w:hAnsi="Times New Roman" w:cs="Times New Roman"/>
                <w:sz w:val="20"/>
                <w:szCs w:val="20"/>
              </w:rPr>
              <w:t>’</w:t>
            </w:r>
            <w:r w:rsidR="00082E52">
              <w:rPr>
                <w:rFonts w:ascii="Times New Roman" w:eastAsia="Times New Roman" w:hAnsi="Times New Roman" w:cs="Times New Roman"/>
                <w:sz w:val="20"/>
                <w:szCs w:val="20"/>
              </w:rPr>
              <w:t>333</w:t>
            </w:r>
            <w:r w:rsidRPr="002D3B3C">
              <w:rPr>
                <w:rFonts w:ascii="Times New Roman" w:eastAsia="Times New Roman" w:hAnsi="Times New Roman" w:cs="Times New Roman"/>
                <w:sz w:val="20"/>
                <w:szCs w:val="20"/>
              </w:rPr>
              <w:t>.</w:t>
            </w:r>
            <w:r w:rsidR="00082E52">
              <w:rPr>
                <w:rFonts w:ascii="Times New Roman" w:eastAsia="Times New Roman" w:hAnsi="Times New Roman" w:cs="Times New Roman"/>
                <w:sz w:val="20"/>
                <w:szCs w:val="20"/>
              </w:rPr>
              <w:t>750</w:t>
            </w:r>
          </w:p>
        </w:tc>
      </w:tr>
      <w:tr w:rsidR="002D3B3C" w:rsidRPr="002D3B3C" w:rsidTr="002D3B3C">
        <w:trPr>
          <w:trHeight w:val="145"/>
          <w:jc w:val="center"/>
        </w:trPr>
        <w:tc>
          <w:tcPr>
            <w:tcW w:w="1512" w:type="dxa"/>
            <w:vMerge/>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p>
        </w:tc>
        <w:tc>
          <w:tcPr>
            <w:tcW w:w="2430" w:type="dxa"/>
            <w:tcMar>
              <w:top w:w="100" w:type="dxa"/>
              <w:left w:w="100" w:type="dxa"/>
              <w:bottom w:w="100" w:type="dxa"/>
              <w:right w:w="100" w:type="dxa"/>
            </w:tcMar>
            <w:vAlign w:val="center"/>
          </w:tcPr>
          <w:p w:rsidR="00426516" w:rsidRPr="002D3B3C" w:rsidRDefault="007E2E5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 xml:space="preserve">Pablo Enrique Chaparro Narváez </w:t>
            </w:r>
          </w:p>
        </w:tc>
        <w:tc>
          <w:tcPr>
            <w:tcW w:w="1189" w:type="dxa"/>
            <w:tcMar>
              <w:top w:w="100" w:type="dxa"/>
              <w:left w:w="100" w:type="dxa"/>
              <w:bottom w:w="100" w:type="dxa"/>
              <w:right w:w="100" w:type="dxa"/>
            </w:tcMar>
          </w:tcPr>
          <w:p w:rsidR="00426516" w:rsidRPr="002D3B3C" w:rsidRDefault="007E2E5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Cuatro</w:t>
            </w:r>
          </w:p>
        </w:tc>
        <w:tc>
          <w:tcPr>
            <w:tcW w:w="990" w:type="dxa"/>
            <w:tcMar>
              <w:top w:w="100" w:type="dxa"/>
              <w:left w:w="100" w:type="dxa"/>
              <w:bottom w:w="100" w:type="dxa"/>
              <w:right w:w="100" w:type="dxa"/>
            </w:tcMar>
          </w:tcPr>
          <w:p w:rsidR="00426516" w:rsidRPr="002D3B3C" w:rsidRDefault="00FF0E01" w:rsidP="00225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271" w:type="dxa"/>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p>
        </w:tc>
        <w:tc>
          <w:tcPr>
            <w:tcW w:w="1249" w:type="dxa"/>
            <w:shd w:val="clear" w:color="auto" w:fill="auto"/>
            <w:tcMar>
              <w:top w:w="100" w:type="dxa"/>
              <w:left w:w="100" w:type="dxa"/>
              <w:bottom w:w="100" w:type="dxa"/>
              <w:right w:w="100" w:type="dxa"/>
            </w:tcMar>
            <w:vAlign w:val="center"/>
          </w:tcPr>
          <w:p w:rsidR="00426516" w:rsidRPr="002D3B3C" w:rsidRDefault="00FF0E01" w:rsidP="00E61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$ 8</w:t>
            </w:r>
            <w:r w:rsidR="00E61E31">
              <w:rPr>
                <w:rFonts w:ascii="Times New Roman" w:eastAsia="Times New Roman" w:hAnsi="Times New Roman" w:cs="Times New Roman"/>
                <w:sz w:val="20"/>
                <w:szCs w:val="20"/>
              </w:rPr>
              <w:t>’</w:t>
            </w:r>
            <w:r>
              <w:rPr>
                <w:rFonts w:ascii="Times New Roman" w:eastAsia="Times New Roman" w:hAnsi="Times New Roman" w:cs="Times New Roman"/>
                <w:sz w:val="20"/>
                <w:szCs w:val="20"/>
              </w:rPr>
              <w:t>691.000</w:t>
            </w:r>
          </w:p>
        </w:tc>
        <w:tc>
          <w:tcPr>
            <w:tcW w:w="1350" w:type="dxa"/>
            <w:shd w:val="clear" w:color="auto" w:fill="auto"/>
            <w:tcMar>
              <w:top w:w="100" w:type="dxa"/>
              <w:left w:w="100" w:type="dxa"/>
              <w:bottom w:w="100" w:type="dxa"/>
              <w:right w:w="100" w:type="dxa"/>
            </w:tcMar>
            <w:vAlign w:val="center"/>
          </w:tcPr>
          <w:p w:rsidR="00426516" w:rsidRPr="002D3B3C" w:rsidRDefault="00EF6EB9" w:rsidP="00E61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$ 8</w:t>
            </w:r>
            <w:r w:rsidR="00E61E31">
              <w:rPr>
                <w:rFonts w:ascii="Times New Roman" w:eastAsia="Times New Roman" w:hAnsi="Times New Roman" w:cs="Times New Roman"/>
                <w:sz w:val="20"/>
                <w:szCs w:val="20"/>
              </w:rPr>
              <w:t>’</w:t>
            </w:r>
            <w:r>
              <w:rPr>
                <w:rFonts w:ascii="Times New Roman" w:eastAsia="Times New Roman" w:hAnsi="Times New Roman" w:cs="Times New Roman"/>
                <w:sz w:val="20"/>
                <w:szCs w:val="20"/>
              </w:rPr>
              <w:t>691.000</w:t>
            </w:r>
          </w:p>
        </w:tc>
      </w:tr>
      <w:tr w:rsidR="002D3B3C" w:rsidRPr="002D3B3C" w:rsidTr="002D3B3C">
        <w:trPr>
          <w:trHeight w:val="81"/>
          <w:jc w:val="center"/>
        </w:trPr>
        <w:tc>
          <w:tcPr>
            <w:tcW w:w="1512" w:type="dxa"/>
            <w:shd w:val="clear" w:color="auto" w:fill="auto"/>
            <w:tcMar>
              <w:top w:w="100" w:type="dxa"/>
              <w:left w:w="100" w:type="dxa"/>
              <w:bottom w:w="100" w:type="dxa"/>
              <w:right w:w="100" w:type="dxa"/>
            </w:tcMar>
            <w:vAlign w:val="center"/>
          </w:tcPr>
          <w:p w:rsidR="00426516" w:rsidRPr="002D3B3C" w:rsidRDefault="00426516" w:rsidP="00225E31">
            <w:pPr>
              <w:spacing w:after="0"/>
              <w:ind w:right="4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Papelería</w:t>
            </w:r>
          </w:p>
        </w:tc>
        <w:tc>
          <w:tcPr>
            <w:tcW w:w="2430" w:type="dxa"/>
            <w:shd w:val="clear" w:color="auto" w:fill="auto"/>
            <w:tcMar>
              <w:top w:w="100" w:type="dxa"/>
              <w:left w:w="100" w:type="dxa"/>
              <w:bottom w:w="100" w:type="dxa"/>
              <w:right w:w="100" w:type="dxa"/>
            </w:tcMar>
            <w:vAlign w:val="center"/>
          </w:tcPr>
          <w:p w:rsidR="00426516" w:rsidRPr="002D3B3C" w:rsidRDefault="002D3B3C" w:rsidP="00225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Fotocopias e impresiones</w:t>
            </w:r>
          </w:p>
        </w:tc>
        <w:tc>
          <w:tcPr>
            <w:tcW w:w="1189"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sz w:val="20"/>
                <w:szCs w:val="20"/>
              </w:rPr>
            </w:pPr>
          </w:p>
        </w:tc>
        <w:tc>
          <w:tcPr>
            <w:tcW w:w="990"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sz w:val="20"/>
                <w:szCs w:val="20"/>
              </w:rPr>
            </w:pPr>
          </w:p>
        </w:tc>
        <w:tc>
          <w:tcPr>
            <w:tcW w:w="1271"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w:t>
            </w:r>
            <w:r w:rsidR="00D472FA" w:rsidRPr="002D3B3C">
              <w:rPr>
                <w:rFonts w:ascii="Times New Roman" w:eastAsia="Times New Roman" w:hAnsi="Times New Roman" w:cs="Times New Roman"/>
                <w:sz w:val="20"/>
                <w:szCs w:val="20"/>
              </w:rPr>
              <w:t>2</w:t>
            </w:r>
            <w:r w:rsidRPr="002D3B3C">
              <w:rPr>
                <w:rFonts w:ascii="Times New Roman" w:eastAsia="Times New Roman" w:hAnsi="Times New Roman" w:cs="Times New Roman"/>
                <w:sz w:val="20"/>
                <w:szCs w:val="20"/>
              </w:rPr>
              <w:t>00.000</w:t>
            </w:r>
          </w:p>
        </w:tc>
        <w:tc>
          <w:tcPr>
            <w:tcW w:w="1249"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p>
        </w:tc>
        <w:tc>
          <w:tcPr>
            <w:tcW w:w="1350" w:type="dxa"/>
            <w:shd w:val="clear" w:color="auto" w:fill="auto"/>
            <w:tcMar>
              <w:top w:w="100" w:type="dxa"/>
              <w:left w:w="100" w:type="dxa"/>
              <w:bottom w:w="100" w:type="dxa"/>
              <w:right w:w="100" w:type="dxa"/>
            </w:tcMar>
            <w:vAlign w:val="center"/>
          </w:tcPr>
          <w:p w:rsidR="00426516" w:rsidRPr="002D3B3C" w:rsidRDefault="002D3B3C" w:rsidP="00225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26516" w:rsidRPr="002D3B3C">
              <w:rPr>
                <w:rFonts w:ascii="Times New Roman" w:eastAsia="Times New Roman" w:hAnsi="Times New Roman" w:cs="Times New Roman"/>
                <w:sz w:val="20"/>
                <w:szCs w:val="20"/>
              </w:rPr>
              <w:t>00.000</w:t>
            </w:r>
          </w:p>
        </w:tc>
      </w:tr>
      <w:tr w:rsidR="002D3B3C" w:rsidRPr="002D3B3C" w:rsidTr="002D3B3C">
        <w:trPr>
          <w:trHeight w:val="20"/>
          <w:jc w:val="center"/>
        </w:trPr>
        <w:tc>
          <w:tcPr>
            <w:tcW w:w="1512" w:type="dxa"/>
            <w:shd w:val="clear" w:color="auto" w:fill="auto"/>
            <w:tcMar>
              <w:top w:w="100" w:type="dxa"/>
              <w:left w:w="100" w:type="dxa"/>
              <w:bottom w:w="100" w:type="dxa"/>
              <w:right w:w="100" w:type="dxa"/>
            </w:tcMar>
            <w:vAlign w:val="center"/>
          </w:tcPr>
          <w:p w:rsidR="00426516" w:rsidRPr="002D3B3C" w:rsidRDefault="00426516" w:rsidP="00225E31">
            <w:pPr>
              <w:spacing w:after="0"/>
              <w:ind w:left="40" w:right="8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P</w:t>
            </w:r>
            <w:r w:rsidR="00D472FA" w:rsidRPr="002D3B3C">
              <w:rPr>
                <w:rFonts w:ascii="Times New Roman" w:eastAsia="Times New Roman" w:hAnsi="Times New Roman" w:cs="Times New Roman"/>
                <w:sz w:val="20"/>
                <w:szCs w:val="20"/>
              </w:rPr>
              <w:t>roducción de nuevo conocimiento</w:t>
            </w:r>
          </w:p>
        </w:tc>
        <w:tc>
          <w:tcPr>
            <w:tcW w:w="2430" w:type="dxa"/>
            <w:shd w:val="clear" w:color="auto" w:fill="auto"/>
            <w:tcMar>
              <w:top w:w="100" w:type="dxa"/>
              <w:left w:w="100" w:type="dxa"/>
              <w:bottom w:w="100" w:type="dxa"/>
              <w:right w:w="100" w:type="dxa"/>
            </w:tcMar>
            <w:vAlign w:val="center"/>
          </w:tcPr>
          <w:p w:rsidR="00426516" w:rsidRPr="002D3B3C" w:rsidRDefault="00D472F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T</w:t>
            </w:r>
            <w:r w:rsidR="00426516" w:rsidRPr="002D3B3C">
              <w:rPr>
                <w:rFonts w:ascii="Times New Roman" w:eastAsia="Times New Roman" w:hAnsi="Times New Roman" w:cs="Times New Roman"/>
                <w:sz w:val="20"/>
                <w:szCs w:val="20"/>
              </w:rPr>
              <w:t xml:space="preserve">raducciones </w:t>
            </w:r>
            <w:r w:rsidRPr="002D3B3C">
              <w:rPr>
                <w:rFonts w:ascii="Times New Roman" w:eastAsia="Times New Roman" w:hAnsi="Times New Roman" w:cs="Times New Roman"/>
                <w:sz w:val="20"/>
                <w:szCs w:val="20"/>
              </w:rPr>
              <w:t xml:space="preserve">y </w:t>
            </w:r>
            <w:r w:rsidR="00426516" w:rsidRPr="002D3B3C">
              <w:rPr>
                <w:rFonts w:ascii="Times New Roman" w:eastAsia="Times New Roman" w:hAnsi="Times New Roman" w:cs="Times New Roman"/>
                <w:sz w:val="20"/>
                <w:szCs w:val="20"/>
              </w:rPr>
              <w:t>publicación en revistas</w:t>
            </w:r>
          </w:p>
        </w:tc>
        <w:tc>
          <w:tcPr>
            <w:tcW w:w="1189"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sz w:val="20"/>
                <w:szCs w:val="20"/>
              </w:rPr>
            </w:pPr>
          </w:p>
        </w:tc>
        <w:tc>
          <w:tcPr>
            <w:tcW w:w="990"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sz w:val="20"/>
                <w:szCs w:val="20"/>
              </w:rPr>
            </w:pPr>
          </w:p>
        </w:tc>
        <w:tc>
          <w:tcPr>
            <w:tcW w:w="1271" w:type="dxa"/>
            <w:shd w:val="clear" w:color="auto" w:fill="auto"/>
            <w:tcMar>
              <w:top w:w="100" w:type="dxa"/>
              <w:left w:w="100" w:type="dxa"/>
              <w:bottom w:w="100" w:type="dxa"/>
              <w:right w:w="100" w:type="dxa"/>
            </w:tcMar>
            <w:vAlign w:val="center"/>
          </w:tcPr>
          <w:p w:rsidR="00426516" w:rsidRPr="002D3B3C" w:rsidRDefault="00426516" w:rsidP="00E61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w:t>
            </w:r>
            <w:r w:rsidR="00E61E31">
              <w:rPr>
                <w:rFonts w:ascii="Times New Roman" w:eastAsia="Times New Roman" w:hAnsi="Times New Roman" w:cs="Times New Roman"/>
                <w:sz w:val="20"/>
                <w:szCs w:val="20"/>
              </w:rPr>
              <w:t>3</w:t>
            </w:r>
            <w:r w:rsidRPr="002D3B3C">
              <w:rPr>
                <w:rFonts w:ascii="Times New Roman" w:eastAsia="Times New Roman" w:hAnsi="Times New Roman" w:cs="Times New Roman"/>
                <w:sz w:val="20"/>
                <w:szCs w:val="20"/>
              </w:rPr>
              <w:t>’000.000</w:t>
            </w:r>
          </w:p>
        </w:tc>
        <w:tc>
          <w:tcPr>
            <w:tcW w:w="1249"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p>
        </w:tc>
        <w:tc>
          <w:tcPr>
            <w:tcW w:w="1350" w:type="dxa"/>
            <w:shd w:val="clear" w:color="auto" w:fill="auto"/>
            <w:tcMar>
              <w:top w:w="100" w:type="dxa"/>
              <w:left w:w="100" w:type="dxa"/>
              <w:bottom w:w="100" w:type="dxa"/>
              <w:right w:w="100" w:type="dxa"/>
            </w:tcMar>
            <w:vAlign w:val="center"/>
          </w:tcPr>
          <w:p w:rsidR="00426516" w:rsidRPr="002D3B3C" w:rsidRDefault="002D3B3C" w:rsidP="00910BF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910BF9">
              <w:rPr>
                <w:rFonts w:ascii="Times New Roman" w:eastAsia="Times New Roman" w:hAnsi="Times New Roman" w:cs="Times New Roman"/>
                <w:sz w:val="20"/>
                <w:szCs w:val="20"/>
              </w:rPr>
              <w:t>3</w:t>
            </w:r>
            <w:r w:rsidR="00426516" w:rsidRPr="002D3B3C">
              <w:rPr>
                <w:rFonts w:ascii="Times New Roman" w:eastAsia="Times New Roman" w:hAnsi="Times New Roman" w:cs="Times New Roman"/>
                <w:sz w:val="20"/>
                <w:szCs w:val="20"/>
              </w:rPr>
              <w:t>’000.000</w:t>
            </w:r>
          </w:p>
        </w:tc>
      </w:tr>
      <w:tr w:rsidR="002D3B3C" w:rsidRPr="002D3B3C" w:rsidTr="002D3B3C">
        <w:trPr>
          <w:trHeight w:val="195"/>
          <w:jc w:val="center"/>
        </w:trPr>
        <w:tc>
          <w:tcPr>
            <w:tcW w:w="1512" w:type="dxa"/>
            <w:shd w:val="clear" w:color="auto" w:fill="auto"/>
            <w:tcMar>
              <w:top w:w="100" w:type="dxa"/>
              <w:left w:w="100" w:type="dxa"/>
              <w:bottom w:w="100" w:type="dxa"/>
              <w:right w:w="100" w:type="dxa"/>
            </w:tcMar>
            <w:vAlign w:val="center"/>
          </w:tcPr>
          <w:p w:rsidR="00426516" w:rsidRPr="002D3B3C" w:rsidRDefault="00D472F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lastRenderedPageBreak/>
              <w:t xml:space="preserve">Divulgación y apropiación social de conocimiento </w:t>
            </w:r>
          </w:p>
        </w:tc>
        <w:tc>
          <w:tcPr>
            <w:tcW w:w="2430" w:type="dxa"/>
            <w:shd w:val="clear" w:color="auto" w:fill="auto"/>
            <w:tcMar>
              <w:top w:w="100" w:type="dxa"/>
              <w:left w:w="100" w:type="dxa"/>
              <w:bottom w:w="100" w:type="dxa"/>
              <w:right w:w="100" w:type="dxa"/>
            </w:tcMar>
            <w:vAlign w:val="center"/>
          </w:tcPr>
          <w:p w:rsidR="00426516" w:rsidRPr="002D3B3C" w:rsidRDefault="00D472F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 xml:space="preserve">Ponente en eventos nacionales e internacionales </w:t>
            </w:r>
          </w:p>
        </w:tc>
        <w:tc>
          <w:tcPr>
            <w:tcW w:w="1189"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sz w:val="20"/>
                <w:szCs w:val="20"/>
              </w:rPr>
            </w:pPr>
          </w:p>
        </w:tc>
        <w:tc>
          <w:tcPr>
            <w:tcW w:w="990"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sz w:val="20"/>
                <w:szCs w:val="20"/>
              </w:rPr>
            </w:pPr>
          </w:p>
        </w:tc>
        <w:tc>
          <w:tcPr>
            <w:tcW w:w="1271" w:type="dxa"/>
            <w:shd w:val="clear" w:color="auto" w:fill="auto"/>
            <w:tcMar>
              <w:top w:w="100" w:type="dxa"/>
              <w:left w:w="100" w:type="dxa"/>
              <w:bottom w:w="100" w:type="dxa"/>
              <w:right w:w="100" w:type="dxa"/>
            </w:tcMar>
            <w:vAlign w:val="center"/>
          </w:tcPr>
          <w:p w:rsidR="00426516" w:rsidRPr="002D3B3C" w:rsidRDefault="00D472FA" w:rsidP="00225E31">
            <w:pPr>
              <w:spacing w:after="0"/>
              <w:jc w:val="center"/>
              <w:rPr>
                <w:rFonts w:ascii="Times New Roman" w:eastAsia="Times New Roman" w:hAnsi="Times New Roman" w:cs="Times New Roman"/>
                <w:sz w:val="20"/>
                <w:szCs w:val="20"/>
              </w:rPr>
            </w:pPr>
            <w:r w:rsidRPr="002D3B3C">
              <w:rPr>
                <w:rFonts w:ascii="Times New Roman" w:eastAsia="Times New Roman" w:hAnsi="Times New Roman" w:cs="Times New Roman"/>
                <w:sz w:val="20"/>
                <w:szCs w:val="20"/>
              </w:rPr>
              <w:t>$4</w:t>
            </w:r>
            <w:r w:rsidR="00426516" w:rsidRPr="002D3B3C">
              <w:rPr>
                <w:rFonts w:ascii="Times New Roman" w:eastAsia="Times New Roman" w:hAnsi="Times New Roman" w:cs="Times New Roman"/>
                <w:sz w:val="20"/>
                <w:szCs w:val="20"/>
              </w:rPr>
              <w:t>’000.000</w:t>
            </w:r>
          </w:p>
        </w:tc>
        <w:tc>
          <w:tcPr>
            <w:tcW w:w="1249"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sz w:val="20"/>
                <w:szCs w:val="20"/>
              </w:rPr>
            </w:pPr>
          </w:p>
        </w:tc>
        <w:tc>
          <w:tcPr>
            <w:tcW w:w="1350" w:type="dxa"/>
            <w:shd w:val="clear" w:color="auto" w:fill="auto"/>
            <w:tcMar>
              <w:top w:w="100" w:type="dxa"/>
              <w:left w:w="100" w:type="dxa"/>
              <w:bottom w:w="100" w:type="dxa"/>
              <w:right w:w="100" w:type="dxa"/>
            </w:tcMar>
            <w:vAlign w:val="center"/>
          </w:tcPr>
          <w:p w:rsidR="00426516" w:rsidRPr="002D3B3C" w:rsidRDefault="002D3B3C" w:rsidP="00225E3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26516" w:rsidRPr="002D3B3C">
              <w:rPr>
                <w:rFonts w:ascii="Times New Roman" w:eastAsia="Times New Roman" w:hAnsi="Times New Roman" w:cs="Times New Roman"/>
                <w:sz w:val="20"/>
                <w:szCs w:val="20"/>
              </w:rPr>
              <w:t>’000.000</w:t>
            </w:r>
          </w:p>
        </w:tc>
      </w:tr>
      <w:tr w:rsidR="002D3B3C" w:rsidRPr="002D3B3C" w:rsidTr="002D3B3C">
        <w:trPr>
          <w:trHeight w:val="20"/>
          <w:jc w:val="center"/>
        </w:trPr>
        <w:tc>
          <w:tcPr>
            <w:tcW w:w="1512"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p>
        </w:tc>
        <w:tc>
          <w:tcPr>
            <w:tcW w:w="2430" w:type="dxa"/>
            <w:shd w:val="clear" w:color="auto" w:fill="auto"/>
            <w:tcMar>
              <w:top w:w="100" w:type="dxa"/>
              <w:left w:w="100" w:type="dxa"/>
              <w:bottom w:w="100" w:type="dxa"/>
              <w:right w:w="100" w:type="dxa"/>
            </w:tcMar>
            <w:vAlign w:val="center"/>
          </w:tcPr>
          <w:p w:rsidR="00426516" w:rsidRPr="002D3B3C" w:rsidRDefault="00426516" w:rsidP="00225E31">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Total</w:t>
            </w:r>
          </w:p>
        </w:tc>
        <w:tc>
          <w:tcPr>
            <w:tcW w:w="1189"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b/>
                <w:sz w:val="20"/>
                <w:szCs w:val="20"/>
              </w:rPr>
            </w:pPr>
          </w:p>
        </w:tc>
        <w:tc>
          <w:tcPr>
            <w:tcW w:w="990" w:type="dxa"/>
            <w:tcMar>
              <w:top w:w="100" w:type="dxa"/>
              <w:left w:w="100" w:type="dxa"/>
              <w:bottom w:w="100" w:type="dxa"/>
              <w:right w:w="100" w:type="dxa"/>
            </w:tcMar>
          </w:tcPr>
          <w:p w:rsidR="00426516" w:rsidRPr="002D3B3C" w:rsidRDefault="00426516" w:rsidP="00225E31">
            <w:pPr>
              <w:spacing w:after="0"/>
              <w:jc w:val="center"/>
              <w:rPr>
                <w:rFonts w:ascii="Times New Roman" w:eastAsia="Times New Roman" w:hAnsi="Times New Roman" w:cs="Times New Roman"/>
                <w:b/>
                <w:sz w:val="20"/>
                <w:szCs w:val="20"/>
              </w:rPr>
            </w:pPr>
          </w:p>
        </w:tc>
        <w:tc>
          <w:tcPr>
            <w:tcW w:w="1271" w:type="dxa"/>
            <w:shd w:val="clear" w:color="auto" w:fill="auto"/>
            <w:tcMar>
              <w:top w:w="100" w:type="dxa"/>
              <w:left w:w="100" w:type="dxa"/>
              <w:bottom w:w="100" w:type="dxa"/>
              <w:right w:w="100" w:type="dxa"/>
            </w:tcMar>
            <w:vAlign w:val="center"/>
          </w:tcPr>
          <w:p w:rsidR="00426516" w:rsidRPr="002D3B3C" w:rsidRDefault="00426516" w:rsidP="001437B2">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w:t>
            </w:r>
            <w:r w:rsidR="001437B2">
              <w:rPr>
                <w:rFonts w:ascii="Times New Roman" w:eastAsia="Times New Roman" w:hAnsi="Times New Roman" w:cs="Times New Roman"/>
                <w:b/>
                <w:sz w:val="20"/>
                <w:szCs w:val="20"/>
              </w:rPr>
              <w:t>7</w:t>
            </w:r>
            <w:r w:rsidRPr="002D3B3C">
              <w:rPr>
                <w:rFonts w:ascii="Times New Roman" w:eastAsia="Times New Roman" w:hAnsi="Times New Roman" w:cs="Times New Roman"/>
                <w:b/>
                <w:sz w:val="20"/>
                <w:szCs w:val="20"/>
              </w:rPr>
              <w:t>’</w:t>
            </w:r>
            <w:r w:rsidR="001437B2">
              <w:rPr>
                <w:rFonts w:ascii="Times New Roman" w:eastAsia="Times New Roman" w:hAnsi="Times New Roman" w:cs="Times New Roman"/>
                <w:b/>
                <w:sz w:val="20"/>
                <w:szCs w:val="20"/>
              </w:rPr>
              <w:t>2</w:t>
            </w:r>
            <w:r w:rsidRPr="002D3B3C">
              <w:rPr>
                <w:rFonts w:ascii="Times New Roman" w:eastAsia="Times New Roman" w:hAnsi="Times New Roman" w:cs="Times New Roman"/>
                <w:b/>
                <w:sz w:val="20"/>
                <w:szCs w:val="20"/>
              </w:rPr>
              <w:t>00.000</w:t>
            </w:r>
          </w:p>
        </w:tc>
        <w:tc>
          <w:tcPr>
            <w:tcW w:w="1249" w:type="dxa"/>
            <w:shd w:val="clear" w:color="auto" w:fill="auto"/>
            <w:tcMar>
              <w:top w:w="100" w:type="dxa"/>
              <w:left w:w="100" w:type="dxa"/>
              <w:bottom w:w="100" w:type="dxa"/>
              <w:right w:w="100" w:type="dxa"/>
            </w:tcMar>
            <w:vAlign w:val="center"/>
          </w:tcPr>
          <w:p w:rsidR="00426516" w:rsidRPr="002D3B3C" w:rsidRDefault="00426516" w:rsidP="00082E52">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w:t>
            </w:r>
            <w:r w:rsidR="00082E52">
              <w:rPr>
                <w:rFonts w:ascii="Times New Roman" w:eastAsia="Times New Roman" w:hAnsi="Times New Roman" w:cs="Times New Roman"/>
                <w:b/>
                <w:sz w:val="20"/>
                <w:szCs w:val="20"/>
              </w:rPr>
              <w:t>18</w:t>
            </w:r>
            <w:r w:rsidR="00EF6EB9">
              <w:rPr>
                <w:rFonts w:ascii="Times New Roman" w:eastAsia="Times New Roman" w:hAnsi="Times New Roman" w:cs="Times New Roman"/>
                <w:b/>
                <w:sz w:val="20"/>
                <w:szCs w:val="20"/>
              </w:rPr>
              <w:t>’</w:t>
            </w:r>
            <w:r w:rsidR="00082E52">
              <w:rPr>
                <w:rFonts w:ascii="Times New Roman" w:eastAsia="Times New Roman" w:hAnsi="Times New Roman" w:cs="Times New Roman"/>
                <w:b/>
                <w:sz w:val="20"/>
                <w:szCs w:val="20"/>
              </w:rPr>
              <w:t>024</w:t>
            </w:r>
            <w:r w:rsidR="00EF6EB9">
              <w:rPr>
                <w:rFonts w:ascii="Times New Roman" w:eastAsia="Times New Roman" w:hAnsi="Times New Roman" w:cs="Times New Roman"/>
                <w:b/>
                <w:sz w:val="20"/>
                <w:szCs w:val="20"/>
              </w:rPr>
              <w:t>.</w:t>
            </w:r>
            <w:r w:rsidR="00082E52">
              <w:rPr>
                <w:rFonts w:ascii="Times New Roman" w:eastAsia="Times New Roman" w:hAnsi="Times New Roman" w:cs="Times New Roman"/>
                <w:b/>
                <w:sz w:val="20"/>
                <w:szCs w:val="20"/>
              </w:rPr>
              <w:t>750</w:t>
            </w:r>
          </w:p>
        </w:tc>
        <w:tc>
          <w:tcPr>
            <w:tcW w:w="1350" w:type="dxa"/>
            <w:shd w:val="clear" w:color="auto" w:fill="auto"/>
            <w:tcMar>
              <w:top w:w="100" w:type="dxa"/>
              <w:left w:w="100" w:type="dxa"/>
              <w:bottom w:w="100" w:type="dxa"/>
              <w:right w:w="100" w:type="dxa"/>
            </w:tcMar>
            <w:vAlign w:val="center"/>
          </w:tcPr>
          <w:p w:rsidR="00426516" w:rsidRPr="002D3B3C" w:rsidRDefault="00426516" w:rsidP="00082E52">
            <w:pPr>
              <w:spacing w:after="0"/>
              <w:jc w:val="center"/>
              <w:rPr>
                <w:rFonts w:ascii="Times New Roman" w:eastAsia="Times New Roman" w:hAnsi="Times New Roman" w:cs="Times New Roman"/>
                <w:b/>
                <w:sz w:val="20"/>
                <w:szCs w:val="20"/>
              </w:rPr>
            </w:pPr>
            <w:r w:rsidRPr="002D3B3C">
              <w:rPr>
                <w:rFonts w:ascii="Times New Roman" w:eastAsia="Times New Roman" w:hAnsi="Times New Roman" w:cs="Times New Roman"/>
                <w:b/>
                <w:sz w:val="20"/>
                <w:szCs w:val="20"/>
              </w:rPr>
              <w:t>$</w:t>
            </w:r>
            <w:r w:rsidR="001437B2">
              <w:rPr>
                <w:rFonts w:ascii="Times New Roman" w:eastAsia="Times New Roman" w:hAnsi="Times New Roman" w:cs="Times New Roman"/>
                <w:b/>
                <w:sz w:val="20"/>
                <w:szCs w:val="20"/>
              </w:rPr>
              <w:t>2</w:t>
            </w:r>
            <w:r w:rsidR="00082E52">
              <w:rPr>
                <w:rFonts w:ascii="Times New Roman" w:eastAsia="Times New Roman" w:hAnsi="Times New Roman" w:cs="Times New Roman"/>
                <w:b/>
                <w:sz w:val="20"/>
                <w:szCs w:val="20"/>
              </w:rPr>
              <w:t>5</w:t>
            </w:r>
            <w:r w:rsidR="00EF6EB9">
              <w:rPr>
                <w:rFonts w:ascii="Times New Roman" w:eastAsia="Times New Roman" w:hAnsi="Times New Roman" w:cs="Times New Roman"/>
                <w:b/>
                <w:sz w:val="20"/>
                <w:szCs w:val="20"/>
              </w:rPr>
              <w:t>’</w:t>
            </w:r>
            <w:r w:rsidR="00082E52">
              <w:rPr>
                <w:rFonts w:ascii="Times New Roman" w:eastAsia="Times New Roman" w:hAnsi="Times New Roman" w:cs="Times New Roman"/>
                <w:b/>
                <w:sz w:val="20"/>
                <w:szCs w:val="20"/>
              </w:rPr>
              <w:t>224</w:t>
            </w:r>
            <w:r w:rsidR="002D3B3C">
              <w:rPr>
                <w:rFonts w:ascii="Times New Roman" w:eastAsia="Times New Roman" w:hAnsi="Times New Roman" w:cs="Times New Roman"/>
                <w:b/>
                <w:sz w:val="20"/>
                <w:szCs w:val="20"/>
              </w:rPr>
              <w:t>.</w:t>
            </w:r>
            <w:r w:rsidR="00082E52">
              <w:rPr>
                <w:rFonts w:ascii="Times New Roman" w:eastAsia="Times New Roman" w:hAnsi="Times New Roman" w:cs="Times New Roman"/>
                <w:b/>
                <w:sz w:val="20"/>
                <w:szCs w:val="20"/>
              </w:rPr>
              <w:t>750</w:t>
            </w:r>
          </w:p>
        </w:tc>
      </w:tr>
    </w:tbl>
    <w:p w:rsidR="00D23CA3" w:rsidRDefault="00D23CA3" w:rsidP="00225E31">
      <w:pPr>
        <w:spacing w:after="0"/>
        <w:jc w:val="both"/>
        <w:rPr>
          <w:rFonts w:ascii="Times New Roman" w:eastAsia="Times New Roman" w:hAnsi="Times New Roman" w:cs="Times New Roman"/>
          <w:b/>
          <w:color w:val="000000"/>
          <w:sz w:val="24"/>
          <w:szCs w:val="24"/>
        </w:rPr>
      </w:pPr>
    </w:p>
    <w:p w:rsidR="0093481F" w:rsidRDefault="008B1957" w:rsidP="00225E31">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21. </w:t>
      </w:r>
      <w:r w:rsidR="0093481F" w:rsidRPr="00B66D81">
        <w:rPr>
          <w:rFonts w:ascii="Times New Roman" w:eastAsia="Times New Roman" w:hAnsi="Times New Roman" w:cs="Times New Roman"/>
          <w:b/>
          <w:color w:val="000000"/>
          <w:sz w:val="24"/>
          <w:szCs w:val="24"/>
        </w:rPr>
        <w:t>Cronograma</w:t>
      </w:r>
    </w:p>
    <w:p w:rsidR="008B1957" w:rsidRPr="00B66D81" w:rsidRDefault="008B1957" w:rsidP="00225E31">
      <w:pPr>
        <w:spacing w:after="0"/>
        <w:jc w:val="both"/>
        <w:rPr>
          <w:rFonts w:ascii="Times New Roman" w:eastAsia="Times New Roman" w:hAnsi="Times New Roman" w:cs="Times New Roman"/>
          <w:b/>
          <w:sz w:val="24"/>
          <w:szCs w:val="24"/>
        </w:rPr>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20"/>
        <w:gridCol w:w="232"/>
        <w:gridCol w:w="205"/>
        <w:gridCol w:w="260"/>
        <w:gridCol w:w="260"/>
        <w:gridCol w:w="260"/>
        <w:gridCol w:w="260"/>
        <w:gridCol w:w="260"/>
        <w:gridCol w:w="260"/>
        <w:gridCol w:w="260"/>
        <w:gridCol w:w="380"/>
      </w:tblGrid>
      <w:tr w:rsidR="0029004F" w:rsidRPr="00B66D81" w:rsidTr="0029004F">
        <w:trPr>
          <w:trHeight w:val="164"/>
          <w:jc w:val="center"/>
        </w:trPr>
        <w:tc>
          <w:tcPr>
            <w:tcW w:w="6420" w:type="dxa"/>
            <w:vMerge w:val="restart"/>
            <w:shd w:val="clear" w:color="auto" w:fill="auto"/>
            <w:vAlign w:val="center"/>
            <w:hideMark/>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ACTIVIDAD</w:t>
            </w:r>
          </w:p>
        </w:tc>
        <w:tc>
          <w:tcPr>
            <w:tcW w:w="2637" w:type="dxa"/>
            <w:gridSpan w:val="10"/>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Mes</w:t>
            </w:r>
          </w:p>
        </w:tc>
      </w:tr>
      <w:tr w:rsidR="0029004F" w:rsidRPr="00B66D81" w:rsidTr="0029004F">
        <w:trPr>
          <w:trHeight w:val="300"/>
          <w:jc w:val="center"/>
        </w:trPr>
        <w:tc>
          <w:tcPr>
            <w:tcW w:w="6420" w:type="dxa"/>
            <w:vMerge/>
            <w:vAlign w:val="center"/>
            <w:hideMark/>
          </w:tcPr>
          <w:p w:rsidR="0029004F" w:rsidRPr="00B66D81" w:rsidRDefault="0029004F" w:rsidP="00225E31">
            <w:pPr>
              <w:spacing w:after="0"/>
              <w:rPr>
                <w:rFonts w:ascii="Times New Roman" w:eastAsia="Times New Roman" w:hAnsi="Times New Roman" w:cs="Times New Roman"/>
                <w:b/>
                <w:bCs/>
                <w:sz w:val="24"/>
                <w:szCs w:val="24"/>
              </w:rPr>
            </w:pPr>
          </w:p>
        </w:tc>
        <w:tc>
          <w:tcPr>
            <w:tcW w:w="232" w:type="dxa"/>
          </w:tcPr>
          <w:p w:rsidR="0029004F" w:rsidRPr="00B66D81" w:rsidRDefault="0029004F" w:rsidP="00225E31">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05"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2</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3</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4</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5</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6</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7</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8</w:t>
            </w:r>
          </w:p>
        </w:tc>
        <w:tc>
          <w:tcPr>
            <w:tcW w:w="26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9</w:t>
            </w:r>
          </w:p>
        </w:tc>
        <w:tc>
          <w:tcPr>
            <w:tcW w:w="380" w:type="dxa"/>
          </w:tcPr>
          <w:p w:rsidR="0029004F" w:rsidRPr="00B66D81" w:rsidRDefault="0029004F" w:rsidP="00225E31">
            <w:pPr>
              <w:spacing w:after="0"/>
              <w:jc w:val="center"/>
              <w:rPr>
                <w:rFonts w:ascii="Times New Roman" w:eastAsia="Times New Roman" w:hAnsi="Times New Roman" w:cs="Times New Roman"/>
                <w:b/>
                <w:bCs/>
                <w:sz w:val="24"/>
                <w:szCs w:val="24"/>
              </w:rPr>
            </w:pPr>
            <w:r w:rsidRPr="00B66D81">
              <w:rPr>
                <w:rFonts w:ascii="Times New Roman" w:eastAsia="Times New Roman" w:hAnsi="Times New Roman" w:cs="Times New Roman"/>
                <w:b/>
                <w:bCs/>
                <w:sz w:val="24"/>
                <w:szCs w:val="24"/>
              </w:rPr>
              <w:t>10</w:t>
            </w:r>
          </w:p>
        </w:tc>
      </w:tr>
      <w:tr w:rsidR="0029004F" w:rsidRPr="00B66D81" w:rsidTr="0029004F">
        <w:trPr>
          <w:trHeight w:val="300"/>
          <w:jc w:val="center"/>
        </w:trPr>
        <w:tc>
          <w:tcPr>
            <w:tcW w:w="9057" w:type="dxa"/>
            <w:gridSpan w:val="11"/>
            <w:shd w:val="clear" w:color="auto" w:fill="auto"/>
            <w:noWrap/>
            <w:vAlign w:val="bottom"/>
          </w:tcPr>
          <w:p w:rsidR="0029004F" w:rsidRPr="002D3B3C" w:rsidRDefault="0029004F" w:rsidP="00225E31">
            <w:pPr>
              <w:spacing w:after="0"/>
              <w:jc w:val="both"/>
              <w:rPr>
                <w:rFonts w:ascii="Times New Roman" w:eastAsia="Times New Roman" w:hAnsi="Times New Roman" w:cs="Times New Roman"/>
                <w:sz w:val="24"/>
                <w:szCs w:val="24"/>
              </w:rPr>
            </w:pPr>
            <w:r w:rsidRPr="0029004F">
              <w:rPr>
                <w:rFonts w:ascii="Times New Roman" w:eastAsia="Times New Roman" w:hAnsi="Times New Roman" w:cs="Times New Roman"/>
                <w:b/>
                <w:color w:val="000000"/>
                <w:sz w:val="24"/>
                <w:szCs w:val="24"/>
              </w:rPr>
              <w:t>Fase I. Selección y caracterización</w:t>
            </w:r>
          </w:p>
        </w:tc>
      </w:tr>
      <w:tr w:rsidR="0029004F" w:rsidRPr="00B66D81" w:rsidTr="0029004F">
        <w:trPr>
          <w:trHeight w:val="300"/>
          <w:jc w:val="center"/>
        </w:trPr>
        <w:tc>
          <w:tcPr>
            <w:tcW w:w="6420" w:type="dxa"/>
            <w:shd w:val="clear" w:color="auto" w:fill="auto"/>
            <w:noWrap/>
            <w:vAlign w:val="bottom"/>
          </w:tcPr>
          <w:p w:rsidR="0029004F" w:rsidRPr="00B66D81" w:rsidRDefault="00BC0E26" w:rsidP="00BC0E26">
            <w:pPr>
              <w:spacing w:after="0"/>
              <w:jc w:val="both"/>
              <w:rPr>
                <w:rFonts w:ascii="Times New Roman" w:eastAsia="Times New Roman" w:hAnsi="Times New Roman" w:cs="Times New Roman"/>
                <w:color w:val="000000"/>
                <w:sz w:val="24"/>
                <w:szCs w:val="24"/>
              </w:rPr>
            </w:pPr>
            <w:r w:rsidRPr="00BC0E26">
              <w:rPr>
                <w:rFonts w:ascii="Times New Roman" w:eastAsia="Times New Roman" w:hAnsi="Times New Roman" w:cs="Times New Roman"/>
                <w:color w:val="000000"/>
                <w:sz w:val="24"/>
                <w:szCs w:val="24"/>
              </w:rPr>
              <w:t xml:space="preserve">Caracterización de la flota vehicular, población flotante y trabajadora que permanece </w:t>
            </w:r>
            <w:proofErr w:type="spellStart"/>
            <w:r w:rsidRPr="00BC0E26">
              <w:rPr>
                <w:rFonts w:ascii="Times New Roman" w:eastAsia="Times New Roman" w:hAnsi="Times New Roman" w:cs="Times New Roman"/>
                <w:color w:val="000000"/>
                <w:sz w:val="24"/>
                <w:szCs w:val="24"/>
              </w:rPr>
              <w:t>intra</w:t>
            </w:r>
            <w:proofErr w:type="spellEnd"/>
            <w:r w:rsidRPr="00BC0E26">
              <w:rPr>
                <w:rFonts w:ascii="Times New Roman" w:eastAsia="Times New Roman" w:hAnsi="Times New Roman" w:cs="Times New Roman"/>
                <w:color w:val="000000"/>
                <w:sz w:val="24"/>
                <w:szCs w:val="24"/>
              </w:rPr>
              <w:t xml:space="preserve"> como </w:t>
            </w:r>
            <w:proofErr w:type="spellStart"/>
            <w:r w:rsidRPr="00BC0E26">
              <w:rPr>
                <w:rFonts w:ascii="Times New Roman" w:eastAsia="Times New Roman" w:hAnsi="Times New Roman" w:cs="Times New Roman"/>
                <w:color w:val="000000"/>
                <w:sz w:val="24"/>
                <w:szCs w:val="24"/>
              </w:rPr>
              <w:t>extradomiciliariamente</w:t>
            </w:r>
            <w:proofErr w:type="spellEnd"/>
            <w:r w:rsidRPr="00BC0E26">
              <w:rPr>
                <w:rFonts w:ascii="Times New Roman" w:eastAsia="Times New Roman" w:hAnsi="Times New Roman" w:cs="Times New Roman"/>
                <w:color w:val="000000"/>
                <w:sz w:val="24"/>
                <w:szCs w:val="24"/>
              </w:rPr>
              <w:t xml:space="preserve"> en la carrera 13 con calle 51.</w:t>
            </w:r>
          </w:p>
        </w:tc>
        <w:tc>
          <w:tcPr>
            <w:tcW w:w="232"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05"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29004F" w:rsidRPr="00B66D81" w:rsidTr="0029004F">
        <w:trPr>
          <w:trHeight w:val="330"/>
          <w:jc w:val="center"/>
        </w:trPr>
        <w:tc>
          <w:tcPr>
            <w:tcW w:w="6420" w:type="dxa"/>
            <w:shd w:val="clear" w:color="auto" w:fill="auto"/>
            <w:noWrap/>
            <w:vAlign w:val="bottom"/>
          </w:tcPr>
          <w:p w:rsidR="0029004F" w:rsidRPr="00B66D81" w:rsidRDefault="00BC0E26" w:rsidP="00BC0E26">
            <w:pPr>
              <w:spacing w:after="0"/>
              <w:jc w:val="both"/>
              <w:rPr>
                <w:rFonts w:ascii="Times New Roman" w:eastAsia="Times New Roman" w:hAnsi="Times New Roman" w:cs="Times New Roman"/>
                <w:color w:val="000000"/>
                <w:sz w:val="24"/>
                <w:szCs w:val="24"/>
              </w:rPr>
            </w:pPr>
            <w:r w:rsidRPr="00BC0E26">
              <w:rPr>
                <w:rFonts w:ascii="Times New Roman" w:eastAsia="Times New Roman" w:hAnsi="Times New Roman" w:cs="Times New Roman"/>
                <w:color w:val="000000"/>
                <w:sz w:val="24"/>
                <w:szCs w:val="24"/>
              </w:rPr>
              <w:t>Elaboración de encuesta que identifique síntomas relacionados con la exposición a PM</w:t>
            </w:r>
            <w:r w:rsidRPr="00BC0E26">
              <w:rPr>
                <w:rFonts w:ascii="Times New Roman" w:eastAsia="Times New Roman" w:hAnsi="Times New Roman" w:cs="Times New Roman"/>
                <w:color w:val="000000"/>
                <w:sz w:val="24"/>
                <w:szCs w:val="24"/>
                <w:vertAlign w:val="subscript"/>
              </w:rPr>
              <w:t>2.5</w:t>
            </w:r>
            <w:r w:rsidRPr="00BC0E26">
              <w:rPr>
                <w:rFonts w:ascii="Times New Roman" w:eastAsia="Times New Roman" w:hAnsi="Times New Roman" w:cs="Times New Roman"/>
                <w:color w:val="000000"/>
                <w:sz w:val="24"/>
                <w:szCs w:val="24"/>
              </w:rPr>
              <w:t xml:space="preserve"> en la carrera 13 con calle 51.</w:t>
            </w:r>
          </w:p>
        </w:tc>
        <w:tc>
          <w:tcPr>
            <w:tcW w:w="232"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05"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A26157" w:rsidRPr="00B66D81" w:rsidTr="0029004F">
        <w:trPr>
          <w:trHeight w:val="330"/>
          <w:jc w:val="center"/>
        </w:trPr>
        <w:tc>
          <w:tcPr>
            <w:tcW w:w="6420" w:type="dxa"/>
            <w:shd w:val="clear" w:color="auto" w:fill="auto"/>
            <w:noWrap/>
            <w:vAlign w:val="bottom"/>
          </w:tcPr>
          <w:p w:rsidR="00A26157" w:rsidRDefault="00BC0E26" w:rsidP="00225E31">
            <w:pPr>
              <w:spacing w:after="0"/>
              <w:jc w:val="both"/>
              <w:rPr>
                <w:rFonts w:ascii="Times New Roman" w:eastAsia="Times New Roman" w:hAnsi="Times New Roman" w:cs="Times New Roman"/>
                <w:color w:val="000000"/>
                <w:sz w:val="24"/>
                <w:szCs w:val="24"/>
              </w:rPr>
            </w:pPr>
            <w:r w:rsidRPr="00BC0E26">
              <w:rPr>
                <w:rFonts w:ascii="Times New Roman" w:eastAsia="Times New Roman" w:hAnsi="Times New Roman" w:cs="Times New Roman"/>
                <w:color w:val="000000"/>
                <w:sz w:val="24"/>
                <w:szCs w:val="24"/>
              </w:rPr>
              <w:t>Pilotaje de la encuesta.</w:t>
            </w:r>
          </w:p>
        </w:tc>
        <w:tc>
          <w:tcPr>
            <w:tcW w:w="232" w:type="dxa"/>
            <w:shd w:val="clear" w:color="auto" w:fill="808080" w:themeFill="background1" w:themeFillShade="80"/>
          </w:tcPr>
          <w:p w:rsidR="00A26157" w:rsidRPr="002D3B3C" w:rsidRDefault="00A26157" w:rsidP="00225E31">
            <w:pPr>
              <w:spacing w:after="0"/>
              <w:jc w:val="center"/>
              <w:rPr>
                <w:rFonts w:ascii="Times New Roman" w:eastAsia="Times New Roman" w:hAnsi="Times New Roman" w:cs="Times New Roman"/>
                <w:sz w:val="24"/>
                <w:szCs w:val="24"/>
              </w:rPr>
            </w:pPr>
          </w:p>
        </w:tc>
        <w:tc>
          <w:tcPr>
            <w:tcW w:w="205" w:type="dxa"/>
            <w:shd w:val="clear" w:color="auto" w:fill="808080" w:themeFill="background1" w:themeFillShade="80"/>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tcPr>
          <w:p w:rsidR="00A26157" w:rsidRPr="002D3B3C" w:rsidRDefault="00A26157" w:rsidP="00225E31">
            <w:pPr>
              <w:spacing w:after="0"/>
              <w:jc w:val="center"/>
              <w:rPr>
                <w:rFonts w:ascii="Times New Roman" w:eastAsia="Times New Roman" w:hAnsi="Times New Roman" w:cs="Times New Roman"/>
                <w:sz w:val="24"/>
                <w:szCs w:val="24"/>
              </w:rPr>
            </w:pPr>
          </w:p>
        </w:tc>
        <w:tc>
          <w:tcPr>
            <w:tcW w:w="260" w:type="dxa"/>
          </w:tcPr>
          <w:p w:rsidR="00A26157" w:rsidRPr="002D3B3C" w:rsidRDefault="00A26157" w:rsidP="00225E31">
            <w:pPr>
              <w:spacing w:after="0"/>
              <w:jc w:val="center"/>
              <w:rPr>
                <w:rFonts w:ascii="Times New Roman" w:eastAsia="Times New Roman" w:hAnsi="Times New Roman" w:cs="Times New Roman"/>
                <w:sz w:val="24"/>
                <w:szCs w:val="24"/>
              </w:rPr>
            </w:pPr>
          </w:p>
        </w:tc>
        <w:tc>
          <w:tcPr>
            <w:tcW w:w="380" w:type="dxa"/>
          </w:tcPr>
          <w:p w:rsidR="00A26157" w:rsidRPr="002D3B3C" w:rsidRDefault="00A26157" w:rsidP="00225E31">
            <w:pPr>
              <w:spacing w:after="0"/>
              <w:jc w:val="center"/>
              <w:rPr>
                <w:rFonts w:ascii="Times New Roman" w:eastAsia="Times New Roman" w:hAnsi="Times New Roman" w:cs="Times New Roman"/>
                <w:sz w:val="24"/>
                <w:szCs w:val="24"/>
              </w:rPr>
            </w:pPr>
          </w:p>
        </w:tc>
      </w:tr>
      <w:tr w:rsidR="0029004F" w:rsidRPr="00B66D81" w:rsidTr="0029004F">
        <w:trPr>
          <w:trHeight w:val="300"/>
          <w:jc w:val="center"/>
        </w:trPr>
        <w:tc>
          <w:tcPr>
            <w:tcW w:w="9057" w:type="dxa"/>
            <w:gridSpan w:val="11"/>
            <w:shd w:val="clear" w:color="auto" w:fill="auto"/>
            <w:noWrap/>
            <w:vAlign w:val="bottom"/>
          </w:tcPr>
          <w:p w:rsidR="0029004F" w:rsidRPr="0029004F" w:rsidRDefault="0029004F" w:rsidP="00225E31">
            <w:pPr>
              <w:spacing w:after="0"/>
              <w:rPr>
                <w:rFonts w:ascii="Times New Roman" w:eastAsia="Times New Roman" w:hAnsi="Times New Roman" w:cs="Times New Roman"/>
                <w:b/>
                <w:sz w:val="24"/>
                <w:szCs w:val="24"/>
              </w:rPr>
            </w:pPr>
            <w:r w:rsidRPr="0029004F">
              <w:rPr>
                <w:rFonts w:ascii="Times New Roman" w:eastAsia="Times New Roman" w:hAnsi="Times New Roman" w:cs="Times New Roman"/>
                <w:b/>
                <w:sz w:val="24"/>
                <w:szCs w:val="24"/>
              </w:rPr>
              <w:t>Fase II. Medición</w:t>
            </w:r>
          </w:p>
        </w:tc>
      </w:tr>
      <w:tr w:rsidR="0029004F" w:rsidRPr="00B66D81" w:rsidTr="00BC0E26">
        <w:trPr>
          <w:trHeight w:val="300"/>
          <w:jc w:val="center"/>
        </w:trPr>
        <w:tc>
          <w:tcPr>
            <w:tcW w:w="6420" w:type="dxa"/>
            <w:shd w:val="clear" w:color="auto" w:fill="auto"/>
            <w:noWrap/>
            <w:vAlign w:val="bottom"/>
          </w:tcPr>
          <w:p w:rsidR="0029004F" w:rsidRPr="00B66D81" w:rsidRDefault="00BC0E26" w:rsidP="00BC0E26">
            <w:pPr>
              <w:spacing w:after="0"/>
              <w:jc w:val="both"/>
              <w:rPr>
                <w:rFonts w:ascii="Times New Roman" w:eastAsia="Times New Roman" w:hAnsi="Times New Roman" w:cs="Times New Roman"/>
                <w:color w:val="000000"/>
                <w:sz w:val="24"/>
                <w:szCs w:val="24"/>
              </w:rPr>
            </w:pPr>
            <w:r w:rsidRPr="00BC0E26">
              <w:rPr>
                <w:rFonts w:ascii="Times New Roman" w:eastAsia="Times New Roman" w:hAnsi="Times New Roman" w:cs="Times New Roman"/>
                <w:color w:val="000000"/>
                <w:sz w:val="24"/>
                <w:szCs w:val="24"/>
              </w:rPr>
              <w:t>Medición de las concentraciones de PM</w:t>
            </w:r>
            <w:r w:rsidRPr="00BC0E26">
              <w:rPr>
                <w:rFonts w:ascii="Times New Roman" w:eastAsia="Times New Roman" w:hAnsi="Times New Roman" w:cs="Times New Roman"/>
                <w:color w:val="000000"/>
                <w:sz w:val="24"/>
                <w:szCs w:val="24"/>
                <w:vertAlign w:val="subscript"/>
              </w:rPr>
              <w:t>2.5</w:t>
            </w:r>
            <w:r w:rsidRPr="00BC0E26">
              <w:rPr>
                <w:rFonts w:ascii="Times New Roman" w:eastAsia="Times New Roman" w:hAnsi="Times New Roman" w:cs="Times New Roman"/>
                <w:color w:val="000000"/>
                <w:sz w:val="24"/>
                <w:szCs w:val="24"/>
              </w:rPr>
              <w:t xml:space="preserve"> simultáneamente en ambientes </w:t>
            </w:r>
            <w:proofErr w:type="spellStart"/>
            <w:r w:rsidRPr="00BC0E26">
              <w:rPr>
                <w:rFonts w:ascii="Times New Roman" w:eastAsia="Times New Roman" w:hAnsi="Times New Roman" w:cs="Times New Roman"/>
                <w:color w:val="000000"/>
                <w:sz w:val="24"/>
                <w:szCs w:val="24"/>
              </w:rPr>
              <w:t>intra</w:t>
            </w:r>
            <w:proofErr w:type="spellEnd"/>
            <w:r w:rsidRPr="00BC0E26">
              <w:rPr>
                <w:rFonts w:ascii="Times New Roman" w:eastAsia="Times New Roman" w:hAnsi="Times New Roman" w:cs="Times New Roman"/>
                <w:color w:val="000000"/>
                <w:sz w:val="24"/>
                <w:szCs w:val="24"/>
              </w:rPr>
              <w:t xml:space="preserve"> y </w:t>
            </w:r>
            <w:proofErr w:type="spellStart"/>
            <w:r w:rsidRPr="00BC0E26">
              <w:rPr>
                <w:rFonts w:ascii="Times New Roman" w:eastAsia="Times New Roman" w:hAnsi="Times New Roman" w:cs="Times New Roman"/>
                <w:color w:val="000000"/>
                <w:sz w:val="24"/>
                <w:szCs w:val="24"/>
              </w:rPr>
              <w:t>extradomiciliarios</w:t>
            </w:r>
            <w:proofErr w:type="spellEnd"/>
            <w:r w:rsidRPr="00BC0E26">
              <w:rPr>
                <w:rFonts w:ascii="Times New Roman" w:eastAsia="Times New Roman" w:hAnsi="Times New Roman" w:cs="Times New Roman"/>
                <w:color w:val="000000"/>
                <w:sz w:val="24"/>
                <w:szCs w:val="24"/>
              </w:rPr>
              <w:t xml:space="preserve"> en la carrera 13 con calle 51</w:t>
            </w:r>
            <w:r>
              <w:rPr>
                <w:rFonts w:ascii="Times New Roman" w:eastAsia="Times New Roman" w:hAnsi="Times New Roman" w:cs="Times New Roman"/>
                <w:color w:val="000000"/>
                <w:sz w:val="24"/>
                <w:szCs w:val="24"/>
              </w:rPr>
              <w:t xml:space="preserve">. </w:t>
            </w:r>
          </w:p>
        </w:tc>
        <w:tc>
          <w:tcPr>
            <w:tcW w:w="232"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05"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BC0E26">
            <w:pPr>
              <w:spacing w:after="0"/>
              <w:rPr>
                <w:rFonts w:ascii="Times New Roman" w:eastAsia="Times New Roman" w:hAnsi="Times New Roman" w:cs="Times New Roman"/>
                <w:sz w:val="24"/>
                <w:szCs w:val="24"/>
              </w:rPr>
            </w:pPr>
          </w:p>
        </w:tc>
        <w:tc>
          <w:tcPr>
            <w:tcW w:w="260" w:type="dxa"/>
            <w:shd w:val="clear" w:color="auto" w:fill="auto"/>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29004F" w:rsidRPr="00B66D81" w:rsidTr="00BC0E26">
        <w:trPr>
          <w:trHeight w:val="300"/>
          <w:jc w:val="center"/>
        </w:trPr>
        <w:tc>
          <w:tcPr>
            <w:tcW w:w="6420" w:type="dxa"/>
            <w:shd w:val="clear" w:color="auto" w:fill="auto"/>
            <w:noWrap/>
            <w:vAlign w:val="bottom"/>
          </w:tcPr>
          <w:p w:rsidR="0029004F" w:rsidRPr="00B66D81" w:rsidRDefault="00BC0E26" w:rsidP="00225E31">
            <w:pPr>
              <w:spacing w:after="0"/>
              <w:jc w:val="both"/>
              <w:rPr>
                <w:rFonts w:ascii="Times New Roman" w:eastAsia="Times New Roman" w:hAnsi="Times New Roman" w:cs="Times New Roman"/>
                <w:color w:val="000000"/>
                <w:sz w:val="24"/>
                <w:szCs w:val="24"/>
              </w:rPr>
            </w:pPr>
            <w:r w:rsidRPr="00BC0E26">
              <w:rPr>
                <w:rFonts w:ascii="Times New Roman" w:eastAsia="Times New Roman" w:hAnsi="Times New Roman" w:cs="Times New Roman"/>
                <w:color w:val="000000"/>
                <w:sz w:val="24"/>
                <w:szCs w:val="24"/>
              </w:rPr>
              <w:t>Aplicación de encuesta a trabajadores formales e informales, así como aquellas personas que permanecen en las instalaciones del gimnasio y en la esquina de la carrera 13 con calle 51.</w:t>
            </w:r>
          </w:p>
        </w:tc>
        <w:tc>
          <w:tcPr>
            <w:tcW w:w="232" w:type="dxa"/>
          </w:tcPr>
          <w:p w:rsidR="0029004F" w:rsidRPr="002D3B3C" w:rsidRDefault="0029004F" w:rsidP="00225E31">
            <w:pPr>
              <w:spacing w:after="0"/>
              <w:rPr>
                <w:rFonts w:ascii="Times New Roman" w:eastAsia="Times New Roman" w:hAnsi="Times New Roman" w:cs="Times New Roman"/>
                <w:sz w:val="24"/>
                <w:szCs w:val="24"/>
              </w:rPr>
            </w:pPr>
          </w:p>
        </w:tc>
        <w:tc>
          <w:tcPr>
            <w:tcW w:w="205"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auto"/>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29004F" w:rsidRPr="00B66D81" w:rsidTr="006E655C">
        <w:trPr>
          <w:trHeight w:val="300"/>
          <w:jc w:val="center"/>
        </w:trPr>
        <w:tc>
          <w:tcPr>
            <w:tcW w:w="9057" w:type="dxa"/>
            <w:gridSpan w:val="11"/>
            <w:shd w:val="clear" w:color="auto" w:fill="auto"/>
            <w:vAlign w:val="center"/>
          </w:tcPr>
          <w:p w:rsidR="0029004F" w:rsidRPr="0029004F" w:rsidRDefault="0029004F" w:rsidP="00225E31">
            <w:pPr>
              <w:spacing w:after="0"/>
              <w:rPr>
                <w:rFonts w:ascii="Times New Roman" w:eastAsia="Times New Roman" w:hAnsi="Times New Roman" w:cs="Times New Roman"/>
                <w:b/>
                <w:sz w:val="24"/>
                <w:szCs w:val="24"/>
              </w:rPr>
            </w:pPr>
            <w:r w:rsidRPr="0029004F">
              <w:rPr>
                <w:rFonts w:ascii="Times New Roman" w:eastAsia="Times New Roman" w:hAnsi="Times New Roman" w:cs="Times New Roman"/>
                <w:b/>
                <w:sz w:val="24"/>
                <w:szCs w:val="24"/>
              </w:rPr>
              <w:t>Fase III. Análisis</w:t>
            </w:r>
          </w:p>
        </w:tc>
      </w:tr>
      <w:tr w:rsidR="0029004F" w:rsidRPr="00B66D81" w:rsidTr="00BC0E26">
        <w:trPr>
          <w:trHeight w:val="300"/>
          <w:jc w:val="center"/>
        </w:trPr>
        <w:tc>
          <w:tcPr>
            <w:tcW w:w="6420" w:type="dxa"/>
            <w:shd w:val="clear" w:color="auto" w:fill="auto"/>
            <w:vAlign w:val="center"/>
          </w:tcPr>
          <w:p w:rsidR="0029004F" w:rsidRPr="00B66D81" w:rsidRDefault="00BC0E26" w:rsidP="00BC0E26">
            <w:pPr>
              <w:spacing w:after="0"/>
              <w:jc w:val="both"/>
              <w:rPr>
                <w:rFonts w:ascii="Times New Roman" w:eastAsia="Times New Roman" w:hAnsi="Times New Roman" w:cs="Times New Roman"/>
                <w:sz w:val="24"/>
                <w:szCs w:val="24"/>
              </w:rPr>
            </w:pPr>
            <w:r w:rsidRPr="00BC0E26">
              <w:rPr>
                <w:rFonts w:ascii="Times New Roman" w:eastAsia="Times New Roman" w:hAnsi="Times New Roman" w:cs="Times New Roman"/>
                <w:sz w:val="24"/>
                <w:szCs w:val="24"/>
              </w:rPr>
              <w:t>Estimación de las concentraciones de PM</w:t>
            </w:r>
            <w:r w:rsidRPr="00BC0E26">
              <w:rPr>
                <w:rFonts w:ascii="Times New Roman" w:eastAsia="Times New Roman" w:hAnsi="Times New Roman" w:cs="Times New Roman"/>
                <w:sz w:val="24"/>
                <w:szCs w:val="24"/>
                <w:vertAlign w:val="subscript"/>
              </w:rPr>
              <w:t>2.5</w:t>
            </w:r>
            <w:r w:rsidRPr="00BC0E26">
              <w:rPr>
                <w:rFonts w:ascii="Times New Roman" w:eastAsia="Times New Roman" w:hAnsi="Times New Roman" w:cs="Times New Roman"/>
                <w:sz w:val="24"/>
                <w:szCs w:val="24"/>
              </w:rPr>
              <w:t xml:space="preserve"> a las que se encuentra expuesta la población que trabaja y permanece en la carrera 13 con calle 51</w:t>
            </w:r>
            <w:r>
              <w:rPr>
                <w:rFonts w:ascii="Times New Roman" w:eastAsia="Times New Roman" w:hAnsi="Times New Roman" w:cs="Times New Roman"/>
                <w:sz w:val="24"/>
                <w:szCs w:val="24"/>
              </w:rPr>
              <w:t xml:space="preserve">. </w:t>
            </w:r>
          </w:p>
        </w:tc>
        <w:tc>
          <w:tcPr>
            <w:tcW w:w="232"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05"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29004F" w:rsidRPr="00B66D81" w:rsidTr="00BC0E26">
        <w:trPr>
          <w:trHeight w:val="300"/>
          <w:jc w:val="center"/>
        </w:trPr>
        <w:tc>
          <w:tcPr>
            <w:tcW w:w="6420" w:type="dxa"/>
            <w:shd w:val="clear" w:color="auto" w:fill="auto"/>
            <w:vAlign w:val="center"/>
          </w:tcPr>
          <w:p w:rsidR="0029004F" w:rsidRPr="00B66D81" w:rsidRDefault="00BC0E26" w:rsidP="00BC0E26">
            <w:pPr>
              <w:spacing w:after="0"/>
              <w:jc w:val="both"/>
              <w:rPr>
                <w:rFonts w:ascii="Times New Roman" w:eastAsia="Times New Roman" w:hAnsi="Times New Roman" w:cs="Times New Roman"/>
                <w:sz w:val="24"/>
                <w:szCs w:val="24"/>
              </w:rPr>
            </w:pPr>
            <w:r w:rsidRPr="00BC0E26">
              <w:rPr>
                <w:rFonts w:ascii="Times New Roman" w:eastAsia="Times New Roman" w:hAnsi="Times New Roman" w:cs="Times New Roman"/>
                <w:sz w:val="24"/>
                <w:szCs w:val="24"/>
              </w:rPr>
              <w:t xml:space="preserve">Comparación de las concentraciones obtenidas en los </w:t>
            </w:r>
            <w:proofErr w:type="spellStart"/>
            <w:r w:rsidRPr="00BC0E26">
              <w:rPr>
                <w:rFonts w:ascii="Times New Roman" w:eastAsia="Times New Roman" w:hAnsi="Times New Roman" w:cs="Times New Roman"/>
                <w:sz w:val="24"/>
                <w:szCs w:val="24"/>
              </w:rPr>
              <w:t>monitoreos</w:t>
            </w:r>
            <w:proofErr w:type="spellEnd"/>
            <w:r w:rsidRPr="00BC0E26">
              <w:rPr>
                <w:rFonts w:ascii="Times New Roman" w:eastAsia="Times New Roman" w:hAnsi="Times New Roman" w:cs="Times New Roman"/>
                <w:sz w:val="24"/>
                <w:szCs w:val="24"/>
              </w:rPr>
              <w:t xml:space="preserve"> con normas o guías de calidad del aire</w:t>
            </w:r>
            <w:r>
              <w:rPr>
                <w:rFonts w:ascii="Times New Roman" w:eastAsia="Times New Roman" w:hAnsi="Times New Roman" w:cs="Times New Roman"/>
                <w:sz w:val="24"/>
                <w:szCs w:val="24"/>
              </w:rPr>
              <w:t xml:space="preserve">. </w:t>
            </w:r>
          </w:p>
        </w:tc>
        <w:tc>
          <w:tcPr>
            <w:tcW w:w="232"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05"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29004F" w:rsidRPr="00B66D81" w:rsidTr="00BC0E26">
        <w:trPr>
          <w:trHeight w:val="300"/>
          <w:jc w:val="center"/>
        </w:trPr>
        <w:tc>
          <w:tcPr>
            <w:tcW w:w="6420" w:type="dxa"/>
            <w:shd w:val="clear" w:color="auto" w:fill="auto"/>
            <w:vAlign w:val="center"/>
          </w:tcPr>
          <w:p w:rsidR="0029004F" w:rsidRPr="00B66D81" w:rsidRDefault="00BC0E26" w:rsidP="00BC0E26">
            <w:pPr>
              <w:spacing w:after="0"/>
              <w:jc w:val="both"/>
              <w:rPr>
                <w:rFonts w:ascii="Times New Roman" w:eastAsia="Times New Roman" w:hAnsi="Times New Roman" w:cs="Times New Roman"/>
                <w:sz w:val="24"/>
                <w:szCs w:val="24"/>
              </w:rPr>
            </w:pPr>
            <w:r w:rsidRPr="00BC0E26">
              <w:rPr>
                <w:rFonts w:ascii="Times New Roman" w:eastAsia="Times New Roman" w:hAnsi="Times New Roman" w:cs="Times New Roman"/>
                <w:sz w:val="24"/>
                <w:szCs w:val="24"/>
              </w:rPr>
              <w:t>Análisis de la información obtenida en las encuestas, relacionándola con las concentraciones de PM</w:t>
            </w:r>
            <w:r w:rsidRPr="00BC0E26">
              <w:rPr>
                <w:rFonts w:ascii="Times New Roman" w:eastAsia="Times New Roman" w:hAnsi="Times New Roman" w:cs="Times New Roman"/>
                <w:sz w:val="24"/>
                <w:szCs w:val="24"/>
                <w:vertAlign w:val="subscript"/>
              </w:rPr>
              <w:t>2.5.</w:t>
            </w:r>
          </w:p>
        </w:tc>
        <w:tc>
          <w:tcPr>
            <w:tcW w:w="232" w:type="dxa"/>
          </w:tcPr>
          <w:p w:rsidR="0029004F" w:rsidRPr="002D3B3C" w:rsidRDefault="0029004F" w:rsidP="00225E31">
            <w:pPr>
              <w:spacing w:after="0"/>
              <w:rPr>
                <w:rFonts w:ascii="Times New Roman" w:eastAsia="Times New Roman" w:hAnsi="Times New Roman" w:cs="Times New Roman"/>
                <w:sz w:val="24"/>
                <w:szCs w:val="24"/>
              </w:rPr>
            </w:pPr>
          </w:p>
        </w:tc>
        <w:tc>
          <w:tcPr>
            <w:tcW w:w="205"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tcPr>
          <w:p w:rsidR="0029004F" w:rsidRPr="002D3B3C" w:rsidRDefault="0029004F" w:rsidP="00225E31">
            <w:pPr>
              <w:spacing w:after="0"/>
              <w:jc w:val="center"/>
              <w:rPr>
                <w:rFonts w:ascii="Times New Roman" w:eastAsia="Times New Roman" w:hAnsi="Times New Roman" w:cs="Times New Roman"/>
                <w:sz w:val="24"/>
                <w:szCs w:val="24"/>
              </w:rPr>
            </w:pPr>
          </w:p>
        </w:tc>
      </w:tr>
      <w:tr w:rsidR="0029004F" w:rsidRPr="00B66D81" w:rsidTr="00165430">
        <w:trPr>
          <w:trHeight w:val="300"/>
          <w:jc w:val="center"/>
        </w:trPr>
        <w:tc>
          <w:tcPr>
            <w:tcW w:w="9057" w:type="dxa"/>
            <w:gridSpan w:val="11"/>
            <w:shd w:val="clear" w:color="auto" w:fill="auto"/>
            <w:vAlign w:val="bottom"/>
          </w:tcPr>
          <w:p w:rsidR="0029004F" w:rsidRPr="0029004F" w:rsidRDefault="0029004F" w:rsidP="00225E31">
            <w:pPr>
              <w:spacing w:after="0"/>
              <w:rPr>
                <w:rFonts w:ascii="Times New Roman" w:eastAsia="Times New Roman" w:hAnsi="Times New Roman" w:cs="Times New Roman"/>
                <w:b/>
                <w:sz w:val="24"/>
                <w:szCs w:val="24"/>
              </w:rPr>
            </w:pPr>
            <w:r w:rsidRPr="0029004F">
              <w:rPr>
                <w:rFonts w:ascii="Times New Roman" w:eastAsia="Times New Roman" w:hAnsi="Times New Roman" w:cs="Times New Roman"/>
                <w:b/>
                <w:sz w:val="24"/>
                <w:szCs w:val="24"/>
              </w:rPr>
              <w:t xml:space="preserve">Fase IV. Documento final </w:t>
            </w:r>
          </w:p>
        </w:tc>
      </w:tr>
      <w:tr w:rsidR="0029004F" w:rsidRPr="00B66D81" w:rsidTr="0029004F">
        <w:trPr>
          <w:trHeight w:val="300"/>
          <w:jc w:val="center"/>
        </w:trPr>
        <w:tc>
          <w:tcPr>
            <w:tcW w:w="6420" w:type="dxa"/>
            <w:shd w:val="clear" w:color="auto" w:fill="auto"/>
            <w:vAlign w:val="bottom"/>
          </w:tcPr>
          <w:p w:rsidR="0029004F" w:rsidRPr="002D3B3C" w:rsidRDefault="00BC0E26" w:rsidP="00225E31">
            <w:pPr>
              <w:spacing w:after="0"/>
              <w:jc w:val="both"/>
              <w:rPr>
                <w:rFonts w:ascii="Times New Roman" w:eastAsia="Times New Roman" w:hAnsi="Times New Roman" w:cs="Times New Roman"/>
                <w:sz w:val="24"/>
                <w:szCs w:val="24"/>
              </w:rPr>
            </w:pPr>
            <w:r w:rsidRPr="00B66D81">
              <w:rPr>
                <w:rFonts w:ascii="Times New Roman" w:hAnsi="Times New Roman" w:cs="Times New Roman"/>
                <w:sz w:val="24"/>
                <w:szCs w:val="24"/>
              </w:rPr>
              <w:t>Elaboración del documento</w:t>
            </w:r>
            <w:r>
              <w:rPr>
                <w:rFonts w:ascii="Times New Roman" w:hAnsi="Times New Roman" w:cs="Times New Roman"/>
                <w:sz w:val="24"/>
                <w:szCs w:val="24"/>
              </w:rPr>
              <w:t xml:space="preserve"> final y artículo asociado a la </w:t>
            </w:r>
            <w:r>
              <w:rPr>
                <w:rFonts w:ascii="Times New Roman" w:hAnsi="Times New Roman" w:cs="Times New Roman"/>
                <w:sz w:val="24"/>
                <w:szCs w:val="24"/>
              </w:rPr>
              <w:lastRenderedPageBreak/>
              <w:t>investigación.</w:t>
            </w:r>
          </w:p>
        </w:tc>
        <w:tc>
          <w:tcPr>
            <w:tcW w:w="232"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05"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tcPr>
          <w:p w:rsidR="0029004F" w:rsidRPr="002D3B3C" w:rsidRDefault="0029004F" w:rsidP="00225E31">
            <w:pPr>
              <w:spacing w:after="0"/>
              <w:jc w:val="center"/>
              <w:rPr>
                <w:rFonts w:ascii="Times New Roman" w:eastAsia="Times New Roman" w:hAnsi="Times New Roman" w:cs="Times New Roman"/>
                <w:sz w:val="24"/>
                <w:szCs w:val="24"/>
              </w:rPr>
            </w:pPr>
          </w:p>
        </w:tc>
        <w:tc>
          <w:tcPr>
            <w:tcW w:w="26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c>
          <w:tcPr>
            <w:tcW w:w="380" w:type="dxa"/>
            <w:shd w:val="clear" w:color="auto" w:fill="808080" w:themeFill="background1" w:themeFillShade="80"/>
          </w:tcPr>
          <w:p w:rsidR="0029004F" w:rsidRPr="002D3B3C" w:rsidRDefault="0029004F" w:rsidP="00225E31">
            <w:pPr>
              <w:spacing w:after="0"/>
              <w:jc w:val="center"/>
              <w:rPr>
                <w:rFonts w:ascii="Times New Roman" w:eastAsia="Times New Roman" w:hAnsi="Times New Roman" w:cs="Times New Roman"/>
                <w:sz w:val="24"/>
                <w:szCs w:val="24"/>
              </w:rPr>
            </w:pPr>
          </w:p>
        </w:tc>
      </w:tr>
    </w:tbl>
    <w:p w:rsidR="008553A6" w:rsidRDefault="008B1957" w:rsidP="008B1957">
      <w:pPr>
        <w:spacing w:after="0"/>
        <w:jc w:val="both"/>
        <w:rPr>
          <w:rFonts w:ascii="Times New Roman" w:eastAsia="Times New Roman" w:hAnsi="Times New Roman" w:cs="Times New Roman"/>
          <w:color w:val="000000"/>
          <w:sz w:val="24"/>
          <w:szCs w:val="24"/>
        </w:rPr>
      </w:pPr>
      <w:r w:rsidRPr="008553A6">
        <w:rPr>
          <w:rFonts w:ascii="Times New Roman" w:eastAsia="Times New Roman" w:hAnsi="Times New Roman" w:cs="Times New Roman"/>
          <w:b/>
          <w:sz w:val="24"/>
          <w:szCs w:val="24"/>
        </w:rPr>
        <w:lastRenderedPageBreak/>
        <w:t xml:space="preserve">22. </w:t>
      </w:r>
      <w:r w:rsidRPr="008553A6">
        <w:rPr>
          <w:rFonts w:ascii="Times New Roman" w:eastAsia="Times New Roman" w:hAnsi="Times New Roman" w:cs="Times New Roman"/>
          <w:b/>
          <w:color w:val="000000"/>
          <w:sz w:val="24"/>
          <w:szCs w:val="24"/>
        </w:rPr>
        <w:t>Posibles evaluadores</w:t>
      </w:r>
    </w:p>
    <w:p w:rsidR="008B1957" w:rsidRPr="008553A6" w:rsidRDefault="008B1957" w:rsidP="008B1957">
      <w:pPr>
        <w:spacing w:after="0"/>
        <w:jc w:val="both"/>
        <w:rPr>
          <w:rFonts w:ascii="Times New Roman" w:eastAsia="Times New Roman" w:hAnsi="Times New Roman" w:cs="Times New Roman"/>
          <w:color w:val="000000"/>
          <w:sz w:val="24"/>
          <w:szCs w:val="24"/>
        </w:rPr>
      </w:pPr>
    </w:p>
    <w:p w:rsidR="008553A6" w:rsidRPr="00503A4E" w:rsidRDefault="00503A4E" w:rsidP="008B1957">
      <w:pPr>
        <w:pStyle w:val="Prrafodelista"/>
        <w:numPr>
          <w:ilvl w:val="0"/>
          <w:numId w:val="2"/>
        </w:numPr>
        <w:spacing w:after="0"/>
        <w:jc w:val="both"/>
        <w:rPr>
          <w:rFonts w:ascii="Times New Roman" w:eastAsia="Times New Roman" w:hAnsi="Times New Roman" w:cs="Times New Roman"/>
          <w:color w:val="000000"/>
          <w:sz w:val="24"/>
          <w:szCs w:val="24"/>
        </w:rPr>
      </w:pPr>
      <w:r w:rsidRPr="00503A4E">
        <w:rPr>
          <w:rFonts w:ascii="Times New Roman" w:eastAsia="Times New Roman" w:hAnsi="Times New Roman" w:cs="Times New Roman"/>
          <w:color w:val="000000"/>
          <w:sz w:val="24"/>
          <w:szCs w:val="24"/>
        </w:rPr>
        <w:t xml:space="preserve">Néstor Rojas. </w:t>
      </w:r>
      <w:hyperlink r:id="rId9" w:history="1">
        <w:r w:rsidRPr="00503A4E">
          <w:rPr>
            <w:rFonts w:ascii="Times New Roman" w:eastAsia="Times New Roman" w:hAnsi="Times New Roman" w:cs="Times New Roman"/>
            <w:color w:val="000000"/>
            <w:sz w:val="24"/>
            <w:szCs w:val="24"/>
          </w:rPr>
          <w:t>nyrojasr@unal.edu.co</w:t>
        </w:r>
      </w:hyperlink>
    </w:p>
    <w:p w:rsidR="0029004F" w:rsidRPr="008553A6" w:rsidRDefault="008B1957" w:rsidP="008B1957">
      <w:pPr>
        <w:pStyle w:val="Prrafodelista"/>
        <w:numPr>
          <w:ilvl w:val="0"/>
          <w:numId w:val="2"/>
        </w:numPr>
        <w:spacing w:after="0"/>
        <w:jc w:val="both"/>
        <w:rPr>
          <w:rFonts w:ascii="Times New Roman" w:eastAsia="Times New Roman" w:hAnsi="Times New Roman" w:cs="Times New Roman"/>
          <w:sz w:val="24"/>
          <w:szCs w:val="24"/>
        </w:rPr>
      </w:pPr>
      <w:r w:rsidRPr="008553A6">
        <w:rPr>
          <w:rFonts w:ascii="Times New Roman" w:eastAsia="Times New Roman" w:hAnsi="Times New Roman" w:cs="Times New Roman"/>
          <w:color w:val="000000"/>
          <w:sz w:val="24"/>
          <w:szCs w:val="24"/>
        </w:rPr>
        <w:t xml:space="preserve">Gabriel Herrera Torres. </w:t>
      </w:r>
      <w:r w:rsidRPr="008D3F50">
        <w:rPr>
          <w:rFonts w:ascii="Times New Roman" w:eastAsia="Times New Roman" w:hAnsi="Times New Roman" w:cs="Times New Roman"/>
          <w:sz w:val="24"/>
          <w:szCs w:val="24"/>
        </w:rPr>
        <w:t>gherrera1954@gmail.com</w:t>
      </w:r>
    </w:p>
    <w:p w:rsidR="008553A6" w:rsidRDefault="008553A6" w:rsidP="00225E31">
      <w:pPr>
        <w:spacing w:after="0"/>
        <w:jc w:val="both"/>
        <w:rPr>
          <w:rFonts w:ascii="Times New Roman" w:eastAsia="Times New Roman" w:hAnsi="Times New Roman" w:cs="Times New Roman"/>
          <w:b/>
          <w:color w:val="000000"/>
          <w:sz w:val="24"/>
          <w:szCs w:val="24"/>
        </w:rPr>
      </w:pPr>
    </w:p>
    <w:p w:rsidR="0093481F" w:rsidRDefault="008553A6" w:rsidP="00225E31">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23. </w:t>
      </w:r>
      <w:r w:rsidR="0093481F" w:rsidRPr="00B66D81">
        <w:rPr>
          <w:rFonts w:ascii="Times New Roman" w:eastAsia="Times New Roman" w:hAnsi="Times New Roman" w:cs="Times New Roman"/>
          <w:b/>
          <w:color w:val="000000"/>
          <w:sz w:val="24"/>
          <w:szCs w:val="24"/>
        </w:rPr>
        <w:t xml:space="preserve">Bibliografía </w:t>
      </w:r>
    </w:p>
    <w:p w:rsidR="008553A6" w:rsidRDefault="008553A6" w:rsidP="00225E31">
      <w:pPr>
        <w:spacing w:after="0"/>
        <w:jc w:val="both"/>
        <w:rPr>
          <w:rFonts w:ascii="Times New Roman" w:eastAsia="Times New Roman" w:hAnsi="Times New Roman" w:cs="Times New Roman"/>
          <w:b/>
          <w:color w:val="000000"/>
          <w:sz w:val="24"/>
          <w:szCs w:val="24"/>
        </w:rPr>
      </w:pPr>
    </w:p>
    <w:p w:rsidR="008269EA" w:rsidRPr="00ED0166" w:rsidRDefault="008553A6" w:rsidP="00225E31">
      <w:pPr>
        <w:spacing w:after="0"/>
        <w:jc w:val="both"/>
        <w:rPr>
          <w:rFonts w:ascii="Times New Roman" w:hAnsi="Times New Roman"/>
          <w:sz w:val="24"/>
          <w:szCs w:val="24"/>
        </w:rPr>
      </w:pPr>
      <w:r>
        <w:rPr>
          <w:rFonts w:ascii="Times New Roman" w:hAnsi="Times New Roman"/>
          <w:sz w:val="24"/>
          <w:szCs w:val="24"/>
        </w:rPr>
        <w:t>[</w:t>
      </w:r>
      <w:r w:rsidR="008269EA" w:rsidRPr="00ED0166">
        <w:rPr>
          <w:rFonts w:ascii="Times New Roman" w:hAnsi="Times New Roman"/>
          <w:sz w:val="24"/>
          <w:szCs w:val="24"/>
        </w:rPr>
        <w:t xml:space="preserve">1] Organización Mundial de la Salud (OMS). Calidad del aire (exterior) y salud. Nota descriptiva N° 313. </w:t>
      </w:r>
      <w:r w:rsidR="008269EA">
        <w:rPr>
          <w:rFonts w:ascii="Times New Roman" w:hAnsi="Times New Roman"/>
          <w:sz w:val="24"/>
          <w:szCs w:val="24"/>
        </w:rPr>
        <w:t>Agosto</w:t>
      </w:r>
      <w:r w:rsidR="008269EA" w:rsidRPr="00ED0166">
        <w:rPr>
          <w:rFonts w:ascii="Times New Roman" w:hAnsi="Times New Roman"/>
          <w:sz w:val="24"/>
          <w:szCs w:val="24"/>
        </w:rPr>
        <w:t xml:space="preserve"> 201</w:t>
      </w:r>
      <w:r w:rsidR="008269EA">
        <w:rPr>
          <w:rFonts w:ascii="Times New Roman" w:hAnsi="Times New Roman"/>
          <w:sz w:val="24"/>
          <w:szCs w:val="24"/>
        </w:rPr>
        <w:t>8</w:t>
      </w:r>
      <w:r w:rsidR="008269EA" w:rsidRPr="00ED0166">
        <w:rPr>
          <w:rFonts w:ascii="Times New Roman" w:hAnsi="Times New Roman"/>
          <w:sz w:val="24"/>
          <w:szCs w:val="24"/>
        </w:rPr>
        <w:t>. [En línea]. Disponible en: http://www.who.int/mediacentre/factsheets/fs313/es/</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 xml:space="preserve">[2] Agencia Internacional de Investigación del Cáncer (IARC). </w:t>
      </w:r>
      <w:r w:rsidRPr="00ED0166">
        <w:rPr>
          <w:rFonts w:ascii="Times New Roman" w:hAnsi="Times New Roman"/>
          <w:sz w:val="24"/>
          <w:szCs w:val="24"/>
          <w:lang w:val="en-US"/>
        </w:rPr>
        <w:t xml:space="preserve">Diesel and gasoline engine exhaust and some </w:t>
      </w:r>
      <w:proofErr w:type="spellStart"/>
      <w:r w:rsidRPr="00ED0166">
        <w:rPr>
          <w:rFonts w:ascii="Times New Roman" w:hAnsi="Times New Roman"/>
          <w:sz w:val="24"/>
          <w:szCs w:val="24"/>
          <w:lang w:val="en-US"/>
        </w:rPr>
        <w:t>nitroarenes</w:t>
      </w:r>
      <w:proofErr w:type="spellEnd"/>
      <w:r w:rsidRPr="00ED0166">
        <w:rPr>
          <w:rFonts w:ascii="Times New Roman" w:hAnsi="Times New Roman"/>
          <w:sz w:val="24"/>
          <w:szCs w:val="24"/>
          <w:lang w:val="en-US"/>
        </w:rPr>
        <w:t xml:space="preserve">. </w:t>
      </w:r>
      <w:proofErr w:type="gramStart"/>
      <w:r w:rsidRPr="00ED0166">
        <w:rPr>
          <w:rFonts w:ascii="Times New Roman" w:hAnsi="Times New Roman"/>
          <w:sz w:val="24"/>
          <w:szCs w:val="24"/>
          <w:lang w:val="en-US"/>
        </w:rPr>
        <w:t>IARC Working Group on the Evaluation of Carcinogenic Risks to Humans.</w:t>
      </w:r>
      <w:proofErr w:type="gramEnd"/>
      <w:r w:rsidRPr="00ED0166">
        <w:rPr>
          <w:rFonts w:ascii="Times New Roman" w:hAnsi="Times New Roman"/>
          <w:sz w:val="24"/>
          <w:szCs w:val="24"/>
          <w:lang w:val="en-US"/>
        </w:rPr>
        <w:t xml:space="preserve"> </w:t>
      </w:r>
      <w:proofErr w:type="spellStart"/>
      <w:r w:rsidRPr="00ED0166">
        <w:rPr>
          <w:rFonts w:ascii="Times New Roman" w:hAnsi="Times New Roman"/>
          <w:sz w:val="24"/>
          <w:szCs w:val="24"/>
        </w:rPr>
        <w:t>Volume</w:t>
      </w:r>
      <w:proofErr w:type="spellEnd"/>
      <w:r w:rsidRPr="00ED0166">
        <w:rPr>
          <w:rFonts w:ascii="Times New Roman" w:hAnsi="Times New Roman"/>
          <w:sz w:val="24"/>
          <w:szCs w:val="24"/>
        </w:rPr>
        <w:t xml:space="preserve"> 105. 2012: Lyon, France.</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 xml:space="preserve">[3] Organización Panamericana de la Salud (OPS). La contaminación del aire es una de las principales causas ambientales de muerte por cáncer. Octubre 2013. [En línea]. Disponible en: </w:t>
      </w:r>
      <w:r w:rsidR="007C3829" w:rsidRPr="007C3829">
        <w:rPr>
          <w:rFonts w:ascii="Times New Roman" w:hAnsi="Times New Roman"/>
          <w:sz w:val="24"/>
          <w:szCs w:val="24"/>
        </w:rPr>
        <w:t>https://www.paho.org/col/index.php?option=com_content&amp;view=article&amp;id=2054:la-contaminacion-del-aire-es-una-de-las-principales-causas-ambientales-de-muerte-por-cancer&amp;Itemid=562</w:t>
      </w:r>
    </w:p>
    <w:p w:rsidR="00B73B0B" w:rsidRDefault="008269EA" w:rsidP="00225E31">
      <w:pPr>
        <w:spacing w:after="0"/>
        <w:jc w:val="both"/>
        <w:rPr>
          <w:rFonts w:ascii="Times New Roman" w:hAnsi="Times New Roman"/>
          <w:sz w:val="24"/>
          <w:szCs w:val="24"/>
        </w:rPr>
      </w:pPr>
      <w:r w:rsidRPr="00ED0166">
        <w:rPr>
          <w:rFonts w:ascii="Times New Roman" w:hAnsi="Times New Roman"/>
          <w:sz w:val="24"/>
          <w:szCs w:val="24"/>
        </w:rPr>
        <w:t>[</w:t>
      </w:r>
      <w:r w:rsidR="009F2C7E">
        <w:rPr>
          <w:rFonts w:ascii="Times New Roman" w:hAnsi="Times New Roman"/>
          <w:sz w:val="24"/>
          <w:szCs w:val="24"/>
        </w:rPr>
        <w:t>4</w:t>
      </w:r>
      <w:r w:rsidRPr="00ED0166">
        <w:rPr>
          <w:rFonts w:ascii="Times New Roman" w:hAnsi="Times New Roman"/>
          <w:sz w:val="24"/>
          <w:szCs w:val="24"/>
        </w:rPr>
        <w:t xml:space="preserve">] Inventarios de emisiones desarrollados en 2003 y 2006 por la Universidad de Los Andes. [En línea]. Disponibles en: </w:t>
      </w:r>
      <w:r w:rsidR="00B73B0B" w:rsidRPr="00B73B0B">
        <w:rPr>
          <w:rFonts w:ascii="Times New Roman" w:hAnsi="Times New Roman"/>
          <w:sz w:val="24"/>
          <w:szCs w:val="24"/>
        </w:rPr>
        <w:t>https://uniandes.edu.co/sites/default/files/asset/document/parte-2-inventario.pdf</w:t>
      </w:r>
    </w:p>
    <w:p w:rsidR="00E01B8F" w:rsidRDefault="008269EA" w:rsidP="00225E31">
      <w:pPr>
        <w:spacing w:after="0"/>
        <w:jc w:val="both"/>
        <w:rPr>
          <w:rFonts w:ascii="Times New Roman" w:hAnsi="Times New Roman"/>
          <w:sz w:val="24"/>
          <w:szCs w:val="24"/>
        </w:rPr>
      </w:pPr>
      <w:r w:rsidRPr="00ED0166">
        <w:rPr>
          <w:rFonts w:ascii="Times New Roman" w:hAnsi="Times New Roman"/>
          <w:sz w:val="24"/>
          <w:szCs w:val="24"/>
        </w:rPr>
        <w:t>[</w:t>
      </w:r>
      <w:r w:rsidR="009F2C7E">
        <w:rPr>
          <w:rFonts w:ascii="Times New Roman" w:hAnsi="Times New Roman"/>
          <w:sz w:val="24"/>
          <w:szCs w:val="24"/>
        </w:rPr>
        <w:t>5</w:t>
      </w:r>
      <w:r w:rsidRPr="00ED0166">
        <w:rPr>
          <w:rFonts w:ascii="Times New Roman" w:hAnsi="Times New Roman"/>
          <w:sz w:val="24"/>
          <w:szCs w:val="24"/>
        </w:rPr>
        <w:t xml:space="preserve">] Rojas Néstor. Aire y problemas ambientales en Bogotá. Foro Nacional Ambiental. Bogotá. 2007. [En línea]. Disponible en: </w:t>
      </w:r>
      <w:r w:rsidR="00E01B8F" w:rsidRPr="00E01B8F">
        <w:rPr>
          <w:rFonts w:ascii="Times New Roman" w:hAnsi="Times New Roman"/>
          <w:sz w:val="24"/>
          <w:szCs w:val="24"/>
        </w:rPr>
        <w:t>http://oab.ambientebogota.gov.co/apc-aa-files/57c59a889ca266ee6533c26f970cb14a/aire_y_problemas_ambientales_de_bogota.pdf</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w:t>
      </w:r>
      <w:r w:rsidR="009F2C7E">
        <w:rPr>
          <w:rFonts w:ascii="Times New Roman" w:hAnsi="Times New Roman"/>
          <w:sz w:val="24"/>
          <w:szCs w:val="24"/>
        </w:rPr>
        <w:t>6</w:t>
      </w:r>
      <w:r w:rsidRPr="00ED0166">
        <w:rPr>
          <w:rFonts w:ascii="Times New Roman" w:hAnsi="Times New Roman"/>
          <w:sz w:val="24"/>
          <w:szCs w:val="24"/>
        </w:rPr>
        <w:t>] El Espectador. Parque automotor de Bogotá ha crecido 10% en una década. [En línea]. Disponible en: http://www.elespectador.com/noticias/bogota/el-ano-2020-habria-1400000-carros-mas-bogota-articulo-425949</w:t>
      </w:r>
    </w:p>
    <w:p w:rsidR="009F2C7E" w:rsidRDefault="008269EA" w:rsidP="00225E31">
      <w:pPr>
        <w:spacing w:after="0"/>
        <w:jc w:val="both"/>
        <w:rPr>
          <w:rFonts w:ascii="Times New Roman" w:hAnsi="Times New Roman"/>
          <w:sz w:val="24"/>
          <w:szCs w:val="24"/>
        </w:rPr>
      </w:pPr>
      <w:r w:rsidRPr="00ED0166">
        <w:rPr>
          <w:rFonts w:ascii="Times New Roman" w:hAnsi="Times New Roman"/>
          <w:sz w:val="24"/>
          <w:szCs w:val="24"/>
          <w:lang w:val="en-US"/>
        </w:rPr>
        <w:t>[</w:t>
      </w:r>
      <w:r w:rsidR="009F2C7E">
        <w:rPr>
          <w:rFonts w:ascii="Times New Roman" w:hAnsi="Times New Roman"/>
          <w:sz w:val="24"/>
          <w:szCs w:val="24"/>
          <w:lang w:val="en-US"/>
        </w:rPr>
        <w:t>7</w:t>
      </w:r>
      <w:r w:rsidRPr="00ED0166">
        <w:rPr>
          <w:rFonts w:ascii="Times New Roman" w:hAnsi="Times New Roman"/>
          <w:sz w:val="24"/>
          <w:szCs w:val="24"/>
          <w:lang w:val="en-US"/>
        </w:rPr>
        <w:t xml:space="preserve">] World Bank, Environmental Health in Colombia: An Economic Assessment of Health Effects. </w:t>
      </w:r>
      <w:proofErr w:type="gramStart"/>
      <w:r w:rsidRPr="00ED0166">
        <w:rPr>
          <w:rFonts w:ascii="Times New Roman" w:hAnsi="Times New Roman"/>
          <w:sz w:val="24"/>
          <w:szCs w:val="24"/>
          <w:lang w:val="en-US"/>
        </w:rPr>
        <w:t>Sustainable Development Department Latin America and the Caribbean Region Colombia and Mexico Country Management Unit.</w:t>
      </w:r>
      <w:proofErr w:type="gramEnd"/>
      <w:r w:rsidRPr="00ED0166">
        <w:rPr>
          <w:rFonts w:ascii="Times New Roman" w:hAnsi="Times New Roman"/>
          <w:sz w:val="24"/>
          <w:szCs w:val="24"/>
          <w:lang w:val="en-US"/>
        </w:rPr>
        <w:t xml:space="preserve"> </w:t>
      </w:r>
      <w:r w:rsidRPr="00ED0166">
        <w:rPr>
          <w:rFonts w:ascii="Times New Roman" w:hAnsi="Times New Roman"/>
          <w:sz w:val="24"/>
          <w:szCs w:val="24"/>
        </w:rPr>
        <w:t xml:space="preserve">Colombia. </w:t>
      </w:r>
      <w:proofErr w:type="spellStart"/>
      <w:r w:rsidRPr="00ED0166">
        <w:rPr>
          <w:rFonts w:ascii="Times New Roman" w:hAnsi="Times New Roman"/>
          <w:sz w:val="24"/>
          <w:szCs w:val="24"/>
        </w:rPr>
        <w:t>TheWorld</w:t>
      </w:r>
      <w:proofErr w:type="spellEnd"/>
      <w:r w:rsidRPr="00ED0166">
        <w:rPr>
          <w:rFonts w:ascii="Times New Roman" w:hAnsi="Times New Roman"/>
          <w:sz w:val="24"/>
          <w:szCs w:val="24"/>
        </w:rPr>
        <w:t xml:space="preserve"> Bank. 2012. </w:t>
      </w:r>
    </w:p>
    <w:p w:rsidR="000876C3" w:rsidRPr="00ED0166" w:rsidRDefault="009F2C7E" w:rsidP="00225E31">
      <w:pPr>
        <w:spacing w:after="0"/>
        <w:jc w:val="both"/>
        <w:rPr>
          <w:rFonts w:ascii="Times New Roman" w:hAnsi="Times New Roman"/>
          <w:sz w:val="24"/>
          <w:szCs w:val="24"/>
        </w:rPr>
      </w:pPr>
      <w:r w:rsidRPr="002D3B3C">
        <w:rPr>
          <w:rFonts w:ascii="Times New Roman" w:hAnsi="Times New Roman"/>
          <w:sz w:val="24"/>
          <w:szCs w:val="24"/>
        </w:rPr>
        <w:t xml:space="preserve">[8] </w:t>
      </w:r>
      <w:r w:rsidR="000876C3">
        <w:rPr>
          <w:rFonts w:ascii="Times New Roman" w:hAnsi="Times New Roman"/>
          <w:sz w:val="24"/>
          <w:szCs w:val="24"/>
        </w:rPr>
        <w:t xml:space="preserve">Departamento Nacional de Planeación </w:t>
      </w:r>
      <w:r w:rsidR="000876C3" w:rsidRPr="00ED0166">
        <w:rPr>
          <w:rFonts w:ascii="Times New Roman" w:hAnsi="Times New Roman"/>
          <w:sz w:val="24"/>
          <w:szCs w:val="24"/>
        </w:rPr>
        <w:t>(</w:t>
      </w:r>
      <w:r w:rsidR="000876C3">
        <w:rPr>
          <w:rFonts w:ascii="Times New Roman" w:hAnsi="Times New Roman"/>
          <w:sz w:val="24"/>
          <w:szCs w:val="24"/>
        </w:rPr>
        <w:t>DNP)</w:t>
      </w:r>
      <w:r w:rsidR="000876C3" w:rsidRPr="00ED0166">
        <w:rPr>
          <w:rFonts w:ascii="Times New Roman" w:hAnsi="Times New Roman"/>
          <w:sz w:val="24"/>
          <w:szCs w:val="24"/>
        </w:rPr>
        <w:t xml:space="preserve">. </w:t>
      </w:r>
      <w:r w:rsidR="000876C3" w:rsidRPr="000876C3">
        <w:rPr>
          <w:rFonts w:ascii="Times New Roman" w:hAnsi="Times New Roman"/>
          <w:sz w:val="24"/>
          <w:szCs w:val="24"/>
        </w:rPr>
        <w:t>Los costos en la salud asociados a la degradación ambiental en Colombia ascienden a $20,7 billones</w:t>
      </w:r>
      <w:r w:rsidR="000876C3">
        <w:rPr>
          <w:rFonts w:ascii="Times New Roman" w:hAnsi="Times New Roman"/>
          <w:sz w:val="24"/>
          <w:szCs w:val="24"/>
        </w:rPr>
        <w:t xml:space="preserve">. Mayo </w:t>
      </w:r>
      <w:r w:rsidR="000876C3" w:rsidRPr="00ED0166">
        <w:rPr>
          <w:rFonts w:ascii="Times New Roman" w:hAnsi="Times New Roman"/>
          <w:sz w:val="24"/>
          <w:szCs w:val="24"/>
        </w:rPr>
        <w:t>201</w:t>
      </w:r>
      <w:r w:rsidR="000876C3">
        <w:rPr>
          <w:rFonts w:ascii="Times New Roman" w:hAnsi="Times New Roman"/>
          <w:sz w:val="24"/>
          <w:szCs w:val="24"/>
        </w:rPr>
        <w:t>7</w:t>
      </w:r>
      <w:r w:rsidR="000876C3" w:rsidRPr="00ED0166">
        <w:rPr>
          <w:rFonts w:ascii="Times New Roman" w:hAnsi="Times New Roman"/>
          <w:sz w:val="24"/>
          <w:szCs w:val="24"/>
        </w:rPr>
        <w:t xml:space="preserve">. [En línea]. Disponible en: </w:t>
      </w:r>
      <w:r w:rsidR="000876C3" w:rsidRPr="000876C3">
        <w:rPr>
          <w:rFonts w:ascii="Times New Roman" w:hAnsi="Times New Roman"/>
          <w:sz w:val="24"/>
          <w:szCs w:val="24"/>
        </w:rPr>
        <w:t>https://www.dnp.gov.co/Paginas/Los-costos-en-la-salud-asociados-a-la-degradaci%C3%B3n-ambiental-en-Colombia-ascienden-a-$20,7-billones-.aspx</w:t>
      </w:r>
    </w:p>
    <w:p w:rsidR="008269EA" w:rsidRPr="008269EA" w:rsidRDefault="008269EA" w:rsidP="00225E31">
      <w:pPr>
        <w:spacing w:after="0"/>
        <w:jc w:val="both"/>
        <w:rPr>
          <w:rFonts w:ascii="Times New Roman" w:hAnsi="Times New Roman"/>
          <w:sz w:val="24"/>
          <w:szCs w:val="24"/>
          <w:lang w:val="en-US"/>
        </w:rPr>
      </w:pPr>
      <w:r w:rsidRPr="00ED0166">
        <w:rPr>
          <w:rFonts w:ascii="Times New Roman" w:hAnsi="Times New Roman"/>
          <w:sz w:val="24"/>
          <w:szCs w:val="24"/>
        </w:rPr>
        <w:t xml:space="preserve">[9] </w:t>
      </w:r>
      <w:proofErr w:type="spellStart"/>
      <w:r w:rsidRPr="00ED0166">
        <w:rPr>
          <w:rFonts w:ascii="Times New Roman" w:hAnsi="Times New Roman"/>
          <w:sz w:val="24"/>
          <w:szCs w:val="24"/>
        </w:rPr>
        <w:t>Romieu</w:t>
      </w:r>
      <w:proofErr w:type="spellEnd"/>
      <w:r w:rsidRPr="00ED0166">
        <w:rPr>
          <w:rFonts w:ascii="Times New Roman" w:hAnsi="Times New Roman"/>
          <w:sz w:val="24"/>
          <w:szCs w:val="24"/>
        </w:rPr>
        <w:t xml:space="preserve"> I, Álamo-Hernández U, Pérez L, et al. Tendencias de la contaminación atmosférica en la Américas: impactos y políticas. </w:t>
      </w:r>
      <w:r w:rsidRPr="008269EA">
        <w:rPr>
          <w:rFonts w:ascii="Times New Roman" w:hAnsi="Times New Roman"/>
          <w:sz w:val="24"/>
          <w:szCs w:val="24"/>
          <w:lang w:val="en-US"/>
        </w:rPr>
        <w:t xml:space="preserve">Washington, D.C: Mc </w:t>
      </w:r>
      <w:proofErr w:type="spellStart"/>
      <w:r w:rsidRPr="008269EA">
        <w:rPr>
          <w:rFonts w:ascii="Times New Roman" w:hAnsi="Times New Roman"/>
          <w:sz w:val="24"/>
          <w:szCs w:val="24"/>
          <w:lang w:val="en-US"/>
        </w:rPr>
        <w:t>Graw</w:t>
      </w:r>
      <w:proofErr w:type="spellEnd"/>
      <w:r w:rsidRPr="008269EA">
        <w:rPr>
          <w:rFonts w:ascii="Times New Roman" w:hAnsi="Times New Roman"/>
          <w:sz w:val="24"/>
          <w:szCs w:val="24"/>
          <w:lang w:val="en-US"/>
        </w:rPr>
        <w:t xml:space="preserve">-Hill </w:t>
      </w:r>
      <w:proofErr w:type="spellStart"/>
      <w:r w:rsidRPr="008269EA">
        <w:rPr>
          <w:rFonts w:ascii="Times New Roman" w:hAnsi="Times New Roman"/>
          <w:sz w:val="24"/>
          <w:szCs w:val="24"/>
          <w:lang w:val="en-US"/>
        </w:rPr>
        <w:t>Interamericana</w:t>
      </w:r>
      <w:proofErr w:type="spellEnd"/>
      <w:r w:rsidRPr="008269EA">
        <w:rPr>
          <w:rFonts w:ascii="Times New Roman" w:hAnsi="Times New Roman"/>
          <w:sz w:val="24"/>
          <w:szCs w:val="24"/>
          <w:lang w:val="en-US"/>
        </w:rPr>
        <w:t>, 2010: 475</w:t>
      </w:r>
    </w:p>
    <w:p w:rsidR="008269EA" w:rsidRPr="00ED0166" w:rsidRDefault="008269EA" w:rsidP="00225E31">
      <w:pPr>
        <w:spacing w:after="0"/>
        <w:jc w:val="both"/>
        <w:rPr>
          <w:rFonts w:ascii="Times New Roman" w:hAnsi="Times New Roman"/>
          <w:sz w:val="24"/>
          <w:szCs w:val="24"/>
          <w:lang w:val="en-US"/>
        </w:rPr>
      </w:pPr>
      <w:r w:rsidRPr="00ED0166">
        <w:rPr>
          <w:rFonts w:ascii="Times New Roman" w:hAnsi="Times New Roman"/>
          <w:sz w:val="24"/>
          <w:szCs w:val="24"/>
          <w:lang w:val="en-US"/>
        </w:rPr>
        <w:lastRenderedPageBreak/>
        <w:t xml:space="preserve">[10] World Health Organization (WHO), Global of Burden Diseases Report. </w:t>
      </w:r>
      <w:proofErr w:type="spellStart"/>
      <w:proofErr w:type="gramStart"/>
      <w:r w:rsidRPr="00ED0166">
        <w:rPr>
          <w:rFonts w:ascii="Times New Roman" w:hAnsi="Times New Roman"/>
          <w:sz w:val="24"/>
          <w:szCs w:val="24"/>
          <w:lang w:val="en-US"/>
        </w:rPr>
        <w:t>Geneve</w:t>
      </w:r>
      <w:proofErr w:type="spellEnd"/>
      <w:r w:rsidRPr="00ED0166">
        <w:rPr>
          <w:rFonts w:ascii="Times New Roman" w:hAnsi="Times New Roman"/>
          <w:sz w:val="24"/>
          <w:szCs w:val="24"/>
          <w:lang w:val="en-US"/>
        </w:rPr>
        <w:t>.</w:t>
      </w:r>
      <w:proofErr w:type="gramEnd"/>
      <w:r w:rsidRPr="00ED0166">
        <w:rPr>
          <w:rFonts w:ascii="Times New Roman" w:hAnsi="Times New Roman"/>
          <w:sz w:val="24"/>
          <w:szCs w:val="24"/>
          <w:lang w:val="en-US"/>
        </w:rPr>
        <w:t xml:space="preserve"> </w:t>
      </w:r>
      <w:proofErr w:type="gramStart"/>
      <w:r w:rsidRPr="00ED0166">
        <w:rPr>
          <w:rFonts w:ascii="Times New Roman" w:hAnsi="Times New Roman"/>
          <w:sz w:val="24"/>
          <w:szCs w:val="24"/>
          <w:lang w:val="en-US"/>
        </w:rPr>
        <w:t>World Health Organization.</w:t>
      </w:r>
      <w:proofErr w:type="gramEnd"/>
      <w:r w:rsidRPr="00ED0166">
        <w:rPr>
          <w:rFonts w:ascii="Times New Roman" w:hAnsi="Times New Roman"/>
          <w:sz w:val="24"/>
          <w:szCs w:val="24"/>
          <w:lang w:val="en-US"/>
        </w:rPr>
        <w:t xml:space="preserve"> 2002</w:t>
      </w:r>
    </w:p>
    <w:p w:rsidR="008269EA" w:rsidRDefault="008269EA" w:rsidP="00225E31">
      <w:pPr>
        <w:spacing w:after="0"/>
        <w:jc w:val="both"/>
        <w:rPr>
          <w:rFonts w:ascii="Times New Roman" w:hAnsi="Times New Roman"/>
          <w:sz w:val="24"/>
          <w:szCs w:val="24"/>
        </w:rPr>
      </w:pPr>
      <w:r w:rsidRPr="00ED0166">
        <w:rPr>
          <w:rFonts w:ascii="Times New Roman" w:hAnsi="Times New Roman"/>
          <w:sz w:val="24"/>
          <w:szCs w:val="24"/>
          <w:lang w:val="en-US"/>
        </w:rPr>
        <w:t xml:space="preserve">[11] </w:t>
      </w:r>
      <w:proofErr w:type="spellStart"/>
      <w:r w:rsidRPr="00ED0166">
        <w:rPr>
          <w:rFonts w:ascii="Times New Roman" w:hAnsi="Times New Roman"/>
          <w:sz w:val="24"/>
          <w:szCs w:val="24"/>
          <w:lang w:val="en-US"/>
        </w:rPr>
        <w:t>Ostro</w:t>
      </w:r>
      <w:proofErr w:type="spellEnd"/>
      <w:r w:rsidRPr="00ED0166">
        <w:rPr>
          <w:rFonts w:ascii="Times New Roman" w:hAnsi="Times New Roman"/>
          <w:sz w:val="24"/>
          <w:szCs w:val="24"/>
          <w:lang w:val="en-US"/>
        </w:rPr>
        <w:t xml:space="preserve"> B. Outdoor air pollution: assessing the environmental burden at national and local levels, </w:t>
      </w:r>
      <w:proofErr w:type="spellStart"/>
      <w:r w:rsidRPr="00ED0166">
        <w:rPr>
          <w:rFonts w:ascii="Times New Roman" w:hAnsi="Times New Roman"/>
          <w:sz w:val="24"/>
          <w:szCs w:val="24"/>
          <w:lang w:val="en-US"/>
        </w:rPr>
        <w:t>Geneve</w:t>
      </w:r>
      <w:proofErr w:type="spellEnd"/>
      <w:r w:rsidRPr="00ED0166">
        <w:rPr>
          <w:rFonts w:ascii="Times New Roman" w:hAnsi="Times New Roman"/>
          <w:sz w:val="24"/>
          <w:szCs w:val="24"/>
          <w:lang w:val="en-US"/>
        </w:rPr>
        <w:t xml:space="preserve">. </w:t>
      </w:r>
      <w:proofErr w:type="spellStart"/>
      <w:r w:rsidRPr="00ED0166">
        <w:rPr>
          <w:rFonts w:ascii="Times New Roman" w:hAnsi="Times New Roman"/>
          <w:sz w:val="24"/>
          <w:szCs w:val="24"/>
        </w:rPr>
        <w:t>WorldHealthOrganization</w:t>
      </w:r>
      <w:proofErr w:type="spellEnd"/>
      <w:r w:rsidRPr="00ED0166">
        <w:rPr>
          <w:rFonts w:ascii="Times New Roman" w:hAnsi="Times New Roman"/>
          <w:sz w:val="24"/>
          <w:szCs w:val="24"/>
        </w:rPr>
        <w:t>. 2004</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[1</w:t>
      </w:r>
      <w:r w:rsidR="00802C30">
        <w:rPr>
          <w:rFonts w:ascii="Times New Roman" w:hAnsi="Times New Roman"/>
          <w:sz w:val="24"/>
          <w:szCs w:val="24"/>
        </w:rPr>
        <w:t>2</w:t>
      </w:r>
      <w:r w:rsidRPr="00ED0166">
        <w:rPr>
          <w:rFonts w:ascii="Times New Roman" w:hAnsi="Times New Roman"/>
          <w:sz w:val="24"/>
          <w:szCs w:val="24"/>
        </w:rPr>
        <w:t xml:space="preserve">] Universidad de la Salle (ULS). Caracterización del material </w:t>
      </w:r>
      <w:proofErr w:type="spellStart"/>
      <w:r w:rsidRPr="00ED0166">
        <w:rPr>
          <w:rFonts w:ascii="Times New Roman" w:hAnsi="Times New Roman"/>
          <w:sz w:val="24"/>
          <w:szCs w:val="24"/>
        </w:rPr>
        <w:t>particulado</w:t>
      </w:r>
      <w:proofErr w:type="spellEnd"/>
      <w:r w:rsidRPr="00ED0166">
        <w:rPr>
          <w:rFonts w:ascii="Times New Roman" w:hAnsi="Times New Roman"/>
          <w:sz w:val="24"/>
          <w:szCs w:val="24"/>
        </w:rPr>
        <w:t xml:space="preserve"> menor a 10 micras en siete ciudades colombianas (Contrato 2062394 MAVDT). Bogotá: Ministerio de Ambiente, Vivienda y Desarrollo Territorial (MAVDT), 2008.</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[1</w:t>
      </w:r>
      <w:r w:rsidR="00802C30">
        <w:rPr>
          <w:rFonts w:ascii="Times New Roman" w:hAnsi="Times New Roman"/>
          <w:sz w:val="24"/>
          <w:szCs w:val="24"/>
        </w:rPr>
        <w:t>3</w:t>
      </w:r>
      <w:r w:rsidRPr="00ED0166">
        <w:rPr>
          <w:rFonts w:ascii="Times New Roman" w:hAnsi="Times New Roman"/>
          <w:sz w:val="24"/>
          <w:szCs w:val="24"/>
        </w:rPr>
        <w:t xml:space="preserve">] Universidad de los Andes. Concentraciones de material </w:t>
      </w:r>
      <w:proofErr w:type="spellStart"/>
      <w:r w:rsidRPr="00ED0166">
        <w:rPr>
          <w:rFonts w:ascii="Times New Roman" w:hAnsi="Times New Roman"/>
          <w:sz w:val="24"/>
          <w:szCs w:val="24"/>
        </w:rPr>
        <w:t>particulado</w:t>
      </w:r>
      <w:proofErr w:type="spellEnd"/>
      <w:r w:rsidRPr="00ED0166">
        <w:rPr>
          <w:rFonts w:ascii="Times New Roman" w:hAnsi="Times New Roman"/>
          <w:sz w:val="24"/>
          <w:szCs w:val="24"/>
        </w:rPr>
        <w:t xml:space="preserve"> respirable suspendido en el aire en inmediaciones de una vía de transporte público colectivo. Bogotá: Universidad de los Andes, 2007.</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[1</w:t>
      </w:r>
      <w:r w:rsidR="00802C30">
        <w:rPr>
          <w:rFonts w:ascii="Times New Roman" w:hAnsi="Times New Roman"/>
          <w:sz w:val="24"/>
          <w:szCs w:val="24"/>
        </w:rPr>
        <w:t>4</w:t>
      </w:r>
      <w:r w:rsidRPr="00ED0166">
        <w:rPr>
          <w:rFonts w:ascii="Times New Roman" w:hAnsi="Times New Roman"/>
          <w:sz w:val="24"/>
          <w:szCs w:val="24"/>
        </w:rPr>
        <w:t xml:space="preserve">] Franco JF, Rojas NY, Sarmiento OL, et al. Niveles de material </w:t>
      </w:r>
      <w:proofErr w:type="spellStart"/>
      <w:r w:rsidRPr="00ED0166">
        <w:rPr>
          <w:rFonts w:ascii="Times New Roman" w:hAnsi="Times New Roman"/>
          <w:sz w:val="24"/>
          <w:szCs w:val="24"/>
        </w:rPr>
        <w:t>particulado</w:t>
      </w:r>
      <w:proofErr w:type="spellEnd"/>
      <w:r w:rsidRPr="00ED0166">
        <w:rPr>
          <w:rFonts w:ascii="Times New Roman" w:hAnsi="Times New Roman"/>
          <w:sz w:val="24"/>
          <w:szCs w:val="24"/>
        </w:rPr>
        <w:t xml:space="preserve"> en colegios distritales ubicados en vías con alto tráfico vehicular en la ciudad de Bogotá: estudio piloto. Rev. </w:t>
      </w:r>
      <w:proofErr w:type="spellStart"/>
      <w:r w:rsidRPr="00ED0166">
        <w:rPr>
          <w:rFonts w:ascii="Times New Roman" w:hAnsi="Times New Roman"/>
          <w:sz w:val="24"/>
          <w:szCs w:val="24"/>
        </w:rPr>
        <w:t>Fac</w:t>
      </w:r>
      <w:proofErr w:type="spellEnd"/>
      <w:r w:rsidRPr="00ED0166">
        <w:rPr>
          <w:rFonts w:ascii="Times New Roman" w:hAnsi="Times New Roman"/>
          <w:sz w:val="24"/>
          <w:szCs w:val="24"/>
        </w:rPr>
        <w:t>. Ing. Univ. Antioquia 2009; 49: 101-111.</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w:t>
      </w:r>
      <w:r w:rsidR="00C822C2">
        <w:rPr>
          <w:rFonts w:ascii="Times New Roman" w:hAnsi="Times New Roman"/>
          <w:sz w:val="24"/>
          <w:szCs w:val="24"/>
        </w:rPr>
        <w:t>15</w:t>
      </w:r>
      <w:r w:rsidRPr="00ED0166">
        <w:rPr>
          <w:rFonts w:ascii="Times New Roman" w:hAnsi="Times New Roman"/>
          <w:sz w:val="24"/>
          <w:szCs w:val="24"/>
        </w:rPr>
        <w:t>] Torres-Mora JE. Análisis de los efectos a corto plazo de la contaminación atmosférica en Bogotá, Bogotá: Universidad de los Andes, 2002.</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w:t>
      </w:r>
      <w:r w:rsidR="00C822C2">
        <w:rPr>
          <w:rFonts w:ascii="Times New Roman" w:hAnsi="Times New Roman"/>
          <w:sz w:val="24"/>
          <w:szCs w:val="24"/>
        </w:rPr>
        <w:t>16</w:t>
      </w:r>
      <w:r w:rsidRPr="00ED0166">
        <w:rPr>
          <w:rFonts w:ascii="Times New Roman" w:hAnsi="Times New Roman"/>
          <w:sz w:val="24"/>
          <w:szCs w:val="24"/>
        </w:rPr>
        <w:t xml:space="preserve">] </w:t>
      </w:r>
      <w:proofErr w:type="spellStart"/>
      <w:r w:rsidRPr="00ED0166">
        <w:rPr>
          <w:rFonts w:ascii="Times New Roman" w:hAnsi="Times New Roman"/>
          <w:sz w:val="24"/>
          <w:szCs w:val="24"/>
        </w:rPr>
        <w:t>Numpaque</w:t>
      </w:r>
      <w:proofErr w:type="spellEnd"/>
      <w:r w:rsidRPr="00ED0166">
        <w:rPr>
          <w:rFonts w:ascii="Times New Roman" w:hAnsi="Times New Roman"/>
          <w:sz w:val="24"/>
          <w:szCs w:val="24"/>
        </w:rPr>
        <w:t>-Góngora J. Diferencias significativas en el estado viso-motor y viso-perceptual en niños de 10 a 15 años expuestos o no expuestos a plomo y mercurio en aire en tres localidades de Bogotá. Bogotá: Universidad de la Salle, 2010.</w:t>
      </w:r>
    </w:p>
    <w:p w:rsidR="008269EA" w:rsidRPr="00ED0166" w:rsidRDefault="008269EA" w:rsidP="00225E31">
      <w:pPr>
        <w:spacing w:after="0"/>
        <w:jc w:val="both"/>
        <w:rPr>
          <w:rFonts w:ascii="Times New Roman" w:hAnsi="Times New Roman"/>
          <w:sz w:val="24"/>
          <w:szCs w:val="24"/>
        </w:rPr>
      </w:pPr>
      <w:r w:rsidRPr="00ED0166">
        <w:rPr>
          <w:rFonts w:ascii="Times New Roman" w:hAnsi="Times New Roman"/>
          <w:sz w:val="24"/>
          <w:szCs w:val="24"/>
        </w:rPr>
        <w:t>[</w:t>
      </w:r>
      <w:r w:rsidR="00C822C2">
        <w:rPr>
          <w:rFonts w:ascii="Times New Roman" w:hAnsi="Times New Roman"/>
          <w:sz w:val="24"/>
          <w:szCs w:val="24"/>
        </w:rPr>
        <w:t>17</w:t>
      </w:r>
      <w:r w:rsidRPr="00ED0166">
        <w:rPr>
          <w:rFonts w:ascii="Times New Roman" w:hAnsi="Times New Roman"/>
          <w:sz w:val="24"/>
          <w:szCs w:val="24"/>
        </w:rPr>
        <w:t xml:space="preserve">] Estévez-García JA. Exposición laboral a contaminación atmosférica: material </w:t>
      </w:r>
      <w:proofErr w:type="spellStart"/>
      <w:r w:rsidRPr="00ED0166">
        <w:rPr>
          <w:rFonts w:ascii="Times New Roman" w:hAnsi="Times New Roman"/>
          <w:sz w:val="24"/>
          <w:szCs w:val="24"/>
        </w:rPr>
        <w:t>particulado</w:t>
      </w:r>
      <w:proofErr w:type="spellEnd"/>
      <w:r w:rsidRPr="00ED0166">
        <w:rPr>
          <w:rFonts w:ascii="Times New Roman" w:hAnsi="Times New Roman"/>
          <w:sz w:val="24"/>
          <w:szCs w:val="24"/>
        </w:rPr>
        <w:t xml:space="preserve"> y efectos respiratorios en la salud de policías de tránsito de Bogotá, Colombia 2008-2009, Bogotá: Universidad Nacional de Colombia, 2010.</w:t>
      </w:r>
    </w:p>
    <w:p w:rsidR="008269EA" w:rsidRPr="008269EA" w:rsidRDefault="008269EA" w:rsidP="00225E31">
      <w:pPr>
        <w:spacing w:after="0"/>
        <w:jc w:val="both"/>
        <w:rPr>
          <w:rFonts w:ascii="Times New Roman" w:hAnsi="Times New Roman"/>
          <w:sz w:val="24"/>
          <w:szCs w:val="24"/>
          <w:lang w:val="en-US"/>
        </w:rPr>
      </w:pPr>
      <w:r w:rsidRPr="00ED0166">
        <w:rPr>
          <w:rFonts w:ascii="Times New Roman" w:hAnsi="Times New Roman"/>
          <w:sz w:val="24"/>
          <w:szCs w:val="24"/>
        </w:rPr>
        <w:t>[</w:t>
      </w:r>
      <w:r w:rsidR="00C822C2">
        <w:rPr>
          <w:rFonts w:ascii="Times New Roman" w:hAnsi="Times New Roman"/>
          <w:sz w:val="24"/>
          <w:szCs w:val="24"/>
        </w:rPr>
        <w:t>18</w:t>
      </w:r>
      <w:r w:rsidRPr="00ED0166">
        <w:rPr>
          <w:rFonts w:ascii="Times New Roman" w:hAnsi="Times New Roman"/>
          <w:sz w:val="24"/>
          <w:szCs w:val="24"/>
        </w:rPr>
        <w:t>] Blanco-Becerra LC, Miranda-</w:t>
      </w:r>
      <w:proofErr w:type="spellStart"/>
      <w:r w:rsidRPr="00ED0166">
        <w:rPr>
          <w:rFonts w:ascii="Times New Roman" w:hAnsi="Times New Roman"/>
          <w:sz w:val="24"/>
          <w:szCs w:val="24"/>
        </w:rPr>
        <w:t>Soberanis</w:t>
      </w:r>
      <w:proofErr w:type="spellEnd"/>
      <w:r w:rsidRPr="00ED0166">
        <w:rPr>
          <w:rFonts w:ascii="Times New Roman" w:hAnsi="Times New Roman"/>
          <w:sz w:val="24"/>
          <w:szCs w:val="24"/>
        </w:rPr>
        <w:t xml:space="preserve"> V, Hernández-Cadena L, Barraza-Villarreal A, </w:t>
      </w:r>
      <w:proofErr w:type="spellStart"/>
      <w:r w:rsidRPr="00ED0166">
        <w:rPr>
          <w:rFonts w:ascii="Times New Roman" w:hAnsi="Times New Roman"/>
          <w:sz w:val="24"/>
          <w:szCs w:val="24"/>
        </w:rPr>
        <w:t>Junger</w:t>
      </w:r>
      <w:proofErr w:type="spellEnd"/>
      <w:r w:rsidRPr="00ED0166">
        <w:rPr>
          <w:rFonts w:ascii="Times New Roman" w:hAnsi="Times New Roman"/>
          <w:sz w:val="24"/>
          <w:szCs w:val="24"/>
        </w:rPr>
        <w:t xml:space="preserve"> W, Hurtado-Díaz M et al .</w:t>
      </w:r>
      <w:proofErr w:type="spellStart"/>
      <w:r w:rsidRPr="00082E52">
        <w:rPr>
          <w:rFonts w:ascii="Times New Roman" w:hAnsi="Times New Roman"/>
          <w:sz w:val="24"/>
          <w:szCs w:val="24"/>
        </w:rPr>
        <w:t>Effect</w:t>
      </w:r>
      <w:proofErr w:type="spellEnd"/>
      <w:r w:rsidRPr="00082E52">
        <w:rPr>
          <w:rFonts w:ascii="Times New Roman" w:hAnsi="Times New Roman"/>
          <w:sz w:val="24"/>
          <w:szCs w:val="24"/>
        </w:rPr>
        <w:t xml:space="preserve"> of </w:t>
      </w:r>
      <w:proofErr w:type="spellStart"/>
      <w:r w:rsidRPr="00082E52">
        <w:rPr>
          <w:rFonts w:ascii="Times New Roman" w:hAnsi="Times New Roman"/>
          <w:sz w:val="24"/>
          <w:szCs w:val="24"/>
        </w:rPr>
        <w:t>particulate</w:t>
      </w:r>
      <w:proofErr w:type="spellEnd"/>
      <w:r w:rsidRPr="00082E52">
        <w:rPr>
          <w:rFonts w:ascii="Times New Roman" w:hAnsi="Times New Roman"/>
          <w:sz w:val="24"/>
          <w:szCs w:val="24"/>
        </w:rPr>
        <w:t xml:space="preserve"> </w:t>
      </w:r>
      <w:proofErr w:type="spellStart"/>
      <w:r w:rsidRPr="00082E52">
        <w:rPr>
          <w:rFonts w:ascii="Times New Roman" w:hAnsi="Times New Roman"/>
          <w:sz w:val="24"/>
          <w:szCs w:val="24"/>
        </w:rPr>
        <w:t>matter</w:t>
      </w:r>
      <w:proofErr w:type="spellEnd"/>
      <w:r w:rsidRPr="00082E52">
        <w:rPr>
          <w:rFonts w:ascii="Times New Roman" w:hAnsi="Times New Roman"/>
          <w:sz w:val="24"/>
          <w:szCs w:val="24"/>
        </w:rPr>
        <w:t xml:space="preserve"> </w:t>
      </w:r>
      <w:proofErr w:type="spellStart"/>
      <w:r w:rsidRPr="00082E52">
        <w:rPr>
          <w:rFonts w:ascii="Times New Roman" w:hAnsi="Times New Roman"/>
          <w:sz w:val="24"/>
          <w:szCs w:val="24"/>
        </w:rPr>
        <w:t>less</w:t>
      </w:r>
      <w:proofErr w:type="spellEnd"/>
      <w:r w:rsidRPr="00082E52">
        <w:rPr>
          <w:rFonts w:ascii="Times New Roman" w:hAnsi="Times New Roman"/>
          <w:sz w:val="24"/>
          <w:szCs w:val="24"/>
        </w:rPr>
        <w:t xml:space="preserve"> </w:t>
      </w:r>
      <w:proofErr w:type="spellStart"/>
      <w:r w:rsidRPr="00082E52">
        <w:rPr>
          <w:rFonts w:ascii="Times New Roman" w:hAnsi="Times New Roman"/>
          <w:sz w:val="24"/>
          <w:szCs w:val="24"/>
        </w:rPr>
        <w:t>than</w:t>
      </w:r>
      <w:proofErr w:type="spellEnd"/>
      <w:r w:rsidRPr="00082E52">
        <w:rPr>
          <w:rFonts w:ascii="Times New Roman" w:hAnsi="Times New Roman"/>
          <w:sz w:val="24"/>
          <w:szCs w:val="24"/>
        </w:rPr>
        <w:t xml:space="preserve"> 10µm (PM10) </w:t>
      </w:r>
      <w:proofErr w:type="spellStart"/>
      <w:r w:rsidRPr="00082E52">
        <w:rPr>
          <w:rFonts w:ascii="Times New Roman" w:hAnsi="Times New Roman"/>
          <w:sz w:val="24"/>
          <w:szCs w:val="24"/>
        </w:rPr>
        <w:t>on</w:t>
      </w:r>
      <w:proofErr w:type="spellEnd"/>
      <w:r w:rsidRPr="00082E52">
        <w:rPr>
          <w:rFonts w:ascii="Times New Roman" w:hAnsi="Times New Roman"/>
          <w:sz w:val="24"/>
          <w:szCs w:val="24"/>
        </w:rPr>
        <w:t xml:space="preserve"> </w:t>
      </w:r>
      <w:proofErr w:type="spellStart"/>
      <w:r w:rsidRPr="00082E52">
        <w:rPr>
          <w:rFonts w:ascii="Times New Roman" w:hAnsi="Times New Roman"/>
          <w:sz w:val="24"/>
          <w:szCs w:val="24"/>
        </w:rPr>
        <w:t>mortality</w:t>
      </w:r>
      <w:proofErr w:type="spellEnd"/>
      <w:r w:rsidRPr="00082E52">
        <w:rPr>
          <w:rFonts w:ascii="Times New Roman" w:hAnsi="Times New Roman"/>
          <w:sz w:val="24"/>
          <w:szCs w:val="24"/>
        </w:rPr>
        <w:t xml:space="preserve"> in </w:t>
      </w:r>
      <w:proofErr w:type="spellStart"/>
      <w:r w:rsidRPr="00082E52">
        <w:rPr>
          <w:rFonts w:ascii="Times New Roman" w:hAnsi="Times New Roman"/>
          <w:sz w:val="24"/>
          <w:szCs w:val="24"/>
        </w:rPr>
        <w:t>Bogota</w:t>
      </w:r>
      <w:proofErr w:type="spellEnd"/>
      <w:r w:rsidRPr="00082E52">
        <w:rPr>
          <w:rFonts w:ascii="Times New Roman" w:hAnsi="Times New Roman"/>
          <w:sz w:val="24"/>
          <w:szCs w:val="24"/>
        </w:rPr>
        <w:t xml:space="preserve">, Colombia: a time-series </w:t>
      </w:r>
      <w:proofErr w:type="spellStart"/>
      <w:r w:rsidRPr="00082E52">
        <w:rPr>
          <w:rFonts w:ascii="Times New Roman" w:hAnsi="Times New Roman"/>
          <w:sz w:val="24"/>
          <w:szCs w:val="24"/>
        </w:rPr>
        <w:t>analysis</w:t>
      </w:r>
      <w:proofErr w:type="spellEnd"/>
      <w:r w:rsidRPr="00082E52">
        <w:rPr>
          <w:rFonts w:ascii="Times New Roman" w:hAnsi="Times New Roman"/>
          <w:sz w:val="24"/>
          <w:szCs w:val="24"/>
        </w:rPr>
        <w:t xml:space="preserve">, 1998-2006. </w:t>
      </w:r>
      <w:proofErr w:type="spellStart"/>
      <w:proofErr w:type="gramStart"/>
      <w:r w:rsidRPr="008269EA">
        <w:rPr>
          <w:rFonts w:ascii="Times New Roman" w:hAnsi="Times New Roman"/>
          <w:sz w:val="24"/>
          <w:szCs w:val="24"/>
          <w:lang w:val="en-US"/>
        </w:rPr>
        <w:t>SaludpúblicaMéx</w:t>
      </w:r>
      <w:proofErr w:type="spellEnd"/>
      <w:r w:rsidRPr="008269EA">
        <w:rPr>
          <w:rFonts w:ascii="Times New Roman" w:hAnsi="Times New Roman"/>
          <w:sz w:val="24"/>
          <w:szCs w:val="24"/>
          <w:lang w:val="en-US"/>
        </w:rPr>
        <w:t>.</w:t>
      </w:r>
      <w:proofErr w:type="gramEnd"/>
      <w:r w:rsidRPr="008269EA">
        <w:rPr>
          <w:rFonts w:ascii="Times New Roman" w:hAnsi="Times New Roman"/>
          <w:sz w:val="24"/>
          <w:szCs w:val="24"/>
          <w:lang w:val="en-US"/>
        </w:rPr>
        <w:t xml:space="preserve"> 2014. 56 (4): 363-370. </w:t>
      </w:r>
    </w:p>
    <w:p w:rsidR="005410B3" w:rsidRPr="002F32D0" w:rsidRDefault="008269EA" w:rsidP="006828E0">
      <w:pPr>
        <w:spacing w:after="0"/>
        <w:jc w:val="both"/>
        <w:rPr>
          <w:rFonts w:ascii="Times New Roman" w:hAnsi="Times New Roman"/>
          <w:sz w:val="24"/>
          <w:szCs w:val="24"/>
          <w:lang w:val="en-US"/>
        </w:rPr>
      </w:pPr>
      <w:proofErr w:type="gramStart"/>
      <w:r w:rsidRPr="00ED0166">
        <w:rPr>
          <w:rFonts w:ascii="Times New Roman" w:hAnsi="Times New Roman"/>
          <w:sz w:val="24"/>
          <w:szCs w:val="24"/>
          <w:lang w:val="en-US"/>
        </w:rPr>
        <w:t>[</w:t>
      </w:r>
      <w:r w:rsidR="00C822C2">
        <w:rPr>
          <w:rFonts w:ascii="Times New Roman" w:hAnsi="Times New Roman"/>
          <w:sz w:val="24"/>
          <w:szCs w:val="24"/>
          <w:lang w:val="en-US"/>
        </w:rPr>
        <w:t>19</w:t>
      </w:r>
      <w:r w:rsidRPr="00ED0166">
        <w:rPr>
          <w:rFonts w:ascii="Times New Roman" w:hAnsi="Times New Roman"/>
          <w:sz w:val="24"/>
          <w:szCs w:val="24"/>
          <w:lang w:val="en-US"/>
        </w:rPr>
        <w:t>] Fajardo OA, Rojas NY.</w:t>
      </w:r>
      <w:proofErr w:type="gramEnd"/>
      <w:r w:rsidRPr="00ED0166">
        <w:rPr>
          <w:rFonts w:ascii="Times New Roman" w:hAnsi="Times New Roman"/>
          <w:sz w:val="24"/>
          <w:szCs w:val="24"/>
          <w:lang w:val="en-US"/>
        </w:rPr>
        <w:t xml:space="preserve"> </w:t>
      </w:r>
      <w:proofErr w:type="gramStart"/>
      <w:r w:rsidRPr="00ED0166">
        <w:rPr>
          <w:rFonts w:ascii="Times New Roman" w:hAnsi="Times New Roman"/>
          <w:sz w:val="24"/>
          <w:szCs w:val="24"/>
          <w:lang w:val="en-US"/>
        </w:rPr>
        <w:t>Particulate matter exposure of bicycle path users in a high-altitude city.</w:t>
      </w:r>
      <w:proofErr w:type="gramEnd"/>
      <w:r w:rsidRPr="00ED0166">
        <w:rPr>
          <w:rFonts w:ascii="Times New Roman" w:hAnsi="Times New Roman"/>
          <w:sz w:val="24"/>
          <w:szCs w:val="24"/>
          <w:lang w:val="en-US"/>
        </w:rPr>
        <w:t xml:space="preserve"> </w:t>
      </w:r>
      <w:r w:rsidRPr="002F32D0">
        <w:rPr>
          <w:rFonts w:ascii="Times New Roman" w:hAnsi="Times New Roman"/>
          <w:sz w:val="24"/>
          <w:szCs w:val="24"/>
          <w:lang w:val="en-US"/>
        </w:rPr>
        <w:t>Atmospheric Environment</w:t>
      </w:r>
      <w:r w:rsidR="002F32D0" w:rsidRPr="002F32D0">
        <w:rPr>
          <w:rFonts w:ascii="Times New Roman" w:hAnsi="Times New Roman"/>
          <w:sz w:val="24"/>
          <w:szCs w:val="24"/>
          <w:lang w:val="en-US"/>
        </w:rPr>
        <w:t>.</w:t>
      </w:r>
      <w:r w:rsidRPr="002F32D0">
        <w:rPr>
          <w:rFonts w:ascii="Times New Roman" w:hAnsi="Times New Roman"/>
          <w:sz w:val="24"/>
          <w:szCs w:val="24"/>
          <w:lang w:val="en-US"/>
        </w:rPr>
        <w:t>2012; 46: 675-679.</w:t>
      </w:r>
    </w:p>
    <w:p w:rsidR="00E1573C" w:rsidRPr="002F32D0" w:rsidRDefault="00E1573C" w:rsidP="006828E0">
      <w:pPr>
        <w:spacing w:after="0"/>
        <w:jc w:val="both"/>
        <w:rPr>
          <w:rFonts w:ascii="Times New Roman" w:hAnsi="Times New Roman"/>
          <w:sz w:val="24"/>
          <w:szCs w:val="24"/>
          <w:lang w:val="en-US"/>
        </w:rPr>
      </w:pPr>
    </w:p>
    <w:p w:rsidR="002F32D0" w:rsidRPr="002F32D0" w:rsidRDefault="002F32D0" w:rsidP="00E1573C">
      <w:pPr>
        <w:spacing w:after="0"/>
        <w:jc w:val="both"/>
        <w:rPr>
          <w:rFonts w:ascii="Times New Roman" w:hAnsi="Times New Roman" w:cs="Times New Roman"/>
          <w:sz w:val="24"/>
          <w:szCs w:val="24"/>
          <w:lang w:val="en-US"/>
        </w:rPr>
      </w:pPr>
    </w:p>
    <w:p w:rsidR="002F32D0" w:rsidRPr="002F32D0" w:rsidRDefault="002F32D0" w:rsidP="002F32D0">
      <w:pPr>
        <w:spacing w:after="0"/>
        <w:jc w:val="both"/>
        <w:rPr>
          <w:rFonts w:ascii="Times New Roman" w:hAnsi="Times New Roman" w:cs="Times New Roman"/>
          <w:sz w:val="24"/>
          <w:szCs w:val="24"/>
          <w:lang w:val="en-US"/>
        </w:rPr>
      </w:pPr>
      <w:r w:rsidRPr="002F32D0">
        <w:rPr>
          <w:rFonts w:ascii="Times New Roman" w:hAnsi="Times New Roman" w:cs="Times New Roman"/>
          <w:sz w:val="24"/>
          <w:szCs w:val="24"/>
          <w:lang w:val="en-US"/>
        </w:rPr>
        <w:tab/>
      </w:r>
    </w:p>
    <w:sectPr w:rsidR="002F32D0" w:rsidRPr="002F32D0" w:rsidSect="00EF7515">
      <w:headerReference w:type="default" r:id="rId10"/>
      <w:footerReference w:type="default" r:id="rId11"/>
      <w:pgSz w:w="12240" w:h="15840"/>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1C6" w:rsidRDefault="002B11C6" w:rsidP="004C44E2">
      <w:pPr>
        <w:spacing w:after="0" w:line="240" w:lineRule="auto"/>
      </w:pPr>
      <w:r>
        <w:separator/>
      </w:r>
    </w:p>
  </w:endnote>
  <w:endnote w:type="continuationSeparator" w:id="0">
    <w:p w:rsidR="002B11C6" w:rsidRDefault="002B11C6" w:rsidP="004C4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FB" w:rsidRDefault="001F7BFB">
    <w:pPr>
      <w:pStyle w:val="Piedepgina"/>
    </w:pPr>
    <w:r>
      <w:rPr>
        <w:noProof/>
        <w:lang w:val="es-ES" w:eastAsia="es-ES"/>
      </w:rPr>
      <w:drawing>
        <wp:anchor distT="0" distB="0" distL="114300" distR="114300" simplePos="0" relativeHeight="251659264" behindDoc="1" locked="0" layoutInCell="1" allowOverlap="1">
          <wp:simplePos x="0" y="0"/>
          <wp:positionH relativeFrom="page">
            <wp:align>left</wp:align>
          </wp:positionH>
          <wp:positionV relativeFrom="paragraph">
            <wp:posOffset>-894080</wp:posOffset>
          </wp:positionV>
          <wp:extent cx="7780655" cy="1504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0655" cy="15049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1C6" w:rsidRDefault="002B11C6" w:rsidP="004C44E2">
      <w:pPr>
        <w:spacing w:after="0" w:line="240" w:lineRule="auto"/>
      </w:pPr>
      <w:r>
        <w:separator/>
      </w:r>
    </w:p>
  </w:footnote>
  <w:footnote w:type="continuationSeparator" w:id="0">
    <w:p w:rsidR="002B11C6" w:rsidRDefault="002B11C6" w:rsidP="004C4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BFB" w:rsidRDefault="001F7BFB">
    <w:pPr>
      <w:pStyle w:val="Encabezado"/>
    </w:pPr>
    <w:r>
      <w:rPr>
        <w:noProof/>
        <w:lang w:val="es-ES" w:eastAsia="es-ES"/>
      </w:rPr>
      <w:drawing>
        <wp:anchor distT="0" distB="0" distL="114300" distR="114300" simplePos="0" relativeHeight="251658240" behindDoc="0" locked="0" layoutInCell="1" allowOverlap="1">
          <wp:simplePos x="0" y="0"/>
          <wp:positionH relativeFrom="margin">
            <wp:align>right</wp:align>
          </wp:positionH>
          <wp:positionV relativeFrom="paragraph">
            <wp:posOffset>-453390</wp:posOffset>
          </wp:positionV>
          <wp:extent cx="5667375" cy="914400"/>
          <wp:effectExtent l="0" t="0" r="9525" b="0"/>
          <wp:wrapNone/>
          <wp:docPr id="1" name="Imagen 1"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ComunicacionesyMarcadeo:Desktop:2015:Febrero:10. membrete acreditacion-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54A64"/>
    <w:multiLevelType w:val="hybridMultilevel"/>
    <w:tmpl w:val="F01A961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04315E6"/>
    <w:multiLevelType w:val="hybridMultilevel"/>
    <w:tmpl w:val="2C56233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8D67DF6"/>
    <w:multiLevelType w:val="hybridMultilevel"/>
    <w:tmpl w:val="537880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FC26A43"/>
    <w:multiLevelType w:val="hybridMultilevel"/>
    <w:tmpl w:val="589CF5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34670E3B"/>
    <w:multiLevelType w:val="hybridMultilevel"/>
    <w:tmpl w:val="3EA6BA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434874FB"/>
    <w:multiLevelType w:val="hybridMultilevel"/>
    <w:tmpl w:val="2A08F3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51777EAD"/>
    <w:multiLevelType w:val="multilevel"/>
    <w:tmpl w:val="15C822FA"/>
    <w:lvl w:ilvl="0">
      <w:start w:val="1"/>
      <w:numFmt w:val="bullet"/>
      <w:lvlText w:val="−"/>
      <w:lvlJc w:val="left"/>
      <w:pPr>
        <w:ind w:left="720" w:hanging="360"/>
      </w:pPr>
      <w:rPr>
        <w:rFonts w:ascii="Arial" w:eastAsia="Arial" w:hAnsi="Arial" w:cs="Arial"/>
        <w:u w:val="none"/>
        <w:vertAlign w:val="baseline"/>
      </w:rPr>
    </w:lvl>
    <w:lvl w:ilvl="1">
      <w:start w:val="1"/>
      <w:numFmt w:val="bullet"/>
      <w:lvlText w:val="○"/>
      <w:lvlJc w:val="left"/>
      <w:pPr>
        <w:ind w:left="1440" w:hanging="360"/>
      </w:pPr>
      <w:rPr>
        <w:rFonts w:ascii="Arial" w:eastAsia="Arial" w:hAnsi="Arial" w:cs="Arial"/>
        <w:u w:val="none"/>
        <w:vertAlign w:val="baseline"/>
      </w:rPr>
    </w:lvl>
    <w:lvl w:ilvl="2">
      <w:start w:val="1"/>
      <w:numFmt w:val="bullet"/>
      <w:lvlText w:val="■"/>
      <w:lvlJc w:val="left"/>
      <w:pPr>
        <w:ind w:left="2160" w:hanging="360"/>
      </w:pPr>
      <w:rPr>
        <w:rFonts w:ascii="Arial" w:eastAsia="Arial" w:hAnsi="Arial" w:cs="Arial"/>
        <w:u w:val="none"/>
        <w:vertAlign w:val="baseline"/>
      </w:rPr>
    </w:lvl>
    <w:lvl w:ilvl="3">
      <w:start w:val="1"/>
      <w:numFmt w:val="bullet"/>
      <w:lvlText w:val="●"/>
      <w:lvlJc w:val="left"/>
      <w:pPr>
        <w:ind w:left="2880" w:hanging="360"/>
      </w:pPr>
      <w:rPr>
        <w:rFonts w:ascii="Arial" w:eastAsia="Arial" w:hAnsi="Arial" w:cs="Arial"/>
        <w:u w:val="none"/>
        <w:vertAlign w:val="baseline"/>
      </w:rPr>
    </w:lvl>
    <w:lvl w:ilvl="4">
      <w:start w:val="1"/>
      <w:numFmt w:val="bullet"/>
      <w:lvlText w:val="○"/>
      <w:lvlJc w:val="left"/>
      <w:pPr>
        <w:ind w:left="3600" w:hanging="360"/>
      </w:pPr>
      <w:rPr>
        <w:rFonts w:ascii="Arial" w:eastAsia="Arial" w:hAnsi="Arial" w:cs="Arial"/>
        <w:u w:val="none"/>
        <w:vertAlign w:val="baseline"/>
      </w:rPr>
    </w:lvl>
    <w:lvl w:ilvl="5">
      <w:start w:val="1"/>
      <w:numFmt w:val="bullet"/>
      <w:lvlText w:val="■"/>
      <w:lvlJc w:val="left"/>
      <w:pPr>
        <w:ind w:left="4320" w:hanging="360"/>
      </w:pPr>
      <w:rPr>
        <w:rFonts w:ascii="Arial" w:eastAsia="Arial" w:hAnsi="Arial" w:cs="Arial"/>
        <w:u w:val="none"/>
        <w:vertAlign w:val="baseline"/>
      </w:rPr>
    </w:lvl>
    <w:lvl w:ilvl="6">
      <w:start w:val="1"/>
      <w:numFmt w:val="bullet"/>
      <w:lvlText w:val="●"/>
      <w:lvlJc w:val="left"/>
      <w:pPr>
        <w:ind w:left="5040" w:hanging="360"/>
      </w:pPr>
      <w:rPr>
        <w:rFonts w:ascii="Arial" w:eastAsia="Arial" w:hAnsi="Arial" w:cs="Arial"/>
        <w:u w:val="none"/>
        <w:vertAlign w:val="baseline"/>
      </w:rPr>
    </w:lvl>
    <w:lvl w:ilvl="7">
      <w:start w:val="1"/>
      <w:numFmt w:val="bullet"/>
      <w:lvlText w:val="○"/>
      <w:lvlJc w:val="left"/>
      <w:pPr>
        <w:ind w:left="5760" w:hanging="360"/>
      </w:pPr>
      <w:rPr>
        <w:rFonts w:ascii="Arial" w:eastAsia="Arial" w:hAnsi="Arial" w:cs="Arial"/>
        <w:u w:val="none"/>
        <w:vertAlign w:val="baseline"/>
      </w:rPr>
    </w:lvl>
    <w:lvl w:ilvl="8">
      <w:start w:val="1"/>
      <w:numFmt w:val="bullet"/>
      <w:lvlText w:val="■"/>
      <w:lvlJc w:val="left"/>
      <w:pPr>
        <w:ind w:left="6480" w:hanging="360"/>
      </w:pPr>
      <w:rPr>
        <w:rFonts w:ascii="Arial" w:eastAsia="Arial" w:hAnsi="Arial" w:cs="Arial"/>
        <w:u w:val="none"/>
        <w:vertAlign w:val="baseline"/>
      </w:rPr>
    </w:lvl>
  </w:abstractNum>
  <w:abstractNum w:abstractNumId="7">
    <w:nsid w:val="5AAA6297"/>
    <w:multiLevelType w:val="hybridMultilevel"/>
    <w:tmpl w:val="102CA3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5AF703DD"/>
    <w:multiLevelType w:val="hybridMultilevel"/>
    <w:tmpl w:val="715C335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72340646"/>
    <w:multiLevelType w:val="hybridMultilevel"/>
    <w:tmpl w:val="AACE45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7F937E79"/>
    <w:multiLevelType w:val="hybridMultilevel"/>
    <w:tmpl w:val="6D5257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10"/>
  </w:num>
  <w:num w:numId="6">
    <w:abstractNumId w:val="5"/>
  </w:num>
  <w:num w:numId="7">
    <w:abstractNumId w:val="8"/>
  </w:num>
  <w:num w:numId="8">
    <w:abstractNumId w:val="7"/>
  </w:num>
  <w:num w:numId="9">
    <w:abstractNumId w:val="9"/>
  </w:num>
  <w:num w:numId="10">
    <w:abstractNumId w:val="0"/>
  </w:num>
  <w:num w:numId="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634D0"/>
    <w:rsid w:val="0000046A"/>
    <w:rsid w:val="0000065B"/>
    <w:rsid w:val="00020642"/>
    <w:rsid w:val="000223D9"/>
    <w:rsid w:val="00030340"/>
    <w:rsid w:val="00047506"/>
    <w:rsid w:val="00080777"/>
    <w:rsid w:val="00082E52"/>
    <w:rsid w:val="000876C3"/>
    <w:rsid w:val="000A0095"/>
    <w:rsid w:val="000A2620"/>
    <w:rsid w:val="000D5F70"/>
    <w:rsid w:val="000D6BC8"/>
    <w:rsid w:val="000F3648"/>
    <w:rsid w:val="000F4126"/>
    <w:rsid w:val="00117FF0"/>
    <w:rsid w:val="00122FF1"/>
    <w:rsid w:val="0012565E"/>
    <w:rsid w:val="001419B8"/>
    <w:rsid w:val="001437B2"/>
    <w:rsid w:val="0014692A"/>
    <w:rsid w:val="001523A3"/>
    <w:rsid w:val="001549B8"/>
    <w:rsid w:val="001660FC"/>
    <w:rsid w:val="00166A02"/>
    <w:rsid w:val="00177EE7"/>
    <w:rsid w:val="0019252D"/>
    <w:rsid w:val="001B375F"/>
    <w:rsid w:val="001D5802"/>
    <w:rsid w:val="001E4C38"/>
    <w:rsid w:val="001E6F3B"/>
    <w:rsid w:val="001F7BFB"/>
    <w:rsid w:val="00203B19"/>
    <w:rsid w:val="0020623E"/>
    <w:rsid w:val="00206C71"/>
    <w:rsid w:val="00220E5D"/>
    <w:rsid w:val="00225E31"/>
    <w:rsid w:val="0023041B"/>
    <w:rsid w:val="00232463"/>
    <w:rsid w:val="00276599"/>
    <w:rsid w:val="0029004F"/>
    <w:rsid w:val="0029164B"/>
    <w:rsid w:val="002A4AAC"/>
    <w:rsid w:val="002A640B"/>
    <w:rsid w:val="002B11C6"/>
    <w:rsid w:val="002B2107"/>
    <w:rsid w:val="002D3B3C"/>
    <w:rsid w:val="002D52DF"/>
    <w:rsid w:val="002F3060"/>
    <w:rsid w:val="002F32D0"/>
    <w:rsid w:val="00311874"/>
    <w:rsid w:val="003148DA"/>
    <w:rsid w:val="00323B3E"/>
    <w:rsid w:val="003241B6"/>
    <w:rsid w:val="003403C4"/>
    <w:rsid w:val="00363628"/>
    <w:rsid w:val="0038427E"/>
    <w:rsid w:val="00395EB1"/>
    <w:rsid w:val="003B2AC5"/>
    <w:rsid w:val="003C3208"/>
    <w:rsid w:val="003E3AE6"/>
    <w:rsid w:val="003E5F19"/>
    <w:rsid w:val="00411535"/>
    <w:rsid w:val="00414821"/>
    <w:rsid w:val="0041555A"/>
    <w:rsid w:val="004208E3"/>
    <w:rsid w:val="00426516"/>
    <w:rsid w:val="004660C7"/>
    <w:rsid w:val="00496267"/>
    <w:rsid w:val="00497715"/>
    <w:rsid w:val="004A3E3B"/>
    <w:rsid w:val="004A45B3"/>
    <w:rsid w:val="004C44E2"/>
    <w:rsid w:val="004C4FD8"/>
    <w:rsid w:val="004C6538"/>
    <w:rsid w:val="004D0B54"/>
    <w:rsid w:val="004D1686"/>
    <w:rsid w:val="004D43BB"/>
    <w:rsid w:val="004E6FF3"/>
    <w:rsid w:val="004F2BE6"/>
    <w:rsid w:val="00503A4E"/>
    <w:rsid w:val="005140ED"/>
    <w:rsid w:val="00516EF5"/>
    <w:rsid w:val="00530C1B"/>
    <w:rsid w:val="005410B3"/>
    <w:rsid w:val="00551144"/>
    <w:rsid w:val="00553AAA"/>
    <w:rsid w:val="00555F04"/>
    <w:rsid w:val="005820C5"/>
    <w:rsid w:val="0059082D"/>
    <w:rsid w:val="005A356E"/>
    <w:rsid w:val="005A75BC"/>
    <w:rsid w:val="005B0A4F"/>
    <w:rsid w:val="005B6767"/>
    <w:rsid w:val="005D67C0"/>
    <w:rsid w:val="005E765A"/>
    <w:rsid w:val="005F220A"/>
    <w:rsid w:val="005F3C1F"/>
    <w:rsid w:val="005F5CC0"/>
    <w:rsid w:val="00602169"/>
    <w:rsid w:val="006249BD"/>
    <w:rsid w:val="006413A5"/>
    <w:rsid w:val="0064390D"/>
    <w:rsid w:val="00661B55"/>
    <w:rsid w:val="00665234"/>
    <w:rsid w:val="00667659"/>
    <w:rsid w:val="00675D31"/>
    <w:rsid w:val="006815FC"/>
    <w:rsid w:val="006828E0"/>
    <w:rsid w:val="0068410C"/>
    <w:rsid w:val="00685179"/>
    <w:rsid w:val="006A16EF"/>
    <w:rsid w:val="006B3F4F"/>
    <w:rsid w:val="00702236"/>
    <w:rsid w:val="007076D8"/>
    <w:rsid w:val="0071695D"/>
    <w:rsid w:val="007334BD"/>
    <w:rsid w:val="00735C74"/>
    <w:rsid w:val="00736107"/>
    <w:rsid w:val="007451DC"/>
    <w:rsid w:val="00774401"/>
    <w:rsid w:val="00783A35"/>
    <w:rsid w:val="007908AD"/>
    <w:rsid w:val="007C22A2"/>
    <w:rsid w:val="007C2BE5"/>
    <w:rsid w:val="007C345C"/>
    <w:rsid w:val="007C3829"/>
    <w:rsid w:val="007D4315"/>
    <w:rsid w:val="007E2E5A"/>
    <w:rsid w:val="0080054F"/>
    <w:rsid w:val="00802C30"/>
    <w:rsid w:val="00814C8E"/>
    <w:rsid w:val="00821DAA"/>
    <w:rsid w:val="0082329D"/>
    <w:rsid w:val="008243BE"/>
    <w:rsid w:val="008269EA"/>
    <w:rsid w:val="00831807"/>
    <w:rsid w:val="008516DD"/>
    <w:rsid w:val="008553A6"/>
    <w:rsid w:val="008A64C3"/>
    <w:rsid w:val="008A6DA1"/>
    <w:rsid w:val="008B1957"/>
    <w:rsid w:val="008B40BB"/>
    <w:rsid w:val="008D3F50"/>
    <w:rsid w:val="008F5510"/>
    <w:rsid w:val="008F6C0C"/>
    <w:rsid w:val="00910BF9"/>
    <w:rsid w:val="009122A4"/>
    <w:rsid w:val="00914B5C"/>
    <w:rsid w:val="00921F5F"/>
    <w:rsid w:val="009309A6"/>
    <w:rsid w:val="0093481F"/>
    <w:rsid w:val="00935198"/>
    <w:rsid w:val="00942AF4"/>
    <w:rsid w:val="00946642"/>
    <w:rsid w:val="00950A35"/>
    <w:rsid w:val="00954349"/>
    <w:rsid w:val="00981948"/>
    <w:rsid w:val="00983F24"/>
    <w:rsid w:val="0098647F"/>
    <w:rsid w:val="009E623E"/>
    <w:rsid w:val="009F2C7E"/>
    <w:rsid w:val="009F4114"/>
    <w:rsid w:val="009F5D20"/>
    <w:rsid w:val="00A0299C"/>
    <w:rsid w:val="00A048A9"/>
    <w:rsid w:val="00A11EB0"/>
    <w:rsid w:val="00A16CAC"/>
    <w:rsid w:val="00A26157"/>
    <w:rsid w:val="00A40042"/>
    <w:rsid w:val="00A470EC"/>
    <w:rsid w:val="00A60143"/>
    <w:rsid w:val="00A6360E"/>
    <w:rsid w:val="00A66D2B"/>
    <w:rsid w:val="00A70B55"/>
    <w:rsid w:val="00A72307"/>
    <w:rsid w:val="00A8124D"/>
    <w:rsid w:val="00A816D1"/>
    <w:rsid w:val="00A87A2A"/>
    <w:rsid w:val="00AA1674"/>
    <w:rsid w:val="00AB36AB"/>
    <w:rsid w:val="00AB776C"/>
    <w:rsid w:val="00AE4F5F"/>
    <w:rsid w:val="00B2132A"/>
    <w:rsid w:val="00B24B10"/>
    <w:rsid w:val="00B27CC7"/>
    <w:rsid w:val="00B27FAC"/>
    <w:rsid w:val="00B30A22"/>
    <w:rsid w:val="00B51CE0"/>
    <w:rsid w:val="00B66D81"/>
    <w:rsid w:val="00B73B0B"/>
    <w:rsid w:val="00B87922"/>
    <w:rsid w:val="00B90AAE"/>
    <w:rsid w:val="00B9232B"/>
    <w:rsid w:val="00BA1665"/>
    <w:rsid w:val="00BB323F"/>
    <w:rsid w:val="00BB52C2"/>
    <w:rsid w:val="00BB5349"/>
    <w:rsid w:val="00BC0E26"/>
    <w:rsid w:val="00BC2811"/>
    <w:rsid w:val="00BE4143"/>
    <w:rsid w:val="00BE7B75"/>
    <w:rsid w:val="00BF2E24"/>
    <w:rsid w:val="00C0221C"/>
    <w:rsid w:val="00C11B22"/>
    <w:rsid w:val="00C65DEE"/>
    <w:rsid w:val="00C6717D"/>
    <w:rsid w:val="00C822C2"/>
    <w:rsid w:val="00C94488"/>
    <w:rsid w:val="00CE5990"/>
    <w:rsid w:val="00D05938"/>
    <w:rsid w:val="00D203D6"/>
    <w:rsid w:val="00D23CA3"/>
    <w:rsid w:val="00D27693"/>
    <w:rsid w:val="00D30D9A"/>
    <w:rsid w:val="00D472FA"/>
    <w:rsid w:val="00D97C9B"/>
    <w:rsid w:val="00DA7283"/>
    <w:rsid w:val="00DC1F6E"/>
    <w:rsid w:val="00DD2A39"/>
    <w:rsid w:val="00E0124E"/>
    <w:rsid w:val="00E01B8F"/>
    <w:rsid w:val="00E1573C"/>
    <w:rsid w:val="00E4216F"/>
    <w:rsid w:val="00E441EA"/>
    <w:rsid w:val="00E46FE6"/>
    <w:rsid w:val="00E50E63"/>
    <w:rsid w:val="00E61E31"/>
    <w:rsid w:val="00E634D0"/>
    <w:rsid w:val="00E91635"/>
    <w:rsid w:val="00E925AB"/>
    <w:rsid w:val="00EA1DCA"/>
    <w:rsid w:val="00EA274C"/>
    <w:rsid w:val="00EC57CB"/>
    <w:rsid w:val="00EE0EE0"/>
    <w:rsid w:val="00EF19FE"/>
    <w:rsid w:val="00EF6EB9"/>
    <w:rsid w:val="00EF6F47"/>
    <w:rsid w:val="00EF7515"/>
    <w:rsid w:val="00F17D05"/>
    <w:rsid w:val="00F21339"/>
    <w:rsid w:val="00F2673C"/>
    <w:rsid w:val="00F508B9"/>
    <w:rsid w:val="00F6016F"/>
    <w:rsid w:val="00FD004E"/>
    <w:rsid w:val="00FD6A6D"/>
    <w:rsid w:val="00FD7B09"/>
    <w:rsid w:val="00FE0AA7"/>
    <w:rsid w:val="00FF0E0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143"/>
  </w:style>
  <w:style w:type="paragraph" w:styleId="Ttulo1">
    <w:name w:val="heading 1"/>
    <w:basedOn w:val="Normal"/>
    <w:next w:val="Normal"/>
    <w:link w:val="Ttulo1Car"/>
    <w:uiPriority w:val="9"/>
    <w:qFormat/>
    <w:rsid w:val="000876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23C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character" w:customStyle="1" w:styleId="Ttulo1Car">
    <w:name w:val="Título 1 Car"/>
    <w:basedOn w:val="Fuentedeprrafopredeter"/>
    <w:link w:val="Ttulo1"/>
    <w:uiPriority w:val="9"/>
    <w:rsid w:val="000876C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semiHidden/>
    <w:rsid w:val="00D23CA3"/>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D23C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876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0221C"/>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FAC"/>
    <w:pPr>
      <w:ind w:left="720"/>
      <w:contextualSpacing/>
    </w:pPr>
  </w:style>
  <w:style w:type="table" w:styleId="Tablaconcuadrcula">
    <w:name w:val="Table Grid"/>
    <w:basedOn w:val="Tablanormal"/>
    <w:uiPriority w:val="59"/>
    <w:rsid w:val="00B27F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A816D1"/>
    <w:rPr>
      <w:sz w:val="16"/>
      <w:szCs w:val="16"/>
    </w:rPr>
  </w:style>
  <w:style w:type="paragraph" w:styleId="Textocomentario">
    <w:name w:val="annotation text"/>
    <w:basedOn w:val="Normal"/>
    <w:link w:val="TextocomentarioCar"/>
    <w:uiPriority w:val="99"/>
    <w:semiHidden/>
    <w:unhideWhenUsed/>
    <w:rsid w:val="00A816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16D1"/>
    <w:rPr>
      <w:sz w:val="20"/>
      <w:szCs w:val="20"/>
    </w:rPr>
  </w:style>
  <w:style w:type="paragraph" w:styleId="Asuntodelcomentario">
    <w:name w:val="annotation subject"/>
    <w:basedOn w:val="Textocomentario"/>
    <w:next w:val="Textocomentario"/>
    <w:link w:val="AsuntodelcomentarioCar"/>
    <w:uiPriority w:val="99"/>
    <w:semiHidden/>
    <w:unhideWhenUsed/>
    <w:rsid w:val="00A816D1"/>
    <w:rPr>
      <w:b/>
      <w:bCs/>
    </w:rPr>
  </w:style>
  <w:style w:type="character" w:customStyle="1" w:styleId="AsuntodelcomentarioCar">
    <w:name w:val="Asunto del comentario Car"/>
    <w:basedOn w:val="TextocomentarioCar"/>
    <w:link w:val="Asuntodelcomentario"/>
    <w:uiPriority w:val="99"/>
    <w:semiHidden/>
    <w:rsid w:val="00A816D1"/>
    <w:rPr>
      <w:b/>
      <w:bCs/>
      <w:sz w:val="20"/>
      <w:szCs w:val="20"/>
    </w:rPr>
  </w:style>
  <w:style w:type="paragraph" w:styleId="Textodeglobo">
    <w:name w:val="Balloon Text"/>
    <w:basedOn w:val="Normal"/>
    <w:link w:val="TextodegloboCar"/>
    <w:uiPriority w:val="99"/>
    <w:semiHidden/>
    <w:unhideWhenUsed/>
    <w:rsid w:val="00A816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16D1"/>
    <w:rPr>
      <w:rFonts w:ascii="Tahoma" w:hAnsi="Tahoma" w:cs="Tahoma"/>
      <w:sz w:val="16"/>
      <w:szCs w:val="16"/>
    </w:rPr>
  </w:style>
  <w:style w:type="character" w:styleId="Hipervnculo">
    <w:name w:val="Hyperlink"/>
    <w:basedOn w:val="Fuentedeprrafopredeter"/>
    <w:uiPriority w:val="99"/>
    <w:unhideWhenUsed/>
    <w:rsid w:val="00555F04"/>
    <w:rPr>
      <w:color w:val="0000FF" w:themeColor="hyperlink"/>
      <w:u w:val="single"/>
    </w:rPr>
  </w:style>
  <w:style w:type="paragraph" w:styleId="Textonotapie">
    <w:name w:val="footnote text"/>
    <w:basedOn w:val="Normal"/>
    <w:link w:val="TextonotapieCar"/>
    <w:uiPriority w:val="99"/>
    <w:unhideWhenUsed/>
    <w:rsid w:val="004C44E2"/>
    <w:pPr>
      <w:spacing w:after="0" w:line="240" w:lineRule="auto"/>
    </w:pPr>
    <w:rPr>
      <w:sz w:val="20"/>
      <w:szCs w:val="20"/>
    </w:rPr>
  </w:style>
  <w:style w:type="character" w:customStyle="1" w:styleId="TextonotapieCar">
    <w:name w:val="Texto nota pie Car"/>
    <w:basedOn w:val="Fuentedeprrafopredeter"/>
    <w:link w:val="Textonotapie"/>
    <w:uiPriority w:val="99"/>
    <w:rsid w:val="004C44E2"/>
    <w:rPr>
      <w:sz w:val="20"/>
      <w:szCs w:val="20"/>
    </w:rPr>
  </w:style>
  <w:style w:type="character" w:styleId="Refdenotaalpie">
    <w:name w:val="footnote reference"/>
    <w:basedOn w:val="Fuentedeprrafopredeter"/>
    <w:uiPriority w:val="99"/>
    <w:semiHidden/>
    <w:unhideWhenUsed/>
    <w:rsid w:val="004C44E2"/>
    <w:rPr>
      <w:vertAlign w:val="superscript"/>
    </w:rPr>
  </w:style>
  <w:style w:type="character" w:customStyle="1" w:styleId="Ttulo2Car">
    <w:name w:val="Título 2 Car"/>
    <w:basedOn w:val="Fuentedeprrafopredeter"/>
    <w:link w:val="Ttulo2"/>
    <w:uiPriority w:val="9"/>
    <w:rsid w:val="00C0221C"/>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EF75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515"/>
  </w:style>
  <w:style w:type="paragraph" w:styleId="Piedepgina">
    <w:name w:val="footer"/>
    <w:basedOn w:val="Normal"/>
    <w:link w:val="PiedepginaCar"/>
    <w:uiPriority w:val="99"/>
    <w:unhideWhenUsed/>
    <w:rsid w:val="00EF75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515"/>
  </w:style>
  <w:style w:type="character" w:customStyle="1" w:styleId="Ttulo1Car">
    <w:name w:val="Título 1 Car"/>
    <w:basedOn w:val="Fuentedeprrafopredeter"/>
    <w:link w:val="Ttulo1"/>
    <w:uiPriority w:val="9"/>
    <w:rsid w:val="000876C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3458">
      <w:bodyDiv w:val="1"/>
      <w:marLeft w:val="0"/>
      <w:marRight w:val="0"/>
      <w:marTop w:val="0"/>
      <w:marBottom w:val="0"/>
      <w:divBdr>
        <w:top w:val="none" w:sz="0" w:space="0" w:color="auto"/>
        <w:left w:val="none" w:sz="0" w:space="0" w:color="auto"/>
        <w:bottom w:val="none" w:sz="0" w:space="0" w:color="auto"/>
        <w:right w:val="none" w:sz="0" w:space="0" w:color="auto"/>
      </w:divBdr>
    </w:div>
    <w:div w:id="346562693">
      <w:bodyDiv w:val="1"/>
      <w:marLeft w:val="0"/>
      <w:marRight w:val="0"/>
      <w:marTop w:val="0"/>
      <w:marBottom w:val="0"/>
      <w:divBdr>
        <w:top w:val="none" w:sz="0" w:space="0" w:color="auto"/>
        <w:left w:val="none" w:sz="0" w:space="0" w:color="auto"/>
        <w:bottom w:val="none" w:sz="0" w:space="0" w:color="auto"/>
        <w:right w:val="none" w:sz="0" w:space="0" w:color="auto"/>
      </w:divBdr>
    </w:div>
    <w:div w:id="404763826">
      <w:bodyDiv w:val="1"/>
      <w:marLeft w:val="0"/>
      <w:marRight w:val="0"/>
      <w:marTop w:val="0"/>
      <w:marBottom w:val="0"/>
      <w:divBdr>
        <w:top w:val="none" w:sz="0" w:space="0" w:color="auto"/>
        <w:left w:val="none" w:sz="0" w:space="0" w:color="auto"/>
        <w:bottom w:val="none" w:sz="0" w:space="0" w:color="auto"/>
        <w:right w:val="none" w:sz="0" w:space="0" w:color="auto"/>
      </w:divBdr>
      <w:divsChild>
        <w:div w:id="668143732">
          <w:marLeft w:val="0"/>
          <w:marRight w:val="0"/>
          <w:marTop w:val="0"/>
          <w:marBottom w:val="0"/>
          <w:divBdr>
            <w:top w:val="none" w:sz="0" w:space="0" w:color="auto"/>
            <w:left w:val="none" w:sz="0" w:space="0" w:color="auto"/>
            <w:bottom w:val="none" w:sz="0" w:space="0" w:color="auto"/>
            <w:right w:val="none" w:sz="0" w:space="0" w:color="auto"/>
          </w:divBdr>
        </w:div>
        <w:div w:id="799149724">
          <w:marLeft w:val="0"/>
          <w:marRight w:val="0"/>
          <w:marTop w:val="0"/>
          <w:marBottom w:val="0"/>
          <w:divBdr>
            <w:top w:val="none" w:sz="0" w:space="0" w:color="auto"/>
            <w:left w:val="none" w:sz="0" w:space="0" w:color="auto"/>
            <w:bottom w:val="none" w:sz="0" w:space="0" w:color="auto"/>
            <w:right w:val="none" w:sz="0" w:space="0" w:color="auto"/>
          </w:divBdr>
        </w:div>
        <w:div w:id="337773822">
          <w:marLeft w:val="0"/>
          <w:marRight w:val="0"/>
          <w:marTop w:val="0"/>
          <w:marBottom w:val="0"/>
          <w:divBdr>
            <w:top w:val="none" w:sz="0" w:space="0" w:color="auto"/>
            <w:left w:val="none" w:sz="0" w:space="0" w:color="auto"/>
            <w:bottom w:val="none" w:sz="0" w:space="0" w:color="auto"/>
            <w:right w:val="none" w:sz="0" w:space="0" w:color="auto"/>
          </w:divBdr>
        </w:div>
      </w:divsChild>
    </w:div>
    <w:div w:id="609439081">
      <w:bodyDiv w:val="1"/>
      <w:marLeft w:val="0"/>
      <w:marRight w:val="0"/>
      <w:marTop w:val="0"/>
      <w:marBottom w:val="0"/>
      <w:divBdr>
        <w:top w:val="none" w:sz="0" w:space="0" w:color="auto"/>
        <w:left w:val="none" w:sz="0" w:space="0" w:color="auto"/>
        <w:bottom w:val="none" w:sz="0" w:space="0" w:color="auto"/>
        <w:right w:val="none" w:sz="0" w:space="0" w:color="auto"/>
      </w:divBdr>
    </w:div>
    <w:div w:id="704870903">
      <w:bodyDiv w:val="1"/>
      <w:marLeft w:val="0"/>
      <w:marRight w:val="0"/>
      <w:marTop w:val="0"/>
      <w:marBottom w:val="0"/>
      <w:divBdr>
        <w:top w:val="none" w:sz="0" w:space="0" w:color="auto"/>
        <w:left w:val="none" w:sz="0" w:space="0" w:color="auto"/>
        <w:bottom w:val="none" w:sz="0" w:space="0" w:color="auto"/>
        <w:right w:val="none" w:sz="0" w:space="0" w:color="auto"/>
      </w:divBdr>
    </w:div>
    <w:div w:id="952371502">
      <w:bodyDiv w:val="1"/>
      <w:marLeft w:val="0"/>
      <w:marRight w:val="0"/>
      <w:marTop w:val="0"/>
      <w:marBottom w:val="0"/>
      <w:divBdr>
        <w:top w:val="none" w:sz="0" w:space="0" w:color="auto"/>
        <w:left w:val="none" w:sz="0" w:space="0" w:color="auto"/>
        <w:bottom w:val="none" w:sz="0" w:space="0" w:color="auto"/>
        <w:right w:val="none" w:sz="0" w:space="0" w:color="auto"/>
      </w:divBdr>
    </w:div>
    <w:div w:id="1574316210">
      <w:bodyDiv w:val="1"/>
      <w:marLeft w:val="0"/>
      <w:marRight w:val="0"/>
      <w:marTop w:val="0"/>
      <w:marBottom w:val="0"/>
      <w:divBdr>
        <w:top w:val="none" w:sz="0" w:space="0" w:color="auto"/>
        <w:left w:val="none" w:sz="0" w:space="0" w:color="auto"/>
        <w:bottom w:val="none" w:sz="0" w:space="0" w:color="auto"/>
        <w:right w:val="none" w:sz="0" w:space="0" w:color="auto"/>
      </w:divBdr>
    </w:div>
    <w:div w:id="159339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yrojasr@unal.edu.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1EBB07B-A858-4870-A6C6-FF64A5F66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14</Pages>
  <Words>4447</Words>
  <Characters>24460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UsuarioUsta</dc:creator>
  <cp:lastModifiedBy>tao</cp:lastModifiedBy>
  <cp:revision>12</cp:revision>
  <cp:lastPrinted>2017-09-11T03:45:00Z</cp:lastPrinted>
  <dcterms:created xsi:type="dcterms:W3CDTF">2019-03-06T03:49:00Z</dcterms:created>
  <dcterms:modified xsi:type="dcterms:W3CDTF">2019-03-28T15:14:00Z</dcterms:modified>
</cp:coreProperties>
</file>