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14397C" w14:textId="2142E797" w:rsidR="00911D99" w:rsidRPr="00375C7E" w:rsidRDefault="00DF41F3" w:rsidP="00544500">
      <w:pPr>
        <w:rPr>
          <w:rFonts w:ascii="Times New Roman" w:eastAsia="Arial Narrow" w:hAnsi="Times New Roman" w:cs="Times New Roman"/>
          <w:sz w:val="24"/>
          <w:szCs w:val="24"/>
        </w:rPr>
      </w:pPr>
      <w:r w:rsidRPr="00375C7E">
        <w:rPr>
          <w:rFonts w:ascii="Times New Roman" w:eastAsia="Arial Narrow" w:hAnsi="Times New Roman" w:cs="Times New Roman"/>
          <w:b/>
          <w:sz w:val="24"/>
          <w:szCs w:val="24"/>
        </w:rPr>
        <w:t>Título</w:t>
      </w:r>
      <w:r w:rsidRPr="00375C7E">
        <w:rPr>
          <w:rFonts w:ascii="Times New Roman" w:eastAsia="Arial Narrow" w:hAnsi="Times New Roman" w:cs="Times New Roman"/>
          <w:sz w:val="24"/>
          <w:szCs w:val="24"/>
        </w:rPr>
        <w:t>:</w:t>
      </w:r>
      <w:r w:rsidRPr="00375C7E">
        <w:rPr>
          <w:rFonts w:ascii="Times New Roman" w:eastAsia="Arial Narrow" w:hAnsi="Times New Roman" w:cs="Times New Roman"/>
          <w:color w:val="222222"/>
          <w:sz w:val="24"/>
          <w:szCs w:val="24"/>
        </w:rPr>
        <w:t xml:space="preserve"> </w:t>
      </w:r>
      <w:r w:rsidR="00544500" w:rsidRPr="00375C7E">
        <w:rPr>
          <w:rFonts w:ascii="Times New Roman" w:eastAsia="Arial Narrow" w:hAnsi="Times New Roman" w:cs="Times New Roman"/>
          <w:color w:val="222222"/>
          <w:sz w:val="24"/>
          <w:szCs w:val="24"/>
        </w:rPr>
        <w:t>Macrociclo de recreación</w:t>
      </w:r>
    </w:p>
    <w:p w14:paraId="50EE0F48" w14:textId="77777777" w:rsidR="00911D99" w:rsidRPr="00375C7E" w:rsidRDefault="00911D99">
      <w:pPr>
        <w:spacing w:after="0" w:line="240" w:lineRule="auto"/>
        <w:rPr>
          <w:rFonts w:ascii="Times New Roman" w:eastAsia="Times New Roman" w:hAnsi="Times New Roman" w:cs="Times New Roman"/>
          <w:sz w:val="24"/>
          <w:szCs w:val="24"/>
        </w:rPr>
      </w:pPr>
    </w:p>
    <w:tbl>
      <w:tblPr>
        <w:tblStyle w:val="a"/>
        <w:tblW w:w="9247" w:type="dxa"/>
        <w:tblInd w:w="0" w:type="dxa"/>
        <w:tblLayout w:type="fixed"/>
        <w:tblLook w:val="0400" w:firstRow="0" w:lastRow="0" w:firstColumn="0" w:lastColumn="0" w:noHBand="0" w:noVBand="1"/>
      </w:tblPr>
      <w:tblGrid>
        <w:gridCol w:w="1129"/>
        <w:gridCol w:w="2268"/>
        <w:gridCol w:w="1560"/>
        <w:gridCol w:w="1504"/>
        <w:gridCol w:w="2786"/>
      </w:tblGrid>
      <w:tr w:rsidR="00DF41F3" w:rsidRPr="00375C7E" w14:paraId="5027F8D4" w14:textId="77777777" w:rsidTr="00375C7E">
        <w:trPr>
          <w:trHeight w:val="374"/>
        </w:trPr>
        <w:tc>
          <w:tcPr>
            <w:tcW w:w="3397" w:type="dxa"/>
            <w:gridSpan w:val="2"/>
            <w:tcBorders>
              <w:top w:val="single" w:sz="4" w:space="0" w:color="000000"/>
              <w:left w:val="single" w:sz="4" w:space="0" w:color="000000"/>
              <w:bottom w:val="single" w:sz="4" w:space="0" w:color="000000"/>
              <w:right w:val="single" w:sz="4" w:space="0" w:color="000000"/>
            </w:tcBorders>
            <w:shd w:val="clear" w:color="auto" w:fill="D9D9D9"/>
          </w:tcPr>
          <w:p w14:paraId="7106912B" w14:textId="77777777" w:rsidR="00DF41F3" w:rsidRPr="00375C7E" w:rsidRDefault="00DF41F3">
            <w:pPr>
              <w:spacing w:after="0" w:line="240" w:lineRule="auto"/>
              <w:ind w:left="-108" w:right="-108"/>
              <w:jc w:val="center"/>
              <w:rPr>
                <w:rFonts w:ascii="Times New Roman" w:eastAsia="Times New Roman" w:hAnsi="Times New Roman" w:cs="Times New Roman"/>
                <w:sz w:val="24"/>
                <w:szCs w:val="24"/>
              </w:rPr>
            </w:pPr>
            <w:r w:rsidRPr="00375C7E">
              <w:rPr>
                <w:rFonts w:ascii="Times New Roman" w:eastAsia="Arial Narrow" w:hAnsi="Times New Roman" w:cs="Times New Roman"/>
                <w:b/>
                <w:sz w:val="24"/>
                <w:szCs w:val="24"/>
              </w:rPr>
              <w:t>Autores</w:t>
            </w:r>
            <w:r w:rsidRPr="00375C7E">
              <w:rPr>
                <w:rFonts w:ascii="Times New Roman" w:eastAsia="Arial Narrow" w:hAnsi="Times New Roman" w:cs="Times New Roman"/>
                <w:sz w:val="24"/>
                <w:szCs w:val="24"/>
              </w:rPr>
              <w:t>:</w:t>
            </w:r>
          </w:p>
        </w:tc>
        <w:tc>
          <w:tcPr>
            <w:tcW w:w="1560"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tcPr>
          <w:p w14:paraId="23FC1F46" w14:textId="77777777" w:rsidR="00DF41F3" w:rsidRPr="00375C7E" w:rsidRDefault="00DF41F3">
            <w:pPr>
              <w:spacing w:after="0" w:line="240" w:lineRule="auto"/>
              <w:ind w:left="-108" w:right="-108"/>
              <w:jc w:val="center"/>
              <w:rPr>
                <w:rFonts w:ascii="Times New Roman" w:eastAsia="Times New Roman" w:hAnsi="Times New Roman" w:cs="Times New Roman"/>
                <w:sz w:val="24"/>
                <w:szCs w:val="24"/>
              </w:rPr>
            </w:pPr>
            <w:r w:rsidRPr="00375C7E">
              <w:rPr>
                <w:rFonts w:ascii="Times New Roman" w:hAnsi="Times New Roman" w:cs="Times New Roman"/>
                <w:b/>
                <w:sz w:val="18"/>
                <w:szCs w:val="18"/>
              </w:rPr>
              <w:t>CVLAC</w:t>
            </w:r>
          </w:p>
        </w:tc>
        <w:tc>
          <w:tcPr>
            <w:tcW w:w="1504"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tcPr>
          <w:p w14:paraId="1A4895A0" w14:textId="77777777" w:rsidR="00DF41F3" w:rsidRPr="00375C7E" w:rsidRDefault="00DF41F3">
            <w:pPr>
              <w:spacing w:after="0" w:line="240" w:lineRule="auto"/>
              <w:ind w:left="-108" w:right="-108"/>
              <w:jc w:val="center"/>
              <w:rPr>
                <w:rFonts w:ascii="Times New Roman" w:eastAsia="Times New Roman" w:hAnsi="Times New Roman" w:cs="Times New Roman"/>
                <w:sz w:val="24"/>
                <w:szCs w:val="24"/>
              </w:rPr>
            </w:pPr>
            <w:r w:rsidRPr="00375C7E">
              <w:rPr>
                <w:rFonts w:ascii="Times New Roman" w:hAnsi="Times New Roman" w:cs="Times New Roman"/>
                <w:b/>
                <w:sz w:val="18"/>
                <w:szCs w:val="18"/>
              </w:rPr>
              <w:t>ORCID</w:t>
            </w:r>
          </w:p>
        </w:tc>
        <w:tc>
          <w:tcPr>
            <w:tcW w:w="2786"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tcPr>
          <w:p w14:paraId="6DA0E2C1" w14:textId="77777777" w:rsidR="00DF41F3" w:rsidRPr="00375C7E" w:rsidRDefault="00DF41F3">
            <w:pPr>
              <w:spacing w:after="0" w:line="240" w:lineRule="auto"/>
              <w:jc w:val="center"/>
              <w:rPr>
                <w:rFonts w:ascii="Times New Roman" w:eastAsia="Times New Roman" w:hAnsi="Times New Roman" w:cs="Times New Roman"/>
                <w:sz w:val="24"/>
                <w:szCs w:val="24"/>
              </w:rPr>
            </w:pPr>
            <w:r w:rsidRPr="00375C7E">
              <w:rPr>
                <w:rFonts w:ascii="Times New Roman" w:hAnsi="Times New Roman" w:cs="Times New Roman"/>
                <w:b/>
                <w:sz w:val="18"/>
                <w:szCs w:val="18"/>
              </w:rPr>
              <w:t>GOOGLE ACADÉMICO</w:t>
            </w:r>
          </w:p>
        </w:tc>
      </w:tr>
      <w:tr w:rsidR="00911D99" w:rsidRPr="00375C7E" w14:paraId="16C19D43" w14:textId="77777777" w:rsidTr="00375C7E">
        <w:trPr>
          <w:trHeight w:val="552"/>
        </w:trPr>
        <w:tc>
          <w:tcPr>
            <w:tcW w:w="1129" w:type="dxa"/>
            <w:tcBorders>
              <w:top w:val="single" w:sz="4" w:space="0" w:color="000000"/>
              <w:left w:val="single" w:sz="4" w:space="0" w:color="000000"/>
              <w:bottom w:val="single" w:sz="4" w:space="0" w:color="000000"/>
              <w:right w:val="single" w:sz="4" w:space="0" w:color="000000"/>
            </w:tcBorders>
            <w:vAlign w:val="center"/>
          </w:tcPr>
          <w:p w14:paraId="2881BA74" w14:textId="77777777" w:rsidR="00911D99" w:rsidRPr="00375C7E" w:rsidRDefault="00DF41F3">
            <w:pPr>
              <w:spacing w:after="0" w:line="240" w:lineRule="auto"/>
              <w:rPr>
                <w:rFonts w:ascii="Times New Roman" w:hAnsi="Times New Roman" w:cs="Times New Roman"/>
              </w:rPr>
            </w:pPr>
            <w:r w:rsidRPr="00375C7E">
              <w:rPr>
                <w:rFonts w:ascii="Times New Roman" w:eastAsia="Arial Narrow" w:hAnsi="Times New Roman" w:cs="Times New Roman"/>
                <w:sz w:val="24"/>
                <w:szCs w:val="24"/>
              </w:rPr>
              <w:t>Apellidos</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3DABB07" w14:textId="481EE142" w:rsidR="00911D99" w:rsidRPr="00375C7E" w:rsidRDefault="00C17D74">
            <w:pPr>
              <w:spacing w:after="0" w:line="240" w:lineRule="auto"/>
              <w:rPr>
                <w:rFonts w:ascii="Times New Roman" w:eastAsia="Times New Roman" w:hAnsi="Times New Roman" w:cs="Times New Roman"/>
                <w:sz w:val="24"/>
                <w:szCs w:val="24"/>
              </w:rPr>
            </w:pPr>
            <w:r w:rsidRPr="00375C7E">
              <w:rPr>
                <w:rFonts w:ascii="Times New Roman" w:eastAsia="Times New Roman" w:hAnsi="Times New Roman" w:cs="Times New Roman"/>
                <w:sz w:val="24"/>
                <w:szCs w:val="24"/>
              </w:rPr>
              <w:t>M</w:t>
            </w:r>
            <w:r w:rsidR="008141A7" w:rsidRPr="00375C7E">
              <w:rPr>
                <w:rFonts w:ascii="Times New Roman" w:eastAsia="Times New Roman" w:hAnsi="Times New Roman" w:cs="Times New Roman"/>
                <w:sz w:val="24"/>
                <w:szCs w:val="24"/>
              </w:rPr>
              <w:t>EJIA PENAGOS</w:t>
            </w:r>
          </w:p>
        </w:tc>
        <w:tc>
          <w:tcPr>
            <w:tcW w:w="1560" w:type="dxa"/>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4945A893" w14:textId="3D0AF109" w:rsidR="00911D99" w:rsidRPr="00375C7E" w:rsidRDefault="00A61A60">
            <w:pPr>
              <w:spacing w:after="0" w:line="240" w:lineRule="auto"/>
              <w:rPr>
                <w:rFonts w:ascii="Times New Roman" w:eastAsia="Times New Roman" w:hAnsi="Times New Roman" w:cs="Times New Roman"/>
                <w:sz w:val="18"/>
                <w:szCs w:val="18"/>
              </w:rPr>
            </w:pPr>
            <w:hyperlink r:id="rId6" w:history="1">
              <w:r w:rsidR="00C17D74" w:rsidRPr="00375C7E">
                <w:rPr>
                  <w:rStyle w:val="Hipervnculo"/>
                  <w:rFonts w:ascii="Times New Roman" w:hAnsi="Times New Roman" w:cs="Times New Roman"/>
                  <w:sz w:val="18"/>
                  <w:szCs w:val="18"/>
                </w:rPr>
                <w:t>https://scienti.minciencias.gov.co/cvlac/visualizador/generarCurriculoCv.do?cod_rh=0001664173</w:t>
              </w:r>
            </w:hyperlink>
          </w:p>
        </w:tc>
        <w:tc>
          <w:tcPr>
            <w:tcW w:w="1504" w:type="dxa"/>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6A63E837" w14:textId="5CF3A168" w:rsidR="00C17D74" w:rsidRPr="00375C7E" w:rsidRDefault="00A61A60" w:rsidP="00C17D74">
            <w:pPr>
              <w:shd w:val="clear" w:color="auto" w:fill="FFFFFF"/>
              <w:spacing w:after="0" w:line="240" w:lineRule="auto"/>
              <w:rPr>
                <w:rFonts w:ascii="Times New Roman" w:eastAsia="Times New Roman" w:hAnsi="Times New Roman" w:cs="Times New Roman"/>
                <w:color w:val="494A4C"/>
                <w:sz w:val="18"/>
                <w:szCs w:val="18"/>
              </w:rPr>
            </w:pPr>
            <w:hyperlink r:id="rId7" w:history="1">
              <w:r w:rsidR="00C17D74" w:rsidRPr="00375C7E">
                <w:rPr>
                  <w:rStyle w:val="Hipervnculo"/>
                  <w:rFonts w:ascii="Times New Roman" w:eastAsia="Times New Roman" w:hAnsi="Times New Roman" w:cs="Times New Roman"/>
                  <w:sz w:val="18"/>
                  <w:szCs w:val="18"/>
                </w:rPr>
                <w:t>https://orcid.org/0000-0002-6211-0032</w:t>
              </w:r>
            </w:hyperlink>
            <w:r w:rsidR="00C17D74" w:rsidRPr="00375C7E">
              <w:rPr>
                <w:rFonts w:ascii="Times New Roman" w:eastAsia="Times New Roman" w:hAnsi="Times New Roman" w:cs="Times New Roman"/>
                <w:color w:val="494A4C"/>
                <w:sz w:val="18"/>
                <w:szCs w:val="18"/>
              </w:rPr>
              <w:t xml:space="preserve"> </w:t>
            </w:r>
          </w:p>
          <w:p w14:paraId="1060EF9D" w14:textId="4093A446" w:rsidR="00911D99" w:rsidRPr="00375C7E" w:rsidRDefault="00C17D74">
            <w:pPr>
              <w:spacing w:after="0" w:line="240" w:lineRule="auto"/>
              <w:rPr>
                <w:rFonts w:ascii="Times New Roman" w:eastAsia="Times New Roman" w:hAnsi="Times New Roman" w:cs="Times New Roman"/>
                <w:sz w:val="18"/>
                <w:szCs w:val="18"/>
              </w:rPr>
            </w:pPr>
            <w:r w:rsidRPr="00375C7E">
              <w:rPr>
                <w:rFonts w:ascii="Times New Roman" w:eastAsia="Times New Roman" w:hAnsi="Times New Roman" w:cs="Times New Roman"/>
                <w:sz w:val="18"/>
                <w:szCs w:val="18"/>
              </w:rPr>
              <w:t xml:space="preserve"> </w:t>
            </w:r>
          </w:p>
        </w:tc>
        <w:tc>
          <w:tcPr>
            <w:tcW w:w="2786" w:type="dxa"/>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71D51633" w14:textId="120A20AB" w:rsidR="00911D99" w:rsidRPr="00375C7E" w:rsidRDefault="00A61A60">
            <w:pPr>
              <w:spacing w:after="0" w:line="240" w:lineRule="auto"/>
              <w:rPr>
                <w:rFonts w:ascii="Times New Roman" w:eastAsia="Times New Roman" w:hAnsi="Times New Roman" w:cs="Times New Roman"/>
                <w:sz w:val="18"/>
                <w:szCs w:val="18"/>
              </w:rPr>
            </w:pPr>
            <w:hyperlink r:id="rId8" w:history="1">
              <w:r w:rsidR="00C17D74" w:rsidRPr="00375C7E">
                <w:rPr>
                  <w:rStyle w:val="Hipervnculo"/>
                  <w:rFonts w:ascii="Times New Roman" w:hAnsi="Times New Roman" w:cs="Times New Roman"/>
                  <w:sz w:val="18"/>
                  <w:szCs w:val="18"/>
                </w:rPr>
                <w:t>https://scholar.google.es/citations?hl=es&amp;view_op=list_works&amp;gmla=AJsN-F7Ig3yGjUkH2I68qIf34dfXw-yzRe4q4HHZ3_F2Burk02GNUQTWIz6zaGNt8vxSllr27TbJD8xk60wLfZm76mtfecVvF1JYHiYS2n2ky7_GKx0qaSM&amp;user=4qLoIJgAAAAJ</w:t>
              </w:r>
            </w:hyperlink>
          </w:p>
        </w:tc>
      </w:tr>
      <w:tr w:rsidR="00911D99" w:rsidRPr="00375C7E" w14:paraId="3FFC971F" w14:textId="77777777" w:rsidTr="00375C7E">
        <w:trPr>
          <w:trHeight w:val="552"/>
        </w:trPr>
        <w:tc>
          <w:tcPr>
            <w:tcW w:w="1129" w:type="dxa"/>
            <w:tcBorders>
              <w:top w:val="single" w:sz="4" w:space="0" w:color="000000"/>
              <w:left w:val="single" w:sz="4" w:space="0" w:color="000000"/>
              <w:bottom w:val="single" w:sz="4" w:space="0" w:color="000000"/>
              <w:right w:val="single" w:sz="4" w:space="0" w:color="000000"/>
            </w:tcBorders>
            <w:vAlign w:val="center"/>
          </w:tcPr>
          <w:p w14:paraId="1CBADB33" w14:textId="77777777" w:rsidR="00911D99" w:rsidRPr="00375C7E" w:rsidRDefault="00DF41F3">
            <w:pPr>
              <w:spacing w:after="0" w:line="240" w:lineRule="auto"/>
              <w:rPr>
                <w:rFonts w:ascii="Times New Roman" w:hAnsi="Times New Roman" w:cs="Times New Roman"/>
              </w:rPr>
            </w:pPr>
            <w:r w:rsidRPr="00375C7E">
              <w:rPr>
                <w:rFonts w:ascii="Times New Roman" w:eastAsia="Arial Narrow" w:hAnsi="Times New Roman" w:cs="Times New Roman"/>
                <w:sz w:val="24"/>
                <w:szCs w:val="24"/>
              </w:rPr>
              <w:t>Nombres</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777EE6C" w14:textId="768F6A53" w:rsidR="00911D99" w:rsidRPr="00375C7E" w:rsidRDefault="008141A7">
            <w:pPr>
              <w:spacing w:after="0" w:line="240" w:lineRule="auto"/>
              <w:rPr>
                <w:rFonts w:ascii="Times New Roman" w:hAnsi="Times New Roman" w:cs="Times New Roman"/>
              </w:rPr>
            </w:pPr>
            <w:r w:rsidRPr="00375C7E">
              <w:rPr>
                <w:rFonts w:ascii="Times New Roman" w:hAnsi="Times New Roman" w:cs="Times New Roman"/>
              </w:rPr>
              <w:t>JERSON ESTEBAN</w:t>
            </w:r>
          </w:p>
        </w:tc>
        <w:tc>
          <w:tcPr>
            <w:tcW w:w="1560" w:type="dxa"/>
            <w:vMerge/>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5F02763B" w14:textId="77777777" w:rsidR="00911D99" w:rsidRPr="00375C7E" w:rsidRDefault="00911D99">
            <w:pPr>
              <w:widowControl w:val="0"/>
              <w:spacing w:after="0" w:line="276" w:lineRule="auto"/>
              <w:rPr>
                <w:rFonts w:ascii="Times New Roman" w:hAnsi="Times New Roman" w:cs="Times New Roman"/>
                <w:sz w:val="18"/>
                <w:szCs w:val="18"/>
              </w:rPr>
            </w:pPr>
          </w:p>
        </w:tc>
        <w:tc>
          <w:tcPr>
            <w:tcW w:w="1504" w:type="dxa"/>
            <w:vMerge/>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7C7E9CD5" w14:textId="77777777" w:rsidR="00911D99" w:rsidRPr="00375C7E" w:rsidRDefault="00911D99">
            <w:pPr>
              <w:widowControl w:val="0"/>
              <w:spacing w:after="0" w:line="276" w:lineRule="auto"/>
              <w:rPr>
                <w:rFonts w:ascii="Times New Roman" w:hAnsi="Times New Roman" w:cs="Times New Roman"/>
                <w:sz w:val="18"/>
                <w:szCs w:val="18"/>
              </w:rPr>
            </w:pPr>
          </w:p>
        </w:tc>
        <w:tc>
          <w:tcPr>
            <w:tcW w:w="2786" w:type="dxa"/>
            <w:vMerge/>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20538AB2" w14:textId="77777777" w:rsidR="00911D99" w:rsidRPr="00375C7E" w:rsidRDefault="00911D99">
            <w:pPr>
              <w:widowControl w:val="0"/>
              <w:spacing w:after="0" w:line="276" w:lineRule="auto"/>
              <w:rPr>
                <w:rFonts w:ascii="Times New Roman" w:hAnsi="Times New Roman" w:cs="Times New Roman"/>
                <w:sz w:val="18"/>
                <w:szCs w:val="18"/>
              </w:rPr>
            </w:pPr>
          </w:p>
        </w:tc>
      </w:tr>
      <w:tr w:rsidR="00911D99" w:rsidRPr="00375C7E" w14:paraId="00A208F5" w14:textId="77777777" w:rsidTr="00375C7E">
        <w:trPr>
          <w:trHeight w:val="552"/>
        </w:trPr>
        <w:tc>
          <w:tcPr>
            <w:tcW w:w="1129" w:type="dxa"/>
            <w:tcBorders>
              <w:top w:val="single" w:sz="4" w:space="0" w:color="000000"/>
              <w:left w:val="single" w:sz="4" w:space="0" w:color="000000"/>
              <w:bottom w:val="single" w:sz="4" w:space="0" w:color="000000"/>
              <w:right w:val="single" w:sz="4" w:space="0" w:color="000000"/>
            </w:tcBorders>
            <w:vAlign w:val="center"/>
          </w:tcPr>
          <w:p w14:paraId="583E4C8A" w14:textId="77777777" w:rsidR="00911D99" w:rsidRPr="00375C7E" w:rsidRDefault="00DF41F3">
            <w:pPr>
              <w:spacing w:after="0" w:line="240" w:lineRule="auto"/>
              <w:rPr>
                <w:rFonts w:ascii="Times New Roman" w:hAnsi="Times New Roman" w:cs="Times New Roman"/>
              </w:rPr>
            </w:pPr>
            <w:r w:rsidRPr="00375C7E">
              <w:rPr>
                <w:rFonts w:ascii="Times New Roman" w:eastAsia="Arial Narrow" w:hAnsi="Times New Roman" w:cs="Times New Roman"/>
                <w:sz w:val="24"/>
                <w:szCs w:val="24"/>
              </w:rPr>
              <w:t>Apellidos</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90B2086" w14:textId="6CF2B56A" w:rsidR="00911D99" w:rsidRPr="00375C7E" w:rsidRDefault="00544500">
            <w:pPr>
              <w:spacing w:after="0" w:line="240" w:lineRule="auto"/>
              <w:rPr>
                <w:rFonts w:ascii="Times New Roman" w:eastAsia="Times New Roman" w:hAnsi="Times New Roman" w:cs="Times New Roman"/>
                <w:sz w:val="24"/>
                <w:szCs w:val="24"/>
              </w:rPr>
            </w:pPr>
            <w:r w:rsidRPr="00375C7E">
              <w:rPr>
                <w:rFonts w:ascii="Times New Roman" w:eastAsia="Times New Roman" w:hAnsi="Times New Roman" w:cs="Times New Roman"/>
                <w:sz w:val="24"/>
                <w:szCs w:val="24"/>
              </w:rPr>
              <w:t>GARCIA BENITEZ</w:t>
            </w:r>
          </w:p>
        </w:tc>
        <w:tc>
          <w:tcPr>
            <w:tcW w:w="1560" w:type="dxa"/>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6AEB9F13" w14:textId="63735755" w:rsidR="00911D99" w:rsidRPr="00375C7E" w:rsidRDefault="00A61A60">
            <w:pPr>
              <w:spacing w:after="0" w:line="240" w:lineRule="auto"/>
              <w:rPr>
                <w:rFonts w:ascii="Times New Roman" w:eastAsia="Times New Roman" w:hAnsi="Times New Roman" w:cs="Times New Roman"/>
                <w:sz w:val="18"/>
                <w:szCs w:val="18"/>
              </w:rPr>
            </w:pPr>
            <w:hyperlink r:id="rId9" w:history="1">
              <w:r w:rsidR="00375C7E" w:rsidRPr="00375C7E">
                <w:rPr>
                  <w:rStyle w:val="Hipervnculo"/>
                  <w:rFonts w:ascii="Times New Roman" w:eastAsia="Times New Roman" w:hAnsi="Times New Roman" w:cs="Times New Roman"/>
                  <w:sz w:val="18"/>
                  <w:szCs w:val="18"/>
                </w:rPr>
                <w:t>https://scienti.minciencias.gov.co/cvlac/visualizador/generarCurriculoCv.do?cod_rh=0000173161</w:t>
              </w:r>
            </w:hyperlink>
            <w:r w:rsidR="00375C7E" w:rsidRPr="00375C7E">
              <w:rPr>
                <w:rFonts w:ascii="Times New Roman" w:eastAsia="Times New Roman" w:hAnsi="Times New Roman" w:cs="Times New Roman"/>
                <w:sz w:val="18"/>
                <w:szCs w:val="18"/>
              </w:rPr>
              <w:t xml:space="preserve"> </w:t>
            </w:r>
          </w:p>
        </w:tc>
        <w:tc>
          <w:tcPr>
            <w:tcW w:w="1504" w:type="dxa"/>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6C429968" w14:textId="11D335A5" w:rsidR="00911D99" w:rsidRPr="00375C7E" w:rsidRDefault="00A61A60">
            <w:pPr>
              <w:spacing w:after="0" w:line="240" w:lineRule="auto"/>
              <w:rPr>
                <w:rFonts w:ascii="Times New Roman" w:eastAsia="Times New Roman" w:hAnsi="Times New Roman" w:cs="Times New Roman"/>
                <w:sz w:val="18"/>
                <w:szCs w:val="18"/>
              </w:rPr>
            </w:pPr>
            <w:hyperlink r:id="rId10" w:history="1">
              <w:r w:rsidR="00375C7E" w:rsidRPr="00375C7E">
                <w:rPr>
                  <w:rStyle w:val="Hipervnculo"/>
                  <w:rFonts w:ascii="Times New Roman" w:eastAsia="Times New Roman" w:hAnsi="Times New Roman" w:cs="Times New Roman"/>
                  <w:sz w:val="18"/>
                  <w:szCs w:val="18"/>
                </w:rPr>
                <w:t>https://orcid.org/0000-0002-4496-7745</w:t>
              </w:r>
            </w:hyperlink>
            <w:r w:rsidR="00375C7E" w:rsidRPr="00375C7E">
              <w:rPr>
                <w:rFonts w:ascii="Times New Roman" w:eastAsia="Times New Roman" w:hAnsi="Times New Roman" w:cs="Times New Roman"/>
                <w:sz w:val="18"/>
                <w:szCs w:val="18"/>
              </w:rPr>
              <w:t xml:space="preserve"> </w:t>
            </w:r>
          </w:p>
        </w:tc>
        <w:tc>
          <w:tcPr>
            <w:tcW w:w="2786" w:type="dxa"/>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52040E36" w14:textId="29845851" w:rsidR="00911D99" w:rsidRPr="00375C7E" w:rsidRDefault="00A61A60">
            <w:pPr>
              <w:spacing w:after="0" w:line="240" w:lineRule="auto"/>
              <w:rPr>
                <w:rFonts w:ascii="Times New Roman" w:eastAsia="Times New Roman" w:hAnsi="Times New Roman" w:cs="Times New Roman"/>
                <w:sz w:val="18"/>
                <w:szCs w:val="18"/>
              </w:rPr>
            </w:pPr>
            <w:hyperlink r:id="rId11" w:history="1">
              <w:r w:rsidR="00375C7E" w:rsidRPr="00375C7E">
                <w:rPr>
                  <w:rStyle w:val="Hipervnculo"/>
                  <w:rFonts w:ascii="Times New Roman" w:hAnsi="Times New Roman" w:cs="Times New Roman"/>
                  <w:sz w:val="18"/>
                  <w:szCs w:val="18"/>
                </w:rPr>
                <w:t>https://scholar.google.com/citations?hl=es&amp;user=HcSIu8IAAAAJ&amp;scilu=&amp;scisig=AMD79ooAAAAAXt7cLjJKWrsVshcp3CzWIpZduyyzQ-zj&amp;gmla</w:t>
              </w:r>
              <w:r w:rsidR="00375C7E" w:rsidRPr="00375C7E">
                <w:rPr>
                  <w:rStyle w:val="Hipervnculo"/>
                  <w:rFonts w:ascii="Times New Roman" w:hAnsi="Times New Roman" w:cs="Times New Roman"/>
                  <w:sz w:val="18"/>
                  <w:szCs w:val="18"/>
                </w:rPr>
                <w:t>=</w:t>
              </w:r>
              <w:r w:rsidR="00375C7E" w:rsidRPr="00375C7E">
                <w:rPr>
                  <w:rStyle w:val="Hipervnculo"/>
                  <w:rFonts w:ascii="Times New Roman" w:hAnsi="Times New Roman" w:cs="Times New Roman"/>
                  <w:sz w:val="18"/>
                  <w:szCs w:val="18"/>
                </w:rPr>
                <w:t>AJsN-F7HYwBO5hmlyI1jsRb8u8ZcJoytrKRzPlRYYa8zEWQw6H8OYaFasOpNlU-qOysxuXpJTcdlFnEu7-KC_YIi0eFFEuRPJGJN6Og9N5F8EDjsoTrNyS8JiO-c7kevRPpxa1YPrbb5&amp;sciund=8548229272876162737</w:t>
              </w:r>
            </w:hyperlink>
          </w:p>
        </w:tc>
      </w:tr>
      <w:tr w:rsidR="00911D99" w:rsidRPr="00375C7E" w14:paraId="01FF2EAE" w14:textId="77777777" w:rsidTr="00375C7E">
        <w:trPr>
          <w:trHeight w:val="552"/>
        </w:trPr>
        <w:tc>
          <w:tcPr>
            <w:tcW w:w="1129" w:type="dxa"/>
            <w:tcBorders>
              <w:top w:val="single" w:sz="4" w:space="0" w:color="000000"/>
              <w:left w:val="single" w:sz="4" w:space="0" w:color="000000"/>
              <w:bottom w:val="single" w:sz="4" w:space="0" w:color="000000"/>
              <w:right w:val="single" w:sz="4" w:space="0" w:color="000000"/>
            </w:tcBorders>
            <w:vAlign w:val="center"/>
          </w:tcPr>
          <w:p w14:paraId="633E6296" w14:textId="77777777" w:rsidR="00911D99" w:rsidRPr="00375C7E" w:rsidRDefault="00DF41F3">
            <w:pPr>
              <w:spacing w:after="0" w:line="240" w:lineRule="auto"/>
              <w:rPr>
                <w:rFonts w:ascii="Times New Roman" w:hAnsi="Times New Roman" w:cs="Times New Roman"/>
              </w:rPr>
            </w:pPr>
            <w:r w:rsidRPr="00375C7E">
              <w:rPr>
                <w:rFonts w:ascii="Times New Roman" w:eastAsia="Arial Narrow" w:hAnsi="Times New Roman" w:cs="Times New Roman"/>
                <w:sz w:val="24"/>
                <w:szCs w:val="24"/>
              </w:rPr>
              <w:t>Nombres</w:t>
            </w:r>
          </w:p>
        </w:tc>
        <w:tc>
          <w:tcPr>
            <w:tcW w:w="2268"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vAlign w:val="center"/>
          </w:tcPr>
          <w:p w14:paraId="6B590E8D" w14:textId="075842BA" w:rsidR="00911D99" w:rsidRPr="00375C7E" w:rsidRDefault="00544500">
            <w:pPr>
              <w:spacing w:after="0" w:line="240" w:lineRule="auto"/>
              <w:rPr>
                <w:rFonts w:ascii="Times New Roman" w:hAnsi="Times New Roman" w:cs="Times New Roman"/>
              </w:rPr>
            </w:pPr>
            <w:r w:rsidRPr="00375C7E">
              <w:rPr>
                <w:rFonts w:ascii="Times New Roman" w:hAnsi="Times New Roman" w:cs="Times New Roman"/>
              </w:rPr>
              <w:t>LAURA SOFIA</w:t>
            </w:r>
          </w:p>
        </w:tc>
        <w:tc>
          <w:tcPr>
            <w:tcW w:w="1560" w:type="dxa"/>
            <w:vMerge/>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vAlign w:val="center"/>
          </w:tcPr>
          <w:p w14:paraId="52901867" w14:textId="77777777" w:rsidR="00911D99" w:rsidRPr="00375C7E" w:rsidRDefault="00911D99">
            <w:pPr>
              <w:widowControl w:val="0"/>
              <w:spacing w:after="0" w:line="276" w:lineRule="auto"/>
              <w:rPr>
                <w:rFonts w:ascii="Times New Roman" w:hAnsi="Times New Roman" w:cs="Times New Roman"/>
                <w:sz w:val="18"/>
                <w:szCs w:val="18"/>
              </w:rPr>
            </w:pPr>
          </w:p>
        </w:tc>
        <w:tc>
          <w:tcPr>
            <w:tcW w:w="1504" w:type="dxa"/>
            <w:vMerge/>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vAlign w:val="center"/>
          </w:tcPr>
          <w:p w14:paraId="7D0517E2" w14:textId="77777777" w:rsidR="00911D99" w:rsidRPr="00375C7E" w:rsidRDefault="00911D99">
            <w:pPr>
              <w:widowControl w:val="0"/>
              <w:spacing w:after="0" w:line="276" w:lineRule="auto"/>
              <w:rPr>
                <w:rFonts w:ascii="Times New Roman" w:hAnsi="Times New Roman" w:cs="Times New Roman"/>
                <w:sz w:val="18"/>
                <w:szCs w:val="18"/>
              </w:rPr>
            </w:pPr>
          </w:p>
        </w:tc>
        <w:tc>
          <w:tcPr>
            <w:tcW w:w="2786" w:type="dxa"/>
            <w:vMerge/>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vAlign w:val="center"/>
          </w:tcPr>
          <w:p w14:paraId="47722B98" w14:textId="77777777" w:rsidR="00911D99" w:rsidRPr="00375C7E" w:rsidRDefault="00911D99">
            <w:pPr>
              <w:widowControl w:val="0"/>
              <w:spacing w:after="0" w:line="276" w:lineRule="auto"/>
              <w:rPr>
                <w:rFonts w:ascii="Times New Roman" w:hAnsi="Times New Roman" w:cs="Times New Roman"/>
                <w:sz w:val="18"/>
                <w:szCs w:val="18"/>
              </w:rPr>
            </w:pPr>
          </w:p>
        </w:tc>
      </w:tr>
      <w:tr w:rsidR="00911D99" w:rsidRPr="00375C7E" w14:paraId="5593EE04" w14:textId="77777777" w:rsidTr="00375C7E">
        <w:trPr>
          <w:trHeight w:val="552"/>
        </w:trPr>
        <w:tc>
          <w:tcPr>
            <w:tcW w:w="1129" w:type="dxa"/>
            <w:tcBorders>
              <w:top w:val="single" w:sz="4" w:space="0" w:color="000000"/>
              <w:left w:val="single" w:sz="4" w:space="0" w:color="000000"/>
              <w:bottom w:val="single" w:sz="4" w:space="0" w:color="000000"/>
              <w:right w:val="single" w:sz="4" w:space="0" w:color="auto"/>
            </w:tcBorders>
            <w:vAlign w:val="center"/>
          </w:tcPr>
          <w:p w14:paraId="35AE6F20" w14:textId="77777777" w:rsidR="00911D99" w:rsidRPr="00375C7E" w:rsidRDefault="00DF41F3">
            <w:pPr>
              <w:spacing w:after="0" w:line="240" w:lineRule="auto"/>
              <w:rPr>
                <w:rFonts w:ascii="Times New Roman" w:hAnsi="Times New Roman" w:cs="Times New Roman"/>
              </w:rPr>
            </w:pPr>
            <w:r w:rsidRPr="00375C7E">
              <w:rPr>
                <w:rFonts w:ascii="Times New Roman" w:eastAsia="Arial Narrow" w:hAnsi="Times New Roman" w:cs="Times New Roman"/>
                <w:sz w:val="24"/>
                <w:szCs w:val="24"/>
              </w:rPr>
              <w:t>Apellidos</w:t>
            </w: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FE9F504" w14:textId="77777777" w:rsidR="00911D99" w:rsidRPr="00375C7E" w:rsidRDefault="00DF41F3">
            <w:pPr>
              <w:spacing w:after="0" w:line="240" w:lineRule="auto"/>
              <w:rPr>
                <w:rFonts w:ascii="Times New Roman" w:eastAsia="Times New Roman" w:hAnsi="Times New Roman" w:cs="Times New Roman"/>
                <w:sz w:val="24"/>
                <w:szCs w:val="24"/>
              </w:rPr>
            </w:pPr>
            <w:r w:rsidRPr="00375C7E">
              <w:rPr>
                <w:rFonts w:ascii="Times New Roman" w:hAnsi="Times New Roman" w:cs="Times New Roman"/>
              </w:rPr>
              <w:t>RUIZ GONZÁLEZ</w:t>
            </w:r>
          </w:p>
        </w:tc>
        <w:tc>
          <w:tcPr>
            <w:tcW w:w="1560"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D699BDB" w14:textId="77777777" w:rsidR="00911D99" w:rsidRPr="00375C7E" w:rsidRDefault="00A61A60">
            <w:pPr>
              <w:spacing w:after="0" w:line="240" w:lineRule="auto"/>
              <w:rPr>
                <w:rFonts w:ascii="Times New Roman" w:eastAsia="Times New Roman" w:hAnsi="Times New Roman" w:cs="Times New Roman"/>
                <w:sz w:val="18"/>
                <w:szCs w:val="18"/>
              </w:rPr>
            </w:pPr>
            <w:hyperlink r:id="rId12">
              <w:r w:rsidR="00DF41F3" w:rsidRPr="00375C7E">
                <w:rPr>
                  <w:rFonts w:ascii="Times New Roman" w:hAnsi="Times New Roman" w:cs="Times New Roman"/>
                  <w:b/>
                  <w:color w:val="0563C1"/>
                  <w:sz w:val="18"/>
                  <w:szCs w:val="18"/>
                  <w:u w:val="single"/>
                </w:rPr>
                <w:t>http://scienti.colciencias.gov.co:8081/cvlac/visualizador/generarCurriculoCv.do?cod_rh=0000120052</w:t>
              </w:r>
            </w:hyperlink>
            <w:r w:rsidR="00DF41F3" w:rsidRPr="00375C7E">
              <w:rPr>
                <w:rFonts w:ascii="Times New Roman" w:hAnsi="Times New Roman" w:cs="Times New Roman"/>
                <w:b/>
                <w:sz w:val="18"/>
                <w:szCs w:val="18"/>
              </w:rPr>
              <w:t> </w:t>
            </w:r>
          </w:p>
        </w:tc>
        <w:tc>
          <w:tcPr>
            <w:tcW w:w="1504"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78CEEB5" w14:textId="77777777" w:rsidR="00911D99" w:rsidRPr="00375C7E" w:rsidRDefault="00A61A60">
            <w:pPr>
              <w:spacing w:after="0" w:line="240" w:lineRule="auto"/>
              <w:rPr>
                <w:rFonts w:ascii="Times New Roman" w:eastAsia="Times New Roman" w:hAnsi="Times New Roman" w:cs="Times New Roman"/>
                <w:sz w:val="18"/>
                <w:szCs w:val="18"/>
              </w:rPr>
            </w:pPr>
            <w:hyperlink r:id="rId13">
              <w:r w:rsidR="00DF41F3" w:rsidRPr="00375C7E">
                <w:rPr>
                  <w:rFonts w:ascii="Times New Roman" w:eastAsia="Arial" w:hAnsi="Times New Roman" w:cs="Times New Roman"/>
                  <w:color w:val="0563C1"/>
                  <w:sz w:val="18"/>
                  <w:szCs w:val="18"/>
                  <w:highlight w:val="white"/>
                  <w:u w:val="single"/>
                </w:rPr>
                <w:t>https://orcid.org/0000-0003-3189-4089</w:t>
              </w:r>
            </w:hyperlink>
            <w:r w:rsidR="00DF41F3" w:rsidRPr="00375C7E">
              <w:rPr>
                <w:rFonts w:ascii="Times New Roman" w:eastAsia="Arial" w:hAnsi="Times New Roman" w:cs="Times New Roman"/>
                <w:color w:val="494A4C"/>
                <w:sz w:val="18"/>
                <w:szCs w:val="18"/>
                <w:highlight w:val="white"/>
              </w:rPr>
              <w:t> </w:t>
            </w:r>
          </w:p>
        </w:tc>
        <w:tc>
          <w:tcPr>
            <w:tcW w:w="2786"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4AE80E7" w14:textId="77777777" w:rsidR="00911D99" w:rsidRPr="00375C7E" w:rsidRDefault="00A61A60">
            <w:pPr>
              <w:spacing w:after="0" w:line="240" w:lineRule="auto"/>
              <w:rPr>
                <w:rFonts w:ascii="Times New Roman" w:eastAsia="Times New Roman" w:hAnsi="Times New Roman" w:cs="Times New Roman"/>
                <w:sz w:val="18"/>
                <w:szCs w:val="18"/>
              </w:rPr>
            </w:pPr>
            <w:hyperlink r:id="rId14">
              <w:r w:rsidR="00DF41F3" w:rsidRPr="00375C7E">
                <w:rPr>
                  <w:rFonts w:ascii="Times New Roman" w:hAnsi="Times New Roman" w:cs="Times New Roman"/>
                  <w:b/>
                  <w:color w:val="0563C1"/>
                  <w:sz w:val="18"/>
                  <w:szCs w:val="18"/>
                  <w:u w:val="single"/>
                </w:rPr>
                <w:t>https://scholar.google.com/citations?user=so8I3k4AAAAJ&amp;hl=es</w:t>
              </w:r>
            </w:hyperlink>
            <w:r w:rsidR="00DF41F3" w:rsidRPr="00375C7E">
              <w:rPr>
                <w:rFonts w:ascii="Times New Roman" w:hAnsi="Times New Roman" w:cs="Times New Roman"/>
                <w:b/>
                <w:sz w:val="18"/>
                <w:szCs w:val="18"/>
              </w:rPr>
              <w:t> </w:t>
            </w:r>
          </w:p>
        </w:tc>
      </w:tr>
      <w:tr w:rsidR="00911D99" w:rsidRPr="00375C7E" w14:paraId="0FD4461D" w14:textId="77777777" w:rsidTr="00375C7E">
        <w:trPr>
          <w:trHeight w:val="552"/>
        </w:trPr>
        <w:tc>
          <w:tcPr>
            <w:tcW w:w="1129" w:type="dxa"/>
            <w:tcBorders>
              <w:top w:val="single" w:sz="4" w:space="0" w:color="000000"/>
              <w:left w:val="single" w:sz="4" w:space="0" w:color="000000"/>
              <w:bottom w:val="single" w:sz="4" w:space="0" w:color="000000"/>
              <w:right w:val="single" w:sz="4" w:space="0" w:color="auto"/>
            </w:tcBorders>
            <w:vAlign w:val="center"/>
          </w:tcPr>
          <w:p w14:paraId="271EEFF6" w14:textId="77777777" w:rsidR="00911D99" w:rsidRPr="00375C7E" w:rsidRDefault="00DF41F3">
            <w:pPr>
              <w:spacing w:after="0" w:line="240" w:lineRule="auto"/>
              <w:rPr>
                <w:rFonts w:ascii="Times New Roman" w:hAnsi="Times New Roman" w:cs="Times New Roman"/>
              </w:rPr>
            </w:pPr>
            <w:r w:rsidRPr="00375C7E">
              <w:rPr>
                <w:rFonts w:ascii="Times New Roman" w:eastAsia="Arial Narrow" w:hAnsi="Times New Roman" w:cs="Times New Roman"/>
                <w:sz w:val="24"/>
                <w:szCs w:val="24"/>
              </w:rPr>
              <w:t>Nombres</w:t>
            </w: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8E88868"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LADY JOHANNA</w:t>
            </w:r>
          </w:p>
        </w:tc>
        <w:tc>
          <w:tcPr>
            <w:tcW w:w="1560"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BC5E808" w14:textId="77777777" w:rsidR="00911D99" w:rsidRPr="00375C7E" w:rsidRDefault="00911D99">
            <w:pPr>
              <w:widowControl w:val="0"/>
              <w:spacing w:after="0" w:line="276" w:lineRule="auto"/>
              <w:rPr>
                <w:rFonts w:ascii="Times New Roman" w:hAnsi="Times New Roman" w:cs="Times New Roman"/>
              </w:rPr>
            </w:pPr>
          </w:p>
        </w:tc>
        <w:tc>
          <w:tcPr>
            <w:tcW w:w="1504"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263441D" w14:textId="77777777" w:rsidR="00911D99" w:rsidRPr="00375C7E" w:rsidRDefault="00911D99">
            <w:pPr>
              <w:widowControl w:val="0"/>
              <w:spacing w:after="0" w:line="276" w:lineRule="auto"/>
              <w:rPr>
                <w:rFonts w:ascii="Times New Roman" w:hAnsi="Times New Roman" w:cs="Times New Roman"/>
              </w:rPr>
            </w:pPr>
          </w:p>
        </w:tc>
        <w:tc>
          <w:tcPr>
            <w:tcW w:w="2786"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538D1C5" w14:textId="77777777" w:rsidR="00911D99" w:rsidRPr="00375C7E" w:rsidRDefault="00911D99">
            <w:pPr>
              <w:widowControl w:val="0"/>
              <w:spacing w:after="0" w:line="276" w:lineRule="auto"/>
              <w:rPr>
                <w:rFonts w:ascii="Times New Roman" w:hAnsi="Times New Roman" w:cs="Times New Roman"/>
              </w:rPr>
            </w:pPr>
          </w:p>
        </w:tc>
      </w:tr>
    </w:tbl>
    <w:p w14:paraId="5D928E51" w14:textId="77777777" w:rsidR="00911D99" w:rsidRPr="00375C7E" w:rsidRDefault="00911D99">
      <w:pPr>
        <w:spacing w:after="0" w:line="240" w:lineRule="auto"/>
        <w:rPr>
          <w:rFonts w:ascii="Times New Roman" w:eastAsia="Arial Narrow" w:hAnsi="Times New Roman" w:cs="Times New Roman"/>
          <w:b/>
          <w:sz w:val="24"/>
          <w:szCs w:val="24"/>
        </w:rPr>
      </w:pPr>
    </w:p>
    <w:p w14:paraId="5A6A93B7" w14:textId="77777777" w:rsidR="00911D99" w:rsidRPr="00375C7E" w:rsidRDefault="00DF41F3">
      <w:pPr>
        <w:spacing w:after="0" w:line="240" w:lineRule="auto"/>
        <w:rPr>
          <w:rFonts w:ascii="Times New Roman" w:eastAsia="Arial Narrow" w:hAnsi="Times New Roman" w:cs="Times New Roman"/>
          <w:b/>
          <w:sz w:val="24"/>
          <w:szCs w:val="24"/>
        </w:rPr>
      </w:pPr>
      <w:r w:rsidRPr="00375C7E">
        <w:rPr>
          <w:rFonts w:ascii="Times New Roman" w:eastAsia="Arial Narrow" w:hAnsi="Times New Roman" w:cs="Times New Roman"/>
          <w:b/>
          <w:sz w:val="24"/>
          <w:szCs w:val="24"/>
        </w:rPr>
        <w:t xml:space="preserve">GrupLAC: </w:t>
      </w:r>
      <w:hyperlink r:id="rId15">
        <w:r w:rsidRPr="00375C7E">
          <w:rPr>
            <w:rFonts w:ascii="Times New Roman" w:hAnsi="Times New Roman" w:cs="Times New Roman"/>
            <w:color w:val="0000FF"/>
            <w:u w:val="single"/>
          </w:rPr>
          <w:t>https://scienti.minciencias.gov.co/gruplac/jsp/visualiza/visualizagr.jsp?nro=00000000001189</w:t>
        </w:r>
      </w:hyperlink>
    </w:p>
    <w:p w14:paraId="4B9DDC9C" w14:textId="77777777" w:rsidR="00911D99" w:rsidRPr="00375C7E" w:rsidRDefault="00911D99">
      <w:pPr>
        <w:spacing w:after="0" w:line="240" w:lineRule="auto"/>
        <w:jc w:val="both"/>
        <w:rPr>
          <w:rFonts w:ascii="Times New Roman" w:eastAsia="Arial Narrow" w:hAnsi="Times New Roman" w:cs="Times New Roman"/>
          <w:sz w:val="24"/>
          <w:szCs w:val="24"/>
        </w:rPr>
      </w:pPr>
    </w:p>
    <w:p w14:paraId="02251D26" w14:textId="77777777" w:rsidR="00911D99" w:rsidRPr="00375C7E" w:rsidRDefault="00DF41F3">
      <w:pPr>
        <w:spacing w:after="0" w:line="240" w:lineRule="auto"/>
        <w:rPr>
          <w:rFonts w:ascii="Times New Roman" w:eastAsia="Arial Narrow" w:hAnsi="Times New Roman" w:cs="Times New Roman"/>
          <w:b/>
          <w:sz w:val="24"/>
          <w:szCs w:val="24"/>
        </w:rPr>
      </w:pPr>
      <w:r w:rsidRPr="00375C7E">
        <w:rPr>
          <w:rFonts w:ascii="Times New Roman" w:eastAsia="Arial Narrow" w:hAnsi="Times New Roman" w:cs="Times New Roman"/>
          <w:b/>
          <w:sz w:val="24"/>
          <w:szCs w:val="24"/>
        </w:rPr>
        <w:t xml:space="preserve">Resumen </w:t>
      </w:r>
    </w:p>
    <w:p w14:paraId="03D6EC87" w14:textId="7AE895D4" w:rsidR="00911D99" w:rsidRPr="00375C7E" w:rsidRDefault="008F06DB">
      <w:pPr>
        <w:spacing w:after="0" w:line="240" w:lineRule="auto"/>
        <w:jc w:val="both"/>
        <w:rPr>
          <w:rFonts w:ascii="Times New Roman" w:eastAsia="Arial Narrow" w:hAnsi="Times New Roman" w:cs="Times New Roman"/>
          <w:sz w:val="24"/>
          <w:szCs w:val="24"/>
        </w:rPr>
      </w:pPr>
      <w:r w:rsidRPr="00375C7E">
        <w:rPr>
          <w:rFonts w:ascii="Times New Roman" w:eastAsia="Tahoma" w:hAnsi="Times New Roman" w:cs="Times New Roman"/>
          <w:sz w:val="24"/>
          <w:szCs w:val="24"/>
        </w:rPr>
        <w:t xml:space="preserve">Entender la recreación como un campo social implica que a partir de ella se creen procesos que benefician a una comunidad, a partir de las relaciones e interacciones que se logran durante los espacios de ocio. En la infancia, los procesos recreativos </w:t>
      </w:r>
      <w:r w:rsidR="00282AE3">
        <w:rPr>
          <w:rFonts w:ascii="Times New Roman" w:eastAsia="Tahoma" w:hAnsi="Times New Roman" w:cs="Times New Roman"/>
          <w:sz w:val="24"/>
          <w:szCs w:val="24"/>
        </w:rPr>
        <w:t xml:space="preserve">deben </w:t>
      </w:r>
      <w:r w:rsidRPr="00375C7E">
        <w:rPr>
          <w:rFonts w:ascii="Times New Roman" w:eastAsia="Tahoma" w:hAnsi="Times New Roman" w:cs="Times New Roman"/>
          <w:sz w:val="24"/>
          <w:szCs w:val="24"/>
        </w:rPr>
        <w:t>crea</w:t>
      </w:r>
      <w:r w:rsidR="00282AE3">
        <w:rPr>
          <w:rFonts w:ascii="Times New Roman" w:eastAsia="Tahoma" w:hAnsi="Times New Roman" w:cs="Times New Roman"/>
          <w:sz w:val="24"/>
          <w:szCs w:val="24"/>
        </w:rPr>
        <w:t>r</w:t>
      </w:r>
      <w:r w:rsidRPr="00375C7E">
        <w:rPr>
          <w:rFonts w:ascii="Times New Roman" w:eastAsia="Tahoma" w:hAnsi="Times New Roman" w:cs="Times New Roman"/>
          <w:sz w:val="24"/>
          <w:szCs w:val="24"/>
        </w:rPr>
        <w:t xml:space="preserve"> un ambiente en el que el niño desarrolle </w:t>
      </w:r>
      <w:r w:rsidR="00B67695" w:rsidRPr="00375C7E">
        <w:rPr>
          <w:rFonts w:ascii="Times New Roman" w:eastAsia="Tahoma" w:hAnsi="Times New Roman" w:cs="Times New Roman"/>
          <w:sz w:val="24"/>
          <w:szCs w:val="24"/>
        </w:rPr>
        <w:t xml:space="preserve">la </w:t>
      </w:r>
      <w:r w:rsidRPr="00375C7E">
        <w:rPr>
          <w:rFonts w:ascii="Times New Roman" w:eastAsia="Tahoma" w:hAnsi="Times New Roman" w:cs="Times New Roman"/>
          <w:sz w:val="24"/>
          <w:szCs w:val="24"/>
        </w:rPr>
        <w:t>participación</w:t>
      </w:r>
      <w:r w:rsidR="00282AE3">
        <w:rPr>
          <w:rFonts w:ascii="Times New Roman" w:eastAsia="Tahoma" w:hAnsi="Times New Roman" w:cs="Times New Roman"/>
          <w:sz w:val="24"/>
          <w:szCs w:val="24"/>
        </w:rPr>
        <w:t xml:space="preserve"> genuina</w:t>
      </w:r>
      <w:r w:rsidR="00B67695" w:rsidRPr="00375C7E">
        <w:rPr>
          <w:rFonts w:ascii="Times New Roman" w:eastAsia="Tahoma" w:hAnsi="Times New Roman" w:cs="Times New Roman"/>
          <w:sz w:val="24"/>
          <w:szCs w:val="24"/>
        </w:rPr>
        <w:t xml:space="preserve">, ya que mediante este derecho puede tomar decisiones que </w:t>
      </w:r>
      <w:r w:rsidR="00282AE3">
        <w:rPr>
          <w:rFonts w:ascii="Times New Roman" w:eastAsia="Tahoma" w:hAnsi="Times New Roman" w:cs="Times New Roman"/>
          <w:sz w:val="24"/>
          <w:szCs w:val="24"/>
        </w:rPr>
        <w:t xml:space="preserve">favorecen </w:t>
      </w:r>
      <w:r w:rsidR="00B67695" w:rsidRPr="00375C7E">
        <w:rPr>
          <w:rFonts w:ascii="Times New Roman" w:eastAsia="Tahoma" w:hAnsi="Times New Roman" w:cs="Times New Roman"/>
          <w:sz w:val="24"/>
          <w:szCs w:val="24"/>
        </w:rPr>
        <w:t>a su comunidad y lo forme como líder</w:t>
      </w:r>
      <w:r w:rsidRPr="00375C7E">
        <w:rPr>
          <w:rFonts w:ascii="Times New Roman" w:eastAsia="Tahoma" w:hAnsi="Times New Roman" w:cs="Times New Roman"/>
          <w:sz w:val="24"/>
          <w:szCs w:val="24"/>
        </w:rPr>
        <w:t xml:space="preserve">.  </w:t>
      </w:r>
      <w:r w:rsidR="008141A7" w:rsidRPr="00375C7E">
        <w:rPr>
          <w:rFonts w:ascii="Times New Roman" w:eastAsia="Tahoma" w:hAnsi="Times New Roman" w:cs="Times New Roman"/>
          <w:sz w:val="24"/>
          <w:szCs w:val="24"/>
        </w:rPr>
        <w:t>En el siguiente documento se pondrá en evidencia los aportes al proceso recreativo</w:t>
      </w:r>
      <w:r w:rsidR="005C349C" w:rsidRPr="00375C7E">
        <w:rPr>
          <w:rFonts w:ascii="Times New Roman" w:eastAsia="Tahoma" w:hAnsi="Times New Roman" w:cs="Times New Roman"/>
          <w:sz w:val="24"/>
          <w:szCs w:val="24"/>
        </w:rPr>
        <w:t xml:space="preserve"> comunitario</w:t>
      </w:r>
      <w:r w:rsidR="008141A7" w:rsidRPr="00375C7E">
        <w:rPr>
          <w:rFonts w:ascii="Times New Roman" w:eastAsia="Tahoma" w:hAnsi="Times New Roman" w:cs="Times New Roman"/>
          <w:sz w:val="24"/>
          <w:szCs w:val="24"/>
        </w:rPr>
        <w:t xml:space="preserve"> que emergieron del proyecto </w:t>
      </w:r>
      <w:r w:rsidR="005C349C" w:rsidRPr="00375C7E">
        <w:rPr>
          <w:rFonts w:ascii="Times New Roman" w:eastAsia="Tahoma" w:hAnsi="Times New Roman" w:cs="Times New Roman"/>
          <w:sz w:val="24"/>
          <w:szCs w:val="24"/>
        </w:rPr>
        <w:t>“SISTEMATIZACIÓN DE EXPERIENCIAS PARA LA INTERVENCIÓN SOCIAL EN INFANCIA DESDE EL CAMPO DE LA RECREACIÓN” que se presenta como una guía metodológica para los que los futuros profesionales en CFDR creen sus proyectos comunarios</w:t>
      </w:r>
      <w:r w:rsidRPr="00375C7E">
        <w:rPr>
          <w:rFonts w:ascii="Times New Roman" w:eastAsia="Tahoma" w:hAnsi="Times New Roman" w:cs="Times New Roman"/>
          <w:sz w:val="24"/>
          <w:szCs w:val="24"/>
        </w:rPr>
        <w:t xml:space="preserve"> en infancia</w:t>
      </w:r>
      <w:r w:rsidR="005C349C" w:rsidRPr="00375C7E">
        <w:rPr>
          <w:rFonts w:ascii="Times New Roman" w:eastAsia="Tahoma" w:hAnsi="Times New Roman" w:cs="Times New Roman"/>
          <w:sz w:val="24"/>
          <w:szCs w:val="24"/>
        </w:rPr>
        <w:t xml:space="preserve"> de manera </w:t>
      </w:r>
      <w:r w:rsidRPr="00375C7E">
        <w:rPr>
          <w:rFonts w:ascii="Times New Roman" w:eastAsia="Tahoma" w:hAnsi="Times New Roman" w:cs="Times New Roman"/>
          <w:sz w:val="24"/>
          <w:szCs w:val="24"/>
        </w:rPr>
        <w:t>más</w:t>
      </w:r>
      <w:r w:rsidR="005C349C" w:rsidRPr="00375C7E">
        <w:rPr>
          <w:rFonts w:ascii="Times New Roman" w:eastAsia="Tahoma" w:hAnsi="Times New Roman" w:cs="Times New Roman"/>
          <w:sz w:val="24"/>
          <w:szCs w:val="24"/>
        </w:rPr>
        <w:t xml:space="preserve"> organizada</w:t>
      </w:r>
      <w:r w:rsidRPr="00375C7E">
        <w:rPr>
          <w:rFonts w:ascii="Times New Roman" w:eastAsia="Tahoma" w:hAnsi="Times New Roman" w:cs="Times New Roman"/>
          <w:sz w:val="24"/>
          <w:szCs w:val="24"/>
        </w:rPr>
        <w:t xml:space="preserve"> y teniendo en cuenta las particularidades de la población.</w:t>
      </w:r>
      <w:r w:rsidR="00B67695" w:rsidRPr="00375C7E">
        <w:rPr>
          <w:rFonts w:ascii="Times New Roman" w:eastAsia="Tahoma" w:hAnsi="Times New Roman" w:cs="Times New Roman"/>
          <w:sz w:val="24"/>
          <w:szCs w:val="24"/>
        </w:rPr>
        <w:t xml:space="preserve"> Esta guía metodológica </w:t>
      </w:r>
      <w:r w:rsidR="003F0867" w:rsidRPr="00375C7E">
        <w:rPr>
          <w:rFonts w:ascii="Times New Roman" w:eastAsia="Tahoma" w:hAnsi="Times New Roman" w:cs="Times New Roman"/>
          <w:sz w:val="24"/>
          <w:szCs w:val="24"/>
        </w:rPr>
        <w:t>está</w:t>
      </w:r>
      <w:r w:rsidR="00B67695" w:rsidRPr="00375C7E">
        <w:rPr>
          <w:rFonts w:ascii="Times New Roman" w:eastAsia="Tahoma" w:hAnsi="Times New Roman" w:cs="Times New Roman"/>
          <w:sz w:val="24"/>
          <w:szCs w:val="24"/>
        </w:rPr>
        <w:t xml:space="preserve"> planteada desde tres puntos de vista. El primero es El rol de la comunidad, que hace referencia a como la comunidad </w:t>
      </w:r>
      <w:r w:rsidR="00A61A60">
        <w:rPr>
          <w:rFonts w:ascii="Times New Roman" w:eastAsia="Tahoma" w:hAnsi="Times New Roman" w:cs="Times New Roman"/>
          <w:sz w:val="24"/>
          <w:szCs w:val="24"/>
        </w:rPr>
        <w:t>contribuye</w:t>
      </w:r>
      <w:r w:rsidR="00B67695" w:rsidRPr="00375C7E">
        <w:rPr>
          <w:rFonts w:ascii="Times New Roman" w:eastAsia="Tahoma" w:hAnsi="Times New Roman" w:cs="Times New Roman"/>
          <w:sz w:val="24"/>
          <w:szCs w:val="24"/>
        </w:rPr>
        <w:t xml:space="preserve"> a la creación conjunta de conocimientos a partir de su desenvolvimiento en las intervenciones. La segunda perspectiva se refiere al rol del recreador y como este debe abordar a la población. Por último, tenemos la capacidad instalada que reconoce las acciones que permiten que el proceso recreativo transcienda más allá de los momentos de intervención. </w:t>
      </w:r>
    </w:p>
    <w:p w14:paraId="7DC5326D" w14:textId="77777777" w:rsidR="00D83448" w:rsidRDefault="00D83448">
      <w:pPr>
        <w:tabs>
          <w:tab w:val="left" w:pos="5400"/>
        </w:tabs>
        <w:spacing w:after="0" w:line="240" w:lineRule="auto"/>
        <w:rPr>
          <w:rFonts w:ascii="Times New Roman" w:eastAsia="Arial Narrow" w:hAnsi="Times New Roman" w:cs="Times New Roman"/>
          <w:b/>
          <w:sz w:val="24"/>
          <w:szCs w:val="24"/>
        </w:rPr>
      </w:pPr>
    </w:p>
    <w:p w14:paraId="1D3B63EE" w14:textId="7ECF9CF4" w:rsidR="00911D99" w:rsidRPr="00375C7E" w:rsidRDefault="00DF41F3">
      <w:pPr>
        <w:tabs>
          <w:tab w:val="left" w:pos="5400"/>
        </w:tabs>
        <w:spacing w:after="0" w:line="240" w:lineRule="auto"/>
        <w:rPr>
          <w:rFonts w:ascii="Times New Roman" w:eastAsia="Arial Narrow" w:hAnsi="Times New Roman" w:cs="Times New Roman"/>
          <w:b/>
          <w:sz w:val="24"/>
          <w:szCs w:val="24"/>
        </w:rPr>
      </w:pPr>
      <w:r w:rsidRPr="00375C7E">
        <w:rPr>
          <w:rFonts w:ascii="Times New Roman" w:eastAsia="Arial Narrow" w:hAnsi="Times New Roman" w:cs="Times New Roman"/>
          <w:b/>
          <w:sz w:val="24"/>
          <w:szCs w:val="24"/>
        </w:rPr>
        <w:t>Palabras Claves</w:t>
      </w:r>
      <w:r w:rsidRPr="00375C7E">
        <w:rPr>
          <w:rFonts w:ascii="Times New Roman" w:eastAsia="Arial Narrow" w:hAnsi="Times New Roman" w:cs="Times New Roman"/>
          <w:b/>
          <w:sz w:val="24"/>
          <w:szCs w:val="24"/>
        </w:rPr>
        <w:tab/>
      </w:r>
      <w:r w:rsidRPr="00375C7E">
        <w:rPr>
          <w:rFonts w:ascii="Times New Roman" w:eastAsia="Arial Narrow" w:hAnsi="Times New Roman" w:cs="Times New Roman"/>
          <w:b/>
          <w:sz w:val="24"/>
          <w:szCs w:val="24"/>
        </w:rPr>
        <w:tab/>
      </w:r>
    </w:p>
    <w:p w14:paraId="5E2B7F81" w14:textId="77777777" w:rsidR="00D83448" w:rsidRDefault="00DF41F3" w:rsidP="00DF41F3">
      <w:pPr>
        <w:spacing w:after="0" w:line="240" w:lineRule="auto"/>
        <w:rPr>
          <w:rFonts w:ascii="Times New Roman" w:eastAsia="Arial Narrow" w:hAnsi="Times New Roman" w:cs="Times New Roman"/>
          <w:b/>
          <w:sz w:val="24"/>
          <w:szCs w:val="24"/>
        </w:rPr>
      </w:pPr>
      <w:r w:rsidRPr="00375C7E">
        <w:rPr>
          <w:rFonts w:ascii="Times New Roman" w:eastAsia="Arial Narrow" w:hAnsi="Times New Roman" w:cs="Times New Roman"/>
          <w:b/>
          <w:sz w:val="24"/>
          <w:szCs w:val="24"/>
        </w:rPr>
        <w:t>RECREACIÓN, OCIO, INFANCIA, MACROCICLO, RECREACIÓN COMUNITARIA, RESPONSABILIDAD SOCIAL UNIVERSITARIA</w:t>
      </w:r>
      <w:r w:rsidR="008141A7" w:rsidRPr="00375C7E">
        <w:rPr>
          <w:rFonts w:ascii="Times New Roman" w:eastAsia="Arial Narrow" w:hAnsi="Times New Roman" w:cs="Times New Roman"/>
          <w:b/>
          <w:sz w:val="24"/>
          <w:szCs w:val="24"/>
        </w:rPr>
        <w:t>.</w:t>
      </w:r>
    </w:p>
    <w:p w14:paraId="3874EBB8" w14:textId="70894BBD" w:rsidR="00911D99" w:rsidRPr="00D83448" w:rsidRDefault="00DF41F3" w:rsidP="00DF41F3">
      <w:pPr>
        <w:spacing w:after="0" w:line="240" w:lineRule="auto"/>
        <w:rPr>
          <w:rFonts w:ascii="Times New Roman" w:eastAsia="Arial Narrow" w:hAnsi="Times New Roman" w:cs="Times New Roman"/>
          <w:b/>
          <w:sz w:val="24"/>
          <w:szCs w:val="24"/>
        </w:rPr>
      </w:pPr>
      <w:r w:rsidRPr="00375C7E">
        <w:rPr>
          <w:rFonts w:ascii="Times New Roman" w:eastAsia="Arial Narrow" w:hAnsi="Times New Roman" w:cs="Times New Roman"/>
          <w:b/>
          <w:color w:val="000000"/>
          <w:sz w:val="24"/>
          <w:szCs w:val="24"/>
          <w:lang w:val="en-US"/>
        </w:rPr>
        <w:lastRenderedPageBreak/>
        <w:t>Abstract</w:t>
      </w:r>
    </w:p>
    <w:p w14:paraId="7883D6EB" w14:textId="77777777" w:rsidR="00911D99" w:rsidRPr="00375C7E" w:rsidRDefault="00911D99">
      <w:pPr>
        <w:spacing w:after="0" w:line="240" w:lineRule="auto"/>
        <w:rPr>
          <w:rFonts w:ascii="Times New Roman" w:eastAsia="Arial Narrow" w:hAnsi="Times New Roman" w:cs="Times New Roman"/>
          <w:color w:val="222222"/>
          <w:sz w:val="24"/>
          <w:szCs w:val="24"/>
          <w:shd w:val="clear" w:color="auto" w:fill="F8F9FA"/>
          <w:lang w:val="en-US"/>
        </w:rPr>
      </w:pPr>
    </w:p>
    <w:p w14:paraId="7317A7DF" w14:textId="39F1736F" w:rsidR="00911D99" w:rsidRPr="00375C7E" w:rsidRDefault="00923ADD" w:rsidP="00923ADD">
      <w:pPr>
        <w:spacing w:after="0" w:line="240" w:lineRule="auto"/>
        <w:jc w:val="both"/>
        <w:rPr>
          <w:rFonts w:ascii="Times New Roman" w:eastAsia="Arial Narrow" w:hAnsi="Times New Roman" w:cs="Times New Roman"/>
          <w:color w:val="222222"/>
          <w:sz w:val="24"/>
          <w:szCs w:val="24"/>
          <w:shd w:val="clear" w:color="auto" w:fill="F8F9FA"/>
          <w:lang w:val="en-US"/>
        </w:rPr>
      </w:pPr>
      <w:r w:rsidRPr="00375C7E">
        <w:rPr>
          <w:rFonts w:ascii="Times New Roman" w:eastAsia="Tahoma" w:hAnsi="Times New Roman" w:cs="Times New Roman"/>
          <w:sz w:val="24"/>
          <w:szCs w:val="24"/>
          <w:lang w:val="en-US"/>
        </w:rPr>
        <w:t>Understanding recreation as a social field implies that from it create processes that benefit a community, from the relationships and interactions that are achieved during leisure spaces. In childhood, recreational processes</w:t>
      </w:r>
      <w:r w:rsidR="00282AE3">
        <w:rPr>
          <w:rFonts w:ascii="Times New Roman" w:eastAsia="Tahoma" w:hAnsi="Times New Roman" w:cs="Times New Roman"/>
          <w:sz w:val="24"/>
          <w:szCs w:val="24"/>
          <w:lang w:val="en-US"/>
        </w:rPr>
        <w:t xml:space="preserve"> should</w:t>
      </w:r>
      <w:r w:rsidRPr="00375C7E">
        <w:rPr>
          <w:rFonts w:ascii="Times New Roman" w:eastAsia="Tahoma" w:hAnsi="Times New Roman" w:cs="Times New Roman"/>
          <w:sz w:val="24"/>
          <w:szCs w:val="24"/>
          <w:lang w:val="en-US"/>
        </w:rPr>
        <w:t xml:space="preserve"> create an environment in which the child develops participation, since through this right he can take decisions that benefit your community and who you are as a leader.</w:t>
      </w:r>
      <w:r w:rsidRPr="00375C7E">
        <w:rPr>
          <w:rFonts w:ascii="Times New Roman" w:hAnsi="Times New Roman" w:cs="Times New Roman"/>
          <w:sz w:val="24"/>
          <w:szCs w:val="24"/>
          <w:lang w:val="en-US"/>
        </w:rPr>
        <w:t xml:space="preserve"> </w:t>
      </w:r>
      <w:r w:rsidRPr="00375C7E">
        <w:rPr>
          <w:rFonts w:ascii="Times New Roman" w:eastAsia="Tahoma" w:hAnsi="Times New Roman" w:cs="Times New Roman"/>
          <w:sz w:val="24"/>
          <w:szCs w:val="24"/>
          <w:lang w:val="en-US"/>
        </w:rPr>
        <w:t>The following document will highlight the contributions to the community recreational process that emerged from the project “SYSTEMATIZATION OF EXPERIENCES FOR SOCIAL INTERVENTION IN CHILDREN FROM THE FIELD OF RECREATION” that is presented as a methodological guide for future professionals in CFDR They create their community projects in childhood in a more organized way and taking into account the particularities of the population. This methodological guide is presented from three points of view. The first is: The role of the community, which refers to how the community contributes to the joint creation of knowledge from its development in the interventions. The second perspective refers to: The role of the recreator and how this should address the population. Finally, we have: The installed capacity that recognizes the actions that allow the recreational process to transcend beyond the moments of intervention.</w:t>
      </w:r>
    </w:p>
    <w:p w14:paraId="6D9003B4" w14:textId="77777777" w:rsidR="00911D99" w:rsidRPr="00375C7E" w:rsidRDefault="00911D99">
      <w:pPr>
        <w:spacing w:after="0" w:line="240" w:lineRule="auto"/>
        <w:rPr>
          <w:rFonts w:ascii="Times New Roman" w:eastAsia="Arial Narrow" w:hAnsi="Times New Roman" w:cs="Times New Roman"/>
          <w:b/>
          <w:sz w:val="24"/>
          <w:szCs w:val="24"/>
          <w:lang w:val="en-US"/>
        </w:rPr>
      </w:pPr>
    </w:p>
    <w:p w14:paraId="48EB0D98" w14:textId="77777777" w:rsidR="00911D99" w:rsidRPr="00375C7E" w:rsidRDefault="00DF41F3">
      <w:pPr>
        <w:spacing w:after="0" w:line="240" w:lineRule="auto"/>
        <w:rPr>
          <w:rFonts w:ascii="Times New Roman" w:eastAsia="Arial Narrow" w:hAnsi="Times New Roman" w:cs="Times New Roman"/>
          <w:b/>
          <w:sz w:val="24"/>
          <w:szCs w:val="24"/>
          <w:lang w:val="en-US"/>
        </w:rPr>
      </w:pPr>
      <w:r w:rsidRPr="00375C7E">
        <w:rPr>
          <w:rFonts w:ascii="Times New Roman" w:eastAsia="Arial Narrow" w:hAnsi="Times New Roman" w:cs="Times New Roman"/>
          <w:b/>
          <w:sz w:val="24"/>
          <w:szCs w:val="24"/>
          <w:lang w:val="en-US"/>
        </w:rPr>
        <w:t>Key words:</w:t>
      </w:r>
    </w:p>
    <w:p w14:paraId="7C756E23" w14:textId="1C5EDEF3" w:rsidR="00911D99" w:rsidRPr="00375C7E" w:rsidRDefault="00DF41F3">
      <w:pPr>
        <w:spacing w:after="0" w:line="308" w:lineRule="auto"/>
        <w:rPr>
          <w:rFonts w:ascii="Times New Roman" w:eastAsia="Arial Narrow" w:hAnsi="Times New Roman" w:cs="Times New Roman"/>
          <w:b/>
          <w:color w:val="222222"/>
          <w:sz w:val="24"/>
          <w:szCs w:val="24"/>
          <w:shd w:val="clear" w:color="auto" w:fill="F8F9FA"/>
          <w:lang w:val="en-US"/>
        </w:rPr>
      </w:pPr>
      <w:r w:rsidRPr="00375C7E">
        <w:rPr>
          <w:rFonts w:ascii="Times New Roman" w:eastAsia="Arial Narrow" w:hAnsi="Times New Roman" w:cs="Times New Roman"/>
          <w:b/>
          <w:color w:val="222222"/>
          <w:sz w:val="24"/>
          <w:szCs w:val="24"/>
          <w:shd w:val="clear" w:color="auto" w:fill="F8F9FA"/>
          <w:lang w:val="en-US"/>
        </w:rPr>
        <w:t xml:space="preserve">RECREATION, LEISURE, CHILDHOOD, </w:t>
      </w:r>
      <w:r w:rsidR="008141A7" w:rsidRPr="00375C7E">
        <w:rPr>
          <w:rFonts w:ascii="Times New Roman" w:eastAsia="Arial Narrow" w:hAnsi="Times New Roman" w:cs="Times New Roman"/>
          <w:b/>
          <w:color w:val="222222"/>
          <w:sz w:val="24"/>
          <w:szCs w:val="24"/>
          <w:shd w:val="clear" w:color="auto" w:fill="F8F9FA"/>
          <w:lang w:val="en-US"/>
        </w:rPr>
        <w:t>MACROCYCLE, COMMUNITY RECREATION, UNIVERSITY SOCIAL RESPONSIBILITY.</w:t>
      </w:r>
    </w:p>
    <w:p w14:paraId="400F2076" w14:textId="77777777" w:rsidR="00911D99" w:rsidRPr="00375C7E" w:rsidRDefault="00911D99">
      <w:pPr>
        <w:spacing w:after="0" w:line="240" w:lineRule="auto"/>
        <w:rPr>
          <w:rFonts w:ascii="Times New Roman" w:eastAsia="Arial Narrow" w:hAnsi="Times New Roman" w:cs="Times New Roman"/>
          <w:b/>
          <w:sz w:val="24"/>
          <w:szCs w:val="24"/>
          <w:lang w:val="en-US"/>
        </w:rPr>
      </w:pPr>
    </w:p>
    <w:p w14:paraId="1F5D3080" w14:textId="77777777" w:rsidR="00911D99" w:rsidRPr="00375C7E" w:rsidRDefault="00911D99">
      <w:pPr>
        <w:spacing w:after="0" w:line="240" w:lineRule="auto"/>
        <w:rPr>
          <w:rFonts w:ascii="Times New Roman" w:eastAsia="Arial Narrow" w:hAnsi="Times New Roman" w:cs="Times New Roman"/>
          <w:sz w:val="24"/>
          <w:szCs w:val="24"/>
          <w:lang w:val="en-US"/>
        </w:rPr>
      </w:pPr>
    </w:p>
    <w:p w14:paraId="551A6BFA" w14:textId="77777777" w:rsidR="00911D99" w:rsidRPr="00375C7E" w:rsidRDefault="00DF41F3">
      <w:pPr>
        <w:spacing w:after="0" w:line="240" w:lineRule="auto"/>
        <w:rPr>
          <w:rFonts w:ascii="Times New Roman" w:eastAsia="Arial Narrow" w:hAnsi="Times New Roman" w:cs="Times New Roman"/>
          <w:b/>
          <w:sz w:val="24"/>
          <w:szCs w:val="24"/>
        </w:rPr>
      </w:pPr>
      <w:r w:rsidRPr="00375C7E">
        <w:rPr>
          <w:rFonts w:ascii="Times New Roman" w:eastAsia="Arial Narrow" w:hAnsi="Times New Roman" w:cs="Times New Roman"/>
          <w:b/>
          <w:sz w:val="24"/>
          <w:szCs w:val="24"/>
        </w:rPr>
        <w:t>MARQUE CON UNA “X” EL TIPO DE PRODUCTO</w:t>
      </w:r>
    </w:p>
    <w:tbl>
      <w:tblPr>
        <w:tblStyle w:val="a0"/>
        <w:tblW w:w="7360" w:type="dxa"/>
        <w:tblInd w:w="0" w:type="dxa"/>
        <w:tblLayout w:type="fixed"/>
        <w:tblLook w:val="0400" w:firstRow="0" w:lastRow="0" w:firstColumn="0" w:lastColumn="0" w:noHBand="0" w:noVBand="1"/>
      </w:tblPr>
      <w:tblGrid>
        <w:gridCol w:w="2480"/>
        <w:gridCol w:w="4240"/>
        <w:gridCol w:w="640"/>
      </w:tblGrid>
      <w:tr w:rsidR="00911D99" w:rsidRPr="00375C7E" w14:paraId="5A10BED7" w14:textId="77777777">
        <w:trPr>
          <w:trHeight w:val="435"/>
        </w:trPr>
        <w:tc>
          <w:tcPr>
            <w:tcW w:w="2480" w:type="dxa"/>
            <w:tcBorders>
              <w:top w:val="single" w:sz="4" w:space="0" w:color="000000"/>
              <w:left w:val="single" w:sz="4" w:space="0" w:color="000000"/>
              <w:bottom w:val="nil"/>
              <w:right w:val="single" w:sz="4" w:space="0" w:color="000000"/>
            </w:tcBorders>
            <w:shd w:val="clear" w:color="auto" w:fill="E2EFDA"/>
            <w:vAlign w:val="bottom"/>
          </w:tcPr>
          <w:p w14:paraId="71AD289D" w14:textId="77777777" w:rsidR="00911D99" w:rsidRPr="00375C7E" w:rsidRDefault="00DF41F3">
            <w:pPr>
              <w:spacing w:after="0" w:line="240" w:lineRule="auto"/>
              <w:jc w:val="center"/>
              <w:rPr>
                <w:rFonts w:ascii="Times New Roman" w:hAnsi="Times New Roman" w:cs="Times New Roman"/>
                <w:b/>
                <w:color w:val="000000"/>
                <w:sz w:val="32"/>
                <w:szCs w:val="32"/>
              </w:rPr>
            </w:pPr>
            <w:r w:rsidRPr="00375C7E">
              <w:rPr>
                <w:rFonts w:ascii="Times New Roman" w:hAnsi="Times New Roman" w:cs="Times New Roman"/>
                <w:b/>
                <w:color w:val="000000"/>
                <w:sz w:val="32"/>
                <w:szCs w:val="32"/>
              </w:rPr>
              <w:t>Categoría</w:t>
            </w:r>
          </w:p>
        </w:tc>
        <w:tc>
          <w:tcPr>
            <w:tcW w:w="4240" w:type="dxa"/>
            <w:tcBorders>
              <w:top w:val="single" w:sz="4" w:space="0" w:color="000000"/>
              <w:left w:val="nil"/>
              <w:bottom w:val="nil"/>
              <w:right w:val="single" w:sz="4" w:space="0" w:color="000000"/>
            </w:tcBorders>
            <w:shd w:val="clear" w:color="auto" w:fill="E2EFDA"/>
            <w:vAlign w:val="bottom"/>
          </w:tcPr>
          <w:p w14:paraId="1AFC043A" w14:textId="77777777" w:rsidR="00911D99" w:rsidRPr="00375C7E" w:rsidRDefault="00DF41F3">
            <w:pPr>
              <w:spacing w:after="0" w:line="240" w:lineRule="auto"/>
              <w:jc w:val="center"/>
              <w:rPr>
                <w:rFonts w:ascii="Times New Roman" w:hAnsi="Times New Roman" w:cs="Times New Roman"/>
                <w:b/>
                <w:color w:val="000000"/>
                <w:sz w:val="32"/>
                <w:szCs w:val="32"/>
              </w:rPr>
            </w:pPr>
            <w:r w:rsidRPr="00375C7E">
              <w:rPr>
                <w:rFonts w:ascii="Times New Roman" w:hAnsi="Times New Roman" w:cs="Times New Roman"/>
                <w:b/>
                <w:color w:val="000000"/>
                <w:sz w:val="32"/>
                <w:szCs w:val="32"/>
              </w:rPr>
              <w:t>TIPO</w:t>
            </w:r>
          </w:p>
        </w:tc>
        <w:tc>
          <w:tcPr>
            <w:tcW w:w="640" w:type="dxa"/>
            <w:tcBorders>
              <w:top w:val="nil"/>
              <w:left w:val="nil"/>
              <w:bottom w:val="nil"/>
              <w:right w:val="nil"/>
            </w:tcBorders>
            <w:shd w:val="clear" w:color="auto" w:fill="auto"/>
            <w:vAlign w:val="bottom"/>
          </w:tcPr>
          <w:p w14:paraId="513ADBD8" w14:textId="77777777" w:rsidR="00911D99" w:rsidRPr="00375C7E" w:rsidRDefault="00911D99">
            <w:pPr>
              <w:spacing w:after="0" w:line="240" w:lineRule="auto"/>
              <w:jc w:val="center"/>
              <w:rPr>
                <w:rFonts w:ascii="Times New Roman" w:hAnsi="Times New Roman" w:cs="Times New Roman"/>
                <w:b/>
                <w:color w:val="000000"/>
                <w:sz w:val="32"/>
                <w:szCs w:val="32"/>
              </w:rPr>
            </w:pPr>
          </w:p>
        </w:tc>
      </w:tr>
      <w:tr w:rsidR="00911D99" w:rsidRPr="00375C7E" w14:paraId="7498BE7F" w14:textId="77777777">
        <w:trPr>
          <w:trHeight w:val="300"/>
        </w:trPr>
        <w:tc>
          <w:tcPr>
            <w:tcW w:w="2480" w:type="dxa"/>
            <w:vMerge w:val="restart"/>
            <w:tcBorders>
              <w:top w:val="single" w:sz="8" w:space="0" w:color="000000"/>
              <w:left w:val="single" w:sz="8" w:space="0" w:color="000000"/>
              <w:bottom w:val="single" w:sz="8" w:space="0" w:color="000000"/>
              <w:right w:val="single" w:sz="4" w:space="0" w:color="000000"/>
            </w:tcBorders>
            <w:shd w:val="clear" w:color="auto" w:fill="auto"/>
            <w:vAlign w:val="center"/>
          </w:tcPr>
          <w:p w14:paraId="4F7621FC" w14:textId="77777777" w:rsidR="00911D99" w:rsidRPr="00375C7E" w:rsidRDefault="00DF41F3">
            <w:pPr>
              <w:spacing w:after="0" w:line="240" w:lineRule="auto"/>
              <w:jc w:val="center"/>
              <w:rPr>
                <w:rFonts w:ascii="Times New Roman" w:eastAsia="Verdana" w:hAnsi="Times New Roman" w:cs="Times New Roman"/>
                <w:b/>
              </w:rPr>
            </w:pPr>
            <w:r w:rsidRPr="00375C7E">
              <w:rPr>
                <w:rFonts w:ascii="Times New Roman" w:eastAsia="Verdana" w:hAnsi="Times New Roman" w:cs="Times New Roman"/>
                <w:b/>
              </w:rPr>
              <w:t>GENERACIÓN DE NUEVO CONOCIMIENTO</w:t>
            </w:r>
          </w:p>
        </w:tc>
        <w:tc>
          <w:tcPr>
            <w:tcW w:w="4240" w:type="dxa"/>
            <w:tcBorders>
              <w:top w:val="single" w:sz="8" w:space="0" w:color="000000"/>
              <w:left w:val="nil"/>
              <w:bottom w:val="single" w:sz="4" w:space="0" w:color="000000"/>
              <w:right w:val="single" w:sz="8" w:space="0" w:color="000000"/>
            </w:tcBorders>
            <w:shd w:val="clear" w:color="auto" w:fill="auto"/>
            <w:vAlign w:val="center"/>
          </w:tcPr>
          <w:p w14:paraId="02029F43"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Artículos publicados</w:t>
            </w:r>
          </w:p>
        </w:tc>
        <w:tc>
          <w:tcPr>
            <w:tcW w:w="640" w:type="dxa"/>
            <w:tcBorders>
              <w:top w:val="single" w:sz="8" w:space="0" w:color="000000"/>
              <w:left w:val="single" w:sz="4" w:space="0" w:color="000000"/>
              <w:bottom w:val="single" w:sz="4" w:space="0" w:color="000000"/>
              <w:right w:val="single" w:sz="8" w:space="0" w:color="000000"/>
            </w:tcBorders>
            <w:shd w:val="clear" w:color="auto" w:fill="auto"/>
            <w:vAlign w:val="center"/>
          </w:tcPr>
          <w:p w14:paraId="39A4713B"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49BC8434" w14:textId="77777777">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14:paraId="22D10BB8"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48BB55CE"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Libros publicados</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55D79002"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0FDE8F3D" w14:textId="77777777">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14:paraId="602892CF"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0F94F9D3"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Capítulos de libro publicados</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6140D955"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6B100CD1" w14:textId="77777777">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14:paraId="6829C637"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25A60885"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Documentos de trabajo</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6DA1964D"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5C5BF968" w14:textId="77777777">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14:paraId="61C8B013"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6B17B65F"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Otra publicación divulgativa</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07BC42D1"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414EF545" w14:textId="77777777">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14:paraId="4F7BEE6F"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6077087D"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Otros artículos publicados</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518DA064"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4A2C7C60" w14:textId="77777777">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14:paraId="0D2422D9"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3E599CF3"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Otros Libros publicados</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0EE6E003"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460017E5" w14:textId="77777777">
        <w:trPr>
          <w:trHeight w:val="315"/>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14:paraId="27AC4BF0"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8" w:space="0" w:color="000000"/>
              <w:right w:val="single" w:sz="8" w:space="0" w:color="000000"/>
            </w:tcBorders>
            <w:shd w:val="clear" w:color="auto" w:fill="auto"/>
            <w:vAlign w:val="center"/>
          </w:tcPr>
          <w:p w14:paraId="17EA0098"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Traducciones</w:t>
            </w:r>
          </w:p>
        </w:tc>
        <w:tc>
          <w:tcPr>
            <w:tcW w:w="640" w:type="dxa"/>
            <w:tcBorders>
              <w:top w:val="nil"/>
              <w:left w:val="single" w:sz="4" w:space="0" w:color="000000"/>
              <w:bottom w:val="single" w:sz="8" w:space="0" w:color="000000"/>
              <w:right w:val="single" w:sz="8" w:space="0" w:color="000000"/>
            </w:tcBorders>
            <w:shd w:val="clear" w:color="auto" w:fill="auto"/>
            <w:vAlign w:val="center"/>
          </w:tcPr>
          <w:p w14:paraId="072588DC"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0BA4A91D" w14:textId="77777777">
        <w:trPr>
          <w:trHeight w:val="300"/>
        </w:trPr>
        <w:tc>
          <w:tcPr>
            <w:tcW w:w="2480" w:type="dxa"/>
            <w:vMerge w:val="restart"/>
            <w:tcBorders>
              <w:top w:val="nil"/>
              <w:left w:val="single" w:sz="8" w:space="0" w:color="000000"/>
              <w:bottom w:val="single" w:sz="8" w:space="0" w:color="000000"/>
              <w:right w:val="single" w:sz="4" w:space="0" w:color="000000"/>
            </w:tcBorders>
            <w:shd w:val="clear" w:color="auto" w:fill="auto"/>
            <w:vAlign w:val="center"/>
          </w:tcPr>
          <w:p w14:paraId="0CA179F8" w14:textId="77777777" w:rsidR="00911D99" w:rsidRPr="00375C7E" w:rsidRDefault="00DF41F3">
            <w:pPr>
              <w:spacing w:after="0" w:line="240" w:lineRule="auto"/>
              <w:jc w:val="center"/>
              <w:rPr>
                <w:rFonts w:ascii="Times New Roman" w:eastAsia="Verdana" w:hAnsi="Times New Roman" w:cs="Times New Roman"/>
                <w:b/>
              </w:rPr>
            </w:pPr>
            <w:r w:rsidRPr="00375C7E">
              <w:rPr>
                <w:rFonts w:ascii="Times New Roman" w:eastAsia="Verdana" w:hAnsi="Times New Roman" w:cs="Times New Roman"/>
                <w:b/>
              </w:rPr>
              <w:t>PRODUCCIÓN TÉCNICA Y TECNOLÓGICA</w:t>
            </w:r>
          </w:p>
        </w:tc>
        <w:tc>
          <w:tcPr>
            <w:tcW w:w="4240" w:type="dxa"/>
            <w:tcBorders>
              <w:top w:val="nil"/>
              <w:left w:val="nil"/>
              <w:bottom w:val="single" w:sz="4" w:space="0" w:color="000000"/>
              <w:right w:val="single" w:sz="8" w:space="0" w:color="000000"/>
            </w:tcBorders>
            <w:shd w:val="clear" w:color="auto" w:fill="auto"/>
            <w:vAlign w:val="center"/>
          </w:tcPr>
          <w:p w14:paraId="29D0E767"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Cartas, mapas o similares</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4E4A18C2"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52B0E371" w14:textId="77777777">
        <w:trPr>
          <w:trHeight w:val="6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46F880D2"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4672D679"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Consultorías científico tecnológicas e Informes técnicos</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3E9AC629"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319CE66E"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67124A01"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43ADEE0B"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Diseños industriales</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0291E222"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39DBF42A"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6B40C6A7"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2F11EA75"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Esquemas de trazados de circuito integrado</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5D5C52A9"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731FCC8D"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4632AFC5"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218E0178"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Innovaciones en Procesos y Procedimientos</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5FDB1775"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293D7D57" w14:textId="77777777">
        <w:trPr>
          <w:trHeight w:val="6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25F73064"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170826DA"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Innovaciones generadas en la Gestión Empresarial</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2EC7275A"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651A11E1"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36FE3DAF"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52913C90"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Nuevas variedades animal</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28CD3FEC"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0E538EE9"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342CDA14"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37B6F5FA"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Nuevas variedades vegetal</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010740F4"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291E507B"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369E31F3"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6DEF0A2F"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Plantas piloto</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06669993"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1DDDC758"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0B023B61"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6FACB0A8"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Otros productos tecnológicos</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4F02149E"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24A10750"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60353B8E"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753AA673"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Prototipos</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6610913F"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7259604C"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50A25157"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7E17692B"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Regulaciones y Normas</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632A8C68"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15FD0A49"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69D040BD"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755079AF"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Reglamentos técnicos</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2B592569"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02DB6AAC"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27803D88"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7DC547EB"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Guías de práctica clínica</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14650772"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6516C062"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3697FC30"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7FB27DA6"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Signos distintivos</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7D8B53B2"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59E72D47" w14:textId="77777777">
        <w:trPr>
          <w:trHeight w:val="315"/>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34DF5F05"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8" w:space="0" w:color="000000"/>
              <w:right w:val="single" w:sz="8" w:space="0" w:color="000000"/>
            </w:tcBorders>
            <w:shd w:val="clear" w:color="auto" w:fill="auto"/>
            <w:vAlign w:val="center"/>
          </w:tcPr>
          <w:p w14:paraId="784D2079"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Empresas de base tecnológica</w:t>
            </w:r>
          </w:p>
        </w:tc>
        <w:tc>
          <w:tcPr>
            <w:tcW w:w="640" w:type="dxa"/>
            <w:tcBorders>
              <w:top w:val="nil"/>
              <w:left w:val="single" w:sz="4" w:space="0" w:color="000000"/>
              <w:bottom w:val="single" w:sz="8" w:space="0" w:color="000000"/>
              <w:right w:val="single" w:sz="8" w:space="0" w:color="000000"/>
            </w:tcBorders>
            <w:shd w:val="clear" w:color="auto" w:fill="auto"/>
            <w:vAlign w:val="center"/>
          </w:tcPr>
          <w:p w14:paraId="41E3C41C"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61AE73E5" w14:textId="77777777">
        <w:trPr>
          <w:trHeight w:val="300"/>
        </w:trPr>
        <w:tc>
          <w:tcPr>
            <w:tcW w:w="2480" w:type="dxa"/>
            <w:vMerge w:val="restart"/>
            <w:tcBorders>
              <w:top w:val="nil"/>
              <w:left w:val="single" w:sz="8" w:space="0" w:color="000000"/>
              <w:bottom w:val="single" w:sz="8" w:space="0" w:color="000000"/>
              <w:right w:val="single" w:sz="4" w:space="0" w:color="000000"/>
            </w:tcBorders>
            <w:shd w:val="clear" w:color="auto" w:fill="auto"/>
            <w:vAlign w:val="center"/>
          </w:tcPr>
          <w:p w14:paraId="14C0E519" w14:textId="77777777" w:rsidR="00911D99" w:rsidRPr="00375C7E" w:rsidRDefault="00DF41F3">
            <w:pPr>
              <w:spacing w:after="0" w:line="240" w:lineRule="auto"/>
              <w:jc w:val="center"/>
              <w:rPr>
                <w:rFonts w:ascii="Times New Roman" w:eastAsia="Verdana" w:hAnsi="Times New Roman" w:cs="Times New Roman"/>
                <w:b/>
              </w:rPr>
            </w:pPr>
            <w:r w:rsidRPr="00375C7E">
              <w:rPr>
                <w:rFonts w:ascii="Times New Roman" w:eastAsia="Verdana" w:hAnsi="Times New Roman" w:cs="Times New Roman"/>
                <w:b/>
              </w:rPr>
              <w:t>APROPIACIÓN SOCIAL Y CIRCULACIÓN DEL CONOCIMIENTO</w:t>
            </w:r>
          </w:p>
        </w:tc>
        <w:tc>
          <w:tcPr>
            <w:tcW w:w="4240" w:type="dxa"/>
            <w:tcBorders>
              <w:top w:val="nil"/>
              <w:left w:val="nil"/>
              <w:bottom w:val="single" w:sz="4" w:space="0" w:color="000000"/>
              <w:right w:val="single" w:sz="8" w:space="0" w:color="000000"/>
            </w:tcBorders>
            <w:shd w:val="clear" w:color="auto" w:fill="auto"/>
            <w:vAlign w:val="center"/>
          </w:tcPr>
          <w:p w14:paraId="47219D90"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Ediciones</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6FA680F7"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6D1B750E"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7CA1153E"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4AB8F1CB"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Eventos Científicos</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3420E5C5"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46E263D0"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516686A8"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6548BC83"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Informes de investigación</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3274D37E"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590451A6"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761BF0A3"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28EB8165"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Redes de Conocimiento Especializado</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6DCFD3FC"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1F68E0D6"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15BD24C0"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14378C41"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Generación de Contenido Impreso</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320C5D6D"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1F1330E7"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15863B1A"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59960140"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Generación de Contenido Multimedia</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6ABAE5EA"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X</w:t>
            </w:r>
          </w:p>
        </w:tc>
      </w:tr>
      <w:tr w:rsidR="00911D99" w:rsidRPr="00375C7E" w14:paraId="354EC08C"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3E47E12A"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6695DA87"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Generación de Contenido Virtual</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1DED57D1"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4BF79D16" w14:textId="77777777">
        <w:trPr>
          <w:trHeight w:val="6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293D899C"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38D4FBD7"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Estrategias de Comunicación del Conocimiento</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5DCE3C99"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5C566449" w14:textId="77777777">
        <w:trPr>
          <w:trHeight w:val="6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75523738"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6E1D6490"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Estrategias Pedagógicas para el fomento a la CTI</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78A7E703"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4F3CD464"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79522AA5"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603AEBE2"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Espacios de Participación Ciudadana</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4F782554"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35E25C28" w14:textId="77777777">
        <w:trPr>
          <w:trHeight w:val="6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6BACE81A"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63511D3D"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Participación Ciudadana en Proyectos de CTI</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39DB874D"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0854FBA2"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47F63370"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4B201F69"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Producción en arte, arquitectura y diseño</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2A61E32D"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62E67193"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3F4637DD"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03D9F41A"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Industrias creativas y culturales</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5B76429D"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31538861" w14:textId="77777777">
        <w:trPr>
          <w:trHeight w:val="315"/>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3DA00DDD"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8" w:space="0" w:color="000000"/>
              <w:right w:val="single" w:sz="8" w:space="0" w:color="000000"/>
            </w:tcBorders>
            <w:shd w:val="clear" w:color="auto" w:fill="auto"/>
            <w:vAlign w:val="center"/>
          </w:tcPr>
          <w:p w14:paraId="40409B9F"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Eventos Artísticos</w:t>
            </w:r>
          </w:p>
        </w:tc>
        <w:tc>
          <w:tcPr>
            <w:tcW w:w="640" w:type="dxa"/>
            <w:tcBorders>
              <w:top w:val="nil"/>
              <w:left w:val="single" w:sz="4" w:space="0" w:color="000000"/>
              <w:bottom w:val="single" w:sz="8" w:space="0" w:color="000000"/>
              <w:right w:val="single" w:sz="8" w:space="0" w:color="000000"/>
            </w:tcBorders>
            <w:shd w:val="clear" w:color="auto" w:fill="auto"/>
            <w:vAlign w:val="center"/>
          </w:tcPr>
          <w:p w14:paraId="099EEF6B"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0B6AE80B" w14:textId="77777777">
        <w:trPr>
          <w:trHeight w:val="300"/>
        </w:trPr>
        <w:tc>
          <w:tcPr>
            <w:tcW w:w="2480" w:type="dxa"/>
            <w:vMerge w:val="restart"/>
            <w:tcBorders>
              <w:top w:val="nil"/>
              <w:left w:val="single" w:sz="8" w:space="0" w:color="000000"/>
              <w:bottom w:val="single" w:sz="8" w:space="0" w:color="000000"/>
              <w:right w:val="single" w:sz="4" w:space="0" w:color="000000"/>
            </w:tcBorders>
            <w:shd w:val="clear" w:color="auto" w:fill="auto"/>
            <w:vAlign w:val="center"/>
          </w:tcPr>
          <w:p w14:paraId="6CA3C707" w14:textId="77777777" w:rsidR="00911D99" w:rsidRPr="00375C7E" w:rsidRDefault="00DF41F3">
            <w:pPr>
              <w:spacing w:after="0" w:line="240" w:lineRule="auto"/>
              <w:jc w:val="center"/>
              <w:rPr>
                <w:rFonts w:ascii="Times New Roman" w:eastAsia="Verdana" w:hAnsi="Times New Roman" w:cs="Times New Roman"/>
                <w:b/>
              </w:rPr>
            </w:pPr>
            <w:r w:rsidRPr="00375C7E">
              <w:rPr>
                <w:rFonts w:ascii="Times New Roman" w:eastAsia="Verdana" w:hAnsi="Times New Roman" w:cs="Times New Roman"/>
                <w:b/>
              </w:rPr>
              <w:t>FORMACIÓN DE RECURSO HUMANO PARA LA CTEL</w:t>
            </w:r>
          </w:p>
        </w:tc>
        <w:tc>
          <w:tcPr>
            <w:tcW w:w="4240" w:type="dxa"/>
            <w:tcBorders>
              <w:top w:val="nil"/>
              <w:left w:val="nil"/>
              <w:bottom w:val="single" w:sz="4" w:space="0" w:color="000000"/>
              <w:right w:val="single" w:sz="8" w:space="0" w:color="000000"/>
            </w:tcBorders>
            <w:shd w:val="clear" w:color="auto" w:fill="auto"/>
            <w:vAlign w:val="center"/>
          </w:tcPr>
          <w:p w14:paraId="621756EB"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Tesis doctoral</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346E6D7B"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37BC8833"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1F54B81A"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10278993"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Trabajo de maestría</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57D594DB"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33B3C21C"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56C1E2EB"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672B3BC4"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Trabajo de grado de pregrado</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00A0CBB6"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2D5680DF" w14:textId="77777777">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122A8078"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4" w:space="0" w:color="000000"/>
              <w:right w:val="single" w:sz="8" w:space="0" w:color="000000"/>
            </w:tcBorders>
            <w:shd w:val="clear" w:color="auto" w:fill="auto"/>
            <w:vAlign w:val="center"/>
          </w:tcPr>
          <w:p w14:paraId="038F47D6"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Proyectos de investigación y desarrollo</w:t>
            </w:r>
          </w:p>
        </w:tc>
        <w:tc>
          <w:tcPr>
            <w:tcW w:w="640" w:type="dxa"/>
            <w:tcBorders>
              <w:top w:val="nil"/>
              <w:left w:val="single" w:sz="4" w:space="0" w:color="000000"/>
              <w:bottom w:val="single" w:sz="4" w:space="0" w:color="000000"/>
              <w:right w:val="single" w:sz="8" w:space="0" w:color="000000"/>
            </w:tcBorders>
            <w:shd w:val="clear" w:color="auto" w:fill="auto"/>
            <w:vAlign w:val="center"/>
          </w:tcPr>
          <w:p w14:paraId="2AC39C78"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r w:rsidR="00911D99" w:rsidRPr="00375C7E" w14:paraId="0DAFE41F" w14:textId="77777777">
        <w:trPr>
          <w:trHeight w:val="315"/>
        </w:trPr>
        <w:tc>
          <w:tcPr>
            <w:tcW w:w="2480" w:type="dxa"/>
            <w:vMerge/>
            <w:tcBorders>
              <w:top w:val="nil"/>
              <w:left w:val="single" w:sz="8" w:space="0" w:color="000000"/>
              <w:bottom w:val="single" w:sz="8" w:space="0" w:color="000000"/>
              <w:right w:val="single" w:sz="4" w:space="0" w:color="000000"/>
            </w:tcBorders>
            <w:shd w:val="clear" w:color="auto" w:fill="auto"/>
            <w:vAlign w:val="center"/>
          </w:tcPr>
          <w:p w14:paraId="6A9AC1F7" w14:textId="77777777" w:rsidR="00911D99" w:rsidRPr="00375C7E" w:rsidRDefault="00911D99">
            <w:pPr>
              <w:widowControl w:val="0"/>
              <w:pBdr>
                <w:top w:val="nil"/>
                <w:left w:val="nil"/>
                <w:bottom w:val="nil"/>
                <w:right w:val="nil"/>
                <w:between w:val="nil"/>
              </w:pBdr>
              <w:spacing w:after="0" w:line="276" w:lineRule="auto"/>
              <w:rPr>
                <w:rFonts w:ascii="Times New Roman" w:hAnsi="Times New Roman" w:cs="Times New Roman"/>
              </w:rPr>
            </w:pPr>
          </w:p>
        </w:tc>
        <w:tc>
          <w:tcPr>
            <w:tcW w:w="4240" w:type="dxa"/>
            <w:tcBorders>
              <w:top w:val="nil"/>
              <w:left w:val="nil"/>
              <w:bottom w:val="single" w:sz="8" w:space="0" w:color="000000"/>
              <w:right w:val="single" w:sz="8" w:space="0" w:color="000000"/>
            </w:tcBorders>
            <w:shd w:val="clear" w:color="auto" w:fill="auto"/>
            <w:vAlign w:val="center"/>
          </w:tcPr>
          <w:p w14:paraId="4E1005D8"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Demás trabajos</w:t>
            </w:r>
          </w:p>
        </w:tc>
        <w:tc>
          <w:tcPr>
            <w:tcW w:w="640" w:type="dxa"/>
            <w:tcBorders>
              <w:top w:val="nil"/>
              <w:left w:val="single" w:sz="4" w:space="0" w:color="000000"/>
              <w:bottom w:val="single" w:sz="8" w:space="0" w:color="000000"/>
              <w:right w:val="single" w:sz="8" w:space="0" w:color="000000"/>
            </w:tcBorders>
            <w:shd w:val="clear" w:color="auto" w:fill="auto"/>
            <w:vAlign w:val="center"/>
          </w:tcPr>
          <w:p w14:paraId="57BD2135" w14:textId="77777777" w:rsidR="00911D99" w:rsidRPr="00375C7E" w:rsidRDefault="00DF41F3">
            <w:pPr>
              <w:spacing w:after="0" w:line="240" w:lineRule="auto"/>
              <w:rPr>
                <w:rFonts w:ascii="Times New Roman" w:hAnsi="Times New Roman" w:cs="Times New Roman"/>
              </w:rPr>
            </w:pPr>
            <w:r w:rsidRPr="00375C7E">
              <w:rPr>
                <w:rFonts w:ascii="Times New Roman" w:hAnsi="Times New Roman" w:cs="Times New Roman"/>
              </w:rPr>
              <w:t> </w:t>
            </w:r>
          </w:p>
        </w:tc>
      </w:tr>
    </w:tbl>
    <w:p w14:paraId="2FCF2206" w14:textId="77777777" w:rsidR="00911D99" w:rsidRPr="00375C7E" w:rsidRDefault="00911D99">
      <w:pPr>
        <w:spacing w:after="0" w:line="240" w:lineRule="auto"/>
        <w:rPr>
          <w:rFonts w:ascii="Times New Roman" w:eastAsia="Arial Narrow" w:hAnsi="Times New Roman" w:cs="Times New Roman"/>
          <w:sz w:val="24"/>
          <w:szCs w:val="24"/>
        </w:rPr>
      </w:pPr>
    </w:p>
    <w:p w14:paraId="385912D4" w14:textId="77777777" w:rsidR="00911D99" w:rsidRPr="00375C7E" w:rsidRDefault="00DF41F3">
      <w:pPr>
        <w:spacing w:after="0" w:line="240" w:lineRule="auto"/>
        <w:rPr>
          <w:rFonts w:ascii="Times New Roman" w:eastAsia="Arial Narrow" w:hAnsi="Times New Roman" w:cs="Times New Roman"/>
          <w:b/>
          <w:sz w:val="24"/>
          <w:szCs w:val="24"/>
        </w:rPr>
      </w:pPr>
      <w:r w:rsidRPr="00375C7E">
        <w:rPr>
          <w:rFonts w:ascii="Times New Roman" w:eastAsia="Arial Narrow" w:hAnsi="Times New Roman" w:cs="Times New Roman"/>
          <w:b/>
          <w:sz w:val="24"/>
          <w:szCs w:val="24"/>
        </w:rPr>
        <w:t>Referencia APA</w:t>
      </w:r>
    </w:p>
    <w:p w14:paraId="4C340FE7" w14:textId="77777777" w:rsidR="00911D99" w:rsidRPr="00375C7E" w:rsidRDefault="00911D99">
      <w:pPr>
        <w:spacing w:after="0" w:line="240" w:lineRule="auto"/>
        <w:rPr>
          <w:rFonts w:ascii="Times New Roman" w:eastAsia="Arial Narrow" w:hAnsi="Times New Roman" w:cs="Times New Roman"/>
          <w:b/>
          <w:sz w:val="24"/>
          <w:szCs w:val="24"/>
        </w:rPr>
      </w:pPr>
    </w:p>
    <w:p w14:paraId="0452F64D" w14:textId="77777777" w:rsidR="00911D99" w:rsidRPr="00375C7E" w:rsidRDefault="00DF41F3">
      <w:pPr>
        <w:spacing w:after="0" w:line="240" w:lineRule="auto"/>
        <w:rPr>
          <w:rFonts w:ascii="Times New Roman" w:eastAsia="Arial Narrow" w:hAnsi="Times New Roman" w:cs="Times New Roman"/>
          <w:b/>
          <w:sz w:val="24"/>
          <w:szCs w:val="24"/>
        </w:rPr>
      </w:pPr>
      <w:r w:rsidRPr="00375C7E">
        <w:rPr>
          <w:rFonts w:ascii="Times New Roman" w:eastAsia="Arial Narrow" w:hAnsi="Times New Roman" w:cs="Times New Roman"/>
          <w:b/>
          <w:sz w:val="24"/>
          <w:szCs w:val="24"/>
        </w:rPr>
        <w:t>Referencias</w:t>
      </w:r>
    </w:p>
    <w:p w14:paraId="7DBF923B" w14:textId="77777777" w:rsidR="00911D99" w:rsidRPr="00375C7E" w:rsidRDefault="00911D99">
      <w:pPr>
        <w:spacing w:after="0" w:line="240" w:lineRule="auto"/>
        <w:rPr>
          <w:rFonts w:ascii="Times New Roman" w:eastAsia="Arial Narrow" w:hAnsi="Times New Roman" w:cs="Times New Roman"/>
          <w:b/>
          <w:sz w:val="24"/>
          <w:szCs w:val="24"/>
        </w:rPr>
      </w:pPr>
    </w:p>
    <w:p w14:paraId="5BEB4C02" w14:textId="469E1807" w:rsidR="00923ADD" w:rsidRPr="00375C7E" w:rsidRDefault="00923ADD" w:rsidP="00923ADD">
      <w:pPr>
        <w:spacing w:after="0" w:line="240" w:lineRule="auto"/>
        <w:ind w:left="720" w:hanging="720"/>
        <w:rPr>
          <w:rFonts w:ascii="Times New Roman" w:eastAsia="Arial Narrow" w:hAnsi="Times New Roman" w:cs="Times New Roman"/>
          <w:bCs/>
          <w:sz w:val="24"/>
          <w:szCs w:val="24"/>
        </w:rPr>
      </w:pPr>
      <w:r w:rsidRPr="00375C7E">
        <w:rPr>
          <w:rFonts w:ascii="Times New Roman" w:eastAsia="Arial Narrow" w:hAnsi="Times New Roman" w:cs="Times New Roman"/>
          <w:bCs/>
          <w:sz w:val="24"/>
          <w:szCs w:val="24"/>
        </w:rPr>
        <w:t xml:space="preserve">Plan nacional de recreación Bogotá D.C., (2013-2019).Recuperado de </w:t>
      </w:r>
      <w:hyperlink r:id="rId16" w:history="1">
        <w:r w:rsidRPr="00375C7E">
          <w:rPr>
            <w:rStyle w:val="Hipervnculo"/>
            <w:rFonts w:ascii="Times New Roman" w:eastAsia="Arial Narrow" w:hAnsi="Times New Roman" w:cs="Times New Roman"/>
            <w:bCs/>
            <w:sz w:val="24"/>
            <w:szCs w:val="24"/>
          </w:rPr>
          <w:t>https://www.mindeporte.gov.co/recursos_user/2015_Doc/Planeacion/Documento-Plan-Nacional-de-Recreacion%202013-2019.pdf</w:t>
        </w:r>
      </w:hyperlink>
      <w:r w:rsidRPr="00375C7E">
        <w:rPr>
          <w:rFonts w:ascii="Times New Roman" w:eastAsia="Arial Narrow" w:hAnsi="Times New Roman" w:cs="Times New Roman"/>
          <w:bCs/>
          <w:sz w:val="24"/>
          <w:szCs w:val="24"/>
        </w:rPr>
        <w:t xml:space="preserve"> </w:t>
      </w:r>
    </w:p>
    <w:p w14:paraId="6CCFC543" w14:textId="77777777" w:rsidR="00923ADD" w:rsidRPr="00375C7E" w:rsidRDefault="00923ADD" w:rsidP="00923ADD">
      <w:pPr>
        <w:spacing w:after="0" w:line="240" w:lineRule="auto"/>
        <w:ind w:left="720" w:hanging="720"/>
        <w:rPr>
          <w:rFonts w:ascii="Times New Roman" w:eastAsia="Arial Narrow" w:hAnsi="Times New Roman" w:cs="Times New Roman"/>
          <w:bCs/>
          <w:sz w:val="24"/>
          <w:szCs w:val="24"/>
        </w:rPr>
      </w:pPr>
    </w:p>
    <w:p w14:paraId="5FA3B80C" w14:textId="0A77D9F6" w:rsidR="00923ADD" w:rsidRPr="00375C7E" w:rsidRDefault="00923ADD" w:rsidP="00923ADD">
      <w:pPr>
        <w:spacing w:after="0" w:line="240" w:lineRule="auto"/>
        <w:ind w:left="720" w:hanging="720"/>
        <w:rPr>
          <w:rFonts w:ascii="Times New Roman" w:eastAsia="Arial Narrow" w:hAnsi="Times New Roman" w:cs="Times New Roman"/>
          <w:bCs/>
          <w:sz w:val="24"/>
          <w:szCs w:val="24"/>
        </w:rPr>
      </w:pPr>
      <w:r w:rsidRPr="00375C7E">
        <w:rPr>
          <w:rFonts w:ascii="Times New Roman" w:eastAsia="Arial Narrow" w:hAnsi="Times New Roman" w:cs="Times New Roman"/>
          <w:bCs/>
          <w:sz w:val="24"/>
          <w:szCs w:val="24"/>
        </w:rPr>
        <w:t xml:space="preserve">Secretaria Distrital de Planeación (2016) Estratificación socioeconómica. Bogotá, Colombia. Recuperado de: </w:t>
      </w:r>
      <w:hyperlink r:id="rId17" w:history="1">
        <w:r w:rsidRPr="00375C7E">
          <w:rPr>
            <w:rStyle w:val="Hipervnculo"/>
            <w:rFonts w:ascii="Times New Roman" w:eastAsia="Arial Narrow" w:hAnsi="Times New Roman" w:cs="Times New Roman"/>
            <w:bCs/>
            <w:sz w:val="24"/>
            <w:szCs w:val="24"/>
          </w:rPr>
          <w:t>http://www.sdp.gov.co/gestion-estudios-estrategicos/estratificacion/estratificacion-por-localidad</w:t>
        </w:r>
      </w:hyperlink>
      <w:r w:rsidRPr="00375C7E">
        <w:rPr>
          <w:rFonts w:ascii="Times New Roman" w:eastAsia="Arial Narrow" w:hAnsi="Times New Roman" w:cs="Times New Roman"/>
          <w:bCs/>
          <w:sz w:val="24"/>
          <w:szCs w:val="24"/>
        </w:rPr>
        <w:t xml:space="preserve"> </w:t>
      </w:r>
    </w:p>
    <w:p w14:paraId="36C5539D" w14:textId="77777777" w:rsidR="00923ADD" w:rsidRPr="00375C7E" w:rsidRDefault="00923ADD" w:rsidP="00923ADD">
      <w:pPr>
        <w:spacing w:after="0" w:line="240" w:lineRule="auto"/>
        <w:ind w:left="720" w:hanging="720"/>
        <w:rPr>
          <w:rFonts w:ascii="Times New Roman" w:eastAsia="Arial Narrow" w:hAnsi="Times New Roman" w:cs="Times New Roman"/>
          <w:bCs/>
          <w:sz w:val="24"/>
          <w:szCs w:val="24"/>
        </w:rPr>
      </w:pPr>
    </w:p>
    <w:p w14:paraId="090E0183" w14:textId="76AA6141" w:rsidR="00911D99" w:rsidRPr="00375C7E" w:rsidRDefault="00923ADD" w:rsidP="00923ADD">
      <w:pPr>
        <w:spacing w:after="0" w:line="240" w:lineRule="auto"/>
        <w:ind w:left="720" w:hanging="720"/>
        <w:rPr>
          <w:rFonts w:ascii="Times New Roman" w:eastAsia="Arial Narrow" w:hAnsi="Times New Roman" w:cs="Times New Roman"/>
          <w:bCs/>
          <w:sz w:val="24"/>
          <w:szCs w:val="24"/>
        </w:rPr>
      </w:pPr>
      <w:proofErr w:type="spellStart"/>
      <w:r w:rsidRPr="00375C7E">
        <w:rPr>
          <w:rFonts w:ascii="Times New Roman" w:eastAsia="Arial Narrow" w:hAnsi="Times New Roman" w:cs="Times New Roman"/>
          <w:bCs/>
          <w:sz w:val="24"/>
          <w:szCs w:val="24"/>
        </w:rPr>
        <w:t>Garcia</w:t>
      </w:r>
      <w:proofErr w:type="spellEnd"/>
      <w:r w:rsidRPr="00375C7E">
        <w:rPr>
          <w:rFonts w:ascii="Times New Roman" w:eastAsia="Arial Narrow" w:hAnsi="Times New Roman" w:cs="Times New Roman"/>
          <w:bCs/>
          <w:sz w:val="24"/>
          <w:szCs w:val="24"/>
        </w:rPr>
        <w:t>, L &amp; Mejía, J. (2020). Sistematización de experiencias para la intervención social en infancia desde el campo de la recreación. Tesis pregrado. Universidad Santo Tomás, Bogotá-Colombia.</w:t>
      </w:r>
    </w:p>
    <w:sectPr w:rsidR="00911D99" w:rsidRPr="00375C7E">
      <w:pgSz w:w="11906" w:h="16838"/>
      <w:pgMar w:top="1417" w:right="1701" w:bottom="1417"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2175C2"/>
    <w:multiLevelType w:val="multilevel"/>
    <w:tmpl w:val="A79EE0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D99"/>
    <w:rsid w:val="00282AE3"/>
    <w:rsid w:val="00375C7E"/>
    <w:rsid w:val="003F0867"/>
    <w:rsid w:val="00544500"/>
    <w:rsid w:val="005C349C"/>
    <w:rsid w:val="008141A7"/>
    <w:rsid w:val="008F06DB"/>
    <w:rsid w:val="00911D99"/>
    <w:rsid w:val="00923ADD"/>
    <w:rsid w:val="00A61A60"/>
    <w:rsid w:val="00B67695"/>
    <w:rsid w:val="00C17D74"/>
    <w:rsid w:val="00D83448"/>
    <w:rsid w:val="00DF41F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AFA44C"/>
  <w15:docId w15:val="{86BB88CA-8242-4E4D-A1BD-733073D86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Prrafodelista">
    <w:name w:val="List Paragraph"/>
    <w:basedOn w:val="Normal"/>
    <w:uiPriority w:val="34"/>
    <w:qFormat/>
    <w:rsid w:val="00EF4DC9"/>
    <w:pPr>
      <w:ind w:left="720"/>
      <w:contextualSpacing/>
    </w:pPr>
  </w:style>
  <w:style w:type="paragraph" w:customStyle="1" w:styleId="Default">
    <w:name w:val="Default"/>
    <w:rsid w:val="00F20159"/>
    <w:pPr>
      <w:autoSpaceDE w:val="0"/>
      <w:autoSpaceDN w:val="0"/>
      <w:adjustRightInd w:val="0"/>
      <w:spacing w:after="0" w:line="240" w:lineRule="auto"/>
    </w:pPr>
    <w:rPr>
      <w:rFonts w:ascii="Arial" w:hAnsi="Arial" w:cs="Arial"/>
      <w:color w:val="000000"/>
      <w:sz w:val="24"/>
      <w:szCs w:val="24"/>
    </w:rPr>
  </w:style>
  <w:style w:type="character" w:styleId="Refdecomentario">
    <w:name w:val="annotation reference"/>
    <w:basedOn w:val="Fuentedeprrafopredeter"/>
    <w:uiPriority w:val="99"/>
    <w:semiHidden/>
    <w:unhideWhenUsed/>
    <w:rsid w:val="00372B9A"/>
    <w:rPr>
      <w:sz w:val="16"/>
      <w:szCs w:val="16"/>
    </w:rPr>
  </w:style>
  <w:style w:type="paragraph" w:styleId="Textocomentario">
    <w:name w:val="annotation text"/>
    <w:basedOn w:val="Normal"/>
    <w:link w:val="TextocomentarioCar"/>
    <w:uiPriority w:val="99"/>
    <w:semiHidden/>
    <w:unhideWhenUsed/>
    <w:rsid w:val="00372B9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72B9A"/>
    <w:rPr>
      <w:sz w:val="20"/>
      <w:szCs w:val="20"/>
    </w:rPr>
  </w:style>
  <w:style w:type="paragraph" w:styleId="Asuntodelcomentario">
    <w:name w:val="annotation subject"/>
    <w:basedOn w:val="Textocomentario"/>
    <w:next w:val="Textocomentario"/>
    <w:link w:val="AsuntodelcomentarioCar"/>
    <w:uiPriority w:val="99"/>
    <w:semiHidden/>
    <w:unhideWhenUsed/>
    <w:rsid w:val="00372B9A"/>
    <w:rPr>
      <w:b/>
      <w:bCs/>
    </w:rPr>
  </w:style>
  <w:style w:type="character" w:customStyle="1" w:styleId="AsuntodelcomentarioCar">
    <w:name w:val="Asunto del comentario Car"/>
    <w:basedOn w:val="TextocomentarioCar"/>
    <w:link w:val="Asuntodelcomentario"/>
    <w:uiPriority w:val="99"/>
    <w:semiHidden/>
    <w:rsid w:val="00372B9A"/>
    <w:rPr>
      <w:b/>
      <w:bCs/>
      <w:sz w:val="20"/>
      <w:szCs w:val="20"/>
    </w:rPr>
  </w:style>
  <w:style w:type="paragraph" w:styleId="Textodeglobo">
    <w:name w:val="Balloon Text"/>
    <w:basedOn w:val="Normal"/>
    <w:link w:val="TextodegloboCar"/>
    <w:uiPriority w:val="99"/>
    <w:semiHidden/>
    <w:unhideWhenUsed/>
    <w:rsid w:val="00372B9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72B9A"/>
    <w:rPr>
      <w:rFonts w:ascii="Segoe UI" w:hAnsi="Segoe UI" w:cs="Segoe UI"/>
      <w:sz w:val="18"/>
      <w:szCs w:val="18"/>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character" w:styleId="Hipervnculo">
    <w:name w:val="Hyperlink"/>
    <w:basedOn w:val="Fuentedeprrafopredeter"/>
    <w:uiPriority w:val="99"/>
    <w:unhideWhenUsed/>
    <w:rsid w:val="00C17D74"/>
    <w:rPr>
      <w:color w:val="0000FF"/>
      <w:u w:val="single"/>
    </w:rPr>
  </w:style>
  <w:style w:type="character" w:customStyle="1" w:styleId="orcid-id-https">
    <w:name w:val="orcid-id-https"/>
    <w:basedOn w:val="Fuentedeprrafopredeter"/>
    <w:rsid w:val="00C17D74"/>
  </w:style>
  <w:style w:type="character" w:styleId="Mencinsinresolver">
    <w:name w:val="Unresolved Mention"/>
    <w:basedOn w:val="Fuentedeprrafopredeter"/>
    <w:uiPriority w:val="99"/>
    <w:semiHidden/>
    <w:unhideWhenUsed/>
    <w:rsid w:val="00C17D74"/>
    <w:rPr>
      <w:color w:val="605E5C"/>
      <w:shd w:val="clear" w:color="auto" w:fill="E1DFDD"/>
    </w:rPr>
  </w:style>
  <w:style w:type="character" w:styleId="Hipervnculovisitado">
    <w:name w:val="FollowedHyperlink"/>
    <w:basedOn w:val="Fuentedeprrafopredeter"/>
    <w:uiPriority w:val="99"/>
    <w:semiHidden/>
    <w:unhideWhenUsed/>
    <w:rsid w:val="00A61A6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89794913">
      <w:bodyDiv w:val="1"/>
      <w:marLeft w:val="0"/>
      <w:marRight w:val="0"/>
      <w:marTop w:val="0"/>
      <w:marBottom w:val="0"/>
      <w:divBdr>
        <w:top w:val="none" w:sz="0" w:space="0" w:color="auto"/>
        <w:left w:val="none" w:sz="0" w:space="0" w:color="auto"/>
        <w:bottom w:val="none" w:sz="0" w:space="0" w:color="auto"/>
        <w:right w:val="none" w:sz="0" w:space="0" w:color="auto"/>
      </w:divBdr>
      <w:divsChild>
        <w:div w:id="753628917">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scholar.google.es/citations?hl=es&amp;view_op=list_works&amp;gmla=AJsN-F7Ig3yGjUkH2I68qIf34dfXw-yzRe4q4HHZ3_F2Burk02GNUQTWIz6zaGNt8vxSllr27TbJD8xk60wLfZm76mtfecVvF1JYHiYS2n2ky7_GKx0qaSM&amp;user=4qLoIJgAAAAJ" TargetMode="External"/><Relationship Id="rId13" Type="http://schemas.openxmlformats.org/officeDocument/2006/relationships/hyperlink" Target="https://orcid.org/0000-0003-3189-4089"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orcid.org/0000-0002-6211-0032" TargetMode="External"/><Relationship Id="rId12" Type="http://schemas.openxmlformats.org/officeDocument/2006/relationships/hyperlink" Target="http://scienti.colciencias.gov.co:8081/cvlac/visualizador/generarCurriculoCv.do?cod_rh=0000120052" TargetMode="External"/><Relationship Id="rId17" Type="http://schemas.openxmlformats.org/officeDocument/2006/relationships/hyperlink" Target="http://www.sdp.gov.co/gestion-estudios-estrategicos/estratificacion/estratificacion-por-localidad" TargetMode="External"/><Relationship Id="rId2" Type="http://schemas.openxmlformats.org/officeDocument/2006/relationships/numbering" Target="numbering.xml"/><Relationship Id="rId16" Type="http://schemas.openxmlformats.org/officeDocument/2006/relationships/hyperlink" Target="https://www.mindeporte.gov.co/recursos_user/2015_Doc/Planeacion/Documento-Plan-Nacional-de-Recreacion%202013-2019.pdf" TargetMode="External"/><Relationship Id="rId1" Type="http://schemas.openxmlformats.org/officeDocument/2006/relationships/customXml" Target="../customXml/item1.xml"/><Relationship Id="rId6" Type="http://schemas.openxmlformats.org/officeDocument/2006/relationships/hyperlink" Target="https://scienti.minciencias.gov.co/cvlac/visualizador/generarCurriculoCv.do?cod_rh=0001664173" TargetMode="External"/><Relationship Id="rId11" Type="http://schemas.openxmlformats.org/officeDocument/2006/relationships/hyperlink" Target="https://scholar.google.com/citations?hl=es&amp;user=HcSIu8IAAAAJ&amp;scilu=&amp;scisig=AMD79ooAAAAAXt7cLjJKWrsVshcp3CzWIpZduyyzQ-zj&amp;gmla=AJsN-F7HYwBO5hmlyI1jsRb8u8ZcJoytrKRzPlRYYa8zEWQw6H8OYaFasOpNlU-qOysxuXpJTcdlFnEu7-KC_YIi0eFFEuRPJGJN6Og9N5F8EDjsoTrNyS8JiO-c7kevRPpxa1YPrbb5&amp;sciund=8548229272876162737" TargetMode="External"/><Relationship Id="rId5" Type="http://schemas.openxmlformats.org/officeDocument/2006/relationships/webSettings" Target="webSettings.xml"/><Relationship Id="rId15" Type="http://schemas.openxmlformats.org/officeDocument/2006/relationships/hyperlink" Target="https://scienti.minciencias.gov.co/gruplac/jsp/visualiza/visualizagr.jsp?nro=00000000001189" TargetMode="External"/><Relationship Id="rId10" Type="http://schemas.openxmlformats.org/officeDocument/2006/relationships/hyperlink" Target="https://orcid.org/0000-0002-4496-7745"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scienti.minciencias.gov.co/cvlac/visualizador/generarCurriculoCv.do?cod_rh=0000173161" TargetMode="External"/><Relationship Id="rId14" Type="http://schemas.openxmlformats.org/officeDocument/2006/relationships/hyperlink" Target="https://scholar.google.com/citations?user=so8I3k4AAAAJ&amp;hl=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roC0jCQgB6xBPfk7L/3lbHLR2KA==">AMUW2mW4HwCFo2rGWqDhhFGCyRgfyPcYYODzrAlOSuyOxbpCb3HcEvDO1VC/By4tw5EeQ5SO7WhDWSXbaMKbkTrSed/vBQzEFa3K0S1aslrYQntpREB2oqY=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3</Pages>
  <Words>1224</Words>
  <Characters>6733</Characters>
  <Application>Microsoft Office Word</Application>
  <DocSecurity>0</DocSecurity>
  <Lines>56</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Sala Tutorias</dc:creator>
  <cp:lastModifiedBy>yoga</cp:lastModifiedBy>
  <cp:revision>10</cp:revision>
  <dcterms:created xsi:type="dcterms:W3CDTF">2020-06-05T23:34:00Z</dcterms:created>
  <dcterms:modified xsi:type="dcterms:W3CDTF">2020-06-09T13:03:00Z</dcterms:modified>
</cp:coreProperties>
</file>