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4A362D" w14:textId="77777777" w:rsidR="002A18AF" w:rsidRPr="009F6D0D" w:rsidRDefault="00642463" w:rsidP="002A18AF">
      <w:pPr>
        <w:jc w:val="center"/>
        <w:rPr>
          <w:rFonts w:ascii="Arial" w:hAnsi="Arial" w:cs="Arial"/>
          <w:b/>
          <w:lang w:val="es-ES"/>
        </w:rPr>
      </w:pPr>
      <w:r w:rsidRPr="009F6D0D">
        <w:rPr>
          <w:rFonts w:ascii="Arial" w:hAnsi="Arial" w:cs="Arial"/>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8091"/>
        <w:gridCol w:w="6892"/>
      </w:tblGrid>
      <w:tr w:rsidR="002A18AF" w:rsidRPr="009F6D0D" w14:paraId="1E15AA6C"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0D30CB" w14:textId="77777777" w:rsidR="002A18AF" w:rsidRPr="009F6D0D"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Título del proyecto</w:t>
            </w:r>
          </w:p>
        </w:tc>
      </w:tr>
      <w:tr w:rsidR="002A18AF" w:rsidRPr="009F6D0D" w14:paraId="35DE3BF0" w14:textId="77777777" w:rsidTr="00353A61">
        <w:trPr>
          <w:trHeight w:val="579"/>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37C06F" w14:textId="77777777" w:rsidR="002A18AF" w:rsidRPr="009F6D0D" w:rsidRDefault="00361EC3" w:rsidP="00361EC3">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La identidad online en la era de la cibercultura: una propuesta teórica desde la psicología sistémico-construccionista.</w:t>
            </w:r>
          </w:p>
        </w:tc>
      </w:tr>
      <w:tr w:rsidR="00265B89" w:rsidRPr="009F6D0D" w14:paraId="073E47D1" w14:textId="77777777" w:rsidTr="00361EC3">
        <w:tc>
          <w:tcPr>
            <w:tcW w:w="27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AE4952" w14:textId="77777777" w:rsidR="00265B89" w:rsidRPr="009F6D0D"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Campo de acción</w:t>
            </w:r>
          </w:p>
        </w:tc>
        <w:tc>
          <w:tcPr>
            <w:tcW w:w="23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E3F8E2E" w14:textId="77777777" w:rsidR="00265B89" w:rsidRPr="009F6D0D"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Transdisciplinariedad - Aporte al PIM</w:t>
            </w:r>
          </w:p>
        </w:tc>
      </w:tr>
      <w:tr w:rsidR="00265B89" w:rsidRPr="009F6D0D" w14:paraId="478FEBF4" w14:textId="77777777" w:rsidTr="00361EC3">
        <w:tc>
          <w:tcPr>
            <w:tcW w:w="27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55CCE0" w14:textId="77777777" w:rsidR="00265B89" w:rsidRPr="009F6D0D" w:rsidRDefault="00361EC3" w:rsidP="00361EC3">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 xml:space="preserve">Desarrollo tecnológico con apuesta social </w:t>
            </w:r>
          </w:p>
        </w:tc>
        <w:tc>
          <w:tcPr>
            <w:tcW w:w="23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5A1B72C" w14:textId="77777777" w:rsidR="00361EC3" w:rsidRPr="009F6D0D" w:rsidRDefault="00361EC3" w:rsidP="00361EC3">
            <w:pPr>
              <w:spacing w:before="100" w:beforeAutospacing="1" w:after="100" w:afterAutospacing="1" w:line="240" w:lineRule="auto"/>
              <w:ind w:left="331" w:hanging="331"/>
              <w:jc w:val="both"/>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1.</w:t>
            </w:r>
            <w:r w:rsidRPr="009F6D0D">
              <w:rPr>
                <w:rFonts w:ascii="Arial" w:eastAsia="Times New Roman" w:hAnsi="Arial" w:cs="Arial"/>
                <w:bCs/>
                <w:color w:val="222222"/>
                <w:sz w:val="24"/>
                <w:szCs w:val="24"/>
                <w:lang w:eastAsia="es-CO"/>
              </w:rPr>
              <w:tab/>
              <w:t>Línea del PIM a la que se vincula el proyecto: Proyección social e investigación pertinentes.</w:t>
            </w:r>
          </w:p>
          <w:p w14:paraId="47FCC7F5" w14:textId="77777777" w:rsidR="00265B89" w:rsidRPr="009F6D0D" w:rsidRDefault="00361EC3" w:rsidP="00361EC3">
            <w:pPr>
              <w:spacing w:before="100" w:beforeAutospacing="1" w:after="100" w:afterAutospacing="1" w:line="240" w:lineRule="auto"/>
              <w:ind w:left="331" w:hanging="331"/>
              <w:jc w:val="both"/>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2.</w:t>
            </w:r>
            <w:r w:rsidRPr="009F6D0D">
              <w:rPr>
                <w:rFonts w:ascii="Arial" w:eastAsia="Times New Roman" w:hAnsi="Arial" w:cs="Arial"/>
                <w:bCs/>
                <w:color w:val="222222"/>
                <w:sz w:val="24"/>
                <w:szCs w:val="24"/>
                <w:lang w:eastAsia="es-CO"/>
              </w:rPr>
              <w:tab/>
              <w:t>Acciones del Plan General de Desarrollo Bogotá, a las que se articula el proyecto: Establecer redes nacionales de investigación e innovación de carácter interdisciplinario que respondan a los campos de acción identificados (acción 3.4.1). Desarrollar estrategias que permitan verificar la articulación de las funciones de docencia y proyección social en la producción investigativa de la USTA (acción 3.4.5).</w:t>
            </w:r>
          </w:p>
        </w:tc>
      </w:tr>
      <w:tr w:rsidR="00265B89" w:rsidRPr="009F6D0D" w14:paraId="16618FF7"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75BC355" w14:textId="77777777" w:rsidR="00265B89" w:rsidRPr="009F6D0D"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Articulación con funciones sustantivas y el sector social y productivo</w:t>
            </w:r>
          </w:p>
        </w:tc>
      </w:tr>
      <w:tr w:rsidR="00265B89" w:rsidRPr="009F6D0D" w14:paraId="55AF4CDB"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DCA26A" w14:textId="77777777" w:rsidR="00265B89" w:rsidRPr="009F6D0D" w:rsidRDefault="00361EC3" w:rsidP="00361EC3">
            <w:pPr>
              <w:pStyle w:val="Prrafodelista"/>
              <w:numPr>
                <w:ilvl w:val="0"/>
                <w:numId w:val="3"/>
              </w:numPr>
              <w:spacing w:before="100" w:beforeAutospacing="1" w:after="100" w:afterAutospacing="1" w:line="240" w:lineRule="auto"/>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Docencia: generación de espacios académicos para la problematización de las relaciones entre psicología y cibercultura</w:t>
            </w:r>
            <w:r w:rsidR="00353A61" w:rsidRPr="009F6D0D">
              <w:rPr>
                <w:rFonts w:ascii="Arial" w:eastAsia="Times New Roman" w:hAnsi="Arial" w:cs="Arial"/>
                <w:bCs/>
                <w:color w:val="222222"/>
                <w:sz w:val="24"/>
                <w:szCs w:val="24"/>
                <w:lang w:eastAsia="es-CO"/>
              </w:rPr>
              <w:t>, en la construcción de identidades online</w:t>
            </w:r>
            <w:r w:rsidRPr="009F6D0D">
              <w:rPr>
                <w:rFonts w:ascii="Arial" w:eastAsia="Times New Roman" w:hAnsi="Arial" w:cs="Arial"/>
                <w:bCs/>
                <w:color w:val="222222"/>
                <w:sz w:val="24"/>
                <w:szCs w:val="24"/>
                <w:lang w:eastAsia="es-CO"/>
              </w:rPr>
              <w:t xml:space="preserve">. </w:t>
            </w:r>
          </w:p>
          <w:p w14:paraId="264F9261" w14:textId="77777777" w:rsidR="00265B89" w:rsidRPr="009F6D0D" w:rsidRDefault="00361EC3" w:rsidP="00361EC3">
            <w:pPr>
              <w:pStyle w:val="Prrafodelista"/>
              <w:numPr>
                <w:ilvl w:val="0"/>
                <w:numId w:val="3"/>
              </w:numPr>
              <w:spacing w:before="100" w:beforeAutospacing="1" w:after="100" w:afterAutospacing="1" w:line="240" w:lineRule="auto"/>
              <w:rPr>
                <w:rFonts w:ascii="Arial" w:eastAsia="Times New Roman" w:hAnsi="Arial" w:cs="Arial"/>
                <w:b/>
                <w:bCs/>
                <w:color w:val="222222"/>
                <w:sz w:val="24"/>
                <w:szCs w:val="24"/>
                <w:lang w:eastAsia="es-CO"/>
              </w:rPr>
            </w:pPr>
            <w:r w:rsidRPr="009F6D0D">
              <w:rPr>
                <w:rFonts w:ascii="Arial" w:eastAsia="Times New Roman" w:hAnsi="Arial" w:cs="Arial"/>
                <w:bCs/>
                <w:color w:val="222222"/>
                <w:sz w:val="24"/>
                <w:szCs w:val="24"/>
                <w:lang w:eastAsia="es-CO"/>
              </w:rPr>
              <w:t>Proyección social: generación de procesos de transferencia de conocimiento para la actualización de las intervenciones clínicas psicológicas en salud mental.</w:t>
            </w:r>
          </w:p>
        </w:tc>
      </w:tr>
      <w:tr w:rsidR="002A18AF" w:rsidRPr="009F6D0D" w14:paraId="5D1F45CD" w14:textId="77777777" w:rsidTr="00361EC3">
        <w:tc>
          <w:tcPr>
            <w:tcW w:w="27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24618C" w14:textId="77777777" w:rsidR="002A18AF" w:rsidRPr="009F6D0D" w:rsidRDefault="002A18AF" w:rsidP="002A18AF">
            <w:pPr>
              <w:spacing w:after="0"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Grupo de investigación</w:t>
            </w:r>
          </w:p>
        </w:tc>
        <w:tc>
          <w:tcPr>
            <w:tcW w:w="23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BBF1898" w14:textId="77777777" w:rsidR="002A18AF" w:rsidRPr="009F6D0D" w:rsidRDefault="002A18AF" w:rsidP="002A18AF">
            <w:pPr>
              <w:spacing w:after="0"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Línea de investigación en la que se inscribe el proyecto</w:t>
            </w:r>
          </w:p>
        </w:tc>
      </w:tr>
      <w:tr w:rsidR="00361EC3" w:rsidRPr="009F6D0D" w14:paraId="41514116" w14:textId="77777777" w:rsidTr="00361EC3">
        <w:tc>
          <w:tcPr>
            <w:tcW w:w="2700" w:type="pct"/>
            <w:tcBorders>
              <w:top w:val="single" w:sz="6" w:space="0" w:color="DDDDDD"/>
              <w:left w:val="single" w:sz="6" w:space="0" w:color="DDDDDD"/>
              <w:bottom w:val="single" w:sz="6" w:space="0" w:color="DDDDDD"/>
            </w:tcBorders>
            <w:shd w:val="clear" w:color="auto" w:fill="FFFFFF"/>
            <w:tcMar>
              <w:top w:w="15" w:type="dxa"/>
              <w:left w:w="15" w:type="dxa"/>
              <w:bottom w:w="15" w:type="dxa"/>
              <w:right w:w="15" w:type="dxa"/>
            </w:tcMar>
            <w:vAlign w:val="center"/>
          </w:tcPr>
          <w:p w14:paraId="13C5A75C" w14:textId="77777777" w:rsidR="00361EC3" w:rsidRPr="009F6D0D" w:rsidRDefault="00361EC3" w:rsidP="00361EC3">
            <w:pPr>
              <w:spacing w:after="0" w:line="240" w:lineRule="auto"/>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Psicología, familia y redes</w:t>
            </w:r>
          </w:p>
          <w:p w14:paraId="20B23EC1" w14:textId="77777777" w:rsidR="00361EC3" w:rsidRPr="009F6D0D" w:rsidRDefault="00361EC3" w:rsidP="00361EC3">
            <w:pPr>
              <w:spacing w:after="0" w:line="240" w:lineRule="auto"/>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Psicología, ciclo vital y derechos</w:t>
            </w:r>
          </w:p>
        </w:tc>
        <w:tc>
          <w:tcPr>
            <w:tcW w:w="2300" w:type="pct"/>
            <w:tcBorders>
              <w:top w:val="single" w:sz="6" w:space="0" w:color="DDDDDD"/>
              <w:left w:val="nil"/>
              <w:bottom w:val="single" w:sz="6" w:space="0" w:color="DDDDDD"/>
              <w:right w:val="single" w:sz="6" w:space="0" w:color="DDDDDD"/>
            </w:tcBorders>
            <w:shd w:val="clear" w:color="auto" w:fill="FFFFFF"/>
            <w:vAlign w:val="center"/>
          </w:tcPr>
          <w:p w14:paraId="711E2CC8" w14:textId="77777777" w:rsidR="00361EC3" w:rsidRPr="009F6D0D" w:rsidRDefault="00361EC3" w:rsidP="00361EC3">
            <w:pPr>
              <w:spacing w:after="0" w:line="240" w:lineRule="auto"/>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Psicología, sistemas humanos y salud mental.</w:t>
            </w:r>
          </w:p>
          <w:p w14:paraId="2DA8D71D" w14:textId="77777777" w:rsidR="00361EC3" w:rsidRPr="009F6D0D" w:rsidRDefault="00361EC3" w:rsidP="00361EC3">
            <w:pPr>
              <w:spacing w:after="0" w:line="240" w:lineRule="auto"/>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Psicología, Subjetividad e identidades.</w:t>
            </w:r>
          </w:p>
        </w:tc>
      </w:tr>
    </w:tbl>
    <w:p w14:paraId="653AC2C1"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5018" w:type="dxa"/>
        <w:shd w:val="clear" w:color="auto" w:fill="FFFFFF"/>
        <w:tblLayout w:type="fixed"/>
        <w:tblLook w:val="04A0" w:firstRow="1" w:lastRow="0" w:firstColumn="1" w:lastColumn="0" w:noHBand="0" w:noVBand="1"/>
      </w:tblPr>
      <w:tblGrid>
        <w:gridCol w:w="3547"/>
        <w:gridCol w:w="3959"/>
        <w:gridCol w:w="3364"/>
        <w:gridCol w:w="4148"/>
      </w:tblGrid>
      <w:tr w:rsidR="002A18AF" w:rsidRPr="009F6D0D" w14:paraId="75367D49" w14:textId="77777777" w:rsidTr="007E179A">
        <w:trPr>
          <w:trHeight w:val="516"/>
        </w:trPr>
        <w:tc>
          <w:tcPr>
            <w:tcW w:w="118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4E572F"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Nombre del Investigador principal</w:t>
            </w:r>
          </w:p>
        </w:tc>
        <w:tc>
          <w:tcPr>
            <w:tcW w:w="131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A735D39"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 xml:space="preserve">Enlace </w:t>
            </w:r>
            <w:proofErr w:type="spellStart"/>
            <w:r w:rsidRPr="009F6D0D">
              <w:rPr>
                <w:rFonts w:ascii="Arial" w:eastAsia="Times New Roman" w:hAnsi="Arial" w:cs="Arial"/>
                <w:b/>
                <w:bCs/>
                <w:color w:val="222222"/>
                <w:sz w:val="24"/>
                <w:szCs w:val="24"/>
                <w:lang w:eastAsia="es-CO"/>
              </w:rPr>
              <w:t>CvLAC</w:t>
            </w:r>
            <w:proofErr w:type="spellEnd"/>
          </w:p>
        </w:tc>
        <w:tc>
          <w:tcPr>
            <w:tcW w:w="112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CC218F"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ORCID</w:t>
            </w:r>
          </w:p>
        </w:tc>
        <w:tc>
          <w:tcPr>
            <w:tcW w:w="138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303A3A"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Google Académico</w:t>
            </w:r>
          </w:p>
        </w:tc>
      </w:tr>
      <w:tr w:rsidR="002A18AF" w:rsidRPr="009F6D0D" w14:paraId="72F20A31"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715EE4" w14:textId="77777777" w:rsidR="002A18AF" w:rsidRPr="009F6D0D" w:rsidRDefault="007E179A">
            <w:pPr>
              <w:spacing w:after="0" w:line="240" w:lineRule="auto"/>
              <w:jc w:val="center"/>
              <w:rPr>
                <w:rFonts w:ascii="Arial" w:eastAsia="Times New Roman" w:hAnsi="Arial" w:cs="Arial"/>
                <w:color w:val="222222"/>
                <w:sz w:val="24"/>
                <w:szCs w:val="24"/>
                <w:lang w:eastAsia="es-CO"/>
              </w:rPr>
            </w:pPr>
            <w:r w:rsidRPr="009F6D0D">
              <w:rPr>
                <w:rFonts w:ascii="Arial" w:eastAsia="Arial" w:hAnsi="Arial" w:cs="Arial"/>
                <w:color w:val="222222"/>
                <w:highlight w:val="white"/>
              </w:rPr>
              <w:t>Rosa Elena Duque</w:t>
            </w:r>
            <w:r w:rsidRPr="009F6D0D">
              <w:rPr>
                <w:rFonts w:ascii="Arial" w:eastAsia="Arial" w:hAnsi="Arial" w:cs="Arial"/>
                <w:color w:val="222222"/>
              </w:rPr>
              <w:t xml:space="preserve"> García</w:t>
            </w: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5236F6" w14:textId="77777777" w:rsidR="002A18AF" w:rsidRPr="009F6D0D" w:rsidRDefault="007E179A" w:rsidP="007E179A">
            <w:pPr>
              <w:spacing w:after="0" w:line="240" w:lineRule="auto"/>
              <w:jc w:val="center"/>
              <w:rPr>
                <w:rFonts w:ascii="Arial" w:eastAsia="Times New Roman" w:hAnsi="Arial" w:cs="Arial"/>
                <w:color w:val="222222"/>
                <w:szCs w:val="24"/>
                <w:lang w:eastAsia="es-CO"/>
              </w:rPr>
            </w:pPr>
            <w:r w:rsidRPr="009F6D0D">
              <w:rPr>
                <w:rFonts w:ascii="Arial" w:eastAsia="Times New Roman" w:hAnsi="Arial" w:cs="Arial"/>
                <w:color w:val="222222"/>
                <w:szCs w:val="24"/>
                <w:lang w:eastAsia="es-CO"/>
              </w:rPr>
              <w:t>https://scienti.colciencias.gov.co/cvlac/visualizador/generarCurriculoCv.do?cod_rh=0001358507</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131E96" w14:textId="77777777" w:rsidR="002A18AF" w:rsidRPr="009F6D0D" w:rsidRDefault="007E179A">
            <w:pPr>
              <w:spacing w:after="0" w:line="240" w:lineRule="auto"/>
              <w:jc w:val="center"/>
              <w:rPr>
                <w:rFonts w:ascii="Arial" w:eastAsia="Times New Roman" w:hAnsi="Arial" w:cs="Arial"/>
                <w:color w:val="222222"/>
                <w:szCs w:val="24"/>
                <w:lang w:eastAsia="es-CO"/>
              </w:rPr>
            </w:pPr>
            <w:r w:rsidRPr="009F6D0D">
              <w:rPr>
                <w:rFonts w:ascii="Arial" w:eastAsia="Times New Roman" w:hAnsi="Arial" w:cs="Arial"/>
                <w:color w:val="222222"/>
                <w:szCs w:val="24"/>
                <w:lang w:eastAsia="es-CO"/>
              </w:rPr>
              <w:t>https://orcid.org/0000-0002-8064-8821</w:t>
            </w: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892234" w14:textId="77777777" w:rsidR="002A18AF" w:rsidRPr="009F6D0D" w:rsidRDefault="007E179A" w:rsidP="007E179A">
            <w:pPr>
              <w:spacing w:after="0" w:line="240" w:lineRule="auto"/>
              <w:jc w:val="center"/>
              <w:rPr>
                <w:rFonts w:ascii="Arial" w:eastAsia="Times New Roman" w:hAnsi="Arial" w:cs="Arial"/>
                <w:color w:val="222222"/>
                <w:szCs w:val="24"/>
                <w:lang w:eastAsia="es-CO"/>
              </w:rPr>
            </w:pPr>
            <w:r w:rsidRPr="009F6D0D">
              <w:rPr>
                <w:rFonts w:ascii="Arial" w:eastAsia="Times New Roman" w:hAnsi="Arial" w:cs="Arial"/>
                <w:color w:val="222222"/>
                <w:szCs w:val="24"/>
                <w:lang w:eastAsia="es-CO"/>
              </w:rPr>
              <w:t>https://scholar.google.es/citations?hl=es&amp;user=hQyQanwAAAAJ</w:t>
            </w:r>
          </w:p>
        </w:tc>
      </w:tr>
      <w:tr w:rsidR="002A18AF" w:rsidRPr="009F6D0D" w14:paraId="64FA6903"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7DE9D1" w14:textId="77777777" w:rsidR="002A18AF" w:rsidRPr="009F6D0D"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División</w:t>
            </w:r>
          </w:p>
        </w:tc>
        <w:tc>
          <w:tcPr>
            <w:tcW w:w="13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7FE60B" w14:textId="77777777" w:rsidR="002A18AF" w:rsidRPr="009F6D0D"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Facultad</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A91C25" w14:textId="77777777" w:rsidR="002A18AF" w:rsidRPr="009F6D0D"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Programa</w:t>
            </w:r>
          </w:p>
        </w:tc>
        <w:tc>
          <w:tcPr>
            <w:tcW w:w="13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A9A3B6" w14:textId="77777777" w:rsidR="002A18AF" w:rsidRPr="009F6D0D"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Grupo de investigación</w:t>
            </w:r>
          </w:p>
        </w:tc>
      </w:tr>
      <w:tr w:rsidR="002A18AF" w:rsidRPr="009F6D0D" w14:paraId="0552320F"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9B8781" w14:textId="77777777" w:rsidR="002A18AF" w:rsidRPr="009F6D0D" w:rsidRDefault="007E179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lastRenderedPageBreak/>
              <w:t>Ciencias de la salud</w:t>
            </w: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AA63E2" w14:textId="77777777" w:rsidR="002A18AF" w:rsidRPr="009F6D0D" w:rsidRDefault="007E179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Psicología</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C6D767" w14:textId="77777777" w:rsidR="002A18AF" w:rsidRPr="009F6D0D" w:rsidRDefault="007E179A"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Maestría en psicología clínica y de la familia</w:t>
            </w: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425F63" w14:textId="77777777" w:rsidR="002A18AF" w:rsidRPr="009F6D0D" w:rsidRDefault="007E179A" w:rsidP="007E179A">
            <w:pPr>
              <w:spacing w:after="0" w:line="240" w:lineRule="auto"/>
              <w:jc w:val="center"/>
              <w:rPr>
                <w:rFonts w:ascii="Arial" w:eastAsia="Times New Roman" w:hAnsi="Arial" w:cs="Arial"/>
                <w:bCs/>
                <w:color w:val="222222"/>
                <w:sz w:val="24"/>
                <w:szCs w:val="24"/>
                <w:lang w:eastAsia="es-CO"/>
              </w:rPr>
            </w:pPr>
            <w:r w:rsidRPr="009F6D0D">
              <w:rPr>
                <w:rFonts w:ascii="Arial" w:eastAsia="Times New Roman" w:hAnsi="Arial" w:cs="Arial"/>
                <w:color w:val="222222"/>
                <w:sz w:val="24"/>
                <w:szCs w:val="24"/>
                <w:lang w:eastAsia="es-CO"/>
              </w:rPr>
              <w:t>Psicología, familia y redes</w:t>
            </w:r>
          </w:p>
        </w:tc>
      </w:tr>
      <w:tr w:rsidR="00AC47BF" w:rsidRPr="009F6D0D" w14:paraId="29C9A8A7"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D571BCD" w14:textId="77777777" w:rsidR="00AC47BF" w:rsidRPr="009F6D0D"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 xml:space="preserve">Nombre del Co-investigador </w:t>
            </w:r>
          </w:p>
        </w:tc>
        <w:tc>
          <w:tcPr>
            <w:tcW w:w="13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1D263B5"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 xml:space="preserve">Enlace </w:t>
            </w:r>
            <w:proofErr w:type="spellStart"/>
            <w:r w:rsidRPr="009F6D0D">
              <w:rPr>
                <w:rFonts w:ascii="Arial" w:eastAsia="Times New Roman" w:hAnsi="Arial" w:cs="Arial"/>
                <w:b/>
                <w:bCs/>
                <w:color w:val="222222"/>
                <w:sz w:val="24"/>
                <w:szCs w:val="24"/>
                <w:lang w:eastAsia="es-CO"/>
              </w:rPr>
              <w:t>CvLAC</w:t>
            </w:r>
            <w:proofErr w:type="spellEnd"/>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480799"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ORCID</w:t>
            </w:r>
          </w:p>
        </w:tc>
        <w:tc>
          <w:tcPr>
            <w:tcW w:w="13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584130"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Google Académico</w:t>
            </w:r>
          </w:p>
        </w:tc>
      </w:tr>
      <w:tr w:rsidR="00AC47BF" w:rsidRPr="009F6D0D" w14:paraId="75E23144"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57DCD2" w14:textId="77777777" w:rsidR="00AC47BF" w:rsidRPr="008C0518" w:rsidRDefault="007E179A"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8C0518">
              <w:rPr>
                <w:rFonts w:ascii="Arial" w:hAnsi="Arial" w:cs="Arial"/>
                <w:sz w:val="24"/>
                <w:szCs w:val="24"/>
                <w:lang w:val="es-ES"/>
              </w:rPr>
              <w:t>Luis Felipe González Gutiérrez</w:t>
            </w: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BF2913" w14:textId="77777777" w:rsidR="00AC47BF" w:rsidRPr="009F6D0D" w:rsidRDefault="007E179A"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http://scienti.colciencias.gov.co:8081/cvlac/visualizador/generarCurriculoCv.do?cod_rh=0000685178</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978E00" w14:textId="77777777" w:rsidR="00AC47BF" w:rsidRPr="008C0518" w:rsidRDefault="007E179A"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8C0518">
              <w:rPr>
                <w:rFonts w:ascii="Arial" w:hAnsi="Arial" w:cs="Arial"/>
                <w:sz w:val="24"/>
                <w:szCs w:val="24"/>
                <w:lang w:val="es-ES"/>
              </w:rPr>
              <w:t>https://orcid.org/0000-0001-8053-5926</w:t>
            </w: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2F7682" w14:textId="77777777" w:rsidR="00AC47BF" w:rsidRPr="008C0518" w:rsidRDefault="007E179A"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8C0518">
              <w:rPr>
                <w:rFonts w:ascii="Arial" w:hAnsi="Arial" w:cs="Arial"/>
                <w:sz w:val="24"/>
                <w:szCs w:val="24"/>
                <w:lang w:val="es-ES"/>
              </w:rPr>
              <w:t>https://scholar.google.com/citations?user=Do3AMJsAAAAJ&amp;hl=es</w:t>
            </w:r>
          </w:p>
        </w:tc>
      </w:tr>
      <w:tr w:rsidR="00AC47BF" w:rsidRPr="009F6D0D" w14:paraId="6290BE8D"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188E7F5"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División</w:t>
            </w:r>
          </w:p>
        </w:tc>
        <w:tc>
          <w:tcPr>
            <w:tcW w:w="13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3744FE"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Facultad</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5EBDCE"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Programa</w:t>
            </w:r>
          </w:p>
        </w:tc>
        <w:tc>
          <w:tcPr>
            <w:tcW w:w="13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A4850B" w14:textId="77777777" w:rsidR="00AC47BF" w:rsidRPr="009F6D0D"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Grupo de investigación</w:t>
            </w:r>
          </w:p>
        </w:tc>
      </w:tr>
      <w:tr w:rsidR="007E179A" w:rsidRPr="009F6D0D" w14:paraId="3CC6ADF3"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EB12F8" w14:textId="77777777" w:rsidR="007E179A" w:rsidRPr="009F6D0D" w:rsidRDefault="007E179A" w:rsidP="007E179A">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Ciencias de la salud</w:t>
            </w: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439594" w14:textId="77777777" w:rsidR="007E179A" w:rsidRPr="009F6D0D" w:rsidRDefault="007E179A" w:rsidP="007E179A">
            <w:pPr>
              <w:spacing w:before="100" w:beforeAutospacing="1" w:after="100" w:afterAutospacing="1" w:line="240" w:lineRule="auto"/>
              <w:jc w:val="center"/>
              <w:rPr>
                <w:rFonts w:ascii="Arial" w:eastAsia="Times New Roman" w:hAnsi="Arial" w:cs="Arial"/>
                <w:bCs/>
                <w:color w:val="222222"/>
                <w:sz w:val="24"/>
                <w:szCs w:val="24"/>
                <w:lang w:eastAsia="es-CO"/>
              </w:rPr>
            </w:pPr>
            <w:r w:rsidRPr="009F6D0D">
              <w:rPr>
                <w:rFonts w:ascii="Arial" w:eastAsia="Times New Roman" w:hAnsi="Arial" w:cs="Arial"/>
                <w:bCs/>
                <w:color w:val="222222"/>
                <w:sz w:val="24"/>
                <w:szCs w:val="24"/>
                <w:lang w:eastAsia="es-CO"/>
              </w:rPr>
              <w:t>Psicología</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CE0E4D"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Cs/>
                <w:color w:val="222222"/>
                <w:sz w:val="24"/>
                <w:szCs w:val="24"/>
                <w:lang w:eastAsia="es-CO"/>
              </w:rPr>
              <w:t>Psicología</w:t>
            </w: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7A160"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color w:val="222222"/>
                <w:sz w:val="24"/>
                <w:szCs w:val="24"/>
                <w:lang w:eastAsia="es-CO"/>
              </w:rPr>
              <w:t>Psicología, ciclo vital y derechos</w:t>
            </w:r>
          </w:p>
        </w:tc>
      </w:tr>
      <w:tr w:rsidR="007E179A" w:rsidRPr="009F6D0D" w14:paraId="5C633F1C"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0C2775"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 xml:space="preserve">Nombre del Co-investigador </w:t>
            </w:r>
          </w:p>
        </w:tc>
        <w:tc>
          <w:tcPr>
            <w:tcW w:w="13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5287B9"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 xml:space="preserve">Enlace </w:t>
            </w:r>
            <w:proofErr w:type="spellStart"/>
            <w:r w:rsidRPr="009F6D0D">
              <w:rPr>
                <w:rFonts w:ascii="Arial" w:eastAsia="Times New Roman" w:hAnsi="Arial" w:cs="Arial"/>
                <w:b/>
                <w:bCs/>
                <w:color w:val="222222"/>
                <w:sz w:val="24"/>
                <w:szCs w:val="24"/>
                <w:lang w:eastAsia="es-CO"/>
              </w:rPr>
              <w:t>CvLAC</w:t>
            </w:r>
            <w:proofErr w:type="spellEnd"/>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2DA457"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ORCID</w:t>
            </w:r>
          </w:p>
        </w:tc>
        <w:tc>
          <w:tcPr>
            <w:tcW w:w="138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06792B"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Enlace Google Académico</w:t>
            </w:r>
          </w:p>
        </w:tc>
      </w:tr>
      <w:tr w:rsidR="007E179A" w:rsidRPr="009F6D0D" w14:paraId="779895EE"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7902DD"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6FD57D"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5E0A42"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BC4464"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7E179A" w:rsidRPr="009F6D0D" w14:paraId="5948CB53"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BCB0FD"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División</w:t>
            </w: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DEB88B"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Facultad</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5A9625"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Programa</w:t>
            </w: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3EE7A1"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Grupo de investigación</w:t>
            </w:r>
          </w:p>
        </w:tc>
      </w:tr>
      <w:tr w:rsidR="007E179A" w:rsidRPr="009F6D0D" w14:paraId="1EBD433D" w14:textId="77777777" w:rsidTr="007E179A">
        <w:trPr>
          <w:trHeight w:val="536"/>
        </w:trPr>
        <w:tc>
          <w:tcPr>
            <w:tcW w:w="11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AD2610"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9A17C5"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8E9FE3"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8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98673D" w14:textId="77777777" w:rsidR="007E179A" w:rsidRPr="009F6D0D" w:rsidRDefault="007E179A" w:rsidP="007E179A">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14:paraId="5DC937DA" w14:textId="77777777" w:rsidR="002A18AF" w:rsidRPr="009F6D0D" w:rsidRDefault="002A18AF" w:rsidP="002A18AF">
      <w:pPr>
        <w:spacing w:after="0" w:line="240" w:lineRule="auto"/>
        <w:rPr>
          <w:rFonts w:ascii="Arial" w:eastAsia="Times New Roman" w:hAnsi="Arial" w:cs="Arial"/>
          <w:vanish/>
          <w:sz w:val="24"/>
          <w:szCs w:val="24"/>
          <w:lang w:eastAsia="es-CO"/>
        </w:rPr>
      </w:pPr>
    </w:p>
    <w:p w14:paraId="0B7084FC" w14:textId="77777777" w:rsidR="002A18AF" w:rsidRPr="009F6D0D" w:rsidRDefault="002A18AF" w:rsidP="002A18AF">
      <w:pPr>
        <w:spacing w:after="0" w:line="240" w:lineRule="auto"/>
        <w:rPr>
          <w:rFonts w:ascii="Arial" w:eastAsia="Times New Roman" w:hAnsi="Arial" w:cs="Arial"/>
          <w:vanish/>
          <w:sz w:val="24"/>
          <w:szCs w:val="24"/>
          <w:lang w:eastAsia="es-CO"/>
        </w:rPr>
      </w:pPr>
    </w:p>
    <w:p w14:paraId="76AA6267"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RPr="009F6D0D" w14:paraId="4DCADB45"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8E05BA"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07E713C"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Palabras clave</w:t>
            </w:r>
          </w:p>
        </w:tc>
      </w:tr>
      <w:tr w:rsidR="002A18AF" w:rsidRPr="009F6D0D" w14:paraId="34037B64"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4ACE83" w14:textId="77777777" w:rsidR="002A18AF" w:rsidRPr="009F6D0D" w:rsidRDefault="002A18AF">
            <w:pPr>
              <w:spacing w:after="0" w:line="240" w:lineRule="auto"/>
              <w:jc w:val="both"/>
              <w:rPr>
                <w:rFonts w:ascii="Arial" w:eastAsia="Times New Roman" w:hAnsi="Arial" w:cs="Arial"/>
                <w:color w:val="222222"/>
                <w:sz w:val="24"/>
                <w:szCs w:val="24"/>
                <w:lang w:eastAsia="es-CO"/>
              </w:rPr>
            </w:pPr>
          </w:p>
          <w:p w14:paraId="22E17FBD" w14:textId="77777777" w:rsidR="00E6008D" w:rsidRPr="009F6D0D" w:rsidRDefault="007E179A" w:rsidP="007E179A">
            <w:pPr>
              <w:spacing w:after="0" w:line="240" w:lineRule="auto"/>
              <w:ind w:left="261" w:right="254"/>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El presente proyecto de investigación pretende generar una propuesta teórica,</w:t>
            </w:r>
            <w:r w:rsidR="008C0518">
              <w:rPr>
                <w:rFonts w:ascii="Arial" w:eastAsia="Times New Roman" w:hAnsi="Arial" w:cs="Arial"/>
                <w:color w:val="222222"/>
                <w:sz w:val="24"/>
                <w:szCs w:val="24"/>
                <w:lang w:eastAsia="es-CO"/>
              </w:rPr>
              <w:t xml:space="preserve"> </w:t>
            </w:r>
            <w:r w:rsidRPr="009F6D0D">
              <w:rPr>
                <w:rFonts w:ascii="Arial" w:eastAsia="Times New Roman" w:hAnsi="Arial" w:cs="Arial"/>
                <w:color w:val="222222"/>
                <w:sz w:val="24"/>
                <w:szCs w:val="24"/>
                <w:lang w:eastAsia="es-CO"/>
              </w:rPr>
              <w:t>a partir de la psicología sistémico-construccionista, que describa los procesos asociados a la identidad online en la era de la cibercultura. Gracias a los aportes de Levy (2007, 2004), la cibercultura se ha convertido en un proyecto social y cultural que ha transformado la manera como las personas se relacionan con la tecnología y el mundo digital. Esto ha traído consecuencias en el desarrollo de la identidad de las personas, con ecos que han retomado disciplinas como las teorías de la comunicación (</w:t>
            </w:r>
            <w:proofErr w:type="spellStart"/>
            <w:r w:rsidRPr="009F6D0D">
              <w:rPr>
                <w:rFonts w:ascii="Arial" w:eastAsia="Times New Roman" w:hAnsi="Arial" w:cs="Arial"/>
                <w:color w:val="222222"/>
                <w:sz w:val="24"/>
                <w:szCs w:val="24"/>
                <w:lang w:eastAsia="es-CO"/>
              </w:rPr>
              <w:t>Scolari</w:t>
            </w:r>
            <w:proofErr w:type="spellEnd"/>
            <w:r w:rsidRPr="009F6D0D">
              <w:rPr>
                <w:rFonts w:ascii="Arial" w:eastAsia="Times New Roman" w:hAnsi="Arial" w:cs="Arial"/>
                <w:color w:val="222222"/>
                <w:sz w:val="24"/>
                <w:szCs w:val="24"/>
                <w:lang w:eastAsia="es-CO"/>
              </w:rPr>
              <w:t xml:space="preserve">, 2008, 2015; </w:t>
            </w:r>
            <w:proofErr w:type="spellStart"/>
            <w:r w:rsidRPr="009F6D0D">
              <w:rPr>
                <w:rFonts w:ascii="Arial" w:eastAsia="Times New Roman" w:hAnsi="Arial" w:cs="Arial"/>
                <w:color w:val="222222"/>
                <w:sz w:val="24"/>
                <w:szCs w:val="24"/>
                <w:lang w:eastAsia="es-CO"/>
              </w:rPr>
              <w:t>Elwell</w:t>
            </w:r>
            <w:proofErr w:type="spellEnd"/>
            <w:r w:rsidRPr="009F6D0D">
              <w:rPr>
                <w:rFonts w:ascii="Arial" w:eastAsia="Times New Roman" w:hAnsi="Arial" w:cs="Arial"/>
                <w:color w:val="222222"/>
                <w:sz w:val="24"/>
                <w:szCs w:val="24"/>
                <w:lang w:eastAsia="es-CO"/>
              </w:rPr>
              <w:t>, 2014), las teorías computaciones y la filosofía (</w:t>
            </w:r>
            <w:proofErr w:type="spellStart"/>
            <w:r w:rsidRPr="009F6D0D">
              <w:rPr>
                <w:rFonts w:ascii="Arial" w:eastAsia="Times New Roman" w:hAnsi="Arial" w:cs="Arial"/>
                <w:color w:val="222222"/>
                <w:sz w:val="24"/>
                <w:szCs w:val="24"/>
                <w:lang w:eastAsia="es-CO"/>
              </w:rPr>
              <w:t>Simondon</w:t>
            </w:r>
            <w:proofErr w:type="spellEnd"/>
            <w:r w:rsidRPr="009F6D0D">
              <w:rPr>
                <w:rFonts w:ascii="Arial" w:eastAsia="Times New Roman" w:hAnsi="Arial" w:cs="Arial"/>
                <w:color w:val="222222"/>
                <w:sz w:val="24"/>
                <w:szCs w:val="24"/>
                <w:lang w:eastAsia="es-CO"/>
              </w:rPr>
              <w:t>, 2013, 2017); en este sentido, ante la ausencia de teorías postmoderna</w:t>
            </w:r>
            <w:r w:rsidR="008C0518">
              <w:rPr>
                <w:rFonts w:ascii="Arial" w:eastAsia="Times New Roman" w:hAnsi="Arial" w:cs="Arial"/>
                <w:color w:val="222222"/>
                <w:sz w:val="24"/>
                <w:szCs w:val="24"/>
                <w:lang w:eastAsia="es-CO"/>
              </w:rPr>
              <w:t>s</w:t>
            </w:r>
            <w:r w:rsidRPr="009F6D0D">
              <w:rPr>
                <w:rFonts w:ascii="Arial" w:eastAsia="Times New Roman" w:hAnsi="Arial" w:cs="Arial"/>
                <w:color w:val="222222"/>
                <w:sz w:val="24"/>
                <w:szCs w:val="24"/>
                <w:lang w:eastAsia="es-CO"/>
              </w:rPr>
              <w:t xml:space="preserve"> en </w:t>
            </w:r>
            <w:r w:rsidRPr="009F6D0D">
              <w:rPr>
                <w:rFonts w:ascii="Arial" w:eastAsia="Times New Roman" w:hAnsi="Arial" w:cs="Arial"/>
                <w:color w:val="222222"/>
                <w:sz w:val="24"/>
                <w:szCs w:val="24"/>
                <w:lang w:eastAsia="es-CO"/>
              </w:rPr>
              <w:lastRenderedPageBreak/>
              <w:t>psicología que comprendan estas transformaciones digitales, se propone la construcción de un corpus teórico, que describa las condiciones de estudio sistemático de la identidad online. A través de un método basado en la teoría fundamentada, se espera crear una</w:t>
            </w:r>
            <w:r w:rsidR="008C0518">
              <w:rPr>
                <w:rFonts w:ascii="Arial" w:eastAsia="Times New Roman" w:hAnsi="Arial" w:cs="Arial"/>
                <w:color w:val="222222"/>
                <w:sz w:val="24"/>
                <w:szCs w:val="24"/>
                <w:lang w:eastAsia="es-CO"/>
              </w:rPr>
              <w:t>s</w:t>
            </w:r>
            <w:r w:rsidRPr="009F6D0D">
              <w:rPr>
                <w:rFonts w:ascii="Arial" w:eastAsia="Times New Roman" w:hAnsi="Arial" w:cs="Arial"/>
                <w:color w:val="222222"/>
                <w:sz w:val="24"/>
                <w:szCs w:val="24"/>
                <w:lang w:eastAsia="es-CO"/>
              </w:rPr>
              <w:t xml:space="preserve"> categorías conceptuales que permitan la comprensión de fenómenos como la identidad online, la identidad offline, la </w:t>
            </w:r>
            <w:proofErr w:type="spellStart"/>
            <w:r w:rsidRPr="009F6D0D">
              <w:rPr>
                <w:rFonts w:ascii="Arial" w:eastAsia="Times New Roman" w:hAnsi="Arial" w:cs="Arial"/>
                <w:color w:val="222222"/>
                <w:sz w:val="24"/>
                <w:szCs w:val="24"/>
                <w:lang w:eastAsia="es-CO"/>
              </w:rPr>
              <w:t>ciberidentidad</w:t>
            </w:r>
            <w:proofErr w:type="spellEnd"/>
            <w:r w:rsidRPr="009F6D0D">
              <w:rPr>
                <w:rFonts w:ascii="Arial" w:eastAsia="Times New Roman" w:hAnsi="Arial" w:cs="Arial"/>
                <w:color w:val="222222"/>
                <w:sz w:val="24"/>
                <w:szCs w:val="24"/>
                <w:lang w:eastAsia="es-CO"/>
              </w:rPr>
              <w:t xml:space="preserve">, </w:t>
            </w:r>
            <w:r w:rsidR="008C0518">
              <w:rPr>
                <w:rFonts w:ascii="Arial" w:eastAsia="Times New Roman" w:hAnsi="Arial" w:cs="Arial"/>
                <w:color w:val="222222"/>
                <w:sz w:val="24"/>
                <w:szCs w:val="24"/>
                <w:lang w:eastAsia="es-CO"/>
              </w:rPr>
              <w:t>entre otras</w:t>
            </w:r>
            <w:r w:rsidRPr="009F6D0D">
              <w:rPr>
                <w:rFonts w:ascii="Arial" w:eastAsia="Times New Roman" w:hAnsi="Arial" w:cs="Arial"/>
                <w:color w:val="222222"/>
                <w:sz w:val="24"/>
                <w:szCs w:val="24"/>
                <w:lang w:eastAsia="es-CO"/>
              </w:rPr>
              <w:t>, vistas a partir de una perspectiva relacional y recursiva. Se espera de esta manera contribuir en el panorama de los estudios sobre la era digital, con una perspectiva latino</w:t>
            </w:r>
            <w:r w:rsidR="008C0518">
              <w:rPr>
                <w:rFonts w:ascii="Arial" w:eastAsia="Times New Roman" w:hAnsi="Arial" w:cs="Arial"/>
                <w:color w:val="222222"/>
                <w:sz w:val="24"/>
                <w:szCs w:val="24"/>
                <w:lang w:eastAsia="es-CO"/>
              </w:rPr>
              <w:t>americana, que permita aportar a</w:t>
            </w:r>
            <w:r w:rsidRPr="009F6D0D">
              <w:rPr>
                <w:rFonts w:ascii="Arial" w:eastAsia="Times New Roman" w:hAnsi="Arial" w:cs="Arial"/>
                <w:color w:val="222222"/>
                <w:sz w:val="24"/>
                <w:szCs w:val="24"/>
                <w:lang w:eastAsia="es-CO"/>
              </w:rPr>
              <w:t>l desarrollo teórico del continente</w:t>
            </w:r>
            <w:r w:rsidR="008C0518">
              <w:rPr>
                <w:rFonts w:ascii="Arial" w:eastAsia="Times New Roman" w:hAnsi="Arial" w:cs="Arial"/>
                <w:color w:val="222222"/>
                <w:sz w:val="24"/>
                <w:szCs w:val="24"/>
                <w:lang w:eastAsia="es-CO"/>
              </w:rPr>
              <w:t xml:space="preserve"> sobre la cibercultura y la psicología</w:t>
            </w:r>
            <w:r w:rsidRPr="009F6D0D">
              <w:rPr>
                <w:rFonts w:ascii="Arial" w:eastAsia="Times New Roman" w:hAnsi="Arial" w:cs="Arial"/>
                <w:color w:val="222222"/>
                <w:sz w:val="24"/>
                <w:szCs w:val="24"/>
                <w:lang w:eastAsia="es-CO"/>
              </w:rPr>
              <w:t>.</w:t>
            </w:r>
          </w:p>
          <w:p w14:paraId="3FEE2AC9" w14:textId="77777777" w:rsidR="00E6008D" w:rsidRPr="009F6D0D" w:rsidRDefault="00E6008D">
            <w:pPr>
              <w:spacing w:after="0" w:line="240" w:lineRule="auto"/>
              <w:jc w:val="both"/>
              <w:rPr>
                <w:rFonts w:ascii="Arial" w:eastAsia="Times New Roman" w:hAnsi="Arial" w:cs="Arial"/>
                <w:color w:val="222222"/>
                <w:sz w:val="24"/>
                <w:szCs w:val="24"/>
                <w:lang w:eastAsia="es-CO"/>
              </w:rPr>
            </w:pPr>
          </w:p>
          <w:p w14:paraId="2EEC328B" w14:textId="77777777" w:rsidR="00E6008D" w:rsidRPr="009F6D0D" w:rsidRDefault="00E6008D">
            <w:pPr>
              <w:spacing w:after="0" w:line="240" w:lineRule="auto"/>
              <w:jc w:val="both"/>
              <w:rPr>
                <w:rFonts w:ascii="Arial" w:eastAsia="Times New Roman" w:hAnsi="Arial" w:cs="Arial"/>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5BC9F3" w14:textId="77777777" w:rsidR="007E179A" w:rsidRPr="009F6D0D" w:rsidRDefault="007E179A" w:rsidP="007E179A">
            <w:pPr>
              <w:shd w:val="clear" w:color="auto" w:fill="FFFFFF"/>
              <w:jc w:val="both"/>
              <w:rPr>
                <w:rFonts w:ascii="Arial" w:eastAsia="Times New Roman" w:hAnsi="Arial" w:cs="Arial"/>
              </w:rPr>
            </w:pPr>
            <w:r w:rsidRPr="009F6D0D">
              <w:rPr>
                <w:rFonts w:ascii="Arial" w:eastAsia="Times New Roman" w:hAnsi="Arial" w:cs="Arial"/>
              </w:rPr>
              <w:lastRenderedPageBreak/>
              <w:t>Identidad online, Cibercultura, era digital, perspectiva sistémico-construccionista.</w:t>
            </w:r>
          </w:p>
          <w:p w14:paraId="7A5F45BE" w14:textId="77777777" w:rsidR="002A18AF" w:rsidRPr="009F6D0D" w:rsidRDefault="002A18AF">
            <w:pPr>
              <w:spacing w:after="0" w:line="240" w:lineRule="auto"/>
              <w:jc w:val="both"/>
              <w:rPr>
                <w:rFonts w:ascii="Arial" w:eastAsia="Times New Roman" w:hAnsi="Arial" w:cs="Arial"/>
                <w:color w:val="222222"/>
                <w:sz w:val="24"/>
                <w:szCs w:val="24"/>
                <w:lang w:eastAsia="es-CO"/>
              </w:rPr>
            </w:pPr>
          </w:p>
        </w:tc>
      </w:tr>
    </w:tbl>
    <w:p w14:paraId="04A17E6D"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254AA07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27BDFEF" w14:textId="77777777" w:rsidR="002A18AF" w:rsidRPr="009F6D0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w:t>
            </w:r>
            <w:r w:rsidR="002A18AF" w:rsidRPr="009F6D0D">
              <w:rPr>
                <w:rFonts w:ascii="Arial" w:eastAsia="Times New Roman" w:hAnsi="Arial" w:cs="Arial"/>
                <w:b/>
                <w:bCs/>
                <w:color w:val="222222"/>
                <w:sz w:val="24"/>
                <w:szCs w:val="24"/>
                <w:lang w:eastAsia="es-CO"/>
              </w:rPr>
              <w:t>roblema de investigación</w:t>
            </w:r>
          </w:p>
        </w:tc>
      </w:tr>
      <w:tr w:rsidR="002A18AF" w:rsidRPr="009F6D0D" w14:paraId="45814FE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AFB3B31" w14:textId="397C2A3E" w:rsidR="005E1069" w:rsidRPr="009F6D0D" w:rsidRDefault="005E1069" w:rsidP="005E1069">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El ciberespacio como un espacio de relaciones virtuales basadas en el intercambio de información, plantea el reconocimiento de la construcción de realidades que de muchas maneras escapan a los principios de la realidad presencial -en el sentido físico de la palabra</w:t>
            </w:r>
            <w:r w:rsidR="008C0518">
              <w:rPr>
                <w:rFonts w:ascii="Arial" w:eastAsia="Times New Roman" w:hAnsi="Arial" w:cs="Arial"/>
                <w:color w:val="222222"/>
                <w:sz w:val="24"/>
                <w:szCs w:val="24"/>
                <w:lang w:eastAsia="es-CO"/>
              </w:rPr>
              <w:t>-</w:t>
            </w:r>
            <w:r w:rsidRPr="009F6D0D">
              <w:rPr>
                <w:rFonts w:ascii="Arial" w:eastAsia="Times New Roman" w:hAnsi="Arial" w:cs="Arial"/>
                <w:color w:val="222222"/>
                <w:sz w:val="24"/>
                <w:szCs w:val="24"/>
                <w:lang w:eastAsia="es-CO"/>
              </w:rPr>
              <w:t xml:space="preserve">. Este entramado de relaciones ha demostrado la generación de transformaciones profundas en los modos como se organizan nuestras sociedades y se globaliza la información. </w:t>
            </w:r>
            <w:r w:rsidR="00882547">
              <w:rPr>
                <w:rFonts w:ascii="Arial" w:eastAsia="Times New Roman" w:hAnsi="Arial" w:cs="Arial"/>
                <w:color w:val="222222"/>
                <w:sz w:val="24"/>
                <w:szCs w:val="24"/>
                <w:lang w:eastAsia="es-CO"/>
              </w:rPr>
              <w:t xml:space="preserve">No solo las contribuciones de Levy (2007, 2004) han allanado este sendero de globalización mediada por lo digital, sino que la forma como se comprende la sociedad actual necesariamente involucra el estudio de la tecnología y la </w:t>
            </w:r>
            <w:r w:rsidR="001068EF">
              <w:rPr>
                <w:rFonts w:ascii="Arial" w:eastAsia="Times New Roman" w:hAnsi="Arial" w:cs="Arial"/>
                <w:color w:val="222222"/>
                <w:sz w:val="24"/>
                <w:szCs w:val="24"/>
                <w:lang w:eastAsia="es-CO"/>
              </w:rPr>
              <w:t>mundo</w:t>
            </w:r>
            <w:r w:rsidR="00882547">
              <w:rPr>
                <w:rFonts w:ascii="Arial" w:eastAsia="Times New Roman" w:hAnsi="Arial" w:cs="Arial"/>
                <w:color w:val="222222"/>
                <w:sz w:val="24"/>
                <w:szCs w:val="24"/>
                <w:lang w:eastAsia="es-CO"/>
              </w:rPr>
              <w:t xml:space="preserve"> digital</w:t>
            </w:r>
            <w:r w:rsidR="00675982">
              <w:rPr>
                <w:rFonts w:ascii="Arial" w:eastAsia="Times New Roman" w:hAnsi="Arial" w:cs="Arial"/>
                <w:color w:val="222222"/>
                <w:sz w:val="24"/>
                <w:szCs w:val="24"/>
                <w:lang w:eastAsia="es-CO"/>
              </w:rPr>
              <w:t xml:space="preserve">, en asuntos tan significativos como la </w:t>
            </w:r>
            <w:r w:rsidR="00182260">
              <w:rPr>
                <w:rFonts w:ascii="Arial" w:eastAsia="Times New Roman" w:hAnsi="Arial" w:cs="Arial"/>
                <w:color w:val="222222"/>
                <w:sz w:val="24"/>
                <w:szCs w:val="24"/>
                <w:lang w:eastAsia="es-CO"/>
              </w:rPr>
              <w:t>diversidad</w:t>
            </w:r>
            <w:r w:rsidR="00675982">
              <w:rPr>
                <w:rFonts w:ascii="Arial" w:eastAsia="Times New Roman" w:hAnsi="Arial" w:cs="Arial"/>
                <w:color w:val="222222"/>
                <w:sz w:val="24"/>
                <w:szCs w:val="24"/>
                <w:lang w:eastAsia="es-CO"/>
              </w:rPr>
              <w:t xml:space="preserve"> cultural </w:t>
            </w:r>
            <w:r w:rsidR="00182260">
              <w:rPr>
                <w:rFonts w:ascii="Arial" w:eastAsia="Times New Roman" w:hAnsi="Arial" w:cs="Arial"/>
                <w:color w:val="222222"/>
                <w:sz w:val="24"/>
                <w:szCs w:val="24"/>
                <w:lang w:eastAsia="es-CO"/>
              </w:rPr>
              <w:t xml:space="preserve">asociada al entretenimiento </w:t>
            </w:r>
            <w:r w:rsidR="00675982">
              <w:rPr>
                <w:rFonts w:ascii="Arial" w:eastAsia="Times New Roman" w:hAnsi="Arial" w:cs="Arial"/>
                <w:color w:val="222222"/>
                <w:sz w:val="24"/>
                <w:szCs w:val="24"/>
                <w:lang w:eastAsia="es-CO"/>
              </w:rPr>
              <w:t>(</w:t>
            </w:r>
            <w:r w:rsidR="00182260">
              <w:rPr>
                <w:rFonts w:ascii="Arial" w:eastAsia="Times New Roman" w:hAnsi="Arial" w:cs="Arial"/>
                <w:color w:val="222222"/>
                <w:sz w:val="24"/>
                <w:szCs w:val="24"/>
                <w:lang w:eastAsia="es-CO"/>
              </w:rPr>
              <w:t>Ledo y Castelló, 2013</w:t>
            </w:r>
            <w:r w:rsidR="00675982">
              <w:rPr>
                <w:rFonts w:ascii="Arial" w:eastAsia="Times New Roman" w:hAnsi="Arial" w:cs="Arial"/>
                <w:color w:val="222222"/>
                <w:sz w:val="24"/>
                <w:szCs w:val="24"/>
                <w:lang w:eastAsia="es-CO"/>
              </w:rPr>
              <w:t xml:space="preserve">), el humanismo digital relacionado a la </w:t>
            </w:r>
            <w:r w:rsidR="00182260">
              <w:rPr>
                <w:rFonts w:ascii="Arial" w:eastAsia="Times New Roman" w:hAnsi="Arial" w:cs="Arial"/>
                <w:color w:val="222222"/>
                <w:sz w:val="24"/>
                <w:szCs w:val="24"/>
                <w:lang w:eastAsia="es-CO"/>
              </w:rPr>
              <w:t xml:space="preserve">documentación digital </w:t>
            </w:r>
            <w:r w:rsidR="00675982">
              <w:rPr>
                <w:rFonts w:ascii="Arial" w:eastAsia="Times New Roman" w:hAnsi="Arial" w:cs="Arial"/>
                <w:color w:val="222222"/>
                <w:sz w:val="24"/>
                <w:szCs w:val="24"/>
                <w:lang w:eastAsia="es-CO"/>
              </w:rPr>
              <w:t>(Rodríguez-Yunta, 2014)</w:t>
            </w:r>
            <w:r w:rsidR="009E5304">
              <w:rPr>
                <w:rFonts w:ascii="Arial" w:eastAsia="Times New Roman" w:hAnsi="Arial" w:cs="Arial"/>
                <w:color w:val="222222"/>
                <w:sz w:val="24"/>
                <w:szCs w:val="24"/>
                <w:lang w:eastAsia="es-CO"/>
              </w:rPr>
              <w:t>, el conocimiento en red (Marín-Casanova, 2015)</w:t>
            </w:r>
            <w:r w:rsidR="00946B49">
              <w:rPr>
                <w:rFonts w:ascii="Arial" w:eastAsia="Times New Roman" w:hAnsi="Arial" w:cs="Arial"/>
                <w:color w:val="222222"/>
                <w:sz w:val="24"/>
                <w:szCs w:val="24"/>
                <w:lang w:eastAsia="es-CO"/>
              </w:rPr>
              <w:t xml:space="preserve">, el </w:t>
            </w:r>
            <w:proofErr w:type="spellStart"/>
            <w:r w:rsidR="00946B49">
              <w:rPr>
                <w:rFonts w:ascii="Arial" w:eastAsia="Times New Roman" w:hAnsi="Arial" w:cs="Arial"/>
                <w:color w:val="222222"/>
                <w:sz w:val="24"/>
                <w:szCs w:val="24"/>
                <w:lang w:eastAsia="es-CO"/>
              </w:rPr>
              <w:t>ciberfeminismo</w:t>
            </w:r>
            <w:proofErr w:type="spellEnd"/>
            <w:r w:rsidR="00946B49">
              <w:rPr>
                <w:rFonts w:ascii="Arial" w:eastAsia="Times New Roman" w:hAnsi="Arial" w:cs="Arial"/>
                <w:color w:val="222222"/>
                <w:sz w:val="24"/>
                <w:szCs w:val="24"/>
                <w:lang w:eastAsia="es-CO"/>
              </w:rPr>
              <w:t xml:space="preserve"> (</w:t>
            </w:r>
            <w:proofErr w:type="spellStart"/>
            <w:r w:rsidR="00946B49">
              <w:rPr>
                <w:rFonts w:ascii="Arial" w:eastAsia="Times New Roman" w:hAnsi="Arial" w:cs="Arial"/>
                <w:color w:val="222222"/>
                <w:sz w:val="24"/>
                <w:szCs w:val="24"/>
                <w:lang w:eastAsia="es-CO"/>
              </w:rPr>
              <w:t>Vergés</w:t>
            </w:r>
            <w:proofErr w:type="spellEnd"/>
            <w:r w:rsidR="00946B49">
              <w:rPr>
                <w:rFonts w:ascii="Arial" w:eastAsia="Times New Roman" w:hAnsi="Arial" w:cs="Arial"/>
                <w:color w:val="222222"/>
                <w:sz w:val="24"/>
                <w:szCs w:val="24"/>
                <w:lang w:eastAsia="es-CO"/>
              </w:rPr>
              <w:t xml:space="preserve">, Hache y </w:t>
            </w:r>
            <w:proofErr w:type="spellStart"/>
            <w:r w:rsidR="00946B49">
              <w:rPr>
                <w:rFonts w:ascii="Arial" w:eastAsia="Times New Roman" w:hAnsi="Arial" w:cs="Arial"/>
                <w:color w:val="222222"/>
                <w:sz w:val="24"/>
                <w:szCs w:val="24"/>
                <w:lang w:eastAsia="es-CO"/>
              </w:rPr>
              <w:t>Cruells</w:t>
            </w:r>
            <w:proofErr w:type="spellEnd"/>
            <w:r w:rsidR="00946B49">
              <w:rPr>
                <w:rFonts w:ascii="Arial" w:eastAsia="Times New Roman" w:hAnsi="Arial" w:cs="Arial"/>
                <w:color w:val="222222"/>
                <w:sz w:val="24"/>
                <w:szCs w:val="24"/>
                <w:lang w:eastAsia="es-CO"/>
              </w:rPr>
              <w:t xml:space="preserve">, 2014), entre otros. </w:t>
            </w:r>
          </w:p>
          <w:p w14:paraId="531A9C98" w14:textId="77777777" w:rsidR="005E1069" w:rsidRPr="009F6D0D" w:rsidRDefault="005E1069" w:rsidP="005E1069">
            <w:pPr>
              <w:spacing w:after="0" w:line="240" w:lineRule="auto"/>
              <w:jc w:val="both"/>
              <w:rPr>
                <w:rFonts w:ascii="Arial" w:eastAsia="Times New Roman" w:hAnsi="Arial" w:cs="Arial"/>
                <w:color w:val="222222"/>
                <w:sz w:val="24"/>
                <w:szCs w:val="24"/>
                <w:lang w:eastAsia="es-CO"/>
              </w:rPr>
            </w:pPr>
          </w:p>
          <w:p w14:paraId="3EF64C3C" w14:textId="586C7DAB" w:rsidR="005E1069" w:rsidRPr="009F6D0D" w:rsidRDefault="005E1069" w:rsidP="005E1069">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Estamos presenciando lo que algunos autores llaman la era </w:t>
            </w:r>
            <w:proofErr w:type="spellStart"/>
            <w:r w:rsidRPr="009F6D0D">
              <w:rPr>
                <w:rFonts w:ascii="Arial" w:eastAsia="Times New Roman" w:hAnsi="Arial" w:cs="Arial"/>
                <w:color w:val="222222"/>
                <w:sz w:val="24"/>
                <w:szCs w:val="24"/>
                <w:lang w:eastAsia="es-CO"/>
              </w:rPr>
              <w:t>posthumana</w:t>
            </w:r>
            <w:proofErr w:type="spellEnd"/>
            <w:r w:rsidRPr="009F6D0D">
              <w:rPr>
                <w:rFonts w:ascii="Arial" w:eastAsia="Times New Roman" w:hAnsi="Arial" w:cs="Arial"/>
                <w:color w:val="222222"/>
                <w:sz w:val="24"/>
                <w:szCs w:val="24"/>
                <w:lang w:eastAsia="es-CO"/>
              </w:rPr>
              <w:t xml:space="preserve"> -para otros la transhumana-, que en todo caso habla de la manera en que lo conocido como lo humano sufre hibridaciones en su relación con las tecnologías, generando transformaciones mutuas</w:t>
            </w:r>
            <w:r w:rsidR="001068EF">
              <w:rPr>
                <w:rFonts w:ascii="Arial" w:eastAsia="Times New Roman" w:hAnsi="Arial" w:cs="Arial"/>
                <w:color w:val="222222"/>
                <w:sz w:val="24"/>
                <w:szCs w:val="24"/>
                <w:lang w:eastAsia="es-CO"/>
              </w:rPr>
              <w:t xml:space="preserve"> (</w:t>
            </w:r>
            <w:proofErr w:type="spellStart"/>
            <w:r w:rsidR="001068EF">
              <w:rPr>
                <w:rFonts w:ascii="Arial" w:eastAsia="Times New Roman" w:hAnsi="Arial" w:cs="Arial"/>
                <w:color w:val="222222"/>
                <w:sz w:val="24"/>
                <w:szCs w:val="24"/>
                <w:lang w:eastAsia="es-CO"/>
              </w:rPr>
              <w:t>Vicini</w:t>
            </w:r>
            <w:proofErr w:type="spellEnd"/>
            <w:r w:rsidR="001068EF">
              <w:rPr>
                <w:rFonts w:ascii="Arial" w:eastAsia="Times New Roman" w:hAnsi="Arial" w:cs="Arial"/>
                <w:color w:val="222222"/>
                <w:sz w:val="24"/>
                <w:szCs w:val="24"/>
                <w:lang w:eastAsia="es-CO"/>
              </w:rPr>
              <w:t xml:space="preserve"> &amp; Brazal, 2015; </w:t>
            </w:r>
            <w:proofErr w:type="spellStart"/>
            <w:r w:rsidR="001068EF">
              <w:rPr>
                <w:rFonts w:ascii="Arial" w:eastAsia="Times New Roman" w:hAnsi="Arial" w:cs="Arial"/>
                <w:color w:val="222222"/>
                <w:sz w:val="24"/>
                <w:szCs w:val="24"/>
                <w:lang w:eastAsia="es-CO"/>
              </w:rPr>
              <w:t>Bostrom</w:t>
            </w:r>
            <w:proofErr w:type="spellEnd"/>
            <w:r w:rsidR="001068EF">
              <w:rPr>
                <w:rFonts w:ascii="Arial" w:eastAsia="Times New Roman" w:hAnsi="Arial" w:cs="Arial"/>
                <w:color w:val="222222"/>
                <w:sz w:val="24"/>
                <w:szCs w:val="24"/>
                <w:lang w:eastAsia="es-CO"/>
              </w:rPr>
              <w:t>, 2011)</w:t>
            </w:r>
            <w:r w:rsidRPr="009F6D0D">
              <w:rPr>
                <w:rFonts w:ascii="Arial" w:eastAsia="Times New Roman" w:hAnsi="Arial" w:cs="Arial"/>
                <w:color w:val="222222"/>
                <w:sz w:val="24"/>
                <w:szCs w:val="24"/>
                <w:lang w:eastAsia="es-CO"/>
              </w:rPr>
              <w:t>. El principio reticular de estas transformaciones se pone en juego para entender la manera como se organizan nuevas redes sociales y comunidades virtuales que emergen como propuestas de vinculación inéditas.</w:t>
            </w:r>
          </w:p>
          <w:p w14:paraId="09D76B8C" w14:textId="77777777" w:rsidR="005E1069" w:rsidRPr="009F6D0D" w:rsidRDefault="005E1069" w:rsidP="005E1069">
            <w:pPr>
              <w:spacing w:after="0" w:line="240" w:lineRule="auto"/>
              <w:jc w:val="both"/>
              <w:rPr>
                <w:rFonts w:ascii="Arial" w:eastAsia="Times New Roman" w:hAnsi="Arial" w:cs="Arial"/>
                <w:color w:val="222222"/>
                <w:sz w:val="24"/>
                <w:szCs w:val="24"/>
                <w:lang w:eastAsia="es-CO"/>
              </w:rPr>
            </w:pPr>
          </w:p>
          <w:p w14:paraId="284593DB" w14:textId="34CC77A1" w:rsidR="005E1069" w:rsidRPr="009F6D0D" w:rsidRDefault="005E1069" w:rsidP="005E1069">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Muchas investigaciones trabajan el modo como el ciberespacio y la cibercultura vienen </w:t>
            </w:r>
            <w:proofErr w:type="spellStart"/>
            <w:r w:rsidRPr="009F6D0D">
              <w:rPr>
                <w:rFonts w:ascii="Arial" w:eastAsia="Times New Roman" w:hAnsi="Arial" w:cs="Arial"/>
                <w:color w:val="222222"/>
                <w:sz w:val="24"/>
                <w:szCs w:val="24"/>
                <w:lang w:eastAsia="es-CO"/>
              </w:rPr>
              <w:t>reoganizando</w:t>
            </w:r>
            <w:proofErr w:type="spellEnd"/>
            <w:r w:rsidRPr="009F6D0D">
              <w:rPr>
                <w:rFonts w:ascii="Arial" w:eastAsia="Times New Roman" w:hAnsi="Arial" w:cs="Arial"/>
                <w:color w:val="222222"/>
                <w:sz w:val="24"/>
                <w:szCs w:val="24"/>
                <w:lang w:eastAsia="es-CO"/>
              </w:rPr>
              <w:t xml:space="preserve"> e inventando formas de vinculación humana que se hibridan con la tecnología y las redes de la información y de la comunicación</w:t>
            </w:r>
            <w:r w:rsidR="00655E55">
              <w:rPr>
                <w:rFonts w:ascii="Arial" w:eastAsia="Times New Roman" w:hAnsi="Arial" w:cs="Arial"/>
                <w:color w:val="222222"/>
                <w:sz w:val="24"/>
                <w:szCs w:val="24"/>
                <w:lang w:eastAsia="es-CO"/>
              </w:rPr>
              <w:t xml:space="preserve"> (</w:t>
            </w:r>
            <w:proofErr w:type="spellStart"/>
            <w:r w:rsidR="00655E55">
              <w:rPr>
                <w:rFonts w:ascii="Arial" w:eastAsia="Times New Roman" w:hAnsi="Arial" w:cs="Arial"/>
                <w:color w:val="222222"/>
                <w:sz w:val="24"/>
                <w:szCs w:val="24"/>
                <w:lang w:eastAsia="es-CO"/>
              </w:rPr>
              <w:t>Simondon</w:t>
            </w:r>
            <w:proofErr w:type="spellEnd"/>
            <w:r w:rsidR="00655E55">
              <w:rPr>
                <w:rFonts w:ascii="Arial" w:eastAsia="Times New Roman" w:hAnsi="Arial" w:cs="Arial"/>
                <w:color w:val="222222"/>
                <w:sz w:val="24"/>
                <w:szCs w:val="24"/>
                <w:lang w:eastAsia="es-CO"/>
              </w:rPr>
              <w:t xml:space="preserve">, 2013, 2017; </w:t>
            </w:r>
            <w:proofErr w:type="spellStart"/>
            <w:r w:rsidR="00655E55">
              <w:rPr>
                <w:rFonts w:ascii="Arial" w:eastAsia="Times New Roman" w:hAnsi="Arial" w:cs="Arial"/>
                <w:color w:val="222222"/>
                <w:sz w:val="24"/>
                <w:szCs w:val="24"/>
                <w:lang w:eastAsia="es-CO"/>
              </w:rPr>
              <w:t>Elwell</w:t>
            </w:r>
            <w:proofErr w:type="spellEnd"/>
            <w:r w:rsidR="00655E55">
              <w:rPr>
                <w:rFonts w:ascii="Arial" w:eastAsia="Times New Roman" w:hAnsi="Arial" w:cs="Arial"/>
                <w:color w:val="222222"/>
                <w:sz w:val="24"/>
                <w:szCs w:val="24"/>
                <w:lang w:eastAsia="es-CO"/>
              </w:rPr>
              <w:t>, 2014</w:t>
            </w:r>
            <w:r w:rsidR="00946B49">
              <w:rPr>
                <w:rFonts w:ascii="Arial" w:eastAsia="Times New Roman" w:hAnsi="Arial" w:cs="Arial"/>
                <w:color w:val="222222"/>
                <w:sz w:val="24"/>
                <w:szCs w:val="24"/>
                <w:lang w:eastAsia="es-CO"/>
              </w:rPr>
              <w:t>)</w:t>
            </w:r>
            <w:r w:rsidRPr="009F6D0D">
              <w:rPr>
                <w:rFonts w:ascii="Arial" w:eastAsia="Times New Roman" w:hAnsi="Arial" w:cs="Arial"/>
                <w:color w:val="222222"/>
                <w:sz w:val="24"/>
                <w:szCs w:val="24"/>
                <w:lang w:eastAsia="es-CO"/>
              </w:rPr>
              <w:t>. Si bien los comportamientos colectivos para la interacción se han transformado y nos enfrentamos a interacciones remotas espacialmente y a la vez, vividas en tiempo real, también es importante preguntarse por los procesos de los sujetos que interactúan y que se transforman localmente.</w:t>
            </w:r>
          </w:p>
          <w:p w14:paraId="104602AA" w14:textId="77777777" w:rsidR="005E1069" w:rsidRPr="009F6D0D" w:rsidRDefault="005E1069" w:rsidP="005E1069">
            <w:pPr>
              <w:spacing w:after="0" w:line="240" w:lineRule="auto"/>
              <w:jc w:val="both"/>
              <w:rPr>
                <w:rFonts w:ascii="Arial" w:eastAsia="Times New Roman" w:hAnsi="Arial" w:cs="Arial"/>
                <w:color w:val="222222"/>
                <w:sz w:val="24"/>
                <w:szCs w:val="24"/>
                <w:lang w:eastAsia="es-CO"/>
              </w:rPr>
            </w:pPr>
          </w:p>
          <w:p w14:paraId="68E0FFE2" w14:textId="649D691B" w:rsidR="00E6008D" w:rsidRPr="009F6D0D" w:rsidRDefault="005E1069" w:rsidP="005E1069">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lastRenderedPageBreak/>
              <w:t xml:space="preserve">En este sentido, la construcción de identidades y subjetividades, hablan de la importancia por conocer la emergencia de los procesos psicológicos la era de la cibercultura. En esta misma línea, apremia la construcción de conocimiento a propósito del modo como el ciberespacio transforma lo humano y esto implica, lo psicológico. </w:t>
            </w:r>
            <w:r w:rsidR="009976BD" w:rsidRPr="009F6D0D">
              <w:rPr>
                <w:rFonts w:ascii="Arial" w:eastAsia="Times New Roman" w:hAnsi="Arial" w:cs="Arial"/>
                <w:color w:val="222222"/>
                <w:sz w:val="24"/>
                <w:szCs w:val="24"/>
                <w:lang w:eastAsia="es-CO"/>
              </w:rPr>
              <w:t>Los procesos sociales generados por la cibercultura están íntimamente asociados a la producción de subjetividades e identidades que se desmarcan de las categorías psicológicas tradicionalmente usadas para la comprensión de las interacciones cara a cara o interacci</w:t>
            </w:r>
            <w:r w:rsidR="004D25E7" w:rsidRPr="009F6D0D">
              <w:rPr>
                <w:rFonts w:ascii="Arial" w:eastAsia="Times New Roman" w:hAnsi="Arial" w:cs="Arial"/>
                <w:color w:val="222222"/>
                <w:sz w:val="24"/>
                <w:szCs w:val="24"/>
                <w:lang w:eastAsia="es-CO"/>
              </w:rPr>
              <w:t>ones</w:t>
            </w:r>
            <w:r w:rsidR="009976BD" w:rsidRPr="009F6D0D">
              <w:rPr>
                <w:rFonts w:ascii="Arial" w:eastAsia="Times New Roman" w:hAnsi="Arial" w:cs="Arial"/>
                <w:color w:val="222222"/>
                <w:sz w:val="24"/>
                <w:szCs w:val="24"/>
                <w:lang w:eastAsia="es-CO"/>
              </w:rPr>
              <w:t xml:space="preserve"> offline. En este sentido, si bien muchos de los elementos culturales son reproducidos en el ciberespacio manteniendo relaciones de control, de dominación o subordinación, otros tantos procesos emergen como fenómenos sociales y psicológicos inéditos que han llevado a la producción de conocimiento en diferentes campos. Muchos de estos fenómenos hablan de la construcción de identidades online y de las distinciones con la información identitaria offline; lo que incluye interrogantes </w:t>
            </w:r>
            <w:r w:rsidR="004D25E7" w:rsidRPr="009F6D0D">
              <w:rPr>
                <w:rFonts w:ascii="Arial" w:eastAsia="Times New Roman" w:hAnsi="Arial" w:cs="Arial"/>
                <w:color w:val="222222"/>
                <w:sz w:val="24"/>
                <w:szCs w:val="24"/>
                <w:lang w:eastAsia="es-CO"/>
              </w:rPr>
              <w:t>acerca de</w:t>
            </w:r>
            <w:r w:rsidR="009976BD" w:rsidRPr="009F6D0D">
              <w:rPr>
                <w:rFonts w:ascii="Arial" w:eastAsia="Times New Roman" w:hAnsi="Arial" w:cs="Arial"/>
                <w:color w:val="222222"/>
                <w:sz w:val="24"/>
                <w:szCs w:val="24"/>
                <w:lang w:eastAsia="es-CO"/>
              </w:rPr>
              <w:t xml:space="preserve"> la construcción de los vínculos, las redes sociales y las comunidades emergentes en el ciberespacio que comparten elementos identitarios </w:t>
            </w:r>
            <w:r w:rsidR="004D25E7" w:rsidRPr="009F6D0D">
              <w:rPr>
                <w:rFonts w:ascii="Arial" w:eastAsia="Times New Roman" w:hAnsi="Arial" w:cs="Arial"/>
                <w:color w:val="222222"/>
                <w:sz w:val="24"/>
                <w:szCs w:val="24"/>
                <w:lang w:eastAsia="es-CO"/>
              </w:rPr>
              <w:t>asociados casi exclusivamente a las plataformas digitales</w:t>
            </w:r>
            <w:r w:rsidR="002F18EF">
              <w:rPr>
                <w:rFonts w:ascii="Arial" w:eastAsia="Times New Roman" w:hAnsi="Arial" w:cs="Arial"/>
                <w:color w:val="222222"/>
                <w:sz w:val="24"/>
                <w:szCs w:val="24"/>
                <w:lang w:eastAsia="es-CO"/>
              </w:rPr>
              <w:t xml:space="preserve"> (</w:t>
            </w:r>
            <w:r w:rsidR="002F18EF" w:rsidRPr="002F18EF">
              <w:rPr>
                <w:rFonts w:ascii="Arial" w:eastAsia="Times New Roman" w:hAnsi="Arial" w:cs="Arial"/>
                <w:color w:val="222222"/>
                <w:sz w:val="24"/>
                <w:szCs w:val="24"/>
                <w:lang w:val="es-ES_tradnl" w:eastAsia="es-CO"/>
              </w:rPr>
              <w:t xml:space="preserve">Gal, </w:t>
            </w:r>
            <w:proofErr w:type="spellStart"/>
            <w:r w:rsidR="002F18EF" w:rsidRPr="002F18EF">
              <w:rPr>
                <w:rFonts w:ascii="Arial" w:eastAsia="Times New Roman" w:hAnsi="Arial" w:cs="Arial"/>
                <w:color w:val="222222"/>
                <w:sz w:val="24"/>
                <w:szCs w:val="24"/>
                <w:lang w:val="es-ES_tradnl" w:eastAsia="es-CO"/>
              </w:rPr>
              <w:t>Shifman</w:t>
            </w:r>
            <w:proofErr w:type="spellEnd"/>
            <w:r w:rsidR="002F18EF" w:rsidRPr="002F18EF">
              <w:rPr>
                <w:rFonts w:ascii="Arial" w:eastAsia="Times New Roman" w:hAnsi="Arial" w:cs="Arial"/>
                <w:color w:val="222222"/>
                <w:sz w:val="24"/>
                <w:szCs w:val="24"/>
                <w:lang w:val="es-ES_tradnl" w:eastAsia="es-CO"/>
              </w:rPr>
              <w:t xml:space="preserve"> &amp; </w:t>
            </w:r>
            <w:proofErr w:type="spellStart"/>
            <w:r w:rsidR="002F18EF" w:rsidRPr="002F18EF">
              <w:rPr>
                <w:rFonts w:ascii="Arial" w:eastAsia="Times New Roman" w:hAnsi="Arial" w:cs="Arial"/>
                <w:color w:val="222222"/>
                <w:sz w:val="24"/>
                <w:szCs w:val="24"/>
                <w:lang w:val="es-ES_tradnl" w:eastAsia="es-CO"/>
              </w:rPr>
              <w:t>Zohar</w:t>
            </w:r>
            <w:proofErr w:type="spellEnd"/>
            <w:r w:rsidR="002F18EF" w:rsidRPr="002F18EF">
              <w:rPr>
                <w:rFonts w:ascii="Arial" w:eastAsia="Times New Roman" w:hAnsi="Arial" w:cs="Arial"/>
                <w:color w:val="222222"/>
                <w:sz w:val="24"/>
                <w:szCs w:val="24"/>
                <w:lang w:val="es-ES_tradnl" w:eastAsia="es-CO"/>
              </w:rPr>
              <w:t>, 2015</w:t>
            </w:r>
            <w:r w:rsidR="002F18EF">
              <w:rPr>
                <w:rFonts w:ascii="Arial" w:eastAsia="Times New Roman" w:hAnsi="Arial" w:cs="Arial"/>
                <w:color w:val="222222"/>
                <w:sz w:val="24"/>
                <w:szCs w:val="24"/>
                <w:lang w:val="es-ES_tradnl" w:eastAsia="es-CO"/>
              </w:rPr>
              <w:t xml:space="preserve">; </w:t>
            </w:r>
            <w:r w:rsidR="00A516AC" w:rsidRPr="00A516AC">
              <w:rPr>
                <w:rFonts w:ascii="Arial" w:eastAsia="Times New Roman" w:hAnsi="Arial" w:cs="Arial"/>
                <w:color w:val="222222"/>
                <w:sz w:val="24"/>
                <w:szCs w:val="24"/>
                <w:lang w:val="es-ES_tradnl" w:eastAsia="es-CO"/>
              </w:rPr>
              <w:t xml:space="preserve">Cook &amp; </w:t>
            </w:r>
            <w:proofErr w:type="spellStart"/>
            <w:r w:rsidR="00A516AC" w:rsidRPr="00A516AC">
              <w:rPr>
                <w:rFonts w:ascii="Arial" w:eastAsia="Times New Roman" w:hAnsi="Arial" w:cs="Arial"/>
                <w:color w:val="222222"/>
                <w:sz w:val="24"/>
                <w:szCs w:val="24"/>
                <w:lang w:val="es-ES_tradnl" w:eastAsia="es-CO"/>
              </w:rPr>
              <w:t>Hasmath</w:t>
            </w:r>
            <w:proofErr w:type="spellEnd"/>
            <w:r w:rsidR="00A516AC" w:rsidRPr="00A516AC">
              <w:rPr>
                <w:rFonts w:ascii="Arial" w:eastAsia="Times New Roman" w:hAnsi="Arial" w:cs="Arial"/>
                <w:color w:val="222222"/>
                <w:sz w:val="24"/>
                <w:szCs w:val="24"/>
                <w:lang w:val="es-ES_tradnl" w:eastAsia="es-CO"/>
              </w:rPr>
              <w:t>, 2014</w:t>
            </w:r>
            <w:r w:rsidR="00A516AC">
              <w:rPr>
                <w:rFonts w:ascii="Arial" w:eastAsia="Times New Roman" w:hAnsi="Arial" w:cs="Arial"/>
                <w:color w:val="222222"/>
                <w:sz w:val="24"/>
                <w:szCs w:val="24"/>
                <w:lang w:val="es-ES_tradnl" w:eastAsia="es-CO"/>
              </w:rPr>
              <w:t>;</w:t>
            </w:r>
            <w:r w:rsidR="00D83CF6">
              <w:rPr>
                <w:rFonts w:ascii="Arial" w:eastAsia="Times New Roman" w:hAnsi="Arial" w:cs="Arial"/>
                <w:color w:val="222222"/>
                <w:sz w:val="24"/>
                <w:szCs w:val="24"/>
                <w:lang w:val="es-ES_tradnl" w:eastAsia="es-CO"/>
              </w:rPr>
              <w:t xml:space="preserve"> </w:t>
            </w:r>
            <w:r w:rsidR="00D83CF6" w:rsidRPr="00D83CF6">
              <w:rPr>
                <w:rFonts w:ascii="Arial" w:eastAsia="Times New Roman" w:hAnsi="Arial" w:cs="Arial"/>
                <w:color w:val="222222"/>
                <w:sz w:val="24"/>
                <w:szCs w:val="24"/>
                <w:lang w:val="es-ES_tradnl" w:eastAsia="es-CO"/>
              </w:rPr>
              <w:t xml:space="preserve">Nagy &amp; </w:t>
            </w:r>
            <w:proofErr w:type="spellStart"/>
            <w:r w:rsidR="00D83CF6" w:rsidRPr="00D83CF6">
              <w:rPr>
                <w:rFonts w:ascii="Arial" w:eastAsia="Times New Roman" w:hAnsi="Arial" w:cs="Arial"/>
                <w:color w:val="222222"/>
                <w:sz w:val="24"/>
                <w:szCs w:val="24"/>
                <w:lang w:val="es-ES_tradnl" w:eastAsia="es-CO"/>
              </w:rPr>
              <w:t>Koles</w:t>
            </w:r>
            <w:proofErr w:type="spellEnd"/>
            <w:r w:rsidR="00D83CF6" w:rsidRPr="00D83CF6">
              <w:rPr>
                <w:rFonts w:ascii="Arial" w:eastAsia="Times New Roman" w:hAnsi="Arial" w:cs="Arial"/>
                <w:color w:val="222222"/>
                <w:sz w:val="24"/>
                <w:szCs w:val="24"/>
                <w:lang w:val="es-ES_tradnl" w:eastAsia="es-CO"/>
              </w:rPr>
              <w:t xml:space="preserve"> (2014)</w:t>
            </w:r>
            <w:r w:rsidR="00D83CF6">
              <w:rPr>
                <w:rFonts w:ascii="Arial" w:eastAsia="Times New Roman" w:hAnsi="Arial" w:cs="Arial"/>
                <w:color w:val="222222"/>
                <w:sz w:val="24"/>
                <w:szCs w:val="24"/>
                <w:lang w:val="es-ES_tradnl" w:eastAsia="es-CO"/>
              </w:rPr>
              <w:t>;</w:t>
            </w:r>
            <w:r w:rsidR="00A516AC">
              <w:rPr>
                <w:rFonts w:ascii="Arial" w:eastAsia="Times New Roman" w:hAnsi="Arial" w:cs="Arial"/>
                <w:color w:val="222222"/>
                <w:sz w:val="24"/>
                <w:szCs w:val="24"/>
                <w:lang w:val="es-ES_tradnl" w:eastAsia="es-CO"/>
              </w:rPr>
              <w:t xml:space="preserve"> </w:t>
            </w:r>
            <w:proofErr w:type="spellStart"/>
            <w:r w:rsidR="002F18EF" w:rsidRPr="002F18EF">
              <w:rPr>
                <w:rFonts w:ascii="Arial" w:eastAsia="Times New Roman" w:hAnsi="Arial" w:cs="Arial"/>
                <w:color w:val="222222"/>
                <w:sz w:val="24"/>
                <w:szCs w:val="24"/>
                <w:lang w:val="es-ES_tradnl" w:eastAsia="es-CO"/>
              </w:rPr>
              <w:t>Bullingham</w:t>
            </w:r>
            <w:proofErr w:type="spellEnd"/>
            <w:r w:rsidR="002F18EF" w:rsidRPr="002F18EF">
              <w:rPr>
                <w:rFonts w:ascii="Arial" w:eastAsia="Times New Roman" w:hAnsi="Arial" w:cs="Arial"/>
                <w:color w:val="222222"/>
                <w:sz w:val="24"/>
                <w:szCs w:val="24"/>
                <w:lang w:val="es-ES_tradnl" w:eastAsia="es-CO"/>
              </w:rPr>
              <w:t xml:space="preserve"> &amp; Vasconcelos, 2013</w:t>
            </w:r>
            <w:r w:rsidR="002F18EF">
              <w:rPr>
                <w:rFonts w:ascii="Arial" w:eastAsia="Times New Roman" w:hAnsi="Arial" w:cs="Arial"/>
                <w:color w:val="222222"/>
                <w:sz w:val="24"/>
                <w:szCs w:val="24"/>
                <w:lang w:val="es-ES_tradnl" w:eastAsia="es-CO"/>
              </w:rPr>
              <w:t xml:space="preserve">; </w:t>
            </w:r>
            <w:proofErr w:type="spellStart"/>
            <w:r w:rsidR="002F18EF" w:rsidRPr="00BD6392">
              <w:rPr>
                <w:rFonts w:ascii="Arial" w:eastAsia="Times New Roman" w:hAnsi="Arial" w:cs="Arial"/>
                <w:color w:val="222222"/>
                <w:sz w:val="24"/>
                <w:szCs w:val="24"/>
                <w:lang w:eastAsia="es-CO"/>
              </w:rPr>
              <w:t>Wessels</w:t>
            </w:r>
            <w:proofErr w:type="spellEnd"/>
            <w:r w:rsidR="002F18EF" w:rsidRPr="00BD6392">
              <w:rPr>
                <w:rFonts w:ascii="Arial" w:eastAsia="Times New Roman" w:hAnsi="Arial" w:cs="Arial"/>
                <w:color w:val="222222"/>
                <w:sz w:val="24"/>
                <w:szCs w:val="24"/>
                <w:lang w:eastAsia="es-CO"/>
              </w:rPr>
              <w:t xml:space="preserve">, 2012; </w:t>
            </w:r>
            <w:proofErr w:type="spellStart"/>
            <w:r w:rsidR="002F18EF">
              <w:rPr>
                <w:rFonts w:ascii="Arial" w:eastAsia="Times New Roman" w:hAnsi="Arial" w:cs="Arial"/>
                <w:color w:val="222222"/>
                <w:sz w:val="24"/>
                <w:szCs w:val="24"/>
                <w:lang w:eastAsia="es-CO"/>
              </w:rPr>
              <w:t>Floridi</w:t>
            </w:r>
            <w:proofErr w:type="spellEnd"/>
            <w:r w:rsidR="002F18EF">
              <w:rPr>
                <w:rFonts w:ascii="Arial" w:eastAsia="Times New Roman" w:hAnsi="Arial" w:cs="Arial"/>
                <w:color w:val="222222"/>
                <w:sz w:val="24"/>
                <w:szCs w:val="24"/>
                <w:lang w:eastAsia="es-CO"/>
              </w:rPr>
              <w:t>, 2011)</w:t>
            </w:r>
            <w:r w:rsidR="004D25E7" w:rsidRPr="009F6D0D">
              <w:rPr>
                <w:rFonts w:ascii="Arial" w:eastAsia="Times New Roman" w:hAnsi="Arial" w:cs="Arial"/>
                <w:color w:val="222222"/>
                <w:sz w:val="24"/>
                <w:szCs w:val="24"/>
                <w:lang w:eastAsia="es-CO"/>
              </w:rPr>
              <w:t xml:space="preserve">. </w:t>
            </w:r>
          </w:p>
          <w:p w14:paraId="1AC56FEC" w14:textId="77777777" w:rsidR="004D25E7" w:rsidRPr="009F6D0D" w:rsidRDefault="004D25E7" w:rsidP="009976BD">
            <w:pPr>
              <w:spacing w:after="0" w:line="240" w:lineRule="auto"/>
              <w:ind w:right="234"/>
              <w:jc w:val="both"/>
              <w:rPr>
                <w:rFonts w:ascii="Arial" w:eastAsia="Times New Roman" w:hAnsi="Arial" w:cs="Arial"/>
                <w:color w:val="222222"/>
                <w:sz w:val="24"/>
                <w:szCs w:val="24"/>
                <w:lang w:eastAsia="es-CO"/>
              </w:rPr>
            </w:pPr>
          </w:p>
          <w:p w14:paraId="23637D03" w14:textId="77777777" w:rsidR="004D25E7" w:rsidRPr="009F6D0D" w:rsidRDefault="005E1069" w:rsidP="004D25E7">
            <w:pPr>
              <w:spacing w:after="0" w:line="240" w:lineRule="auto"/>
              <w:ind w:right="234"/>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Teniendo en cuenta que se desarrolló una primera etapa de indagación documental, e</w:t>
            </w:r>
            <w:r w:rsidR="004D25E7" w:rsidRPr="009F6D0D">
              <w:rPr>
                <w:rFonts w:ascii="Arial" w:eastAsia="Times New Roman" w:hAnsi="Arial" w:cs="Arial"/>
                <w:color w:val="222222"/>
                <w:sz w:val="24"/>
                <w:szCs w:val="24"/>
                <w:lang w:eastAsia="es-CO"/>
              </w:rPr>
              <w:t xml:space="preserve">n </w:t>
            </w:r>
            <w:r w:rsidRPr="009F6D0D">
              <w:rPr>
                <w:rFonts w:ascii="Arial" w:eastAsia="Times New Roman" w:hAnsi="Arial" w:cs="Arial"/>
                <w:color w:val="222222"/>
                <w:sz w:val="24"/>
                <w:szCs w:val="24"/>
                <w:lang w:eastAsia="es-CO"/>
              </w:rPr>
              <w:t xml:space="preserve">la segunda etapa de </w:t>
            </w:r>
            <w:r w:rsidR="004D25E7" w:rsidRPr="009F6D0D">
              <w:rPr>
                <w:rFonts w:ascii="Arial" w:eastAsia="Times New Roman" w:hAnsi="Arial" w:cs="Arial"/>
                <w:color w:val="222222"/>
                <w:sz w:val="24"/>
                <w:szCs w:val="24"/>
                <w:lang w:eastAsia="es-CO"/>
              </w:rPr>
              <w:t>este proyecto de investigación</w:t>
            </w:r>
            <w:r w:rsidRPr="009F6D0D">
              <w:rPr>
                <w:rFonts w:ascii="Arial" w:eastAsia="Times New Roman" w:hAnsi="Arial" w:cs="Arial"/>
                <w:color w:val="222222"/>
                <w:sz w:val="24"/>
                <w:szCs w:val="24"/>
                <w:lang w:eastAsia="es-CO"/>
              </w:rPr>
              <w:t>,</w:t>
            </w:r>
            <w:r w:rsidR="004D25E7" w:rsidRPr="009F6D0D">
              <w:rPr>
                <w:rFonts w:ascii="Arial" w:eastAsia="Times New Roman" w:hAnsi="Arial" w:cs="Arial"/>
                <w:color w:val="222222"/>
                <w:sz w:val="24"/>
                <w:szCs w:val="24"/>
                <w:lang w:eastAsia="es-CO"/>
              </w:rPr>
              <w:t xml:space="preserve"> se pretende seguir explorando las relaciones entre psicología y cibercultura con el fin de generar una propuesta teórica desde la psicología sistémico-construccionista que describa los procesos asociados a la identidad online en la era de la cibercultura. Basados en la siguiente pregunta:</w:t>
            </w:r>
          </w:p>
          <w:p w14:paraId="3ABFB27C" w14:textId="77777777" w:rsidR="004D25E7" w:rsidRPr="009F6D0D" w:rsidRDefault="004D25E7" w:rsidP="004D25E7">
            <w:pPr>
              <w:spacing w:after="0" w:line="240" w:lineRule="auto"/>
              <w:ind w:right="234"/>
              <w:jc w:val="both"/>
              <w:rPr>
                <w:rFonts w:ascii="Arial" w:eastAsia="Times New Roman" w:hAnsi="Arial" w:cs="Arial"/>
                <w:color w:val="222222"/>
                <w:sz w:val="24"/>
                <w:szCs w:val="24"/>
                <w:lang w:eastAsia="es-CO"/>
              </w:rPr>
            </w:pPr>
          </w:p>
          <w:p w14:paraId="672F0314" w14:textId="77777777" w:rsidR="00E6008D" w:rsidRPr="009F6D0D" w:rsidRDefault="004D25E7" w:rsidP="005E1069">
            <w:pPr>
              <w:spacing w:after="0" w:line="240" w:lineRule="auto"/>
              <w:ind w:right="234"/>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¿Cuáles son los principales referentes conceptuales y teóricos que </w:t>
            </w:r>
            <w:r w:rsidR="005E1069" w:rsidRPr="009F6D0D">
              <w:rPr>
                <w:rFonts w:ascii="Arial" w:eastAsia="Times New Roman" w:hAnsi="Arial" w:cs="Arial"/>
                <w:color w:val="222222"/>
                <w:sz w:val="24"/>
                <w:szCs w:val="24"/>
                <w:lang w:eastAsia="es-CO"/>
              </w:rPr>
              <w:t>se encontraron</w:t>
            </w:r>
            <w:r w:rsidRPr="009F6D0D">
              <w:rPr>
                <w:rFonts w:ascii="Arial" w:eastAsia="Times New Roman" w:hAnsi="Arial" w:cs="Arial"/>
                <w:color w:val="222222"/>
                <w:sz w:val="24"/>
                <w:szCs w:val="24"/>
                <w:lang w:eastAsia="es-CO"/>
              </w:rPr>
              <w:t xml:space="preserve"> en la indagación documental </w:t>
            </w:r>
            <w:r w:rsidR="005E1069" w:rsidRPr="009F6D0D">
              <w:rPr>
                <w:rFonts w:ascii="Arial" w:eastAsia="Times New Roman" w:hAnsi="Arial" w:cs="Arial"/>
                <w:color w:val="222222"/>
                <w:sz w:val="24"/>
                <w:szCs w:val="24"/>
                <w:lang w:eastAsia="es-CO"/>
              </w:rPr>
              <w:t>que pueden organizarse como un marco conceptual y teórico para la comprensión de los procesos asociados a la identidad online en la era de la cibercultura?</w:t>
            </w:r>
          </w:p>
          <w:p w14:paraId="119613C6" w14:textId="77777777" w:rsidR="00E6008D" w:rsidRPr="009F6D0D" w:rsidRDefault="00E6008D">
            <w:pPr>
              <w:spacing w:after="0" w:line="240" w:lineRule="auto"/>
              <w:jc w:val="both"/>
              <w:rPr>
                <w:rFonts w:ascii="Arial" w:eastAsia="Times New Roman" w:hAnsi="Arial" w:cs="Arial"/>
                <w:color w:val="222222"/>
                <w:sz w:val="24"/>
                <w:szCs w:val="24"/>
                <w:lang w:eastAsia="es-CO"/>
              </w:rPr>
            </w:pPr>
          </w:p>
        </w:tc>
      </w:tr>
    </w:tbl>
    <w:p w14:paraId="0CE3E508"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3B48A56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D624A6"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Justificación</w:t>
            </w:r>
          </w:p>
        </w:tc>
      </w:tr>
      <w:tr w:rsidR="002A18AF" w:rsidRPr="009F6D0D" w14:paraId="47CC09C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CFD7977" w14:textId="77777777" w:rsidR="007E179A" w:rsidRPr="009F6D0D" w:rsidRDefault="009B066F" w:rsidP="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Dentro del ejercicio de indagación documental </w:t>
            </w:r>
            <w:r w:rsidR="007E179A" w:rsidRPr="009F6D0D">
              <w:rPr>
                <w:rFonts w:ascii="Arial" w:eastAsia="Times New Roman" w:hAnsi="Arial" w:cs="Arial"/>
                <w:color w:val="222222"/>
                <w:sz w:val="24"/>
                <w:szCs w:val="24"/>
                <w:lang w:eastAsia="es-CO"/>
              </w:rPr>
              <w:t>sobre la construcción de los procesos psicológicos del yo (subjetividades e identidades) en relación con la cibercultura, se ha encontrado que uno de los principales referentes trabajados en las investigaciones, reflexiones y problematizaciones, es el de identidad online.</w:t>
            </w:r>
          </w:p>
          <w:p w14:paraId="5329B467"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p>
          <w:p w14:paraId="01FABC19"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En consecuencia la presente investigación pretende generar un corpus teórico asociado a los principales aportes que las diversas disciplinas ofrecen a propósito de esta categoría con el fin de proponer posibles relaciones con los procesos de construcción del yo desde la psicología. En este sentido, se busca generar una propuesta desde la psicología sistémica-construccionista, de lo que se entiende por identidad online, con base en los diferentes aportes disciplinares acerca de la relación sujeto-tecnología-cibercultura.</w:t>
            </w:r>
          </w:p>
          <w:p w14:paraId="0B0EB50C"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p>
          <w:p w14:paraId="4E44360C" w14:textId="01A37D77" w:rsidR="007E179A" w:rsidRPr="009F6D0D" w:rsidRDefault="007E179A" w:rsidP="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El concepto de identidad online se encuentra asociado a un universo conceptual objeto de estudio de disciplinas jurídicas</w:t>
            </w:r>
            <w:r w:rsidR="00CF2FCB">
              <w:rPr>
                <w:rFonts w:ascii="Arial" w:eastAsia="Times New Roman" w:hAnsi="Arial" w:cs="Arial"/>
                <w:color w:val="222222"/>
                <w:sz w:val="24"/>
                <w:szCs w:val="24"/>
                <w:lang w:eastAsia="es-CO"/>
              </w:rPr>
              <w:t xml:space="preserve"> (</w:t>
            </w:r>
            <w:proofErr w:type="spellStart"/>
            <w:r w:rsidR="00CF2FCB">
              <w:rPr>
                <w:rFonts w:ascii="Arial" w:eastAsia="Times New Roman" w:hAnsi="Arial" w:cs="Arial"/>
                <w:color w:val="222222"/>
                <w:sz w:val="24"/>
                <w:szCs w:val="24"/>
                <w:lang w:eastAsia="es-CO"/>
              </w:rPr>
              <w:t>Kulhari</w:t>
            </w:r>
            <w:proofErr w:type="spellEnd"/>
            <w:r w:rsidR="00CF2FCB">
              <w:rPr>
                <w:rFonts w:ascii="Arial" w:eastAsia="Times New Roman" w:hAnsi="Arial" w:cs="Arial"/>
                <w:color w:val="222222"/>
                <w:sz w:val="24"/>
                <w:szCs w:val="24"/>
                <w:lang w:eastAsia="es-CO"/>
              </w:rPr>
              <w:t xml:space="preserve">, 2018; Mitchell &amp; </w:t>
            </w:r>
            <w:proofErr w:type="spellStart"/>
            <w:r w:rsidR="00CF2FCB">
              <w:rPr>
                <w:rFonts w:ascii="Arial" w:eastAsia="Times New Roman" w:hAnsi="Arial" w:cs="Arial"/>
                <w:color w:val="222222"/>
                <w:sz w:val="24"/>
                <w:szCs w:val="24"/>
                <w:lang w:eastAsia="es-CO"/>
              </w:rPr>
              <w:t>Rentschler</w:t>
            </w:r>
            <w:proofErr w:type="spellEnd"/>
            <w:r w:rsidR="009B066F" w:rsidRPr="009F6D0D">
              <w:rPr>
                <w:rFonts w:ascii="Arial" w:eastAsia="Times New Roman" w:hAnsi="Arial" w:cs="Arial"/>
                <w:color w:val="222222"/>
                <w:sz w:val="24"/>
                <w:szCs w:val="24"/>
                <w:lang w:eastAsia="es-CO"/>
              </w:rPr>
              <w:t xml:space="preserve">, 2016; </w:t>
            </w:r>
            <w:proofErr w:type="spellStart"/>
            <w:r w:rsidR="009B066F" w:rsidRPr="009F6D0D">
              <w:rPr>
                <w:rFonts w:ascii="Arial" w:eastAsia="Times New Roman" w:hAnsi="Arial" w:cs="Arial"/>
                <w:color w:val="222222"/>
                <w:sz w:val="24"/>
                <w:szCs w:val="24"/>
                <w:lang w:eastAsia="es-CO"/>
              </w:rPr>
              <w:t>Cayce</w:t>
            </w:r>
            <w:proofErr w:type="spellEnd"/>
            <w:r w:rsidR="009B066F" w:rsidRPr="009F6D0D">
              <w:rPr>
                <w:rFonts w:ascii="Arial" w:eastAsia="Times New Roman" w:hAnsi="Arial" w:cs="Arial"/>
                <w:color w:val="222222"/>
                <w:sz w:val="24"/>
                <w:szCs w:val="24"/>
                <w:lang w:eastAsia="es-CO"/>
              </w:rPr>
              <w:t xml:space="preserve"> Myers, 2015; </w:t>
            </w:r>
            <w:proofErr w:type="spellStart"/>
            <w:r w:rsidR="009B066F" w:rsidRPr="009F6D0D">
              <w:rPr>
                <w:rFonts w:ascii="Arial" w:eastAsia="Times New Roman" w:hAnsi="Arial" w:cs="Arial"/>
                <w:color w:val="222222"/>
                <w:sz w:val="24"/>
                <w:szCs w:val="24"/>
                <w:lang w:eastAsia="es-CO"/>
              </w:rPr>
              <w:t>Jordan</w:t>
            </w:r>
            <w:proofErr w:type="spellEnd"/>
            <w:r w:rsidR="009B066F" w:rsidRPr="009F6D0D">
              <w:rPr>
                <w:rFonts w:ascii="Arial" w:eastAsia="Times New Roman" w:hAnsi="Arial" w:cs="Arial"/>
                <w:color w:val="222222"/>
                <w:sz w:val="24"/>
                <w:szCs w:val="24"/>
                <w:lang w:eastAsia="es-CO"/>
              </w:rPr>
              <w:t>, &amp; Tim, 2015)</w:t>
            </w:r>
            <w:r w:rsidRPr="009F6D0D">
              <w:rPr>
                <w:rFonts w:ascii="Arial" w:eastAsia="Times New Roman" w:hAnsi="Arial" w:cs="Arial"/>
                <w:color w:val="222222"/>
                <w:sz w:val="24"/>
                <w:szCs w:val="24"/>
                <w:lang w:eastAsia="es-CO"/>
              </w:rPr>
              <w:t>, sociales, humanísticas</w:t>
            </w:r>
            <w:r w:rsidR="00CF2FCB">
              <w:rPr>
                <w:rFonts w:ascii="Arial" w:eastAsia="Times New Roman" w:hAnsi="Arial" w:cs="Arial"/>
                <w:color w:val="222222"/>
                <w:sz w:val="24"/>
                <w:szCs w:val="24"/>
                <w:lang w:eastAsia="es-CO"/>
              </w:rPr>
              <w:t xml:space="preserve"> (</w:t>
            </w:r>
            <w:proofErr w:type="spellStart"/>
            <w:r w:rsidR="00CF2FCB">
              <w:rPr>
                <w:rFonts w:ascii="Arial" w:eastAsia="Times New Roman" w:hAnsi="Arial" w:cs="Arial"/>
                <w:color w:val="222222"/>
                <w:sz w:val="24"/>
                <w:szCs w:val="24"/>
                <w:lang w:eastAsia="es-CO"/>
              </w:rPr>
              <w:t>Garrison</w:t>
            </w:r>
            <w:proofErr w:type="spellEnd"/>
            <w:r w:rsidR="00CF2FCB">
              <w:rPr>
                <w:rFonts w:ascii="Arial" w:eastAsia="Times New Roman" w:hAnsi="Arial" w:cs="Arial"/>
                <w:color w:val="222222"/>
                <w:sz w:val="24"/>
                <w:szCs w:val="24"/>
                <w:lang w:eastAsia="es-CO"/>
              </w:rPr>
              <w:t xml:space="preserve">, 2018; </w:t>
            </w:r>
            <w:proofErr w:type="spellStart"/>
            <w:r w:rsidR="00CF2FCB">
              <w:rPr>
                <w:rFonts w:ascii="Arial" w:eastAsia="Times New Roman" w:hAnsi="Arial" w:cs="Arial"/>
                <w:color w:val="222222"/>
                <w:sz w:val="24"/>
                <w:szCs w:val="24"/>
                <w:lang w:eastAsia="es-CO"/>
              </w:rPr>
              <w:t>Pitkänen</w:t>
            </w:r>
            <w:proofErr w:type="spellEnd"/>
            <w:r w:rsidR="00CF2FCB">
              <w:rPr>
                <w:rFonts w:ascii="Arial" w:eastAsia="Times New Roman" w:hAnsi="Arial" w:cs="Arial"/>
                <w:color w:val="222222"/>
                <w:sz w:val="24"/>
                <w:szCs w:val="24"/>
                <w:lang w:eastAsia="es-CO"/>
              </w:rPr>
              <w:t xml:space="preserve">, 2017; </w:t>
            </w:r>
            <w:proofErr w:type="spellStart"/>
            <w:r w:rsidR="00CF2FCB">
              <w:rPr>
                <w:rFonts w:ascii="Arial" w:eastAsia="Times New Roman" w:hAnsi="Arial" w:cs="Arial"/>
                <w:color w:val="222222"/>
                <w:sz w:val="24"/>
                <w:szCs w:val="24"/>
                <w:lang w:eastAsia="es-CO"/>
              </w:rPr>
              <w:t>Frömming</w:t>
            </w:r>
            <w:proofErr w:type="spellEnd"/>
            <w:r w:rsidR="00CF2FCB">
              <w:rPr>
                <w:rFonts w:ascii="Arial" w:eastAsia="Times New Roman" w:hAnsi="Arial" w:cs="Arial"/>
                <w:color w:val="222222"/>
                <w:sz w:val="24"/>
                <w:szCs w:val="24"/>
                <w:lang w:eastAsia="es-CO"/>
              </w:rPr>
              <w:t xml:space="preserve">,  </w:t>
            </w:r>
            <w:proofErr w:type="spellStart"/>
            <w:r w:rsidR="00CF2FCB">
              <w:rPr>
                <w:rFonts w:ascii="Arial" w:eastAsia="Times New Roman" w:hAnsi="Arial" w:cs="Arial"/>
                <w:color w:val="222222"/>
                <w:sz w:val="24"/>
                <w:szCs w:val="24"/>
                <w:lang w:eastAsia="es-CO"/>
              </w:rPr>
              <w:t>Köhn</w:t>
            </w:r>
            <w:proofErr w:type="spellEnd"/>
            <w:r w:rsidR="00CF2FCB">
              <w:rPr>
                <w:rFonts w:ascii="Arial" w:eastAsia="Times New Roman" w:hAnsi="Arial" w:cs="Arial"/>
                <w:color w:val="222222"/>
                <w:sz w:val="24"/>
                <w:szCs w:val="24"/>
                <w:lang w:eastAsia="es-CO"/>
              </w:rPr>
              <w:t xml:space="preserve">, Fox &amp; Terry, 2017; </w:t>
            </w:r>
            <w:proofErr w:type="spellStart"/>
            <w:r w:rsidR="00CF2FCB">
              <w:rPr>
                <w:rFonts w:ascii="Arial" w:eastAsia="Times New Roman" w:hAnsi="Arial" w:cs="Arial"/>
                <w:color w:val="222222"/>
                <w:sz w:val="24"/>
                <w:szCs w:val="24"/>
                <w:lang w:eastAsia="es-CO"/>
              </w:rPr>
              <w:t>Kanai</w:t>
            </w:r>
            <w:proofErr w:type="spellEnd"/>
            <w:r w:rsidR="00CF2FCB">
              <w:rPr>
                <w:rFonts w:ascii="Arial" w:eastAsia="Times New Roman" w:hAnsi="Arial" w:cs="Arial"/>
                <w:color w:val="222222"/>
                <w:sz w:val="24"/>
                <w:szCs w:val="24"/>
                <w:lang w:eastAsia="es-CO"/>
              </w:rPr>
              <w:t>, 2017; Miller</w:t>
            </w:r>
            <w:r w:rsidR="009B066F" w:rsidRPr="009F6D0D">
              <w:rPr>
                <w:rFonts w:ascii="Arial" w:eastAsia="Times New Roman" w:hAnsi="Arial" w:cs="Arial"/>
                <w:color w:val="222222"/>
                <w:sz w:val="24"/>
                <w:szCs w:val="24"/>
                <w:lang w:eastAsia="es-CO"/>
              </w:rPr>
              <w:t xml:space="preserve"> </w:t>
            </w:r>
            <w:r w:rsidR="00CF2FCB">
              <w:rPr>
                <w:rFonts w:ascii="Arial" w:eastAsia="Times New Roman" w:hAnsi="Arial" w:cs="Arial"/>
                <w:color w:val="222222"/>
                <w:sz w:val="24"/>
                <w:szCs w:val="24"/>
                <w:lang w:eastAsia="es-CO"/>
              </w:rPr>
              <w:t>et al., 2016)</w:t>
            </w:r>
            <w:r w:rsidRPr="009F6D0D">
              <w:rPr>
                <w:rFonts w:ascii="Arial" w:eastAsia="Times New Roman" w:hAnsi="Arial" w:cs="Arial"/>
                <w:color w:val="222222"/>
                <w:sz w:val="24"/>
                <w:szCs w:val="24"/>
                <w:lang w:eastAsia="es-CO"/>
              </w:rPr>
              <w:t xml:space="preserve">, médicas y filosóficas que interrogan por las implicaciones de su emergencia en la </w:t>
            </w:r>
            <w:r w:rsidRPr="009F6D0D">
              <w:rPr>
                <w:rFonts w:ascii="Arial" w:eastAsia="Times New Roman" w:hAnsi="Arial" w:cs="Arial"/>
                <w:color w:val="222222"/>
                <w:sz w:val="24"/>
                <w:szCs w:val="24"/>
                <w:lang w:eastAsia="es-CO"/>
              </w:rPr>
              <w:lastRenderedPageBreak/>
              <w:t xml:space="preserve">construcción de nuevas maneras de vinculación, nuevos relatos asociados al self y las representaciones de lo humano (o post humano) derivadas de estos procesos </w:t>
            </w:r>
            <w:proofErr w:type="spellStart"/>
            <w:r w:rsidRPr="009F6D0D">
              <w:rPr>
                <w:rFonts w:ascii="Arial" w:eastAsia="Times New Roman" w:hAnsi="Arial" w:cs="Arial"/>
                <w:color w:val="222222"/>
                <w:sz w:val="24"/>
                <w:szCs w:val="24"/>
                <w:lang w:eastAsia="es-CO"/>
              </w:rPr>
              <w:t>ciberculturales</w:t>
            </w:r>
            <w:proofErr w:type="spellEnd"/>
            <w:r w:rsidRPr="009F6D0D">
              <w:rPr>
                <w:rFonts w:ascii="Arial" w:eastAsia="Times New Roman" w:hAnsi="Arial" w:cs="Arial"/>
                <w:color w:val="222222"/>
                <w:sz w:val="24"/>
                <w:szCs w:val="24"/>
                <w:lang w:eastAsia="es-CO"/>
              </w:rPr>
              <w:t>.</w:t>
            </w:r>
          </w:p>
          <w:p w14:paraId="29DA4D08"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p>
          <w:p w14:paraId="36C9FEED"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Si bien la psicología se ha interesado por la comprensión de ciertos procesos sociales y humanos online, en la indagación del estado del arte, resulta ser un campo de conocimiento con pocos aportes en relación con los campos mencionados anteriormente. Por ejemplo, de los 48 documentos encontrados en JSTOR sobre identidad online, ninguno estuvo relacionado con la psicología mientras que de 32 documentos encontrados en SCOPUS, solo 6 de ellos estaban relacionados con esta disciplina.</w:t>
            </w:r>
          </w:p>
          <w:p w14:paraId="7E45ADD3" w14:textId="77777777" w:rsidR="007E179A" w:rsidRPr="009F6D0D" w:rsidRDefault="007E179A" w:rsidP="007E179A">
            <w:pPr>
              <w:spacing w:after="0" w:line="240" w:lineRule="auto"/>
              <w:jc w:val="both"/>
              <w:rPr>
                <w:rFonts w:ascii="Arial" w:eastAsia="Times New Roman" w:hAnsi="Arial" w:cs="Arial"/>
                <w:color w:val="222222"/>
                <w:sz w:val="24"/>
                <w:szCs w:val="24"/>
                <w:lang w:eastAsia="es-CO"/>
              </w:rPr>
            </w:pPr>
          </w:p>
          <w:p w14:paraId="522A6ECA" w14:textId="77777777" w:rsidR="00E6008D" w:rsidRPr="009F6D0D" w:rsidRDefault="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Las anteriores reflexiones permiten sustentar la pertinencia de construir un corpus teórico que favorezca la construcción de conocimiento y horizontes interventivos sociales y específicamente, en el campo de la salud mental a propósito de los procesos psicológicos relacionados con la construcción de identidades online.</w:t>
            </w:r>
          </w:p>
          <w:p w14:paraId="40E90E07" w14:textId="77777777" w:rsidR="002A18AF" w:rsidRPr="009F6D0D" w:rsidRDefault="002A18AF">
            <w:pPr>
              <w:spacing w:after="0" w:line="240" w:lineRule="auto"/>
              <w:jc w:val="both"/>
              <w:rPr>
                <w:rFonts w:ascii="Arial" w:eastAsia="Times New Roman" w:hAnsi="Arial" w:cs="Arial"/>
                <w:color w:val="222222"/>
                <w:sz w:val="24"/>
                <w:szCs w:val="24"/>
                <w:lang w:eastAsia="es-CO"/>
              </w:rPr>
            </w:pPr>
          </w:p>
        </w:tc>
      </w:tr>
    </w:tbl>
    <w:p w14:paraId="79A0961F"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0577CDD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AC1A40"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Objetivo general</w:t>
            </w:r>
          </w:p>
        </w:tc>
      </w:tr>
      <w:tr w:rsidR="002A18AF" w:rsidRPr="009F6D0D" w14:paraId="0F8408A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01F5FC1" w14:textId="77777777" w:rsidR="002A18AF" w:rsidRPr="009F6D0D" w:rsidRDefault="002A18AF">
            <w:pPr>
              <w:spacing w:after="0" w:line="240" w:lineRule="auto"/>
              <w:jc w:val="both"/>
              <w:rPr>
                <w:rFonts w:ascii="Arial" w:eastAsia="Times New Roman" w:hAnsi="Arial" w:cs="Arial"/>
                <w:color w:val="222222"/>
                <w:sz w:val="24"/>
                <w:szCs w:val="24"/>
                <w:lang w:eastAsia="es-CO"/>
              </w:rPr>
            </w:pPr>
          </w:p>
          <w:p w14:paraId="2EA95BFC" w14:textId="77777777" w:rsidR="00E6008D" w:rsidRPr="009F6D0D" w:rsidRDefault="007E179A">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Generar una propuesta teórica desde la psicología sistémico-construccionista que describa los procesos asociados a la identidad online en la era de la cibercultura.</w:t>
            </w:r>
          </w:p>
          <w:p w14:paraId="323AA977" w14:textId="77777777" w:rsidR="00E6008D" w:rsidRPr="009F6D0D" w:rsidRDefault="00E6008D">
            <w:pPr>
              <w:spacing w:after="0" w:line="240" w:lineRule="auto"/>
              <w:jc w:val="both"/>
              <w:rPr>
                <w:rFonts w:ascii="Arial" w:eastAsia="Times New Roman" w:hAnsi="Arial" w:cs="Arial"/>
                <w:color w:val="222222"/>
                <w:sz w:val="24"/>
                <w:szCs w:val="24"/>
                <w:lang w:eastAsia="es-CO"/>
              </w:rPr>
            </w:pPr>
          </w:p>
        </w:tc>
      </w:tr>
    </w:tbl>
    <w:p w14:paraId="574DDBDE"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40F6112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F8B9A0"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Objetivos específicos</w:t>
            </w:r>
          </w:p>
        </w:tc>
      </w:tr>
      <w:tr w:rsidR="002A18AF" w:rsidRPr="009F6D0D" w14:paraId="3D91D31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AFC0F4E" w14:textId="77777777" w:rsidR="002A18AF" w:rsidRPr="009F6D0D" w:rsidRDefault="002A18AF" w:rsidP="00E6008D">
            <w:pPr>
              <w:spacing w:after="0" w:line="240" w:lineRule="auto"/>
              <w:jc w:val="both"/>
              <w:rPr>
                <w:rFonts w:ascii="Arial" w:eastAsia="Times New Roman" w:hAnsi="Arial" w:cs="Arial"/>
                <w:color w:val="222222"/>
                <w:sz w:val="24"/>
                <w:szCs w:val="24"/>
                <w:lang w:eastAsia="es-CO"/>
              </w:rPr>
            </w:pPr>
          </w:p>
          <w:p w14:paraId="72E407E3" w14:textId="77777777" w:rsidR="00E6008D" w:rsidRPr="009F6D0D" w:rsidRDefault="009B066F" w:rsidP="009B066F">
            <w:pPr>
              <w:pStyle w:val="Prrafodelista"/>
              <w:numPr>
                <w:ilvl w:val="0"/>
                <w:numId w:val="4"/>
              </w:numPr>
              <w:spacing w:after="0" w:line="240" w:lineRule="auto"/>
              <w:ind w:right="234"/>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Definir los principales elementos conceptuales y teóricos que permitan la construcción del concepto de identidad online en el marco de las relaciones entre psicología y cibercultura.</w:t>
            </w:r>
          </w:p>
          <w:p w14:paraId="310F8687" w14:textId="77777777" w:rsidR="009976BD" w:rsidRPr="009F6D0D" w:rsidRDefault="009976BD" w:rsidP="009976BD">
            <w:pPr>
              <w:pStyle w:val="Prrafodelista"/>
              <w:spacing w:after="0" w:line="240" w:lineRule="auto"/>
              <w:ind w:right="234"/>
              <w:jc w:val="both"/>
              <w:rPr>
                <w:rFonts w:ascii="Arial" w:eastAsia="Times New Roman" w:hAnsi="Arial" w:cs="Arial"/>
                <w:color w:val="222222"/>
                <w:sz w:val="24"/>
                <w:szCs w:val="24"/>
                <w:lang w:eastAsia="es-CO"/>
              </w:rPr>
            </w:pPr>
          </w:p>
          <w:p w14:paraId="3BA8B4A5" w14:textId="77777777" w:rsidR="00E6008D" w:rsidRPr="009F6D0D" w:rsidRDefault="009B066F" w:rsidP="00A4564B">
            <w:pPr>
              <w:pStyle w:val="Prrafodelista"/>
              <w:numPr>
                <w:ilvl w:val="0"/>
                <w:numId w:val="4"/>
              </w:numPr>
              <w:spacing w:after="0" w:line="240" w:lineRule="auto"/>
              <w:ind w:right="234"/>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Proponer una red de nociones conceptuales y teóricas que faciliten la comprensión de los procesos psicológicos asociados a la construcción del yo en la era de la cibercultura.</w:t>
            </w:r>
          </w:p>
          <w:p w14:paraId="52270258" w14:textId="77777777" w:rsidR="00E6008D" w:rsidRPr="009F6D0D" w:rsidRDefault="00E6008D" w:rsidP="00E6008D">
            <w:pPr>
              <w:spacing w:after="0" w:line="240" w:lineRule="auto"/>
              <w:jc w:val="both"/>
              <w:rPr>
                <w:rFonts w:ascii="Arial" w:eastAsia="Times New Roman" w:hAnsi="Arial" w:cs="Arial"/>
                <w:color w:val="222222"/>
                <w:sz w:val="24"/>
                <w:szCs w:val="24"/>
                <w:lang w:eastAsia="es-CO"/>
              </w:rPr>
            </w:pPr>
          </w:p>
        </w:tc>
      </w:tr>
    </w:tbl>
    <w:p w14:paraId="1E5C137E"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236CB00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D647F19" w14:textId="77777777" w:rsidR="002A18AF" w:rsidRPr="009F6D0D"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Estado del arte y marco conceptual</w:t>
            </w:r>
          </w:p>
        </w:tc>
      </w:tr>
      <w:tr w:rsidR="002A18AF" w:rsidRPr="009F6D0D" w14:paraId="3B5559F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BA912F9" w14:textId="77777777" w:rsidR="002A18AF" w:rsidRPr="009F6D0D" w:rsidRDefault="002A18AF">
            <w:pPr>
              <w:spacing w:after="0" w:line="240" w:lineRule="auto"/>
              <w:jc w:val="both"/>
              <w:rPr>
                <w:rFonts w:ascii="Arial" w:eastAsia="Times New Roman" w:hAnsi="Arial" w:cs="Arial"/>
                <w:color w:val="222222"/>
                <w:sz w:val="24"/>
                <w:szCs w:val="24"/>
                <w:lang w:eastAsia="es-CO"/>
              </w:rPr>
            </w:pPr>
          </w:p>
          <w:p w14:paraId="4049908E" w14:textId="0751B1CE" w:rsidR="009B066F" w:rsidRPr="009A08C1" w:rsidRDefault="009B066F" w:rsidP="009B066F">
            <w:pPr>
              <w:jc w:val="both"/>
              <w:rPr>
                <w:rFonts w:ascii="Arial" w:hAnsi="Arial" w:cs="Arial"/>
                <w:sz w:val="24"/>
                <w:szCs w:val="24"/>
              </w:rPr>
            </w:pPr>
            <w:r w:rsidRPr="009A08C1">
              <w:rPr>
                <w:rFonts w:ascii="Arial" w:hAnsi="Arial" w:cs="Arial"/>
                <w:sz w:val="24"/>
                <w:szCs w:val="24"/>
              </w:rPr>
              <w:t>Dentro del ejercicio del estado del arte se realizó una búsqueda sistemática en bases de datos (</w:t>
            </w:r>
            <w:proofErr w:type="spellStart"/>
            <w:r w:rsidRPr="009A08C1">
              <w:rPr>
                <w:rFonts w:ascii="Arial" w:hAnsi="Arial" w:cs="Arial"/>
                <w:sz w:val="24"/>
                <w:szCs w:val="24"/>
              </w:rPr>
              <w:t>Jstor</w:t>
            </w:r>
            <w:proofErr w:type="spellEnd"/>
            <w:r w:rsidRPr="009A08C1">
              <w:rPr>
                <w:rFonts w:ascii="Arial" w:hAnsi="Arial" w:cs="Arial"/>
                <w:sz w:val="24"/>
                <w:szCs w:val="24"/>
              </w:rPr>
              <w:t xml:space="preserve">, </w:t>
            </w:r>
            <w:proofErr w:type="spellStart"/>
            <w:r w:rsidRPr="009A08C1">
              <w:rPr>
                <w:rFonts w:ascii="Arial" w:hAnsi="Arial" w:cs="Arial"/>
                <w:sz w:val="24"/>
                <w:szCs w:val="24"/>
              </w:rPr>
              <w:t>Sage</w:t>
            </w:r>
            <w:proofErr w:type="spellEnd"/>
            <w:r w:rsidRPr="009A08C1">
              <w:rPr>
                <w:rFonts w:ascii="Arial" w:hAnsi="Arial" w:cs="Arial"/>
                <w:sz w:val="24"/>
                <w:szCs w:val="24"/>
              </w:rPr>
              <w:t xml:space="preserve"> </w:t>
            </w:r>
            <w:proofErr w:type="spellStart"/>
            <w:r w:rsidRPr="009A08C1">
              <w:rPr>
                <w:rFonts w:ascii="Arial" w:hAnsi="Arial" w:cs="Arial"/>
                <w:sz w:val="24"/>
                <w:szCs w:val="24"/>
              </w:rPr>
              <w:t>journals</w:t>
            </w:r>
            <w:proofErr w:type="spellEnd"/>
            <w:r w:rsidRPr="009A08C1">
              <w:rPr>
                <w:rFonts w:ascii="Arial" w:hAnsi="Arial" w:cs="Arial"/>
                <w:sz w:val="24"/>
                <w:szCs w:val="24"/>
              </w:rPr>
              <w:t xml:space="preserve">, </w:t>
            </w:r>
            <w:proofErr w:type="spellStart"/>
            <w:r w:rsidRPr="009A08C1">
              <w:rPr>
                <w:rFonts w:ascii="Arial" w:hAnsi="Arial" w:cs="Arial"/>
                <w:sz w:val="24"/>
                <w:szCs w:val="24"/>
              </w:rPr>
              <w:t>Scopus</w:t>
            </w:r>
            <w:proofErr w:type="spellEnd"/>
            <w:r w:rsidRPr="009A08C1">
              <w:rPr>
                <w:rFonts w:ascii="Arial" w:hAnsi="Arial" w:cs="Arial"/>
                <w:sz w:val="24"/>
                <w:szCs w:val="24"/>
              </w:rPr>
              <w:t xml:space="preserve">), a través de diferentes descriptores de búsqueda para artículos científicos sobre la relación entre psicología y cibercultura. Se han acordado como descriptores generales los siguientes conceptos, los cuales se expresan bien sea en el título del artículo, palabras claves y conclusiones. </w:t>
            </w:r>
            <w:r w:rsidRPr="009A08C1">
              <w:rPr>
                <w:rFonts w:ascii="Arial" w:hAnsi="Arial" w:cs="Arial"/>
                <w:sz w:val="24"/>
                <w:szCs w:val="24"/>
              </w:rPr>
              <w:lastRenderedPageBreak/>
              <w:t>Estos descriptores son: Cibercultura y psicología, relaci</w:t>
            </w:r>
            <w:r w:rsidR="009A08C1">
              <w:rPr>
                <w:rFonts w:ascii="Arial" w:hAnsi="Arial" w:cs="Arial"/>
                <w:sz w:val="24"/>
                <w:szCs w:val="24"/>
              </w:rPr>
              <w:t>ón humano-máquina, concepto de c</w:t>
            </w:r>
            <w:r w:rsidRPr="009A08C1">
              <w:rPr>
                <w:rFonts w:ascii="Arial" w:hAnsi="Arial" w:cs="Arial"/>
                <w:sz w:val="24"/>
                <w:szCs w:val="24"/>
              </w:rPr>
              <w:t xml:space="preserve">yborg, hibridez y psicología, relación cuerpo-tecnología o tecno-cuerpo, era digital y psicología, identidad </w:t>
            </w:r>
            <w:proofErr w:type="spellStart"/>
            <w:r w:rsidRPr="009A08C1">
              <w:rPr>
                <w:rFonts w:ascii="Arial" w:hAnsi="Arial" w:cs="Arial"/>
                <w:sz w:val="24"/>
                <w:szCs w:val="24"/>
              </w:rPr>
              <w:t>oline</w:t>
            </w:r>
            <w:proofErr w:type="spellEnd"/>
            <w:r w:rsidRPr="009A08C1">
              <w:rPr>
                <w:rFonts w:ascii="Arial" w:hAnsi="Arial" w:cs="Arial"/>
                <w:sz w:val="24"/>
                <w:szCs w:val="24"/>
              </w:rPr>
              <w:t xml:space="preserve"> y ciberpsicología. </w:t>
            </w:r>
          </w:p>
          <w:p w14:paraId="613B76F8" w14:textId="77777777" w:rsidR="009B066F" w:rsidRPr="009A08C1" w:rsidRDefault="009B066F" w:rsidP="009B066F">
            <w:pPr>
              <w:jc w:val="both"/>
              <w:rPr>
                <w:rFonts w:ascii="Arial" w:hAnsi="Arial" w:cs="Arial"/>
                <w:sz w:val="24"/>
                <w:szCs w:val="24"/>
              </w:rPr>
            </w:pPr>
            <w:r w:rsidRPr="009A08C1">
              <w:rPr>
                <w:rFonts w:ascii="Arial" w:hAnsi="Arial" w:cs="Arial"/>
                <w:sz w:val="24"/>
                <w:szCs w:val="24"/>
              </w:rPr>
              <w:t xml:space="preserve">Dentro de los resultados preliminares, en la matriz de sistematización se han categorizado los artículos de acuerdo a los siguientes criterios de interpretación: referencia, tipo de documento, región, palabras clave, objetivo del texto, problema de conocimiento, resultados y conclusiones, </w:t>
            </w:r>
            <w:proofErr w:type="spellStart"/>
            <w:r w:rsidRPr="009A08C1">
              <w:rPr>
                <w:rFonts w:ascii="Arial" w:hAnsi="Arial" w:cs="Arial"/>
                <w:sz w:val="24"/>
                <w:szCs w:val="24"/>
              </w:rPr>
              <w:t>metalectura</w:t>
            </w:r>
            <w:proofErr w:type="spellEnd"/>
            <w:r w:rsidRPr="009A08C1">
              <w:rPr>
                <w:rFonts w:ascii="Arial" w:hAnsi="Arial" w:cs="Arial"/>
                <w:sz w:val="24"/>
                <w:szCs w:val="24"/>
              </w:rPr>
              <w:t xml:space="preserve"> y relación con el interés de investigación. Dentro de los resultados parciales, se puede afirmar que existe una tendencia a identificar procesos psicológicos que se vinculan a la experiencia digital; estos procesos psicológicos guardan diferencias sustanciales en la manera como se abordan dichos conceptos en el mundo análogo. Uno de estos procesos es el de identidad. Dentro de los artículos identificados, la identidad digital es una experiencia muy diferente a la que se lleva a cabo en los espacios análogos, lo que implica una re lectura comprensiva de la identidad digital como categoría diferente a la experiencia que se da en las relaciones interpersonales en el mundo análogo. El radio de acción de esta lectura de la identidad se ofrece en diversidad de campos de aplicación, dentro de los que se puede destacar el mundo de los videojuegos (</w:t>
            </w:r>
            <w:proofErr w:type="spellStart"/>
            <w:r w:rsidRPr="009A08C1">
              <w:rPr>
                <w:rFonts w:ascii="Arial" w:hAnsi="Arial" w:cs="Arial"/>
                <w:sz w:val="24"/>
                <w:szCs w:val="24"/>
              </w:rPr>
              <w:t>Auspers</w:t>
            </w:r>
            <w:proofErr w:type="spellEnd"/>
            <w:r w:rsidRPr="009A08C1">
              <w:rPr>
                <w:rFonts w:ascii="Arial" w:hAnsi="Arial" w:cs="Arial"/>
                <w:sz w:val="24"/>
                <w:szCs w:val="24"/>
              </w:rPr>
              <w:t xml:space="preserve">, 2015; </w:t>
            </w:r>
            <w:proofErr w:type="spellStart"/>
            <w:r w:rsidRPr="009A08C1">
              <w:rPr>
                <w:rFonts w:ascii="Arial" w:hAnsi="Arial" w:cs="Arial"/>
                <w:sz w:val="24"/>
                <w:szCs w:val="24"/>
              </w:rPr>
              <w:t>Fortunati</w:t>
            </w:r>
            <w:proofErr w:type="spellEnd"/>
            <w:r w:rsidRPr="009A08C1">
              <w:rPr>
                <w:rFonts w:ascii="Arial" w:hAnsi="Arial" w:cs="Arial"/>
                <w:sz w:val="24"/>
                <w:szCs w:val="24"/>
              </w:rPr>
              <w:t xml:space="preserve">, 2015; </w:t>
            </w:r>
            <w:proofErr w:type="spellStart"/>
            <w:r w:rsidRPr="009A08C1">
              <w:rPr>
                <w:rFonts w:ascii="Arial" w:hAnsi="Arial" w:cs="Arial"/>
                <w:sz w:val="24"/>
                <w:szCs w:val="24"/>
              </w:rPr>
              <w:t>Jabbar</w:t>
            </w:r>
            <w:proofErr w:type="spellEnd"/>
            <w:r w:rsidRPr="009A08C1">
              <w:rPr>
                <w:rFonts w:ascii="Arial" w:hAnsi="Arial" w:cs="Arial"/>
                <w:sz w:val="24"/>
                <w:szCs w:val="24"/>
              </w:rPr>
              <w:t xml:space="preserve"> &amp; Felicia, 2015; </w:t>
            </w:r>
            <w:proofErr w:type="spellStart"/>
            <w:r w:rsidRPr="009A08C1">
              <w:rPr>
                <w:rFonts w:ascii="Arial" w:hAnsi="Arial" w:cs="Arial"/>
                <w:sz w:val="24"/>
                <w:szCs w:val="24"/>
              </w:rPr>
              <w:t>Jansz</w:t>
            </w:r>
            <w:proofErr w:type="spellEnd"/>
            <w:r w:rsidRPr="009A08C1">
              <w:rPr>
                <w:rFonts w:ascii="Arial" w:hAnsi="Arial" w:cs="Arial"/>
                <w:sz w:val="24"/>
                <w:szCs w:val="24"/>
              </w:rPr>
              <w:t xml:space="preserve">, 2015; </w:t>
            </w:r>
            <w:proofErr w:type="spellStart"/>
            <w:r w:rsidRPr="009A08C1">
              <w:rPr>
                <w:rFonts w:ascii="Arial" w:hAnsi="Arial" w:cs="Arial"/>
                <w:sz w:val="24"/>
                <w:szCs w:val="24"/>
              </w:rPr>
              <w:t>McDaniel</w:t>
            </w:r>
            <w:proofErr w:type="spellEnd"/>
            <w:r w:rsidRPr="009A08C1">
              <w:rPr>
                <w:rFonts w:ascii="Arial" w:hAnsi="Arial" w:cs="Arial"/>
                <w:sz w:val="24"/>
                <w:szCs w:val="24"/>
              </w:rPr>
              <w:t xml:space="preserve"> &amp; </w:t>
            </w:r>
            <w:proofErr w:type="spellStart"/>
            <w:r w:rsidRPr="009A08C1">
              <w:rPr>
                <w:rFonts w:ascii="Arial" w:hAnsi="Arial" w:cs="Arial"/>
                <w:sz w:val="24"/>
                <w:szCs w:val="24"/>
              </w:rPr>
              <w:t>Fanfarelli</w:t>
            </w:r>
            <w:proofErr w:type="spellEnd"/>
            <w:r w:rsidRPr="009A08C1">
              <w:rPr>
                <w:rFonts w:ascii="Arial" w:hAnsi="Arial" w:cs="Arial"/>
                <w:sz w:val="24"/>
                <w:szCs w:val="24"/>
              </w:rPr>
              <w:t>, 2016), procesos de interacción en la social web (</w:t>
            </w:r>
            <w:proofErr w:type="spellStart"/>
            <w:r w:rsidRPr="009A08C1">
              <w:rPr>
                <w:rFonts w:ascii="Arial" w:hAnsi="Arial" w:cs="Arial"/>
                <w:sz w:val="24"/>
                <w:szCs w:val="24"/>
              </w:rPr>
              <w:t>Beneito-Montagut</w:t>
            </w:r>
            <w:proofErr w:type="spellEnd"/>
            <w:r w:rsidRPr="009A08C1">
              <w:rPr>
                <w:rFonts w:ascii="Arial" w:hAnsi="Arial" w:cs="Arial"/>
                <w:sz w:val="24"/>
                <w:szCs w:val="24"/>
              </w:rPr>
              <w:t xml:space="preserve">, 2015; Berger, 2015; </w:t>
            </w:r>
            <w:proofErr w:type="spellStart"/>
            <w:r w:rsidRPr="009A08C1">
              <w:rPr>
                <w:rFonts w:ascii="Arial" w:hAnsi="Arial" w:cs="Arial"/>
                <w:sz w:val="24"/>
                <w:szCs w:val="24"/>
              </w:rPr>
              <w:t>Ndengeyingoma</w:t>
            </w:r>
            <w:proofErr w:type="spellEnd"/>
            <w:r w:rsidRPr="009A08C1">
              <w:rPr>
                <w:rFonts w:ascii="Arial" w:hAnsi="Arial" w:cs="Arial"/>
                <w:sz w:val="24"/>
                <w:szCs w:val="24"/>
              </w:rPr>
              <w:t xml:space="preserve">, 2015; </w:t>
            </w:r>
            <w:proofErr w:type="spellStart"/>
            <w:r w:rsidRPr="009A08C1">
              <w:rPr>
                <w:rFonts w:ascii="Arial" w:hAnsi="Arial" w:cs="Arial"/>
                <w:sz w:val="24"/>
                <w:szCs w:val="24"/>
              </w:rPr>
              <w:t>Resnick</w:t>
            </w:r>
            <w:proofErr w:type="spellEnd"/>
            <w:r w:rsidRPr="009A08C1">
              <w:rPr>
                <w:rFonts w:ascii="Arial" w:hAnsi="Arial" w:cs="Arial"/>
                <w:sz w:val="24"/>
                <w:szCs w:val="24"/>
              </w:rPr>
              <w:t xml:space="preserve">, </w:t>
            </w:r>
            <w:proofErr w:type="spellStart"/>
            <w:r w:rsidRPr="009A08C1">
              <w:rPr>
                <w:rFonts w:ascii="Arial" w:hAnsi="Arial" w:cs="Arial"/>
                <w:sz w:val="24"/>
                <w:szCs w:val="24"/>
              </w:rPr>
              <w:t>Adar</w:t>
            </w:r>
            <w:proofErr w:type="spellEnd"/>
            <w:r w:rsidRPr="009A08C1">
              <w:rPr>
                <w:rFonts w:ascii="Arial" w:hAnsi="Arial" w:cs="Arial"/>
                <w:sz w:val="24"/>
                <w:szCs w:val="24"/>
              </w:rPr>
              <w:t xml:space="preserve"> &amp; </w:t>
            </w:r>
            <w:proofErr w:type="spellStart"/>
            <w:r w:rsidRPr="009A08C1">
              <w:rPr>
                <w:rFonts w:ascii="Arial" w:hAnsi="Arial" w:cs="Arial"/>
                <w:sz w:val="24"/>
                <w:szCs w:val="24"/>
              </w:rPr>
              <w:t>Lampe</w:t>
            </w:r>
            <w:proofErr w:type="spellEnd"/>
            <w:r w:rsidRPr="009A08C1">
              <w:rPr>
                <w:rFonts w:ascii="Arial" w:hAnsi="Arial" w:cs="Arial"/>
                <w:sz w:val="24"/>
                <w:szCs w:val="24"/>
              </w:rPr>
              <w:t xml:space="preserve">, 2015; </w:t>
            </w:r>
            <w:proofErr w:type="spellStart"/>
            <w:r w:rsidRPr="009A08C1">
              <w:rPr>
                <w:rFonts w:ascii="Arial" w:hAnsi="Arial" w:cs="Arial"/>
                <w:sz w:val="24"/>
                <w:szCs w:val="24"/>
              </w:rPr>
              <w:t>Steijn</w:t>
            </w:r>
            <w:proofErr w:type="spellEnd"/>
            <w:r w:rsidRPr="009A08C1">
              <w:rPr>
                <w:rFonts w:ascii="Arial" w:hAnsi="Arial" w:cs="Arial"/>
                <w:sz w:val="24"/>
                <w:szCs w:val="24"/>
              </w:rPr>
              <w:t xml:space="preserve"> &amp; </w:t>
            </w:r>
            <w:proofErr w:type="spellStart"/>
            <w:r w:rsidRPr="009A08C1">
              <w:rPr>
                <w:rFonts w:ascii="Arial" w:hAnsi="Arial" w:cs="Arial"/>
                <w:sz w:val="24"/>
                <w:szCs w:val="24"/>
              </w:rPr>
              <w:t>Vedder</w:t>
            </w:r>
            <w:proofErr w:type="spellEnd"/>
            <w:r w:rsidRPr="009A08C1">
              <w:rPr>
                <w:rFonts w:ascii="Arial" w:hAnsi="Arial" w:cs="Arial"/>
                <w:sz w:val="24"/>
                <w:szCs w:val="24"/>
              </w:rPr>
              <w:t xml:space="preserve">, 2015; </w:t>
            </w:r>
            <w:proofErr w:type="spellStart"/>
            <w:r w:rsidRPr="009A08C1">
              <w:rPr>
                <w:rFonts w:ascii="Arial" w:hAnsi="Arial" w:cs="Arial"/>
                <w:sz w:val="24"/>
                <w:szCs w:val="24"/>
              </w:rPr>
              <w:t>Levordashka</w:t>
            </w:r>
            <w:proofErr w:type="spellEnd"/>
            <w:r w:rsidRPr="009A08C1">
              <w:rPr>
                <w:rFonts w:ascii="Arial" w:hAnsi="Arial" w:cs="Arial"/>
                <w:sz w:val="24"/>
                <w:szCs w:val="24"/>
              </w:rPr>
              <w:t xml:space="preserve"> &amp; </w:t>
            </w:r>
            <w:proofErr w:type="spellStart"/>
            <w:r w:rsidRPr="009A08C1">
              <w:rPr>
                <w:rFonts w:ascii="Arial" w:hAnsi="Arial" w:cs="Arial"/>
                <w:sz w:val="24"/>
                <w:szCs w:val="24"/>
              </w:rPr>
              <w:t>Utz</w:t>
            </w:r>
            <w:proofErr w:type="spellEnd"/>
            <w:r w:rsidRPr="009A08C1">
              <w:rPr>
                <w:rFonts w:ascii="Arial" w:hAnsi="Arial" w:cs="Arial"/>
                <w:sz w:val="24"/>
                <w:szCs w:val="24"/>
              </w:rPr>
              <w:t xml:space="preserve">, 2017; </w:t>
            </w:r>
            <w:proofErr w:type="spellStart"/>
            <w:r w:rsidRPr="009A08C1">
              <w:rPr>
                <w:rFonts w:ascii="Arial" w:hAnsi="Arial" w:cs="Arial"/>
                <w:sz w:val="24"/>
                <w:szCs w:val="24"/>
              </w:rPr>
              <w:t>Purycar</w:t>
            </w:r>
            <w:proofErr w:type="spellEnd"/>
            <w:r w:rsidRPr="009A08C1">
              <w:rPr>
                <w:rFonts w:ascii="Arial" w:hAnsi="Arial" w:cs="Arial"/>
                <w:sz w:val="24"/>
                <w:szCs w:val="24"/>
              </w:rPr>
              <w:t xml:space="preserve"> &amp; </w:t>
            </w:r>
            <w:proofErr w:type="spellStart"/>
            <w:r w:rsidRPr="009A08C1">
              <w:rPr>
                <w:rFonts w:ascii="Arial" w:hAnsi="Arial" w:cs="Arial"/>
                <w:sz w:val="24"/>
                <w:szCs w:val="24"/>
              </w:rPr>
              <w:t>Vandello</w:t>
            </w:r>
            <w:proofErr w:type="spellEnd"/>
            <w:r w:rsidRPr="009A08C1">
              <w:rPr>
                <w:rFonts w:ascii="Arial" w:hAnsi="Arial" w:cs="Arial"/>
                <w:sz w:val="24"/>
                <w:szCs w:val="24"/>
              </w:rPr>
              <w:t xml:space="preserve">, 2018; </w:t>
            </w:r>
            <w:proofErr w:type="spellStart"/>
            <w:r w:rsidRPr="009A08C1">
              <w:rPr>
                <w:rFonts w:ascii="Arial" w:hAnsi="Arial" w:cs="Arial"/>
                <w:sz w:val="24"/>
                <w:szCs w:val="24"/>
              </w:rPr>
              <w:t>Rosenbusch</w:t>
            </w:r>
            <w:proofErr w:type="spellEnd"/>
            <w:r w:rsidRPr="009A08C1">
              <w:rPr>
                <w:rFonts w:ascii="Arial" w:hAnsi="Arial" w:cs="Arial"/>
                <w:sz w:val="24"/>
                <w:szCs w:val="24"/>
              </w:rPr>
              <w:t xml:space="preserve">, Evans &amp; </w:t>
            </w:r>
            <w:proofErr w:type="spellStart"/>
            <w:r w:rsidRPr="009A08C1">
              <w:rPr>
                <w:rFonts w:ascii="Arial" w:hAnsi="Arial" w:cs="Arial"/>
                <w:sz w:val="24"/>
                <w:szCs w:val="24"/>
              </w:rPr>
              <w:t>Zeelenberg</w:t>
            </w:r>
            <w:proofErr w:type="spellEnd"/>
            <w:r w:rsidRPr="009A08C1">
              <w:rPr>
                <w:rFonts w:ascii="Arial" w:hAnsi="Arial" w:cs="Arial"/>
                <w:sz w:val="24"/>
                <w:szCs w:val="24"/>
              </w:rPr>
              <w:t>, 2018), relaciones y diferencias entre el mundo online y offline (</w:t>
            </w:r>
            <w:proofErr w:type="spellStart"/>
            <w:r w:rsidRPr="009A08C1">
              <w:rPr>
                <w:rFonts w:ascii="Arial" w:hAnsi="Arial" w:cs="Arial"/>
                <w:sz w:val="24"/>
                <w:szCs w:val="24"/>
              </w:rPr>
              <w:t>Brimacombe</w:t>
            </w:r>
            <w:proofErr w:type="spellEnd"/>
            <w:r w:rsidRPr="009A08C1">
              <w:rPr>
                <w:rFonts w:ascii="Arial" w:hAnsi="Arial" w:cs="Arial"/>
                <w:sz w:val="24"/>
                <w:szCs w:val="24"/>
              </w:rPr>
              <w:t xml:space="preserve">, 2017); relaciones de interacción a través de redes sociales y teléfonos inteligentes (Lee, 2015; </w:t>
            </w:r>
            <w:proofErr w:type="spellStart"/>
            <w:r w:rsidRPr="009A08C1">
              <w:rPr>
                <w:rFonts w:ascii="Arial" w:hAnsi="Arial" w:cs="Arial"/>
                <w:sz w:val="24"/>
                <w:szCs w:val="24"/>
              </w:rPr>
              <w:t>Kushley</w:t>
            </w:r>
            <w:proofErr w:type="spellEnd"/>
            <w:r w:rsidRPr="009A08C1">
              <w:rPr>
                <w:rFonts w:ascii="Arial" w:hAnsi="Arial" w:cs="Arial"/>
                <w:sz w:val="24"/>
                <w:szCs w:val="24"/>
              </w:rPr>
              <w:t xml:space="preserve"> &amp; </w:t>
            </w:r>
            <w:proofErr w:type="spellStart"/>
            <w:r w:rsidRPr="009A08C1">
              <w:rPr>
                <w:rFonts w:ascii="Arial" w:hAnsi="Arial" w:cs="Arial"/>
                <w:sz w:val="24"/>
                <w:szCs w:val="24"/>
              </w:rPr>
              <w:t>Dunn</w:t>
            </w:r>
            <w:proofErr w:type="spellEnd"/>
            <w:r w:rsidRPr="009A08C1">
              <w:rPr>
                <w:rFonts w:ascii="Arial" w:hAnsi="Arial" w:cs="Arial"/>
                <w:sz w:val="24"/>
                <w:szCs w:val="24"/>
              </w:rPr>
              <w:t xml:space="preserve">, 2018; </w:t>
            </w:r>
            <w:proofErr w:type="spellStart"/>
            <w:r w:rsidRPr="009A08C1">
              <w:rPr>
                <w:rFonts w:ascii="Arial" w:hAnsi="Arial" w:cs="Arial"/>
                <w:sz w:val="24"/>
                <w:szCs w:val="24"/>
              </w:rPr>
              <w:t>Kushley</w:t>
            </w:r>
            <w:proofErr w:type="spellEnd"/>
            <w:r w:rsidRPr="009A08C1">
              <w:rPr>
                <w:rFonts w:ascii="Arial" w:hAnsi="Arial" w:cs="Arial"/>
                <w:sz w:val="24"/>
                <w:szCs w:val="24"/>
              </w:rPr>
              <w:t xml:space="preserve"> &amp; </w:t>
            </w:r>
            <w:proofErr w:type="spellStart"/>
            <w:r w:rsidRPr="009A08C1">
              <w:rPr>
                <w:rFonts w:ascii="Arial" w:hAnsi="Arial" w:cs="Arial"/>
                <w:sz w:val="24"/>
                <w:szCs w:val="24"/>
              </w:rPr>
              <w:t>Heintzelman</w:t>
            </w:r>
            <w:proofErr w:type="spellEnd"/>
            <w:r w:rsidRPr="009A08C1">
              <w:rPr>
                <w:rFonts w:ascii="Arial" w:hAnsi="Arial" w:cs="Arial"/>
                <w:sz w:val="24"/>
                <w:szCs w:val="24"/>
              </w:rPr>
              <w:t xml:space="preserve">, 2018), procesos relacionados a aspectos de la identidad social y relacional (Milford, 2015; Reed &amp; </w:t>
            </w:r>
            <w:proofErr w:type="spellStart"/>
            <w:r w:rsidRPr="009A08C1">
              <w:rPr>
                <w:rFonts w:ascii="Arial" w:hAnsi="Arial" w:cs="Arial"/>
                <w:sz w:val="24"/>
                <w:szCs w:val="24"/>
              </w:rPr>
              <w:t>Reay</w:t>
            </w:r>
            <w:proofErr w:type="spellEnd"/>
            <w:r w:rsidRPr="009A08C1">
              <w:rPr>
                <w:rFonts w:ascii="Arial" w:hAnsi="Arial" w:cs="Arial"/>
                <w:sz w:val="24"/>
                <w:szCs w:val="24"/>
              </w:rPr>
              <w:t xml:space="preserve">, 2015; </w:t>
            </w:r>
            <w:proofErr w:type="spellStart"/>
            <w:r w:rsidRPr="009A08C1">
              <w:rPr>
                <w:rFonts w:ascii="Arial" w:hAnsi="Arial" w:cs="Arial"/>
                <w:sz w:val="24"/>
                <w:szCs w:val="24"/>
              </w:rPr>
              <w:t>Regan</w:t>
            </w:r>
            <w:proofErr w:type="spellEnd"/>
            <w:r w:rsidRPr="009A08C1">
              <w:rPr>
                <w:rFonts w:ascii="Arial" w:hAnsi="Arial" w:cs="Arial"/>
                <w:sz w:val="24"/>
                <w:szCs w:val="24"/>
              </w:rPr>
              <w:t xml:space="preserve"> &amp; </w:t>
            </w:r>
            <w:proofErr w:type="spellStart"/>
            <w:r w:rsidRPr="009A08C1">
              <w:rPr>
                <w:rFonts w:ascii="Arial" w:hAnsi="Arial" w:cs="Arial"/>
                <w:sz w:val="24"/>
                <w:szCs w:val="24"/>
              </w:rPr>
              <w:t>Sweet</w:t>
            </w:r>
            <w:proofErr w:type="spellEnd"/>
            <w:r w:rsidRPr="009A08C1">
              <w:rPr>
                <w:rFonts w:ascii="Arial" w:hAnsi="Arial" w:cs="Arial"/>
                <w:sz w:val="24"/>
                <w:szCs w:val="24"/>
              </w:rPr>
              <w:t xml:space="preserve">, 2015; </w:t>
            </w:r>
            <w:proofErr w:type="spellStart"/>
            <w:r w:rsidRPr="009A08C1">
              <w:rPr>
                <w:rFonts w:ascii="Arial" w:hAnsi="Arial" w:cs="Arial"/>
                <w:sz w:val="24"/>
                <w:szCs w:val="24"/>
              </w:rPr>
              <w:t>Hsiao</w:t>
            </w:r>
            <w:proofErr w:type="spellEnd"/>
            <w:r w:rsidRPr="009A08C1">
              <w:rPr>
                <w:rFonts w:ascii="Arial" w:hAnsi="Arial" w:cs="Arial"/>
                <w:sz w:val="24"/>
                <w:szCs w:val="24"/>
              </w:rPr>
              <w:t>, 2018).</w:t>
            </w:r>
          </w:p>
          <w:p w14:paraId="414FEAB3" w14:textId="32141A20" w:rsidR="009B066F" w:rsidRPr="009A08C1" w:rsidRDefault="009B066F" w:rsidP="009B066F">
            <w:pPr>
              <w:jc w:val="both"/>
              <w:rPr>
                <w:rFonts w:ascii="Arial" w:hAnsi="Arial" w:cs="Arial"/>
                <w:sz w:val="24"/>
                <w:szCs w:val="24"/>
              </w:rPr>
            </w:pPr>
            <w:r w:rsidRPr="009A08C1">
              <w:rPr>
                <w:rFonts w:ascii="Arial" w:hAnsi="Arial" w:cs="Arial"/>
                <w:sz w:val="24"/>
                <w:szCs w:val="24"/>
              </w:rPr>
              <w:t>Desde las ciencias jurídicas y los campos del conocimiento preocupados por la legislación de políticas de protección tanto de la libre expresión como de la custodia de datos sensibles de la identidad de los usuarios de las redes sociales, se encuentran tensiones y dilemas que se preguntan por cómo entender la identidad online y la garantía de su protección y derecho a la libre circula</w:t>
            </w:r>
            <w:r w:rsidR="009A08C1">
              <w:rPr>
                <w:rFonts w:ascii="Arial" w:hAnsi="Arial" w:cs="Arial"/>
                <w:sz w:val="24"/>
                <w:szCs w:val="24"/>
              </w:rPr>
              <w:t>ción de información (</w:t>
            </w:r>
            <w:proofErr w:type="spellStart"/>
            <w:r w:rsidR="009A08C1">
              <w:rPr>
                <w:rFonts w:ascii="Arial" w:hAnsi="Arial" w:cs="Arial"/>
                <w:sz w:val="24"/>
                <w:szCs w:val="24"/>
              </w:rPr>
              <w:t>Kulhari</w:t>
            </w:r>
            <w:proofErr w:type="spellEnd"/>
            <w:r w:rsidR="009A08C1">
              <w:rPr>
                <w:rFonts w:ascii="Arial" w:hAnsi="Arial" w:cs="Arial"/>
                <w:sz w:val="24"/>
                <w:szCs w:val="24"/>
              </w:rPr>
              <w:t xml:space="preserve">, 2018; Mitchell, &amp; </w:t>
            </w:r>
            <w:proofErr w:type="spellStart"/>
            <w:r w:rsidR="009A08C1">
              <w:rPr>
                <w:rFonts w:ascii="Arial" w:hAnsi="Arial" w:cs="Arial"/>
                <w:sz w:val="24"/>
                <w:szCs w:val="24"/>
              </w:rPr>
              <w:t>Rentschler</w:t>
            </w:r>
            <w:proofErr w:type="spellEnd"/>
            <w:r w:rsidR="009A08C1">
              <w:rPr>
                <w:rFonts w:ascii="Arial" w:hAnsi="Arial" w:cs="Arial"/>
                <w:sz w:val="24"/>
                <w:szCs w:val="24"/>
              </w:rPr>
              <w:t>,</w:t>
            </w:r>
            <w:r w:rsidRPr="009A08C1">
              <w:rPr>
                <w:rFonts w:ascii="Arial" w:hAnsi="Arial" w:cs="Arial"/>
                <w:sz w:val="24"/>
                <w:szCs w:val="24"/>
              </w:rPr>
              <w:t xml:space="preserve"> </w:t>
            </w:r>
            <w:r w:rsidR="009A08C1">
              <w:rPr>
                <w:rFonts w:ascii="Arial" w:hAnsi="Arial" w:cs="Arial"/>
                <w:sz w:val="24"/>
                <w:szCs w:val="24"/>
              </w:rPr>
              <w:t xml:space="preserve">2016; </w:t>
            </w:r>
            <w:proofErr w:type="spellStart"/>
            <w:r w:rsidR="009A08C1">
              <w:rPr>
                <w:rFonts w:ascii="Arial" w:hAnsi="Arial" w:cs="Arial"/>
                <w:sz w:val="24"/>
                <w:szCs w:val="24"/>
              </w:rPr>
              <w:t>Cayce</w:t>
            </w:r>
            <w:proofErr w:type="spellEnd"/>
            <w:r w:rsidR="009A08C1">
              <w:rPr>
                <w:rFonts w:ascii="Arial" w:hAnsi="Arial" w:cs="Arial"/>
                <w:sz w:val="24"/>
                <w:szCs w:val="24"/>
              </w:rPr>
              <w:t xml:space="preserve"> Myers, 2015; </w:t>
            </w:r>
            <w:proofErr w:type="spellStart"/>
            <w:r w:rsidR="009A08C1">
              <w:rPr>
                <w:rFonts w:ascii="Arial" w:hAnsi="Arial" w:cs="Arial"/>
                <w:sz w:val="24"/>
                <w:szCs w:val="24"/>
              </w:rPr>
              <w:t>Jordan</w:t>
            </w:r>
            <w:proofErr w:type="spellEnd"/>
            <w:r w:rsidRPr="009A08C1">
              <w:rPr>
                <w:rFonts w:ascii="Arial" w:hAnsi="Arial" w:cs="Arial"/>
                <w:sz w:val="24"/>
                <w:szCs w:val="24"/>
              </w:rPr>
              <w:t xml:space="preserve"> &amp; Tim, 2015). De estas investigaciones se deriva la necesidad de comprender los procesos sociales involucrados en la construcción de ciudadanías digitales; de relaciones entre la protección de datos, la privacidad y la identidad online; y la construcción del sujeto político online, entre otros.</w:t>
            </w:r>
          </w:p>
          <w:p w14:paraId="31EBB05E" w14:textId="5ED6B153" w:rsidR="009B066F" w:rsidRPr="009A08C1" w:rsidRDefault="009B066F" w:rsidP="009B066F">
            <w:pPr>
              <w:jc w:val="both"/>
              <w:rPr>
                <w:rFonts w:ascii="Arial" w:hAnsi="Arial" w:cs="Arial"/>
                <w:sz w:val="24"/>
                <w:szCs w:val="24"/>
              </w:rPr>
            </w:pPr>
            <w:r w:rsidRPr="009A08C1">
              <w:rPr>
                <w:rFonts w:ascii="Arial" w:hAnsi="Arial" w:cs="Arial"/>
                <w:sz w:val="24"/>
                <w:szCs w:val="24"/>
              </w:rPr>
              <w:t>Las ciencias sociales interrogan sobre la transformación del mundo a partir de las redes sociales, considerando las distinciones entre las relaciones online y las que se dan offline, lo que también implica el reconocimiento de las tensiones entre la legitimidad de los procesos sociales virtuales y aquellos que se originan en las interacciones cara</w:t>
            </w:r>
            <w:r w:rsidR="008C03B6">
              <w:rPr>
                <w:rFonts w:ascii="Arial" w:hAnsi="Arial" w:cs="Arial"/>
                <w:sz w:val="24"/>
                <w:szCs w:val="24"/>
              </w:rPr>
              <w:t xml:space="preserve"> a cara (offline) (</w:t>
            </w:r>
            <w:proofErr w:type="spellStart"/>
            <w:r w:rsidR="008C03B6">
              <w:rPr>
                <w:rFonts w:ascii="Arial" w:hAnsi="Arial" w:cs="Arial"/>
                <w:sz w:val="24"/>
                <w:szCs w:val="24"/>
              </w:rPr>
              <w:t>Garrison</w:t>
            </w:r>
            <w:proofErr w:type="spellEnd"/>
            <w:r w:rsidR="008C03B6">
              <w:rPr>
                <w:rFonts w:ascii="Arial" w:hAnsi="Arial" w:cs="Arial"/>
                <w:sz w:val="24"/>
                <w:szCs w:val="24"/>
              </w:rPr>
              <w:t xml:space="preserve">, 2018; </w:t>
            </w:r>
            <w:proofErr w:type="spellStart"/>
            <w:r w:rsidR="008C03B6">
              <w:rPr>
                <w:rFonts w:ascii="Arial" w:hAnsi="Arial" w:cs="Arial"/>
                <w:sz w:val="24"/>
                <w:szCs w:val="24"/>
              </w:rPr>
              <w:t>Pitkänen</w:t>
            </w:r>
            <w:proofErr w:type="spellEnd"/>
            <w:r w:rsidR="008C03B6">
              <w:rPr>
                <w:rFonts w:ascii="Arial" w:hAnsi="Arial" w:cs="Arial"/>
                <w:sz w:val="24"/>
                <w:szCs w:val="24"/>
              </w:rPr>
              <w:t xml:space="preserve">, 2017; </w:t>
            </w:r>
            <w:proofErr w:type="spellStart"/>
            <w:r w:rsidR="008C03B6">
              <w:rPr>
                <w:rFonts w:ascii="Arial" w:hAnsi="Arial" w:cs="Arial"/>
                <w:sz w:val="24"/>
                <w:szCs w:val="24"/>
              </w:rPr>
              <w:t>Frömming</w:t>
            </w:r>
            <w:proofErr w:type="spellEnd"/>
            <w:r w:rsidR="008C03B6">
              <w:rPr>
                <w:rFonts w:ascii="Arial" w:hAnsi="Arial" w:cs="Arial"/>
                <w:sz w:val="24"/>
                <w:szCs w:val="24"/>
              </w:rPr>
              <w:t xml:space="preserve">, </w:t>
            </w:r>
            <w:proofErr w:type="spellStart"/>
            <w:r w:rsidR="008C03B6">
              <w:rPr>
                <w:rFonts w:ascii="Arial" w:hAnsi="Arial" w:cs="Arial"/>
                <w:sz w:val="24"/>
                <w:szCs w:val="24"/>
              </w:rPr>
              <w:t>Köhn</w:t>
            </w:r>
            <w:proofErr w:type="spellEnd"/>
            <w:proofErr w:type="gramStart"/>
            <w:r w:rsidR="008C03B6">
              <w:rPr>
                <w:rFonts w:ascii="Arial" w:hAnsi="Arial" w:cs="Arial"/>
                <w:sz w:val="24"/>
                <w:szCs w:val="24"/>
              </w:rPr>
              <w:t>,  Fox</w:t>
            </w:r>
            <w:proofErr w:type="gramEnd"/>
            <w:r w:rsidR="008C03B6">
              <w:rPr>
                <w:rFonts w:ascii="Arial" w:hAnsi="Arial" w:cs="Arial"/>
                <w:sz w:val="24"/>
                <w:szCs w:val="24"/>
              </w:rPr>
              <w:t xml:space="preserve"> &amp; Terry, 2017; </w:t>
            </w:r>
            <w:proofErr w:type="spellStart"/>
            <w:r w:rsidR="008C03B6">
              <w:rPr>
                <w:rFonts w:ascii="Arial" w:hAnsi="Arial" w:cs="Arial"/>
                <w:sz w:val="24"/>
                <w:szCs w:val="24"/>
              </w:rPr>
              <w:t>Kanai</w:t>
            </w:r>
            <w:proofErr w:type="spellEnd"/>
            <w:r w:rsidR="008C03B6">
              <w:rPr>
                <w:rFonts w:ascii="Arial" w:hAnsi="Arial" w:cs="Arial"/>
                <w:sz w:val="24"/>
                <w:szCs w:val="24"/>
              </w:rPr>
              <w:t>,</w:t>
            </w:r>
            <w:r w:rsidRPr="009A08C1">
              <w:rPr>
                <w:rFonts w:ascii="Arial" w:hAnsi="Arial" w:cs="Arial"/>
                <w:sz w:val="24"/>
                <w:szCs w:val="24"/>
              </w:rPr>
              <w:t xml:space="preserve"> 2017; Miller</w:t>
            </w:r>
            <w:r w:rsidR="008C03B6">
              <w:rPr>
                <w:rFonts w:ascii="Arial" w:hAnsi="Arial" w:cs="Arial"/>
                <w:sz w:val="24"/>
                <w:szCs w:val="24"/>
              </w:rPr>
              <w:t xml:space="preserve"> et al.</w:t>
            </w:r>
            <w:r w:rsidRPr="009A08C1">
              <w:rPr>
                <w:rFonts w:ascii="Arial" w:hAnsi="Arial" w:cs="Arial"/>
                <w:sz w:val="24"/>
                <w:szCs w:val="24"/>
              </w:rPr>
              <w:t>, 2016). Estas investigaciones interrogan por la generación de vínculos sociales cualitativa y cuantitativamente diferentes a los involucrados en los procesos sociales offline. Lo anterior lleva al planteamiento de interrogantes alrededor de la construcción de género; a la expresión de personalidades online asociadas a movimientos sociales como el feminismo y la construcción de identidades sexuales; y la producción de procesos emocionales y psicológicos que sostienen las relaciones sociales como el sufrimiento ante la pérdida de un ser querido y su permanencia como sujeto online.</w:t>
            </w:r>
          </w:p>
          <w:p w14:paraId="39D9C9BC" w14:textId="77777777" w:rsidR="00E6008D" w:rsidRPr="009A08C1" w:rsidRDefault="009B066F">
            <w:pPr>
              <w:spacing w:after="0" w:line="240" w:lineRule="auto"/>
              <w:jc w:val="both"/>
              <w:rPr>
                <w:rFonts w:ascii="Arial" w:eastAsia="Times New Roman" w:hAnsi="Arial" w:cs="Arial"/>
                <w:color w:val="222222"/>
                <w:sz w:val="24"/>
                <w:szCs w:val="24"/>
                <w:lang w:eastAsia="es-CO"/>
              </w:rPr>
            </w:pPr>
            <w:r w:rsidRPr="009A08C1">
              <w:rPr>
                <w:rFonts w:ascii="Arial" w:hAnsi="Arial" w:cs="Arial"/>
                <w:sz w:val="24"/>
                <w:szCs w:val="24"/>
              </w:rPr>
              <w:lastRenderedPageBreak/>
              <w:t xml:space="preserve">Ante este panorama se espera en el siguiente momento de la investigación, realizar un análisis interpretativo de cómo se expresan estos conceptos vinculados a la experiencia digital y cómo se relacionan a una perspectiva </w:t>
            </w:r>
            <w:proofErr w:type="spellStart"/>
            <w:r w:rsidRPr="009A08C1">
              <w:rPr>
                <w:rFonts w:ascii="Arial" w:hAnsi="Arial" w:cs="Arial"/>
                <w:sz w:val="24"/>
                <w:szCs w:val="24"/>
              </w:rPr>
              <w:t>cosntruccionista</w:t>
            </w:r>
            <w:proofErr w:type="spellEnd"/>
            <w:r w:rsidRPr="009A08C1">
              <w:rPr>
                <w:rFonts w:ascii="Arial" w:hAnsi="Arial" w:cs="Arial"/>
                <w:sz w:val="24"/>
                <w:szCs w:val="24"/>
              </w:rPr>
              <w:t xml:space="preserve"> social, con el fin de crear tendencias de uso de estos conceptos en los textos identificados en esta fase de investigación.</w:t>
            </w:r>
          </w:p>
          <w:p w14:paraId="731D04FD" w14:textId="77777777" w:rsidR="00E6008D" w:rsidRPr="009F6D0D" w:rsidRDefault="00E6008D">
            <w:pPr>
              <w:spacing w:after="0" w:line="240" w:lineRule="auto"/>
              <w:jc w:val="both"/>
              <w:rPr>
                <w:rFonts w:ascii="Arial" w:eastAsia="Times New Roman" w:hAnsi="Arial" w:cs="Arial"/>
                <w:color w:val="222222"/>
                <w:sz w:val="24"/>
                <w:szCs w:val="24"/>
                <w:lang w:eastAsia="es-CO"/>
              </w:rPr>
            </w:pPr>
          </w:p>
        </w:tc>
      </w:tr>
    </w:tbl>
    <w:p w14:paraId="546A3752"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68E07F0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D91AA9" w14:textId="77777777" w:rsidR="002A18AF" w:rsidRPr="009F6D0D"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Metodología</w:t>
            </w:r>
          </w:p>
        </w:tc>
      </w:tr>
      <w:tr w:rsidR="002A18AF" w:rsidRPr="009F6D0D" w14:paraId="6B2C4C6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7758A15" w14:textId="77777777" w:rsidR="009B066F" w:rsidRPr="009F6D0D" w:rsidRDefault="009B066F" w:rsidP="009B066F">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El método que se considera más viable para la construcción del corpus teórico a partir del análisis de tendencias derivado del estado del arte es de tipo cualitativo, específicamente la teoría fundamentada. Se propone la investigación cualitativa, en tanto es un proceso de construcción de saberes, en los que es clara la intención del investigador en el devenir de su elaboración; en consecuencia, se comparten los argumentos de </w:t>
            </w:r>
            <w:proofErr w:type="spellStart"/>
            <w:r w:rsidRPr="009F6D0D">
              <w:rPr>
                <w:rFonts w:ascii="Arial" w:eastAsia="Times New Roman" w:hAnsi="Arial" w:cs="Arial"/>
                <w:color w:val="222222"/>
                <w:sz w:val="24"/>
                <w:szCs w:val="24"/>
                <w:lang w:eastAsia="es-CO"/>
              </w:rPr>
              <w:t>Denzin</w:t>
            </w:r>
            <w:proofErr w:type="spellEnd"/>
            <w:r w:rsidRPr="009F6D0D">
              <w:rPr>
                <w:rFonts w:ascii="Arial" w:eastAsia="Times New Roman" w:hAnsi="Arial" w:cs="Arial"/>
                <w:color w:val="222222"/>
                <w:sz w:val="24"/>
                <w:szCs w:val="24"/>
                <w:lang w:eastAsia="es-CO"/>
              </w:rPr>
              <w:t xml:space="preserve"> y Lincoln (2012), frente a la variabilidad metodológica con la que cuenta la investigación cualitativa, lo cual permite que el investigador tenga un abanico de posibilidades para la generación de conocimiento.</w:t>
            </w:r>
          </w:p>
          <w:p w14:paraId="433F0200" w14:textId="77777777" w:rsidR="009B066F" w:rsidRPr="009F6D0D" w:rsidRDefault="009B066F" w:rsidP="009B066F">
            <w:pPr>
              <w:spacing w:after="0" w:line="240" w:lineRule="auto"/>
              <w:jc w:val="both"/>
              <w:rPr>
                <w:rFonts w:ascii="Arial" w:eastAsia="Times New Roman" w:hAnsi="Arial" w:cs="Arial"/>
                <w:color w:val="222222"/>
                <w:sz w:val="24"/>
                <w:szCs w:val="24"/>
                <w:lang w:eastAsia="es-CO"/>
              </w:rPr>
            </w:pPr>
          </w:p>
          <w:p w14:paraId="633C8095" w14:textId="77777777" w:rsidR="009B066F" w:rsidRPr="009F6D0D" w:rsidRDefault="009B066F" w:rsidP="009B066F">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Específicamente, se aborda la teoría fundamentada como método concreto para este momento de la investigación dado que es un abordaje metodológico que implica una construcción alternada entre los descubrimientos hallados en los datos seleccionados y los significados e interpretaciones que se generan en dicha exploración. De acuerdo con </w:t>
            </w:r>
            <w:proofErr w:type="spellStart"/>
            <w:r w:rsidRPr="009F6D0D">
              <w:rPr>
                <w:rFonts w:ascii="Arial" w:eastAsia="Times New Roman" w:hAnsi="Arial" w:cs="Arial"/>
                <w:color w:val="222222"/>
                <w:sz w:val="24"/>
                <w:szCs w:val="24"/>
                <w:lang w:eastAsia="es-CO"/>
              </w:rPr>
              <w:t>Soneira</w:t>
            </w:r>
            <w:proofErr w:type="spellEnd"/>
            <w:r w:rsidRPr="009F6D0D">
              <w:rPr>
                <w:rFonts w:ascii="Arial" w:eastAsia="Times New Roman" w:hAnsi="Arial" w:cs="Arial"/>
                <w:color w:val="222222"/>
                <w:sz w:val="24"/>
                <w:szCs w:val="24"/>
                <w:lang w:eastAsia="es-CO"/>
              </w:rPr>
              <w:t xml:space="preserve"> (2006) existen dos estrategias que son relevantes para la incorporación de la teoría fundamentada en la construcción de teorías: una es la comparación constante y la otra es el muestreo teórico. La comparación constante implica la recolección, codificación y análisis de datos con el fin de generar teorías. El muestreo teórico, implica la selección de categorías y sus propiedades implícitas con el fin de ver las relaciones internas de una teoría. </w:t>
            </w:r>
          </w:p>
          <w:p w14:paraId="231DB204" w14:textId="77777777" w:rsidR="009B066F" w:rsidRPr="009F6D0D" w:rsidRDefault="009B066F" w:rsidP="009B066F">
            <w:pPr>
              <w:spacing w:after="0" w:line="240" w:lineRule="auto"/>
              <w:jc w:val="both"/>
              <w:rPr>
                <w:rFonts w:ascii="Arial" w:eastAsia="Times New Roman" w:hAnsi="Arial" w:cs="Arial"/>
                <w:color w:val="222222"/>
                <w:sz w:val="24"/>
                <w:szCs w:val="24"/>
                <w:lang w:eastAsia="es-CO"/>
              </w:rPr>
            </w:pPr>
          </w:p>
          <w:p w14:paraId="45430DC8" w14:textId="39658354" w:rsidR="00E6008D" w:rsidRDefault="009B066F">
            <w:p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Finalmente, se especifica dentro de la teoría fundamentada, el diseño sistemático (propuesto por Strauss y </w:t>
            </w:r>
            <w:proofErr w:type="spellStart"/>
            <w:r w:rsidRPr="009F6D0D">
              <w:rPr>
                <w:rFonts w:ascii="Arial" w:eastAsia="Times New Roman" w:hAnsi="Arial" w:cs="Arial"/>
                <w:color w:val="222222"/>
                <w:sz w:val="24"/>
                <w:szCs w:val="24"/>
                <w:lang w:eastAsia="es-CO"/>
              </w:rPr>
              <w:t>Corbin</w:t>
            </w:r>
            <w:proofErr w:type="spellEnd"/>
            <w:r w:rsidR="0075406E">
              <w:rPr>
                <w:rFonts w:ascii="Arial" w:eastAsia="Times New Roman" w:hAnsi="Arial" w:cs="Arial"/>
                <w:color w:val="222222"/>
                <w:sz w:val="24"/>
                <w:szCs w:val="24"/>
                <w:lang w:eastAsia="es-CO"/>
              </w:rPr>
              <w:t>, 2002</w:t>
            </w:r>
            <w:r w:rsidRPr="009F6D0D">
              <w:rPr>
                <w:rFonts w:ascii="Arial" w:eastAsia="Times New Roman" w:hAnsi="Arial" w:cs="Arial"/>
                <w:color w:val="222222"/>
                <w:sz w:val="24"/>
                <w:szCs w:val="24"/>
                <w:lang w:eastAsia="es-CO"/>
              </w:rPr>
              <w:t xml:space="preserve">) que implica contar con una serie de pasos concretos para la construcción de una teoría, entre los que se encuentran la construcción de una teoría, más que su comprobación; permitir a otros investigadores mostrar significados alternativos a un fenómeno en particular, etc. La principal ventaja de contar con la teoría fundamentada en esta investigación es tener un corpus teórico ya delimitado </w:t>
            </w:r>
            <w:r w:rsidR="005E1069" w:rsidRPr="009F6D0D">
              <w:rPr>
                <w:rFonts w:ascii="Arial" w:eastAsia="Times New Roman" w:hAnsi="Arial" w:cs="Arial"/>
                <w:color w:val="222222"/>
                <w:sz w:val="24"/>
                <w:szCs w:val="24"/>
                <w:lang w:eastAsia="es-CO"/>
              </w:rPr>
              <w:t xml:space="preserve">y </w:t>
            </w:r>
            <w:r w:rsidRPr="009F6D0D">
              <w:rPr>
                <w:rFonts w:ascii="Arial" w:eastAsia="Times New Roman" w:hAnsi="Arial" w:cs="Arial"/>
                <w:color w:val="222222"/>
                <w:sz w:val="24"/>
                <w:szCs w:val="24"/>
                <w:lang w:eastAsia="es-CO"/>
              </w:rPr>
              <w:t>analizado, el cual será objeto de un segundo nivel de interpretación para poder establecer constantes de conceptos que permitan la emergencia de una propuesta sistémico construccionista para la comprensión de la identidad en tiempos de la cibercultura.</w:t>
            </w:r>
          </w:p>
          <w:p w14:paraId="3CACCC2B" w14:textId="77777777" w:rsidR="00235077" w:rsidRDefault="00235077">
            <w:pPr>
              <w:spacing w:after="0" w:line="240" w:lineRule="auto"/>
              <w:jc w:val="both"/>
              <w:rPr>
                <w:rFonts w:ascii="Arial" w:eastAsia="Times New Roman" w:hAnsi="Arial" w:cs="Arial"/>
                <w:color w:val="222222"/>
                <w:sz w:val="24"/>
                <w:szCs w:val="24"/>
                <w:lang w:eastAsia="es-CO"/>
              </w:rPr>
            </w:pPr>
          </w:p>
          <w:p w14:paraId="4C2161B1" w14:textId="77777777" w:rsidR="00235077" w:rsidRDefault="00235077">
            <w:pPr>
              <w:spacing w:after="0" w:line="240" w:lineRule="auto"/>
              <w:jc w:val="both"/>
              <w:rPr>
                <w:rFonts w:ascii="Arial" w:eastAsia="Times New Roman" w:hAnsi="Arial" w:cs="Arial"/>
                <w:color w:val="222222"/>
                <w:sz w:val="24"/>
                <w:szCs w:val="24"/>
                <w:lang w:eastAsia="es-CO"/>
              </w:rPr>
            </w:pPr>
          </w:p>
          <w:p w14:paraId="4067CF71" w14:textId="77777777" w:rsidR="00235077" w:rsidRDefault="00235077" w:rsidP="00235077">
            <w:pPr>
              <w:spacing w:after="0" w:line="240" w:lineRule="auto"/>
              <w:jc w:val="both"/>
              <w:rPr>
                <w:rFonts w:ascii="Arial" w:eastAsia="Times New Roman" w:hAnsi="Arial" w:cs="Arial"/>
                <w:b/>
                <w:color w:val="222222"/>
                <w:sz w:val="24"/>
                <w:szCs w:val="24"/>
                <w:lang w:eastAsia="es-CO"/>
              </w:rPr>
            </w:pPr>
            <w:r w:rsidRPr="00235077">
              <w:rPr>
                <w:rFonts w:ascii="Arial" w:eastAsia="Times New Roman" w:hAnsi="Arial" w:cs="Arial"/>
                <w:b/>
                <w:color w:val="222222"/>
                <w:sz w:val="24"/>
                <w:szCs w:val="24"/>
                <w:lang w:eastAsia="es-CO"/>
              </w:rPr>
              <w:t xml:space="preserve">Consideraciones éticas </w:t>
            </w:r>
          </w:p>
          <w:p w14:paraId="060B16C1" w14:textId="77777777" w:rsidR="00235077" w:rsidRPr="00235077" w:rsidRDefault="00235077" w:rsidP="00235077">
            <w:pPr>
              <w:spacing w:after="0" w:line="240" w:lineRule="auto"/>
              <w:jc w:val="both"/>
              <w:rPr>
                <w:rFonts w:ascii="Arial" w:eastAsia="Times New Roman" w:hAnsi="Arial" w:cs="Arial"/>
                <w:b/>
                <w:color w:val="222222"/>
                <w:sz w:val="24"/>
                <w:szCs w:val="24"/>
                <w:lang w:eastAsia="es-CO"/>
              </w:rPr>
            </w:pPr>
          </w:p>
          <w:p w14:paraId="37AD957F" w14:textId="01F0A84A" w:rsidR="00235077" w:rsidRPr="009F6D0D" w:rsidRDefault="00235077" w:rsidP="00235077">
            <w:pPr>
              <w:spacing w:after="0" w:line="240" w:lineRule="auto"/>
              <w:ind w:right="234"/>
              <w:jc w:val="both"/>
              <w:rPr>
                <w:rFonts w:ascii="Arial" w:eastAsia="Times New Roman" w:hAnsi="Arial" w:cs="Arial"/>
                <w:color w:val="222222"/>
                <w:sz w:val="24"/>
                <w:szCs w:val="24"/>
                <w:lang w:eastAsia="es-CO"/>
              </w:rPr>
            </w:pPr>
            <w:r w:rsidRPr="00235077">
              <w:rPr>
                <w:rFonts w:ascii="Arial" w:eastAsia="Times New Roman" w:hAnsi="Arial" w:cs="Arial"/>
                <w:color w:val="222222"/>
                <w:sz w:val="24"/>
                <w:szCs w:val="24"/>
                <w:lang w:eastAsia="es-CO"/>
              </w:rPr>
              <w:t xml:space="preserve">De acuerdo al artículo 11 numeral a de la resolución 8430 de 1993, este estudio se puede definir como una investigación sin riesgo dado que se emplearán técnicas y métodos de investigación documental, en este caso se trabajará con artículos de investigaciones ya realizadas en el campo de la cibercultura que tengan que ver con </w:t>
            </w:r>
            <w:r>
              <w:rPr>
                <w:rFonts w:ascii="Arial" w:eastAsia="Times New Roman" w:hAnsi="Arial" w:cs="Arial"/>
                <w:color w:val="222222"/>
                <w:sz w:val="24"/>
                <w:szCs w:val="24"/>
                <w:lang w:eastAsia="es-CO"/>
              </w:rPr>
              <w:t>la identidad online</w:t>
            </w:r>
            <w:r w:rsidRPr="00235077">
              <w:rPr>
                <w:rFonts w:ascii="Arial" w:eastAsia="Times New Roman" w:hAnsi="Arial" w:cs="Arial"/>
                <w:color w:val="222222"/>
                <w:sz w:val="24"/>
                <w:szCs w:val="24"/>
                <w:lang w:eastAsia="es-CO"/>
              </w:rPr>
              <w:t>. De igual forma, en tanto se trabaja con material bibliográfico, artículos de revistas científicas y textos académicos en general, se guardará un manejo ético de la manera como se citan los textos, así como el manejo adecuado de la propiedad intelectual de los textos trabajados, de acuerdo a la Ley 23 de 1982.</w:t>
            </w:r>
          </w:p>
          <w:p w14:paraId="387492B0" w14:textId="77777777" w:rsidR="00E6008D" w:rsidRPr="009F6D0D" w:rsidRDefault="00E6008D">
            <w:pPr>
              <w:spacing w:after="0" w:line="240" w:lineRule="auto"/>
              <w:jc w:val="both"/>
              <w:rPr>
                <w:rFonts w:ascii="Arial" w:eastAsia="Times New Roman" w:hAnsi="Arial" w:cs="Arial"/>
                <w:color w:val="222222"/>
                <w:sz w:val="24"/>
                <w:szCs w:val="24"/>
                <w:lang w:eastAsia="es-CO"/>
              </w:rPr>
            </w:pPr>
          </w:p>
        </w:tc>
      </w:tr>
      <w:tr w:rsidR="001D6087" w:rsidRPr="009F6D0D" w14:paraId="27BA409F"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7B8C18" w14:textId="77777777" w:rsidR="001D6087" w:rsidRPr="009F6D0D"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lastRenderedPageBreak/>
              <w:t>Resultados esperados</w:t>
            </w:r>
          </w:p>
        </w:tc>
      </w:tr>
      <w:tr w:rsidR="001D6087" w:rsidRPr="009F6D0D" w14:paraId="4410477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4DEDAD" w14:textId="77777777" w:rsidR="001D6087" w:rsidRPr="009F6D0D" w:rsidRDefault="001D6087" w:rsidP="001D6087">
            <w:pPr>
              <w:spacing w:after="0" w:line="240" w:lineRule="auto"/>
              <w:jc w:val="both"/>
              <w:rPr>
                <w:rFonts w:ascii="Arial" w:eastAsia="Times New Roman" w:hAnsi="Arial" w:cs="Arial"/>
                <w:color w:val="222222"/>
                <w:sz w:val="24"/>
                <w:szCs w:val="24"/>
                <w:lang w:eastAsia="es-CO"/>
              </w:rPr>
            </w:pPr>
          </w:p>
          <w:p w14:paraId="5BA3DE7D" w14:textId="77777777" w:rsidR="001D6087" w:rsidRPr="009F6D0D" w:rsidRDefault="005E1069" w:rsidP="005E1069">
            <w:pPr>
              <w:pStyle w:val="Prrafodelista"/>
              <w:numPr>
                <w:ilvl w:val="0"/>
                <w:numId w:val="5"/>
              </w:num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Corpus teórico a partir del análisis de tendencias derivado del estado del arte es de tipo cualitativo, específicamente la teoría fundamentada.</w:t>
            </w:r>
          </w:p>
          <w:p w14:paraId="389B36AE" w14:textId="77777777" w:rsidR="005E1069" w:rsidRPr="009F6D0D" w:rsidRDefault="005E1069" w:rsidP="005E1069">
            <w:pPr>
              <w:pStyle w:val="Prrafodelista"/>
              <w:numPr>
                <w:ilvl w:val="0"/>
                <w:numId w:val="5"/>
              </w:num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 xml:space="preserve">Artículo de reflexión. </w:t>
            </w:r>
          </w:p>
          <w:p w14:paraId="358D7FD0" w14:textId="77777777" w:rsidR="001D6087" w:rsidRPr="009F6D0D" w:rsidRDefault="005E1069" w:rsidP="00A4564B">
            <w:pPr>
              <w:pStyle w:val="Prrafodelista"/>
              <w:numPr>
                <w:ilvl w:val="0"/>
                <w:numId w:val="5"/>
              </w:numPr>
              <w:spacing w:after="0" w:line="240" w:lineRule="auto"/>
              <w:jc w:val="both"/>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Ponencia en congreso internacional.</w:t>
            </w:r>
          </w:p>
          <w:p w14:paraId="106D16CC" w14:textId="77777777" w:rsidR="001D6087" w:rsidRPr="009F6D0D" w:rsidRDefault="001D6087" w:rsidP="001D6087">
            <w:pPr>
              <w:spacing w:after="0" w:line="240" w:lineRule="auto"/>
              <w:jc w:val="both"/>
              <w:rPr>
                <w:rFonts w:ascii="Arial" w:eastAsia="Times New Roman" w:hAnsi="Arial" w:cs="Arial"/>
                <w:color w:val="222222"/>
                <w:sz w:val="24"/>
                <w:szCs w:val="24"/>
                <w:lang w:eastAsia="es-CO"/>
              </w:rPr>
            </w:pPr>
          </w:p>
        </w:tc>
      </w:tr>
    </w:tbl>
    <w:p w14:paraId="3F931C70" w14:textId="77777777" w:rsidR="002A18AF" w:rsidRPr="009F6D0D" w:rsidRDefault="002A18AF" w:rsidP="002A18AF">
      <w:pPr>
        <w:spacing w:after="0" w:line="240" w:lineRule="auto"/>
        <w:rPr>
          <w:rFonts w:ascii="Arial" w:eastAsia="Times New Roman" w:hAnsi="Arial" w:cs="Arial"/>
          <w:sz w:val="24"/>
          <w:szCs w:val="24"/>
          <w:lang w:eastAsia="es-CO"/>
        </w:rPr>
      </w:pPr>
    </w:p>
    <w:p w14:paraId="09B6DDF7" w14:textId="77777777" w:rsidR="001D6087" w:rsidRPr="009F6D0D" w:rsidRDefault="001D6087" w:rsidP="002A18AF">
      <w:pPr>
        <w:spacing w:after="0" w:line="240" w:lineRule="auto"/>
        <w:rPr>
          <w:rFonts w:ascii="Arial" w:eastAsia="Times New Roman" w:hAnsi="Arial" w:cs="Arial"/>
          <w:sz w:val="24"/>
          <w:szCs w:val="24"/>
          <w:lang w:eastAsia="es-CO"/>
        </w:rPr>
      </w:pPr>
    </w:p>
    <w:p w14:paraId="476E0813" w14:textId="77777777" w:rsidR="001D6087" w:rsidRPr="009F6D0D" w:rsidRDefault="001D6087" w:rsidP="002A18AF">
      <w:pPr>
        <w:spacing w:after="0" w:line="240" w:lineRule="auto"/>
        <w:rPr>
          <w:rFonts w:ascii="Arial" w:eastAsia="Times New Roman" w:hAnsi="Arial" w:cs="Arial"/>
          <w:b/>
          <w:sz w:val="24"/>
          <w:szCs w:val="24"/>
          <w:lang w:eastAsia="es-CO"/>
        </w:rPr>
      </w:pPr>
      <w:r w:rsidRPr="009F6D0D">
        <w:rPr>
          <w:rFonts w:ascii="Arial" w:eastAsia="Times New Roman" w:hAnsi="Arial" w:cs="Arial"/>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315"/>
        <w:gridCol w:w="1459"/>
        <w:gridCol w:w="518"/>
        <w:gridCol w:w="707"/>
        <w:gridCol w:w="179"/>
        <w:gridCol w:w="203"/>
        <w:gridCol w:w="203"/>
        <w:gridCol w:w="204"/>
        <w:gridCol w:w="204"/>
        <w:gridCol w:w="204"/>
        <w:gridCol w:w="204"/>
        <w:gridCol w:w="204"/>
        <w:gridCol w:w="204"/>
        <w:gridCol w:w="173"/>
        <w:gridCol w:w="173"/>
        <w:gridCol w:w="269"/>
        <w:gridCol w:w="269"/>
        <w:gridCol w:w="269"/>
        <w:gridCol w:w="269"/>
        <w:gridCol w:w="269"/>
        <w:gridCol w:w="269"/>
        <w:gridCol w:w="269"/>
        <w:gridCol w:w="269"/>
        <w:gridCol w:w="269"/>
        <w:gridCol w:w="269"/>
        <w:gridCol w:w="269"/>
        <w:gridCol w:w="45"/>
        <w:gridCol w:w="167"/>
        <w:gridCol w:w="173"/>
        <w:gridCol w:w="269"/>
        <w:gridCol w:w="269"/>
        <w:gridCol w:w="269"/>
        <w:gridCol w:w="48"/>
        <w:gridCol w:w="259"/>
        <w:gridCol w:w="269"/>
        <w:gridCol w:w="269"/>
        <w:gridCol w:w="269"/>
        <w:gridCol w:w="269"/>
        <w:gridCol w:w="269"/>
        <w:gridCol w:w="269"/>
        <w:gridCol w:w="269"/>
        <w:gridCol w:w="269"/>
        <w:gridCol w:w="269"/>
        <w:gridCol w:w="269"/>
        <w:gridCol w:w="269"/>
        <w:gridCol w:w="49"/>
        <w:gridCol w:w="259"/>
        <w:gridCol w:w="269"/>
        <w:gridCol w:w="269"/>
        <w:gridCol w:w="269"/>
      </w:tblGrid>
      <w:tr w:rsidR="001D6087" w:rsidRPr="009F6D0D" w14:paraId="63BFFC16" w14:textId="7777777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3389558" w14:textId="77777777" w:rsidR="001D6087" w:rsidRPr="009F6D0D" w:rsidRDefault="001D6087" w:rsidP="001D6087">
            <w:pPr>
              <w:spacing w:after="0" w:line="240" w:lineRule="auto"/>
              <w:jc w:val="center"/>
              <w:rPr>
                <w:rFonts w:ascii="Arial" w:eastAsia="Times New Roman" w:hAnsi="Arial" w:cs="Arial"/>
                <w:b/>
                <w:bCs/>
                <w:sz w:val="24"/>
                <w:szCs w:val="24"/>
                <w:lang w:eastAsia="es-CO"/>
              </w:rPr>
            </w:pPr>
            <w:r w:rsidRPr="009F6D0D">
              <w:rPr>
                <w:rFonts w:ascii="Arial" w:eastAsia="Times New Roman" w:hAnsi="Arial" w:cs="Arial"/>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0CC64603" w14:textId="77777777" w:rsidR="001D6087" w:rsidRPr="009F6D0D" w:rsidRDefault="001D6087" w:rsidP="001D6087">
            <w:pPr>
              <w:spacing w:after="0" w:line="240" w:lineRule="auto"/>
              <w:jc w:val="center"/>
              <w:rPr>
                <w:rFonts w:ascii="Arial" w:eastAsia="Times New Roman" w:hAnsi="Arial" w:cs="Arial"/>
                <w:b/>
                <w:bCs/>
                <w:sz w:val="24"/>
                <w:szCs w:val="24"/>
                <w:lang w:eastAsia="es-CO"/>
              </w:rPr>
            </w:pPr>
            <w:r w:rsidRPr="009F6D0D">
              <w:rPr>
                <w:rFonts w:ascii="Arial" w:eastAsia="Times New Roman" w:hAnsi="Arial" w:cs="Arial"/>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2D7889ED" w14:textId="77777777" w:rsidR="001D6087" w:rsidRPr="009F6D0D" w:rsidRDefault="001D6087" w:rsidP="001D6087">
            <w:pPr>
              <w:spacing w:after="0" w:line="240" w:lineRule="auto"/>
              <w:jc w:val="center"/>
              <w:rPr>
                <w:rFonts w:ascii="Arial" w:eastAsia="Times New Roman" w:hAnsi="Arial" w:cs="Arial"/>
                <w:b/>
                <w:bCs/>
                <w:sz w:val="24"/>
                <w:szCs w:val="24"/>
                <w:lang w:eastAsia="es-CO"/>
              </w:rPr>
            </w:pPr>
            <w:r w:rsidRPr="009F6D0D">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045022B7" w14:textId="77777777" w:rsidR="001D6087" w:rsidRPr="009F6D0D" w:rsidRDefault="001D6087" w:rsidP="001D6087">
            <w:pPr>
              <w:spacing w:after="0" w:line="240" w:lineRule="auto"/>
              <w:jc w:val="center"/>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11508340"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58C7EDA3"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8F479AF"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25ECDE88"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B21C47A"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297B3139"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761C1452"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2E448BF8"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6BA7E71"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OCTUBRE</w:t>
            </w:r>
          </w:p>
        </w:tc>
        <w:tc>
          <w:tcPr>
            <w:tcW w:w="998"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0B916442" w14:textId="77777777" w:rsidR="001D6087" w:rsidRPr="009F6D0D" w:rsidRDefault="001D6087" w:rsidP="001D6087">
            <w:pPr>
              <w:spacing w:after="0" w:line="240" w:lineRule="auto"/>
              <w:jc w:val="center"/>
              <w:rPr>
                <w:rFonts w:ascii="Arial" w:eastAsia="Times New Roman" w:hAnsi="Arial" w:cs="Arial"/>
                <w:b/>
                <w:bCs/>
                <w:sz w:val="12"/>
                <w:szCs w:val="12"/>
                <w:lang w:eastAsia="es-CO"/>
              </w:rPr>
            </w:pPr>
            <w:r w:rsidRPr="009F6D0D">
              <w:rPr>
                <w:rFonts w:ascii="Arial" w:eastAsia="Times New Roman" w:hAnsi="Arial" w:cs="Arial"/>
                <w:b/>
                <w:bCs/>
                <w:sz w:val="12"/>
                <w:szCs w:val="12"/>
                <w:lang w:eastAsia="es-CO"/>
              </w:rPr>
              <w:t>NOVIEMBRE</w:t>
            </w:r>
          </w:p>
        </w:tc>
      </w:tr>
      <w:tr w:rsidR="00235077" w:rsidRPr="009F6D0D" w14:paraId="7E576214" w14:textId="77777777" w:rsidTr="00ED1717">
        <w:trPr>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14:paraId="5736B61A" w14:textId="77777777" w:rsidR="001D6087" w:rsidRPr="009F6D0D" w:rsidRDefault="001D6087" w:rsidP="001D6087">
            <w:pPr>
              <w:spacing w:after="0" w:line="240" w:lineRule="auto"/>
              <w:rPr>
                <w:rFonts w:ascii="Arial" w:eastAsia="Times New Roman" w:hAnsi="Arial" w:cs="Arial"/>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14:paraId="68F4E2AD" w14:textId="77777777" w:rsidR="001D6087" w:rsidRPr="009F6D0D" w:rsidRDefault="001D6087" w:rsidP="001D6087">
            <w:pPr>
              <w:spacing w:after="0" w:line="240" w:lineRule="auto"/>
              <w:rPr>
                <w:rFonts w:ascii="Arial" w:eastAsia="Times New Roman" w:hAnsi="Arial" w:cs="Arial"/>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15A901E2" w14:textId="77777777" w:rsidR="001D6087" w:rsidRPr="009F6D0D" w:rsidRDefault="001D6087" w:rsidP="001D6087">
            <w:pPr>
              <w:spacing w:after="0" w:line="240" w:lineRule="auto"/>
              <w:jc w:val="center"/>
              <w:rPr>
                <w:rFonts w:ascii="Arial" w:eastAsia="Times New Roman" w:hAnsi="Arial" w:cs="Arial"/>
                <w:b/>
                <w:bCs/>
                <w:sz w:val="18"/>
                <w:szCs w:val="18"/>
                <w:lang w:eastAsia="es-CO"/>
              </w:rPr>
            </w:pPr>
            <w:r w:rsidRPr="009F6D0D">
              <w:rPr>
                <w:rFonts w:ascii="Arial" w:eastAsia="Times New Roman" w:hAnsi="Arial" w:cs="Arial"/>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14:paraId="0FB9F852" w14:textId="77777777" w:rsidR="001D6087" w:rsidRPr="009F6D0D" w:rsidRDefault="001D6087" w:rsidP="001D6087">
            <w:pPr>
              <w:spacing w:after="0" w:line="240" w:lineRule="auto"/>
              <w:jc w:val="center"/>
              <w:rPr>
                <w:rFonts w:ascii="Arial" w:eastAsia="Times New Roman" w:hAnsi="Arial" w:cs="Arial"/>
                <w:b/>
                <w:bCs/>
                <w:sz w:val="18"/>
                <w:szCs w:val="18"/>
                <w:lang w:eastAsia="es-CO"/>
              </w:rPr>
            </w:pPr>
            <w:r w:rsidRPr="009F6D0D">
              <w:rPr>
                <w:rFonts w:ascii="Arial" w:eastAsia="Times New Roman" w:hAnsi="Arial" w:cs="Arial"/>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6C78249F"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5821E8DD"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27EF3EED"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204DDF5E"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667EE7BF"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2D8D78F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76712E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384DA42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159E48E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745F814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EEEBBCA"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7A6DCC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577047B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97CCCF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3CF04A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7F16E7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4281DEE"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2211049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1EAA3A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194DC0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6C94E95"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53D8A5C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95BF87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856CF4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555ADAE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98C3F96"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470206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C97F12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7C0A2D1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2D6FDA3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37133F55"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7871611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30A5A41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5D93E063"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0D14295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59835768"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1EBD1856"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575B4FC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650FF8B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30C4FDD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1049E80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41</w:t>
            </w:r>
          </w:p>
        </w:tc>
      </w:tr>
      <w:tr w:rsidR="00674DC9" w:rsidRPr="009F6D0D" w14:paraId="6D58726B" w14:textId="77777777" w:rsidTr="005E1069">
        <w:trPr>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95A9E09" w14:textId="77777777" w:rsidR="001D6087" w:rsidRPr="009F6D0D" w:rsidRDefault="005E1069" w:rsidP="001D6087">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Segundo nivel de interpretación de la revisión documental.</w:t>
            </w:r>
          </w:p>
          <w:p w14:paraId="246DBA61" w14:textId="77777777" w:rsidR="005E1069" w:rsidRPr="009F6D0D" w:rsidRDefault="005E1069" w:rsidP="001D6087">
            <w:pPr>
              <w:spacing w:after="0" w:line="240" w:lineRule="auto"/>
              <w:rPr>
                <w:rFonts w:ascii="Arial" w:eastAsia="Times New Roman" w:hAnsi="Arial" w:cs="Arial"/>
                <w:sz w:val="16"/>
                <w:szCs w:val="20"/>
                <w:lang w:eastAsia="es-CO"/>
              </w:rPr>
            </w:pPr>
          </w:p>
          <w:p w14:paraId="2093DF80" w14:textId="77777777" w:rsidR="005E1069" w:rsidRPr="009F6D0D" w:rsidRDefault="005E1069" w:rsidP="001D6087">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Definición de tendencias conceptuales</w:t>
            </w:r>
          </w:p>
        </w:tc>
        <w:tc>
          <w:tcPr>
            <w:tcW w:w="1566" w:type="dxa"/>
            <w:tcBorders>
              <w:top w:val="nil"/>
              <w:left w:val="nil"/>
              <w:bottom w:val="single" w:sz="4" w:space="0" w:color="auto"/>
              <w:right w:val="single" w:sz="8" w:space="0" w:color="auto"/>
            </w:tcBorders>
            <w:shd w:val="clear" w:color="auto" w:fill="auto"/>
            <w:vAlign w:val="center"/>
            <w:hideMark/>
          </w:tcPr>
          <w:p w14:paraId="63F1F72E" w14:textId="77777777" w:rsidR="001D6087" w:rsidRPr="009F6D0D" w:rsidRDefault="001D6087" w:rsidP="001D6087">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5E1069" w:rsidRPr="009F6D0D">
              <w:rPr>
                <w:rFonts w:ascii="Arial" w:eastAsia="Times New Roman" w:hAnsi="Arial" w:cs="Arial"/>
                <w:sz w:val="16"/>
                <w:szCs w:val="20"/>
                <w:lang w:eastAsia="es-CO"/>
              </w:rPr>
              <w:t xml:space="preserve">Investigadora y </w:t>
            </w:r>
            <w:proofErr w:type="spellStart"/>
            <w:r w:rsidR="005E1069" w:rsidRPr="009F6D0D">
              <w:rPr>
                <w:rFonts w:ascii="Arial" w:eastAsia="Times New Roman" w:hAnsi="Arial" w:cs="Arial"/>
                <w:sz w:val="16"/>
                <w:szCs w:val="20"/>
                <w:lang w:eastAsia="es-CO"/>
              </w:rPr>
              <w:t>co</w:t>
            </w:r>
            <w:proofErr w:type="spellEnd"/>
            <w:r w:rsidR="005E1069" w:rsidRPr="009F6D0D">
              <w:rPr>
                <w:rFonts w:ascii="Arial" w:eastAsia="Times New Roman" w:hAnsi="Arial" w:cs="Arial"/>
                <w:sz w:val="16"/>
                <w:szCs w:val="20"/>
                <w:lang w:eastAsia="es-CO"/>
              </w:rPr>
              <w:t>-investigador</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54A49D11" w14:textId="77777777" w:rsidR="001D6087" w:rsidRPr="009F6D0D" w:rsidRDefault="00674DC9" w:rsidP="001D6087">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03 de febrero</w:t>
            </w:r>
            <w:r w:rsidR="001D6087" w:rsidRPr="009F6D0D">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14:paraId="4A2A6A98" w14:textId="77777777" w:rsidR="001D6087" w:rsidRPr="009F6D0D" w:rsidRDefault="00674DC9" w:rsidP="001D6087">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31 de marzo</w:t>
            </w:r>
          </w:p>
        </w:tc>
        <w:tc>
          <w:tcPr>
            <w:tcW w:w="196" w:type="dxa"/>
            <w:tcBorders>
              <w:top w:val="nil"/>
              <w:left w:val="single" w:sz="4" w:space="0" w:color="auto"/>
              <w:bottom w:val="nil"/>
              <w:right w:val="single" w:sz="4" w:space="0" w:color="auto"/>
            </w:tcBorders>
            <w:shd w:val="diagCross" w:color="000000" w:fill="C0C0C0"/>
            <w:vAlign w:val="center"/>
            <w:hideMark/>
          </w:tcPr>
          <w:p w14:paraId="584825C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70AD47" w:themeFill="accent6"/>
            <w:vAlign w:val="center"/>
            <w:hideMark/>
          </w:tcPr>
          <w:p w14:paraId="62DD437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70AD47" w:themeFill="accent6"/>
            <w:vAlign w:val="center"/>
            <w:hideMark/>
          </w:tcPr>
          <w:p w14:paraId="5D720AB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70AD47" w:themeFill="accent6"/>
            <w:vAlign w:val="center"/>
            <w:hideMark/>
          </w:tcPr>
          <w:p w14:paraId="7B11EA3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70AD47" w:themeFill="accent6"/>
            <w:vAlign w:val="center"/>
            <w:hideMark/>
          </w:tcPr>
          <w:p w14:paraId="7952403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70AD47" w:themeFill="accent6"/>
            <w:vAlign w:val="center"/>
            <w:hideMark/>
          </w:tcPr>
          <w:p w14:paraId="6376D69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70AD47" w:themeFill="accent6"/>
            <w:vAlign w:val="center"/>
            <w:hideMark/>
          </w:tcPr>
          <w:p w14:paraId="61138A3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70AD47" w:themeFill="accent6"/>
            <w:vAlign w:val="center"/>
            <w:hideMark/>
          </w:tcPr>
          <w:p w14:paraId="45AA49A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70AD47" w:themeFill="accent6"/>
            <w:vAlign w:val="center"/>
            <w:hideMark/>
          </w:tcPr>
          <w:p w14:paraId="30D783AD"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56E343AF"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7A8877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762840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96ED9AE"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CA1AE5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1AA4069"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B75B8D5"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E40C886"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659BFE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C22F6AC"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5E1FD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9F76E2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744A27E8"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BE9E9A3"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7B503E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662BDA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511C31A"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576685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8E2F7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BBFE237"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B5626B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318AA1A"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4427CF1"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5BFE6B2"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E01F688"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5B9E44"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D36EE5"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7521903"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3966F6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3D21DB"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489B1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57179C0" w14:textId="77777777" w:rsidR="001D6087" w:rsidRPr="009F6D0D" w:rsidRDefault="001D6087" w:rsidP="001D6087">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674DC9" w:rsidRPr="009F6D0D" w14:paraId="1432873A" w14:textId="77777777" w:rsidTr="00674DC9">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52A717F"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Desarrollo de tendencias conceptuale</w:t>
            </w:r>
            <w:r w:rsidR="00674DC9" w:rsidRPr="009F6D0D">
              <w:rPr>
                <w:rFonts w:ascii="Arial" w:eastAsia="Times New Roman" w:hAnsi="Arial" w:cs="Arial"/>
                <w:sz w:val="16"/>
                <w:szCs w:val="20"/>
                <w:lang w:eastAsia="es-CO"/>
              </w:rPr>
              <w:t>s en torno a la identidad online.</w:t>
            </w:r>
          </w:p>
        </w:tc>
        <w:tc>
          <w:tcPr>
            <w:tcW w:w="1566" w:type="dxa"/>
            <w:tcBorders>
              <w:top w:val="nil"/>
              <w:left w:val="nil"/>
              <w:bottom w:val="single" w:sz="4" w:space="0" w:color="auto"/>
              <w:right w:val="single" w:sz="8" w:space="0" w:color="auto"/>
            </w:tcBorders>
            <w:shd w:val="clear" w:color="auto" w:fill="auto"/>
            <w:vAlign w:val="center"/>
            <w:hideMark/>
          </w:tcPr>
          <w:p w14:paraId="78511470"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xml:space="preserve"> Investigadora y </w:t>
            </w:r>
            <w:proofErr w:type="spellStart"/>
            <w:r w:rsidRPr="009F6D0D">
              <w:rPr>
                <w:rFonts w:ascii="Arial" w:eastAsia="Times New Roman" w:hAnsi="Arial" w:cs="Arial"/>
                <w:sz w:val="16"/>
                <w:szCs w:val="20"/>
                <w:lang w:eastAsia="es-CO"/>
              </w:rPr>
              <w:t>co</w:t>
            </w:r>
            <w:proofErr w:type="spellEnd"/>
            <w:r w:rsidRPr="009F6D0D">
              <w:rPr>
                <w:rFonts w:ascii="Arial" w:eastAsia="Times New Roman" w:hAnsi="Arial" w:cs="Arial"/>
                <w:sz w:val="16"/>
                <w:szCs w:val="20"/>
                <w:lang w:eastAsia="es-CO"/>
              </w:rPr>
              <w:t>-investigador</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989FDE7"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1 de abril</w:t>
            </w:r>
            <w:r w:rsidR="005E1069"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1DDE7271"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29 de mayo</w:t>
            </w:r>
            <w:r w:rsidR="005E1069"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79D925A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A855D6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95C9F5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158C60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5B2186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C5F8FD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91E3C8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80569A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2B203C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70AD47" w:themeFill="accent6"/>
            <w:vAlign w:val="center"/>
            <w:hideMark/>
          </w:tcPr>
          <w:p w14:paraId="4246DAC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70AD47" w:themeFill="accent6"/>
            <w:vAlign w:val="center"/>
            <w:hideMark/>
          </w:tcPr>
          <w:p w14:paraId="3343F21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70AD47" w:themeFill="accent6"/>
            <w:vAlign w:val="center"/>
            <w:hideMark/>
          </w:tcPr>
          <w:p w14:paraId="50AA2D9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70AD47" w:themeFill="accent6"/>
            <w:vAlign w:val="center"/>
            <w:hideMark/>
          </w:tcPr>
          <w:p w14:paraId="2BA5167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70AD47" w:themeFill="accent6"/>
            <w:vAlign w:val="center"/>
            <w:hideMark/>
          </w:tcPr>
          <w:p w14:paraId="775C783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70AD47" w:themeFill="accent6"/>
            <w:vAlign w:val="center"/>
            <w:hideMark/>
          </w:tcPr>
          <w:p w14:paraId="317C1E9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70AD47" w:themeFill="accent6"/>
            <w:vAlign w:val="center"/>
            <w:hideMark/>
          </w:tcPr>
          <w:p w14:paraId="01AF17A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70AD47" w:themeFill="accent6"/>
            <w:vAlign w:val="center"/>
            <w:hideMark/>
          </w:tcPr>
          <w:p w14:paraId="352BE28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70AD47" w:themeFill="accent6"/>
            <w:vAlign w:val="center"/>
            <w:hideMark/>
          </w:tcPr>
          <w:p w14:paraId="6F9DFBA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ACB553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591C17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B847A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FA0AAF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1CB26B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998E65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9C86ED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952126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C9854B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AF6571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777845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1DC56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42B675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3028942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C784D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43EFCB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F71306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45A9CE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435B8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1B610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765FD3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EB11A1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B43247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DB054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26768F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674DC9" w:rsidRPr="009F6D0D" w14:paraId="02B0C36B" w14:textId="77777777" w:rsidTr="00674DC9">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17A7816"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Producción de una propuesta teórica para la comprensión de la identidad en tiempos de cibercultura</w:t>
            </w:r>
          </w:p>
        </w:tc>
        <w:tc>
          <w:tcPr>
            <w:tcW w:w="1566" w:type="dxa"/>
            <w:tcBorders>
              <w:top w:val="nil"/>
              <w:left w:val="nil"/>
              <w:bottom w:val="single" w:sz="4" w:space="0" w:color="auto"/>
              <w:right w:val="single" w:sz="8" w:space="0" w:color="auto"/>
            </w:tcBorders>
            <w:shd w:val="clear" w:color="auto" w:fill="auto"/>
            <w:vAlign w:val="center"/>
            <w:hideMark/>
          </w:tcPr>
          <w:p w14:paraId="025DD0CB"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 xml:space="preserve">Investigadora y </w:t>
            </w:r>
            <w:proofErr w:type="spellStart"/>
            <w:r w:rsidR="00674DC9" w:rsidRPr="009F6D0D">
              <w:rPr>
                <w:rFonts w:ascii="Arial" w:eastAsia="Times New Roman" w:hAnsi="Arial" w:cs="Arial"/>
                <w:sz w:val="16"/>
                <w:szCs w:val="20"/>
                <w:lang w:eastAsia="es-CO"/>
              </w:rPr>
              <w:t>co</w:t>
            </w:r>
            <w:proofErr w:type="spellEnd"/>
            <w:r w:rsidR="00674DC9" w:rsidRPr="009F6D0D">
              <w:rPr>
                <w:rFonts w:ascii="Arial" w:eastAsia="Times New Roman" w:hAnsi="Arial" w:cs="Arial"/>
                <w:sz w:val="16"/>
                <w:szCs w:val="20"/>
                <w:lang w:eastAsia="es-CO"/>
              </w:rPr>
              <w:t>-investigador</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41FA554"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1 de junio</w:t>
            </w:r>
            <w:r w:rsidR="005E1069"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D168074"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31 de julio</w:t>
            </w:r>
            <w:r w:rsidR="005E1069"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34AB31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3C44D3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CD43AF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E6B78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21B667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0360A4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35A1C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88C5AE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B87792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73F99F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E029FE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BD2E7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5AC8B5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76B132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1C9902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CAB5C9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0AF5F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08A4BD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348D15E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hideMark/>
          </w:tcPr>
          <w:p w14:paraId="238F319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476E376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hideMark/>
          </w:tcPr>
          <w:p w14:paraId="6A51856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92D050"/>
            <w:vAlign w:val="center"/>
            <w:hideMark/>
          </w:tcPr>
          <w:p w14:paraId="54777F5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92D050"/>
            <w:vAlign w:val="center"/>
            <w:hideMark/>
          </w:tcPr>
          <w:p w14:paraId="075DB61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2D050"/>
            <w:vAlign w:val="center"/>
            <w:hideMark/>
          </w:tcPr>
          <w:p w14:paraId="311EE5F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92D050"/>
            <w:vAlign w:val="center"/>
            <w:hideMark/>
          </w:tcPr>
          <w:p w14:paraId="0968561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92D050"/>
            <w:vAlign w:val="center"/>
            <w:hideMark/>
          </w:tcPr>
          <w:p w14:paraId="02BBC71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8D268B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B07413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5ECA8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F8B8EA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7ED7E8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1CE33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846198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44D909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EB05D6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EFAFD0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C99E2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AC5293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8CBF8A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0F034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FE524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A7353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674DC9" w:rsidRPr="009F6D0D" w14:paraId="23C956DA" w14:textId="77777777" w:rsidTr="00674DC9">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24583D6"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Construcción de artículo de reflexión.</w:t>
            </w:r>
          </w:p>
        </w:tc>
        <w:tc>
          <w:tcPr>
            <w:tcW w:w="1566" w:type="dxa"/>
            <w:tcBorders>
              <w:top w:val="nil"/>
              <w:left w:val="nil"/>
              <w:bottom w:val="single" w:sz="4" w:space="0" w:color="auto"/>
              <w:right w:val="single" w:sz="8" w:space="0" w:color="auto"/>
            </w:tcBorders>
            <w:shd w:val="clear" w:color="auto" w:fill="auto"/>
            <w:vAlign w:val="center"/>
            <w:hideMark/>
          </w:tcPr>
          <w:p w14:paraId="4FDF89C7"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 xml:space="preserve">Investigadora y </w:t>
            </w:r>
            <w:proofErr w:type="spellStart"/>
            <w:r w:rsidR="00674DC9" w:rsidRPr="009F6D0D">
              <w:rPr>
                <w:rFonts w:ascii="Arial" w:eastAsia="Times New Roman" w:hAnsi="Arial" w:cs="Arial"/>
                <w:sz w:val="16"/>
                <w:szCs w:val="20"/>
                <w:lang w:eastAsia="es-CO"/>
              </w:rPr>
              <w:t>co</w:t>
            </w:r>
            <w:proofErr w:type="spellEnd"/>
            <w:r w:rsidR="00674DC9" w:rsidRPr="009F6D0D">
              <w:rPr>
                <w:rFonts w:ascii="Arial" w:eastAsia="Times New Roman" w:hAnsi="Arial" w:cs="Arial"/>
                <w:sz w:val="16"/>
                <w:szCs w:val="20"/>
                <w:lang w:eastAsia="es-CO"/>
              </w:rPr>
              <w:t>-investigador</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DB56A63"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3 de agosto</w:t>
            </w:r>
            <w:r w:rsidR="005E1069"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3BF42AA"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30 de septiembre</w:t>
            </w:r>
            <w:r w:rsidR="005E1069"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1B6D406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94CCF0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2AEA24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9323E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7D526A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739281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6C4D10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792DF7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894AD3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AC67CB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BAB288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03DEDB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2D4CA2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85B7FF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48620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8E5445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7C88D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A9B616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5F45B1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A57AE2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0C06FA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188F61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E55E40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01A2DF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636BE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2E3AE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4978C0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92D050"/>
            <w:vAlign w:val="center"/>
            <w:hideMark/>
          </w:tcPr>
          <w:p w14:paraId="14E40B8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0B9A7D0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40BC3B1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10345D6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92D050"/>
            <w:vAlign w:val="center"/>
            <w:hideMark/>
          </w:tcPr>
          <w:p w14:paraId="43F086D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7D71F66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18073A9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685EA27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92D050"/>
            <w:vAlign w:val="center"/>
            <w:hideMark/>
          </w:tcPr>
          <w:p w14:paraId="118BAE9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36B6686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92D050"/>
            <w:vAlign w:val="center"/>
            <w:hideMark/>
          </w:tcPr>
          <w:p w14:paraId="0ED0B13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2D050"/>
            <w:vAlign w:val="center"/>
            <w:hideMark/>
          </w:tcPr>
          <w:p w14:paraId="772BEE8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B6AF04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09002C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FC8187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A5F443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674DC9" w:rsidRPr="009F6D0D" w14:paraId="4C711031" w14:textId="77777777" w:rsidTr="00674DC9">
        <w:trPr>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E15A8FE"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Preparación de ponencia e informe final</w:t>
            </w:r>
          </w:p>
        </w:tc>
        <w:tc>
          <w:tcPr>
            <w:tcW w:w="1566" w:type="dxa"/>
            <w:tcBorders>
              <w:top w:val="nil"/>
              <w:left w:val="nil"/>
              <w:bottom w:val="single" w:sz="4" w:space="0" w:color="auto"/>
              <w:right w:val="single" w:sz="8" w:space="0" w:color="auto"/>
            </w:tcBorders>
            <w:shd w:val="clear" w:color="auto" w:fill="auto"/>
            <w:vAlign w:val="center"/>
            <w:hideMark/>
          </w:tcPr>
          <w:p w14:paraId="20011EE2" w14:textId="77777777" w:rsidR="005E1069" w:rsidRPr="009F6D0D" w:rsidRDefault="005E1069" w:rsidP="005E1069">
            <w:pPr>
              <w:spacing w:after="0" w:line="240" w:lineRule="auto"/>
              <w:rPr>
                <w:rFonts w:ascii="Arial" w:eastAsia="Times New Roman" w:hAnsi="Arial" w:cs="Arial"/>
                <w:sz w:val="16"/>
                <w:szCs w:val="20"/>
                <w:lang w:eastAsia="es-CO"/>
              </w:rPr>
            </w:pPr>
            <w:r w:rsidRPr="009F6D0D">
              <w:rPr>
                <w:rFonts w:ascii="Arial" w:eastAsia="Times New Roman" w:hAnsi="Arial" w:cs="Arial"/>
                <w:sz w:val="16"/>
                <w:szCs w:val="20"/>
                <w:lang w:eastAsia="es-CO"/>
              </w:rPr>
              <w:t> </w:t>
            </w:r>
            <w:r w:rsidR="00674DC9" w:rsidRPr="009F6D0D">
              <w:rPr>
                <w:rFonts w:ascii="Arial" w:eastAsia="Times New Roman" w:hAnsi="Arial" w:cs="Arial"/>
                <w:sz w:val="16"/>
                <w:szCs w:val="20"/>
                <w:lang w:eastAsia="es-CO"/>
              </w:rPr>
              <w:t xml:space="preserve"> Investigadora y </w:t>
            </w:r>
            <w:proofErr w:type="spellStart"/>
            <w:r w:rsidR="00674DC9" w:rsidRPr="009F6D0D">
              <w:rPr>
                <w:rFonts w:ascii="Arial" w:eastAsia="Times New Roman" w:hAnsi="Arial" w:cs="Arial"/>
                <w:sz w:val="16"/>
                <w:szCs w:val="20"/>
                <w:lang w:eastAsia="es-CO"/>
              </w:rPr>
              <w:t>co</w:t>
            </w:r>
            <w:proofErr w:type="spellEnd"/>
            <w:r w:rsidR="00674DC9" w:rsidRPr="009F6D0D">
              <w:rPr>
                <w:rFonts w:ascii="Arial" w:eastAsia="Times New Roman" w:hAnsi="Arial" w:cs="Arial"/>
                <w:sz w:val="16"/>
                <w:szCs w:val="20"/>
                <w:lang w:eastAsia="es-CO"/>
              </w:rPr>
              <w:t>-investigador</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60A970C"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1 de octubre</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F51841F" w14:textId="77777777" w:rsidR="005E1069" w:rsidRPr="009F6D0D" w:rsidRDefault="00674DC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30 de noviembre</w:t>
            </w:r>
            <w:r w:rsidR="005E1069"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5466E2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9FCC6A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15DD18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73B1DB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1F0369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76A5C4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661DB9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3320F9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28DD91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6CF40F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7FD3C1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8F74D2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2584C6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077E6E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2E223C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884614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952A5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8689B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65D6B0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8E08F1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DE362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CCF627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B02085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8079F0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6D38D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42B8E9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0B017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F430ED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A9C155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0EB3A9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B329A9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F61DC3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48F9E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2A7CBF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4798D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C05EF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079C7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10A7BA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36FAF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70AD47" w:themeFill="accent6"/>
            <w:vAlign w:val="center"/>
            <w:hideMark/>
          </w:tcPr>
          <w:p w14:paraId="4A46467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70AD47" w:themeFill="accent6"/>
            <w:vAlign w:val="center"/>
            <w:hideMark/>
          </w:tcPr>
          <w:p w14:paraId="05095B2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70AD47" w:themeFill="accent6"/>
            <w:vAlign w:val="center"/>
            <w:hideMark/>
          </w:tcPr>
          <w:p w14:paraId="52FADBE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70AD47" w:themeFill="accent6"/>
            <w:vAlign w:val="center"/>
            <w:hideMark/>
          </w:tcPr>
          <w:p w14:paraId="7CD32CF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9F6D0D" w:rsidRPr="009F6D0D" w14:paraId="48D40A22" w14:textId="77777777" w:rsidTr="00ED1717">
        <w:trPr>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2887096F"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F81B4CC"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E01EF46"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7B44F8E3"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00D1FF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290182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CFC613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92995C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B62D7B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9FB6A9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D340EA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122C53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DF43FF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E47E6E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77176B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6E44C0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F45AAE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EBAD54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0960CA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770D53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B0515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2D119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509B39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03A7AF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E8D60C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0C596F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73D6D4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A95233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673DAD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59FC50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D572DC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483419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A774C9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C117F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3C0340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F996C8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BE54B6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68AE93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21B64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A5B813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378DB4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E80BA1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B6EC30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33D3E8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95CB6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0A8943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E4A05F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9F6D0D" w:rsidRPr="009F6D0D" w14:paraId="02B1A45C" w14:textId="77777777" w:rsidTr="00ED1717">
        <w:trPr>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09958AAE"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48F5DDE6"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B4E8C3C"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F669ECF"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EE729D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53CF14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DFFFD6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0A9AB3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8194EE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DF5583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84679A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2B5F64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9B4D56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96AEC2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5F2DFC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17E901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F6A4C7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C04857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47FFE7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D5200E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F9B0C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EFF9CB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F2C94F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C5C8CB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58E59F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11E0F4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93CF99F"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3413902"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34B8F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9A8171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08AE53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B890FC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42E3A9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8AF77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A44820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13DDCE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D505BE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EE208B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075ABA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D47D91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60786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F8366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84ADFC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B78E75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50824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A286C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1967D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r w:rsidR="009F6D0D" w:rsidRPr="009F6D0D" w14:paraId="0D17F2E9" w14:textId="77777777" w:rsidTr="00ED1717">
        <w:trPr>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3FB1DA2"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03ACC33F" w14:textId="77777777" w:rsidR="005E1069" w:rsidRPr="009F6D0D" w:rsidRDefault="005E1069" w:rsidP="005E1069">
            <w:pPr>
              <w:spacing w:after="0" w:line="240" w:lineRule="auto"/>
              <w:rPr>
                <w:rFonts w:ascii="Arial" w:eastAsia="Times New Roman" w:hAnsi="Arial" w:cs="Arial"/>
                <w:sz w:val="20"/>
                <w:szCs w:val="20"/>
                <w:lang w:eastAsia="es-CO"/>
              </w:rPr>
            </w:pPr>
            <w:r w:rsidRPr="009F6D0D">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5CB07F4"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8FCDABB" w14:textId="77777777" w:rsidR="005E1069" w:rsidRPr="009F6D0D" w:rsidRDefault="005E1069" w:rsidP="005E1069">
            <w:pPr>
              <w:spacing w:after="0" w:line="240" w:lineRule="auto"/>
              <w:jc w:val="center"/>
              <w:rPr>
                <w:rFonts w:ascii="Arial" w:eastAsia="Times New Roman" w:hAnsi="Arial" w:cs="Arial"/>
                <w:b/>
                <w:bCs/>
                <w:sz w:val="14"/>
                <w:szCs w:val="14"/>
                <w:lang w:eastAsia="es-CO"/>
              </w:rPr>
            </w:pPr>
            <w:r w:rsidRPr="009F6D0D">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7600F8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B406E7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1DB469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430DE6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1D03E4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CF1FA1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A151FF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77778F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D68140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CD49C1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37518D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E47AF7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F22AE7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08BBCFC"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BDDDA6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9106680"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539287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D27A0D"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1A14B9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3DDDE43"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1A4743A"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D0B9E4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1C3CF0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FEA131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EB212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463162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55B939"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BAFB57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ED2914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F1CC116"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D2856D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F9834A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2977A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AE06BA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E8FD198"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E6896E7"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D71D7D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372F8C1"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CBDB1E5"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45E775B"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15BDB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1CFA24"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B501EE" w14:textId="77777777" w:rsidR="005E1069" w:rsidRPr="009F6D0D" w:rsidRDefault="005E1069" w:rsidP="005E1069">
            <w:pPr>
              <w:spacing w:after="0" w:line="240" w:lineRule="auto"/>
              <w:jc w:val="center"/>
              <w:rPr>
                <w:rFonts w:ascii="Arial" w:eastAsia="Times New Roman" w:hAnsi="Arial" w:cs="Arial"/>
                <w:sz w:val="16"/>
                <w:szCs w:val="16"/>
                <w:lang w:eastAsia="es-CO"/>
              </w:rPr>
            </w:pPr>
            <w:r w:rsidRPr="009F6D0D">
              <w:rPr>
                <w:rFonts w:ascii="Arial" w:eastAsia="Times New Roman" w:hAnsi="Arial"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RPr="009F6D0D" w14:paraId="71BA3DAF" w14:textId="77777777"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6ACE9A67"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063F62"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Presupuesto</w:t>
            </w:r>
          </w:p>
        </w:tc>
      </w:tr>
      <w:tr w:rsidR="00FF231C" w:rsidRPr="009F6D0D" w14:paraId="56AEE305" w14:textId="77777777"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10DD4D6D"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4F002FA"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Horas nómina</w:t>
            </w:r>
          </w:p>
        </w:tc>
      </w:tr>
      <w:tr w:rsidR="00FF231C" w:rsidRPr="009F6D0D" w14:paraId="0322DC63" w14:textId="77777777"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E482B7C"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B8E069"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C85BDA4"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C8F77A"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35CAC4F5"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F2C957" w14:textId="77777777" w:rsidR="00FF231C" w:rsidRPr="009F6D0D"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Total ($)</w:t>
            </w:r>
          </w:p>
        </w:tc>
      </w:tr>
      <w:tr w:rsidR="00FF231C" w:rsidRPr="009F6D0D" w14:paraId="212FC9CA" w14:textId="77777777"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B6D63E8"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9E9FFC" w14:textId="77777777" w:rsidR="00FF231C" w:rsidRPr="009F6D0D" w:rsidRDefault="00674DC9" w:rsidP="00FF231C">
            <w:pPr>
              <w:spacing w:after="0" w:line="240" w:lineRule="auto"/>
              <w:jc w:val="center"/>
              <w:rPr>
                <w:rFonts w:ascii="Arial" w:eastAsia="Times New Roman" w:hAnsi="Arial" w:cs="Arial"/>
                <w:color w:val="222222"/>
                <w:sz w:val="24"/>
                <w:szCs w:val="24"/>
                <w:lang w:eastAsia="es-CO"/>
              </w:rPr>
            </w:pPr>
            <w:r w:rsidRPr="009F6D0D">
              <w:rPr>
                <w:rFonts w:ascii="Arial" w:eastAsia="Arial" w:hAnsi="Arial" w:cs="Arial"/>
                <w:color w:val="222222"/>
                <w:highlight w:val="white"/>
              </w:rPr>
              <w:t>Rosa Elena Duque</w:t>
            </w:r>
            <w:r w:rsidRPr="009F6D0D">
              <w:rPr>
                <w:rFonts w:ascii="Arial" w:eastAsia="Arial" w:hAnsi="Arial" w:cs="Arial"/>
                <w:color w:val="222222"/>
              </w:rPr>
              <w:t xml:space="preserve"> García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6C7C43" w14:textId="77777777" w:rsidR="00FF231C" w:rsidRPr="009F6D0D" w:rsidRDefault="00674DC9"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E7D788" w14:textId="77777777" w:rsidR="00FF231C" w:rsidRPr="009F6D0D" w:rsidRDefault="00674DC9"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B4430ED"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1600F8" w14:textId="1FDF52D0" w:rsidR="00FF231C" w:rsidRPr="009F6D0D" w:rsidRDefault="00AF0972" w:rsidP="00AF0972">
            <w:pPr>
              <w:spacing w:after="0" w:line="240" w:lineRule="auto"/>
              <w:jc w:val="center"/>
              <w:rPr>
                <w:rFonts w:ascii="Arial" w:eastAsia="Times New Roman" w:hAnsi="Arial" w:cs="Arial"/>
                <w:color w:val="222222"/>
                <w:sz w:val="24"/>
                <w:szCs w:val="24"/>
                <w:lang w:eastAsia="es-CO"/>
              </w:rPr>
            </w:pPr>
            <w:r w:rsidRPr="0081173D">
              <w:rPr>
                <w:rFonts w:ascii="Arial" w:eastAsia="Times New Roman" w:hAnsi="Arial" w:cs="Arial"/>
                <w:color w:val="222222"/>
                <w:sz w:val="24"/>
                <w:szCs w:val="24"/>
                <w:lang w:eastAsia="es-CO"/>
              </w:rPr>
              <w:t>$</w:t>
            </w:r>
            <w:r>
              <w:rPr>
                <w:rFonts w:ascii="Arial" w:eastAsia="Times New Roman" w:hAnsi="Arial" w:cs="Arial"/>
                <w:color w:val="222222"/>
                <w:sz w:val="24"/>
                <w:szCs w:val="24"/>
                <w:lang w:eastAsia="es-CO"/>
              </w:rPr>
              <w:t xml:space="preserve"> 1´136.833</w:t>
            </w:r>
          </w:p>
        </w:tc>
      </w:tr>
      <w:tr w:rsidR="00FF231C" w:rsidRPr="009F6D0D" w14:paraId="4A4224BE" w14:textId="77777777"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15D1DDB"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4F3260" w14:textId="77777777" w:rsidR="00FF231C" w:rsidRPr="00BD6392" w:rsidRDefault="00674DC9" w:rsidP="00FF231C">
            <w:pPr>
              <w:spacing w:after="0" w:line="240" w:lineRule="auto"/>
              <w:jc w:val="center"/>
              <w:rPr>
                <w:rFonts w:ascii="Arial" w:eastAsia="Times New Roman" w:hAnsi="Arial" w:cs="Arial"/>
                <w:color w:val="222222"/>
                <w:sz w:val="24"/>
                <w:szCs w:val="24"/>
                <w:lang w:eastAsia="es-CO"/>
              </w:rPr>
            </w:pPr>
            <w:r w:rsidRPr="00BD6392">
              <w:rPr>
                <w:rFonts w:ascii="Arial" w:hAnsi="Arial" w:cs="Arial"/>
                <w:szCs w:val="18"/>
                <w:lang w:val="es-ES"/>
              </w:rPr>
              <w:t>Luis Felipe González Gutiérrez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4C6237" w14:textId="77777777" w:rsidR="00FF231C" w:rsidRPr="009F6D0D" w:rsidRDefault="00674DC9"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60D3EA" w14:textId="77777777" w:rsidR="00FF231C" w:rsidRPr="009F6D0D" w:rsidRDefault="00674DC9" w:rsidP="00FF231C">
            <w:pPr>
              <w:spacing w:after="0" w:line="240" w:lineRule="auto"/>
              <w:jc w:val="center"/>
              <w:rPr>
                <w:rFonts w:ascii="Arial" w:eastAsia="Times New Roman" w:hAnsi="Arial" w:cs="Arial"/>
                <w:color w:val="222222"/>
                <w:sz w:val="24"/>
                <w:szCs w:val="24"/>
                <w:lang w:eastAsia="es-CO"/>
              </w:rPr>
            </w:pPr>
            <w:r w:rsidRPr="009F6D0D">
              <w:rPr>
                <w:rFonts w:ascii="Arial" w:eastAsia="Times New Roman" w:hAnsi="Arial" w:cs="Arial"/>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3AE7C45"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001186" w14:textId="5578A7C3" w:rsidR="0081173D" w:rsidRPr="0081173D" w:rsidRDefault="0081173D" w:rsidP="00AF0972">
            <w:pPr>
              <w:spacing w:after="0" w:line="240" w:lineRule="auto"/>
              <w:jc w:val="center"/>
              <w:rPr>
                <w:rFonts w:ascii="Arial" w:eastAsia="Times New Roman" w:hAnsi="Arial" w:cs="Arial"/>
                <w:color w:val="222222"/>
                <w:sz w:val="24"/>
                <w:szCs w:val="24"/>
                <w:lang w:eastAsia="es-CO"/>
              </w:rPr>
            </w:pPr>
            <w:bookmarkStart w:id="0" w:name="_GoBack"/>
            <w:bookmarkEnd w:id="0"/>
            <w:r w:rsidRPr="0081173D">
              <w:rPr>
                <w:rFonts w:ascii="Arial" w:eastAsia="Times New Roman" w:hAnsi="Arial" w:cs="Arial"/>
                <w:color w:val="222222"/>
                <w:sz w:val="24"/>
                <w:szCs w:val="24"/>
                <w:lang w:eastAsia="es-CO"/>
              </w:rPr>
              <w:t>$</w:t>
            </w:r>
            <w:r w:rsidR="00AF0972">
              <w:rPr>
                <w:rFonts w:ascii="Arial" w:eastAsia="Times New Roman" w:hAnsi="Arial" w:cs="Arial"/>
                <w:color w:val="222222"/>
                <w:sz w:val="24"/>
                <w:szCs w:val="24"/>
                <w:lang w:eastAsia="es-CO"/>
              </w:rPr>
              <w:t xml:space="preserve">    </w:t>
            </w:r>
            <w:r w:rsidRPr="0081173D">
              <w:rPr>
                <w:rFonts w:ascii="Arial" w:eastAsia="Times New Roman" w:hAnsi="Arial" w:cs="Arial"/>
                <w:color w:val="222222"/>
                <w:sz w:val="24"/>
                <w:szCs w:val="24"/>
                <w:lang w:eastAsia="es-CO"/>
              </w:rPr>
              <w:t xml:space="preserve"> 965.640</w:t>
            </w:r>
          </w:p>
          <w:p w14:paraId="47E228C0" w14:textId="77777777" w:rsidR="00FF231C" w:rsidRPr="009F6D0D" w:rsidRDefault="00FF231C" w:rsidP="00AF0972">
            <w:pPr>
              <w:spacing w:after="0" w:line="240" w:lineRule="auto"/>
              <w:jc w:val="right"/>
              <w:rPr>
                <w:rFonts w:ascii="Arial" w:eastAsia="Times New Roman" w:hAnsi="Arial" w:cs="Arial"/>
                <w:color w:val="222222"/>
                <w:sz w:val="24"/>
                <w:szCs w:val="24"/>
                <w:lang w:eastAsia="es-CO"/>
              </w:rPr>
            </w:pPr>
          </w:p>
        </w:tc>
      </w:tr>
      <w:tr w:rsidR="00FF231C" w:rsidRPr="009F6D0D" w14:paraId="31C15AB7" w14:textId="77777777"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6886271" w14:textId="77777777" w:rsidR="00FF231C" w:rsidRPr="009F6D0D" w:rsidRDefault="00FF231C" w:rsidP="00FF231C">
            <w:pPr>
              <w:spacing w:after="0"/>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356597"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8711D8"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C469F4"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221915B"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D2101F"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r>
      <w:tr w:rsidR="00FF231C" w:rsidRPr="009F6D0D" w14:paraId="3FB2639F" w14:textId="77777777"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1C1F612" w14:textId="77777777" w:rsidR="00FF231C" w:rsidRPr="009F6D0D" w:rsidRDefault="00FF231C" w:rsidP="00FF231C">
            <w:pPr>
              <w:spacing w:after="0"/>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09F757"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62A68A"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9BBF1E"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6FFCA93"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0B39B9"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r>
      <w:tr w:rsidR="00FF231C" w:rsidRPr="009F6D0D" w14:paraId="5CFBD857" w14:textId="77777777"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9A49684" w14:textId="77777777" w:rsidR="00FF231C" w:rsidRPr="009F6D0D" w:rsidRDefault="00FF231C" w:rsidP="00FF231C">
            <w:pPr>
              <w:spacing w:after="0"/>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2F11ED"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CFB857"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DFDC91"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01D5CFF"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8596EC" w14:textId="77777777" w:rsidR="00FF231C" w:rsidRPr="009F6D0D" w:rsidRDefault="00FF231C" w:rsidP="00FF231C">
            <w:pPr>
              <w:spacing w:after="0" w:line="240" w:lineRule="auto"/>
              <w:jc w:val="center"/>
              <w:rPr>
                <w:rFonts w:ascii="Arial" w:eastAsia="Times New Roman" w:hAnsi="Arial" w:cs="Arial"/>
                <w:color w:val="222222"/>
                <w:sz w:val="24"/>
                <w:szCs w:val="24"/>
                <w:lang w:eastAsia="es-CO"/>
              </w:rPr>
            </w:pPr>
          </w:p>
        </w:tc>
      </w:tr>
    </w:tbl>
    <w:p w14:paraId="44A75E11" w14:textId="77777777" w:rsidR="00B66D74" w:rsidRPr="009F6D0D" w:rsidRDefault="00B66D74" w:rsidP="001D6087">
      <w:pPr>
        <w:spacing w:after="0" w:line="240" w:lineRule="auto"/>
        <w:rPr>
          <w:rFonts w:ascii="Arial" w:eastAsia="Times New Roman" w:hAnsi="Arial" w:cs="Arial"/>
          <w:sz w:val="24"/>
          <w:szCs w:val="24"/>
          <w:lang w:eastAsia="es-CO"/>
        </w:rPr>
      </w:pPr>
    </w:p>
    <w:p w14:paraId="410B5EFF" w14:textId="77777777" w:rsidR="00ED1717" w:rsidRDefault="00ED1717" w:rsidP="001D6087">
      <w:pPr>
        <w:spacing w:after="0" w:line="240" w:lineRule="auto"/>
        <w:rPr>
          <w:rFonts w:ascii="Arial" w:eastAsia="Times New Roman" w:hAnsi="Arial" w:cs="Arial"/>
          <w:sz w:val="24"/>
          <w:szCs w:val="24"/>
          <w:lang w:eastAsia="es-CO"/>
        </w:rPr>
      </w:pPr>
    </w:p>
    <w:p w14:paraId="2FE3F336" w14:textId="77777777" w:rsidR="00BD6392" w:rsidRDefault="00BD6392" w:rsidP="001D6087">
      <w:pPr>
        <w:spacing w:after="0" w:line="240" w:lineRule="auto"/>
        <w:rPr>
          <w:rFonts w:ascii="Arial" w:eastAsia="Times New Roman" w:hAnsi="Arial" w:cs="Arial"/>
          <w:sz w:val="24"/>
          <w:szCs w:val="24"/>
          <w:lang w:eastAsia="es-CO"/>
        </w:rPr>
      </w:pPr>
    </w:p>
    <w:p w14:paraId="56F63502" w14:textId="77777777" w:rsidR="00BD6392" w:rsidRDefault="00BD6392" w:rsidP="001D6087">
      <w:pPr>
        <w:spacing w:after="0" w:line="240" w:lineRule="auto"/>
        <w:rPr>
          <w:rFonts w:ascii="Arial" w:eastAsia="Times New Roman" w:hAnsi="Arial" w:cs="Arial"/>
          <w:sz w:val="24"/>
          <w:szCs w:val="24"/>
          <w:lang w:eastAsia="es-CO"/>
        </w:rPr>
      </w:pPr>
    </w:p>
    <w:p w14:paraId="3E5C7820" w14:textId="77777777" w:rsidR="00BD6392" w:rsidRDefault="00BD6392" w:rsidP="001D6087">
      <w:pPr>
        <w:spacing w:after="0" w:line="240" w:lineRule="auto"/>
        <w:rPr>
          <w:rFonts w:ascii="Arial" w:eastAsia="Times New Roman" w:hAnsi="Arial" w:cs="Arial"/>
          <w:sz w:val="24"/>
          <w:szCs w:val="24"/>
          <w:lang w:eastAsia="es-CO"/>
        </w:rPr>
      </w:pPr>
    </w:p>
    <w:p w14:paraId="7C793AC3" w14:textId="77777777" w:rsidR="00BD6392" w:rsidRDefault="00BD6392" w:rsidP="001D6087">
      <w:pPr>
        <w:spacing w:after="0" w:line="240" w:lineRule="auto"/>
        <w:rPr>
          <w:rFonts w:ascii="Arial" w:eastAsia="Times New Roman" w:hAnsi="Arial" w:cs="Arial"/>
          <w:sz w:val="24"/>
          <w:szCs w:val="24"/>
          <w:lang w:eastAsia="es-CO"/>
        </w:rPr>
      </w:pPr>
    </w:p>
    <w:p w14:paraId="51D0548F" w14:textId="77777777" w:rsidR="00BD6392" w:rsidRDefault="00BD6392" w:rsidP="001D6087">
      <w:pPr>
        <w:spacing w:after="0" w:line="240" w:lineRule="auto"/>
        <w:rPr>
          <w:rFonts w:ascii="Arial" w:eastAsia="Times New Roman" w:hAnsi="Arial" w:cs="Arial"/>
          <w:sz w:val="24"/>
          <w:szCs w:val="24"/>
          <w:lang w:eastAsia="es-CO"/>
        </w:rPr>
      </w:pPr>
    </w:p>
    <w:p w14:paraId="4048C665" w14:textId="77777777" w:rsidR="00BD6392" w:rsidRDefault="00BD6392" w:rsidP="001D6087">
      <w:pPr>
        <w:spacing w:after="0" w:line="240" w:lineRule="auto"/>
        <w:rPr>
          <w:rFonts w:ascii="Arial" w:eastAsia="Times New Roman" w:hAnsi="Arial" w:cs="Arial"/>
          <w:sz w:val="24"/>
          <w:szCs w:val="24"/>
          <w:lang w:eastAsia="es-CO"/>
        </w:rPr>
      </w:pPr>
    </w:p>
    <w:p w14:paraId="42EFDF5E" w14:textId="77777777" w:rsidR="00BD6392" w:rsidRDefault="00BD6392" w:rsidP="001D6087">
      <w:pPr>
        <w:spacing w:after="0" w:line="240" w:lineRule="auto"/>
        <w:rPr>
          <w:rFonts w:ascii="Arial" w:eastAsia="Times New Roman" w:hAnsi="Arial" w:cs="Arial"/>
          <w:sz w:val="24"/>
          <w:szCs w:val="24"/>
          <w:lang w:eastAsia="es-CO"/>
        </w:rPr>
      </w:pPr>
    </w:p>
    <w:p w14:paraId="0758E85A" w14:textId="77777777" w:rsidR="00BD6392" w:rsidRDefault="00BD6392" w:rsidP="001D6087">
      <w:pPr>
        <w:spacing w:after="0" w:line="240" w:lineRule="auto"/>
        <w:rPr>
          <w:rFonts w:ascii="Arial" w:eastAsia="Times New Roman" w:hAnsi="Arial" w:cs="Arial"/>
          <w:sz w:val="24"/>
          <w:szCs w:val="24"/>
          <w:lang w:eastAsia="es-CO"/>
        </w:rPr>
      </w:pPr>
    </w:p>
    <w:p w14:paraId="78D677F1" w14:textId="77777777" w:rsidR="00BD6392" w:rsidRDefault="00BD6392" w:rsidP="001D6087">
      <w:pPr>
        <w:spacing w:after="0" w:line="240" w:lineRule="auto"/>
        <w:rPr>
          <w:rFonts w:ascii="Arial" w:eastAsia="Times New Roman" w:hAnsi="Arial" w:cs="Arial"/>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BD6392" w:rsidRPr="009F6D0D" w14:paraId="1DBBB10A" w14:textId="77777777" w:rsidTr="00A9402A">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96AA21F" w14:textId="77777777" w:rsidR="00BD6392" w:rsidRPr="009F6D0D" w:rsidRDefault="00BD6392" w:rsidP="00A9402A">
            <w:pPr>
              <w:ind w:left="-108" w:right="-108"/>
              <w:jc w:val="center"/>
              <w:rPr>
                <w:rFonts w:ascii="Arial" w:hAnsi="Arial" w:cs="Arial"/>
                <w:b/>
                <w:sz w:val="20"/>
                <w:szCs w:val="16"/>
              </w:rPr>
            </w:pPr>
            <w:r w:rsidRPr="009F6D0D">
              <w:rPr>
                <w:rFonts w:ascii="Arial" w:hAnsi="Arial" w:cs="Arial"/>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ADA7FFE" w14:textId="77777777" w:rsidR="00BD6392" w:rsidRPr="009F6D0D" w:rsidRDefault="00BD6392" w:rsidP="00A9402A">
            <w:pPr>
              <w:jc w:val="center"/>
              <w:rPr>
                <w:rFonts w:ascii="Arial" w:hAnsi="Arial" w:cs="Arial"/>
                <w:b/>
                <w:sz w:val="20"/>
                <w:szCs w:val="16"/>
              </w:rPr>
            </w:pPr>
            <w:r w:rsidRPr="009F6D0D">
              <w:rPr>
                <w:rFonts w:ascii="Arial" w:hAnsi="Arial" w:cs="Arial"/>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B6CE925" w14:textId="77777777" w:rsidR="00BD6392" w:rsidRPr="009F6D0D" w:rsidRDefault="00BD6392" w:rsidP="00A9402A">
            <w:pPr>
              <w:jc w:val="center"/>
              <w:rPr>
                <w:rFonts w:ascii="Arial" w:hAnsi="Arial" w:cs="Arial"/>
                <w:b/>
                <w:sz w:val="20"/>
                <w:szCs w:val="16"/>
              </w:rPr>
            </w:pPr>
            <w:r w:rsidRPr="009F6D0D">
              <w:rPr>
                <w:rFonts w:ascii="Arial" w:hAnsi="Arial" w:cs="Arial"/>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392149" w14:textId="77777777" w:rsidR="00BD6392" w:rsidRPr="009F6D0D" w:rsidRDefault="00BD6392" w:rsidP="00A9402A">
            <w:pPr>
              <w:spacing w:before="100" w:beforeAutospacing="1" w:after="100" w:afterAutospacing="1"/>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BEB646" w14:textId="77777777" w:rsidR="00BD6392" w:rsidRPr="009F6D0D" w:rsidRDefault="00BD6392" w:rsidP="00A9402A">
            <w:pPr>
              <w:spacing w:before="100" w:beforeAutospacing="1" w:after="100" w:afterAutospacing="1"/>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D638394" w14:textId="77777777" w:rsidR="00BD6392" w:rsidRPr="009F6D0D" w:rsidRDefault="00BD6392" w:rsidP="00A9402A">
            <w:pPr>
              <w:spacing w:before="100" w:beforeAutospacing="1" w:after="100" w:afterAutospacing="1"/>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Total ($)</w:t>
            </w:r>
          </w:p>
        </w:tc>
      </w:tr>
      <w:tr w:rsidR="00BD6392" w:rsidRPr="009F6D0D" w14:paraId="6CEDD04D" w14:textId="77777777" w:rsidTr="00A9402A">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483923E" w14:textId="77777777" w:rsidR="00BD6392" w:rsidRPr="009F6D0D" w:rsidRDefault="00BD6392" w:rsidP="00A9402A">
            <w:pPr>
              <w:jc w:val="center"/>
              <w:rPr>
                <w:rFonts w:ascii="Arial" w:hAnsi="Arial" w:cs="Arial"/>
                <w:b/>
                <w:sz w:val="20"/>
                <w:szCs w:val="16"/>
              </w:rPr>
            </w:pPr>
            <w:r w:rsidRPr="009F6D0D">
              <w:rPr>
                <w:rFonts w:ascii="Arial" w:hAnsi="Arial" w:cs="Arial"/>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068E248D"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161CE867" w14:textId="77777777" w:rsidR="00BD6392" w:rsidRPr="009F6D0D" w:rsidRDefault="00BD6392" w:rsidP="00A9402A">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E0C6D37" w14:textId="77777777" w:rsidR="00BD6392" w:rsidRPr="009F6D0D" w:rsidRDefault="00BD6392" w:rsidP="00A9402A">
            <w:pPr>
              <w:jc w:val="both"/>
              <w:rPr>
                <w:rFonts w:ascii="Arial" w:hAnsi="Arial" w:cs="Arial"/>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DC6C0DA" w14:textId="77777777" w:rsidR="00BD6392" w:rsidRPr="009F6D0D" w:rsidRDefault="00BD6392" w:rsidP="00A9402A">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CE15E5B" w14:textId="77777777" w:rsidR="00BD6392" w:rsidRPr="009F6D0D" w:rsidRDefault="00BD6392" w:rsidP="00A9402A">
            <w:pPr>
              <w:jc w:val="both"/>
              <w:rPr>
                <w:rFonts w:ascii="Arial" w:hAnsi="Arial" w:cs="Arial"/>
                <w:sz w:val="20"/>
                <w:szCs w:val="16"/>
              </w:rPr>
            </w:pPr>
            <w:r w:rsidRPr="009F6D0D">
              <w:rPr>
                <w:rFonts w:ascii="Arial" w:hAnsi="Arial" w:cs="Arial"/>
                <w:sz w:val="20"/>
                <w:szCs w:val="16"/>
              </w:rPr>
              <w:t>$ 0</w:t>
            </w:r>
          </w:p>
        </w:tc>
      </w:tr>
      <w:tr w:rsidR="00BD6392" w:rsidRPr="009F6D0D" w14:paraId="60EAB61A"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A5D14ED"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FF8CB25"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66963ECE" w14:textId="77777777" w:rsidR="00BD6392" w:rsidRPr="009F6D0D" w:rsidRDefault="00BD6392" w:rsidP="00A9402A">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CF4420C" w14:textId="77777777" w:rsidR="00BD6392" w:rsidRPr="009F6D0D" w:rsidRDefault="00BD6392" w:rsidP="00A9402A">
            <w:pPr>
              <w:jc w:val="both"/>
              <w:rPr>
                <w:rFonts w:ascii="Arial" w:hAnsi="Arial" w:cs="Arial"/>
                <w:sz w:val="20"/>
                <w:szCs w:val="16"/>
              </w:rPr>
            </w:pPr>
          </w:p>
        </w:tc>
        <w:tc>
          <w:tcPr>
            <w:tcW w:w="1843" w:type="dxa"/>
            <w:tcBorders>
              <w:top w:val="single" w:sz="4" w:space="0" w:color="auto"/>
              <w:left w:val="single" w:sz="4" w:space="0" w:color="auto"/>
              <w:bottom w:val="single" w:sz="4" w:space="0" w:color="auto"/>
              <w:right w:val="single" w:sz="4" w:space="0" w:color="auto"/>
            </w:tcBorders>
          </w:tcPr>
          <w:p w14:paraId="31969EB3" w14:textId="77777777" w:rsidR="00BD6392" w:rsidRPr="009F6D0D" w:rsidRDefault="00BD6392" w:rsidP="00A9402A">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A5318C8" w14:textId="77777777" w:rsidR="00BD6392" w:rsidRPr="009F6D0D" w:rsidRDefault="00BD6392" w:rsidP="00A9402A">
            <w:pPr>
              <w:jc w:val="both"/>
              <w:rPr>
                <w:rFonts w:ascii="Arial" w:hAnsi="Arial" w:cs="Arial"/>
                <w:sz w:val="20"/>
                <w:szCs w:val="16"/>
              </w:rPr>
            </w:pPr>
            <w:r w:rsidRPr="009F6D0D">
              <w:rPr>
                <w:rFonts w:ascii="Arial" w:hAnsi="Arial" w:cs="Arial"/>
                <w:sz w:val="20"/>
                <w:szCs w:val="16"/>
              </w:rPr>
              <w:t>$ 0</w:t>
            </w:r>
          </w:p>
        </w:tc>
      </w:tr>
      <w:tr w:rsidR="00BD6392" w:rsidRPr="009F6D0D" w14:paraId="41AF7002"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758F09E"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A13A9D4"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7F66E7FA" w14:textId="77777777" w:rsidR="00BD6392" w:rsidRPr="009F6D0D" w:rsidRDefault="00BD6392" w:rsidP="00A9402A">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9DE6A57" w14:textId="77777777" w:rsidR="00BD6392" w:rsidRPr="009F6D0D" w:rsidRDefault="00BD6392" w:rsidP="00A9402A">
            <w:pPr>
              <w:jc w:val="both"/>
              <w:rPr>
                <w:rFonts w:ascii="Arial" w:hAnsi="Arial" w:cs="Arial"/>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4A263A5" w14:textId="77777777" w:rsidR="00BD6392" w:rsidRPr="009F6D0D" w:rsidRDefault="00BD6392" w:rsidP="00A9402A">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4D59B30" w14:textId="77777777" w:rsidR="00BD6392" w:rsidRPr="009F6D0D" w:rsidRDefault="00BD6392" w:rsidP="00A9402A">
            <w:pPr>
              <w:jc w:val="both"/>
              <w:rPr>
                <w:rFonts w:ascii="Arial" w:hAnsi="Arial" w:cs="Arial"/>
                <w:sz w:val="20"/>
                <w:szCs w:val="16"/>
              </w:rPr>
            </w:pPr>
            <w:r w:rsidRPr="009F6D0D">
              <w:rPr>
                <w:rFonts w:ascii="Arial" w:hAnsi="Arial" w:cs="Arial"/>
                <w:sz w:val="20"/>
                <w:szCs w:val="16"/>
              </w:rPr>
              <w:t>$ 0</w:t>
            </w:r>
          </w:p>
        </w:tc>
      </w:tr>
      <w:tr w:rsidR="00BD6392" w:rsidRPr="009F6D0D" w14:paraId="03A0224C"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268C20A"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7E8ADC9"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045FBBB0" w14:textId="77777777" w:rsidR="00BD6392" w:rsidRPr="009F6D0D" w:rsidRDefault="00BD6392" w:rsidP="00A9402A">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7AFF3DE" w14:textId="77777777" w:rsidR="00BD6392" w:rsidRPr="009F6D0D" w:rsidRDefault="00BD6392" w:rsidP="00A9402A">
            <w:pPr>
              <w:jc w:val="both"/>
              <w:rPr>
                <w:rFonts w:ascii="Arial" w:hAnsi="Arial" w:cs="Arial"/>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42B6B48" w14:textId="77777777" w:rsidR="00BD6392" w:rsidRPr="009F6D0D" w:rsidRDefault="00BD6392" w:rsidP="00A9402A">
            <w:pPr>
              <w:jc w:val="both"/>
              <w:rPr>
                <w:rFonts w:ascii="Arial" w:hAnsi="Arial" w:cs="Arial"/>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0BFA815" w14:textId="77777777" w:rsidR="00BD6392" w:rsidRPr="009F6D0D" w:rsidRDefault="00BD6392" w:rsidP="00A9402A">
            <w:pPr>
              <w:jc w:val="both"/>
              <w:rPr>
                <w:rFonts w:ascii="Arial" w:hAnsi="Arial" w:cs="Arial"/>
                <w:sz w:val="20"/>
                <w:szCs w:val="16"/>
              </w:rPr>
            </w:pPr>
            <w:r w:rsidRPr="009F6D0D">
              <w:rPr>
                <w:rFonts w:ascii="Arial" w:hAnsi="Arial" w:cs="Arial"/>
                <w:sz w:val="20"/>
                <w:szCs w:val="16"/>
              </w:rPr>
              <w:t>$ 0</w:t>
            </w:r>
          </w:p>
        </w:tc>
      </w:tr>
      <w:tr w:rsidR="00BD6392" w:rsidRPr="009F6D0D" w14:paraId="72ABB513" w14:textId="77777777" w:rsidTr="00A9402A">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1506A0B" w14:textId="77777777" w:rsidR="00BD6392" w:rsidRPr="009F6D0D" w:rsidRDefault="00BD6392" w:rsidP="00A9402A">
            <w:pPr>
              <w:jc w:val="center"/>
              <w:rPr>
                <w:rFonts w:ascii="Arial" w:hAnsi="Arial" w:cs="Arial"/>
                <w:b/>
                <w:sz w:val="20"/>
                <w:szCs w:val="16"/>
              </w:rPr>
            </w:pPr>
            <w:r w:rsidRPr="009F6D0D">
              <w:rPr>
                <w:rFonts w:ascii="Arial" w:hAnsi="Arial" w:cs="Arial"/>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500F6D1" w14:textId="77777777" w:rsidR="00BD6392" w:rsidRPr="009F6D0D" w:rsidRDefault="00BD6392" w:rsidP="00A9402A">
            <w:pPr>
              <w:jc w:val="both"/>
              <w:rPr>
                <w:rFonts w:ascii="Arial" w:hAnsi="Arial" w:cs="Arial"/>
                <w:b/>
                <w:sz w:val="20"/>
                <w:szCs w:val="16"/>
              </w:rPr>
            </w:pPr>
            <w:r w:rsidRPr="009F6D0D">
              <w:rPr>
                <w:rFonts w:ascii="Arial" w:hAnsi="Arial" w:cs="Arial"/>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4109B36D" w14:textId="77777777" w:rsidR="00BD6392" w:rsidRPr="009F6D0D" w:rsidRDefault="00BD6392" w:rsidP="00A9402A">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C352E0C"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F3446D9"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38EA70E" w14:textId="77777777" w:rsidR="00BD6392" w:rsidRPr="009F6D0D" w:rsidRDefault="00BD6392" w:rsidP="00A9402A">
            <w:pPr>
              <w:jc w:val="both"/>
              <w:rPr>
                <w:rFonts w:ascii="Arial" w:hAnsi="Arial" w:cs="Arial"/>
                <w:sz w:val="20"/>
                <w:szCs w:val="16"/>
              </w:rPr>
            </w:pPr>
            <w:r w:rsidRPr="009F6D0D">
              <w:rPr>
                <w:rFonts w:ascii="Arial" w:hAnsi="Arial" w:cs="Arial"/>
                <w:sz w:val="20"/>
                <w:szCs w:val="20"/>
              </w:rPr>
              <w:t>$  0</w:t>
            </w:r>
          </w:p>
        </w:tc>
      </w:tr>
      <w:tr w:rsidR="00BD6392" w:rsidRPr="009F6D0D" w14:paraId="05924112"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04E96CF" w14:textId="77777777" w:rsidR="00BD6392" w:rsidRPr="009F6D0D" w:rsidRDefault="00BD6392" w:rsidP="00A9402A">
            <w:pPr>
              <w:jc w:val="cente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21FC553F"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85F27C1" w14:textId="77777777" w:rsidR="00BD6392" w:rsidRPr="009F6D0D" w:rsidRDefault="00BD6392" w:rsidP="00A9402A">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584F719"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90847B4"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DB3CB7C" w14:textId="77777777" w:rsidR="00BD6392" w:rsidRPr="009F6D0D" w:rsidRDefault="00BD6392" w:rsidP="00A9402A">
            <w:pPr>
              <w:jc w:val="both"/>
              <w:rPr>
                <w:rFonts w:ascii="Arial" w:hAnsi="Arial" w:cs="Arial"/>
                <w:sz w:val="20"/>
                <w:szCs w:val="20"/>
              </w:rPr>
            </w:pPr>
            <w:r w:rsidRPr="009F6D0D">
              <w:rPr>
                <w:rFonts w:ascii="Arial" w:hAnsi="Arial" w:cs="Arial"/>
                <w:sz w:val="20"/>
                <w:szCs w:val="20"/>
              </w:rPr>
              <w:t>$  0</w:t>
            </w:r>
          </w:p>
        </w:tc>
      </w:tr>
      <w:tr w:rsidR="00BD6392" w:rsidRPr="009F6D0D" w14:paraId="4743EA57"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6D70E07" w14:textId="77777777" w:rsidR="00BD6392" w:rsidRPr="009F6D0D" w:rsidRDefault="00BD6392" w:rsidP="00A9402A">
            <w:pPr>
              <w:jc w:val="cente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13420F1E"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684AACF1" w14:textId="77777777" w:rsidR="00BD6392" w:rsidRPr="009F6D0D" w:rsidRDefault="00BD6392" w:rsidP="00A9402A">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3D9787D"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8F00C35"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C111AF4" w14:textId="77777777" w:rsidR="00BD6392" w:rsidRPr="009F6D0D" w:rsidRDefault="00BD6392" w:rsidP="00A9402A">
            <w:pPr>
              <w:jc w:val="both"/>
              <w:rPr>
                <w:rFonts w:ascii="Arial" w:hAnsi="Arial" w:cs="Arial"/>
                <w:sz w:val="20"/>
                <w:szCs w:val="20"/>
              </w:rPr>
            </w:pPr>
          </w:p>
        </w:tc>
      </w:tr>
      <w:tr w:rsidR="00BD6392" w:rsidRPr="009F6D0D" w14:paraId="55AB7F79"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381F46F"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B8AFE38"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1E479784" w14:textId="77777777" w:rsidR="00BD6392" w:rsidRPr="009F6D0D" w:rsidRDefault="00BD6392" w:rsidP="00A9402A">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B8C6F75"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59CA071"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4C3C6B9" w14:textId="77777777" w:rsidR="00BD6392" w:rsidRPr="009F6D0D" w:rsidRDefault="00BD6392" w:rsidP="00A9402A">
            <w:pPr>
              <w:jc w:val="both"/>
              <w:rPr>
                <w:rFonts w:ascii="Arial" w:hAnsi="Arial" w:cs="Arial"/>
                <w:sz w:val="20"/>
                <w:szCs w:val="20"/>
              </w:rPr>
            </w:pPr>
            <w:r w:rsidRPr="009F6D0D">
              <w:rPr>
                <w:rFonts w:ascii="Arial" w:hAnsi="Arial" w:cs="Arial"/>
                <w:sz w:val="20"/>
                <w:szCs w:val="20"/>
              </w:rPr>
              <w:t>$ 0</w:t>
            </w:r>
          </w:p>
        </w:tc>
      </w:tr>
      <w:tr w:rsidR="00BD6392" w:rsidRPr="009F6D0D" w14:paraId="178B4802"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F461DC0"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FF00B98"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26F98C94" w14:textId="77777777" w:rsidR="00BD6392" w:rsidRPr="009F6D0D" w:rsidRDefault="00BD6392" w:rsidP="00A9402A">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E92D2BF"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1ABC013"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4F49F2C" w14:textId="77777777" w:rsidR="00BD6392" w:rsidRPr="009F6D0D" w:rsidRDefault="00BD6392" w:rsidP="00A9402A">
            <w:pPr>
              <w:jc w:val="both"/>
              <w:rPr>
                <w:rFonts w:ascii="Arial" w:hAnsi="Arial" w:cs="Arial"/>
                <w:sz w:val="20"/>
                <w:szCs w:val="20"/>
              </w:rPr>
            </w:pPr>
            <w:r w:rsidRPr="009F6D0D">
              <w:rPr>
                <w:rFonts w:ascii="Arial" w:hAnsi="Arial" w:cs="Arial"/>
                <w:sz w:val="20"/>
                <w:szCs w:val="20"/>
              </w:rPr>
              <w:t>$ 0</w:t>
            </w:r>
          </w:p>
        </w:tc>
      </w:tr>
      <w:tr w:rsidR="00BD6392" w:rsidRPr="009F6D0D" w14:paraId="01D58C08" w14:textId="77777777" w:rsidTr="00A9402A">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5563337" w14:textId="77777777" w:rsidR="00BD6392" w:rsidRPr="009F6D0D" w:rsidRDefault="00BD6392" w:rsidP="00A9402A">
            <w:pPr>
              <w:rPr>
                <w:rFonts w:ascii="Arial" w:hAnsi="Arial" w:cs="Arial"/>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6F7B18D" w14:textId="77777777" w:rsidR="00BD6392" w:rsidRPr="009F6D0D" w:rsidRDefault="00BD6392" w:rsidP="00A9402A">
            <w:pPr>
              <w:jc w:val="both"/>
              <w:rPr>
                <w:rFonts w:ascii="Arial" w:hAnsi="Arial" w:cs="Arial"/>
                <w:b/>
                <w:sz w:val="20"/>
                <w:szCs w:val="20"/>
              </w:rPr>
            </w:pPr>
            <w:r w:rsidRPr="009F6D0D">
              <w:rPr>
                <w:rFonts w:ascii="Arial" w:hAnsi="Arial" w:cs="Arial"/>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47634FA1" w14:textId="77777777" w:rsidR="00BD6392" w:rsidRPr="009F6D0D" w:rsidRDefault="00BD6392" w:rsidP="00A9402A">
            <w:pPr>
              <w:jc w:val="both"/>
              <w:rPr>
                <w:rFonts w:ascii="Arial" w:hAnsi="Arial" w:cs="Arial"/>
                <w:sz w:val="20"/>
                <w:szCs w:val="16"/>
              </w:rPr>
            </w:pPr>
          </w:p>
        </w:tc>
        <w:tc>
          <w:tcPr>
            <w:tcW w:w="1275" w:type="dxa"/>
            <w:tcBorders>
              <w:top w:val="single" w:sz="4" w:space="0" w:color="auto"/>
              <w:left w:val="single" w:sz="4" w:space="0" w:color="auto"/>
              <w:bottom w:val="single" w:sz="4" w:space="0" w:color="auto"/>
              <w:right w:val="single" w:sz="4" w:space="0" w:color="auto"/>
            </w:tcBorders>
          </w:tcPr>
          <w:p w14:paraId="47F2B26C" w14:textId="77777777" w:rsidR="00BD6392" w:rsidRPr="009F6D0D" w:rsidRDefault="00BD6392" w:rsidP="00A9402A">
            <w:pPr>
              <w:jc w:val="both"/>
              <w:rPr>
                <w:rFonts w:ascii="Arial" w:hAnsi="Arial" w:cs="Arial"/>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4B3B865" w14:textId="77777777" w:rsidR="00BD6392" w:rsidRPr="009F6D0D" w:rsidRDefault="00BD6392" w:rsidP="00A9402A">
            <w:pPr>
              <w:jc w:val="both"/>
              <w:rPr>
                <w:rFonts w:ascii="Arial" w:hAnsi="Arial" w:cs="Arial"/>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DB5C864" w14:textId="77777777" w:rsidR="00BD6392" w:rsidRPr="009F6D0D" w:rsidRDefault="00BD6392" w:rsidP="00A9402A">
            <w:pPr>
              <w:jc w:val="both"/>
              <w:rPr>
                <w:rFonts w:ascii="Arial" w:hAnsi="Arial" w:cs="Arial"/>
                <w:sz w:val="20"/>
                <w:szCs w:val="20"/>
              </w:rPr>
            </w:pPr>
            <w:r w:rsidRPr="009F6D0D">
              <w:rPr>
                <w:rFonts w:ascii="Arial" w:hAnsi="Arial" w:cs="Arial"/>
                <w:sz w:val="20"/>
                <w:szCs w:val="20"/>
              </w:rPr>
              <w:t>$ 0</w:t>
            </w:r>
          </w:p>
        </w:tc>
      </w:tr>
      <w:tr w:rsidR="00BD6392" w:rsidRPr="009F6D0D" w14:paraId="0D815708" w14:textId="77777777" w:rsidTr="00A9402A">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7869D15D" w14:textId="77777777" w:rsidR="00BD6392" w:rsidRPr="009F6D0D" w:rsidRDefault="00BD6392" w:rsidP="00A9402A">
            <w:pPr>
              <w:jc w:val="right"/>
              <w:rPr>
                <w:rFonts w:ascii="Arial" w:hAnsi="Arial" w:cs="Arial"/>
                <w:sz w:val="20"/>
                <w:szCs w:val="20"/>
              </w:rPr>
            </w:pPr>
            <w:r w:rsidRPr="009F6D0D">
              <w:rPr>
                <w:rFonts w:ascii="Arial" w:hAnsi="Arial" w:cs="Arial"/>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0E91E16A" w14:textId="77777777" w:rsidR="00BD6392" w:rsidRPr="009F6D0D" w:rsidRDefault="00BD6392" w:rsidP="00A9402A">
            <w:pPr>
              <w:jc w:val="both"/>
              <w:rPr>
                <w:rFonts w:ascii="Arial" w:hAnsi="Arial" w:cs="Arial"/>
                <w:sz w:val="20"/>
                <w:szCs w:val="20"/>
              </w:rPr>
            </w:pPr>
          </w:p>
        </w:tc>
      </w:tr>
    </w:tbl>
    <w:p w14:paraId="56C4620B" w14:textId="77777777" w:rsidR="00BD6392" w:rsidRDefault="00BD6392" w:rsidP="001D6087">
      <w:pPr>
        <w:spacing w:after="0" w:line="240" w:lineRule="auto"/>
        <w:rPr>
          <w:rFonts w:ascii="Arial" w:eastAsia="Times New Roman" w:hAnsi="Arial" w:cs="Arial"/>
          <w:sz w:val="24"/>
          <w:szCs w:val="24"/>
          <w:lang w:eastAsia="es-CO"/>
        </w:rPr>
      </w:pPr>
    </w:p>
    <w:p w14:paraId="46F225D3" w14:textId="05069013" w:rsidR="00BD6392" w:rsidRDefault="00BD6392">
      <w:pPr>
        <w:rPr>
          <w:rFonts w:ascii="Arial" w:eastAsia="Times New Roman" w:hAnsi="Arial" w:cs="Arial"/>
          <w:sz w:val="24"/>
          <w:szCs w:val="24"/>
          <w:lang w:eastAsia="es-CO"/>
        </w:rPr>
      </w:pPr>
      <w:r>
        <w:rPr>
          <w:rFonts w:ascii="Arial" w:eastAsia="Times New Roman" w:hAnsi="Arial" w:cs="Arial"/>
          <w:sz w:val="24"/>
          <w:szCs w:val="24"/>
          <w:lang w:eastAsia="es-CO"/>
        </w:rPr>
        <w:br w:type="page"/>
      </w:r>
    </w:p>
    <w:p w14:paraId="67D1DF26" w14:textId="77777777" w:rsidR="00BD6392" w:rsidRDefault="00BD6392" w:rsidP="001D6087">
      <w:pPr>
        <w:spacing w:after="0" w:line="240" w:lineRule="auto"/>
        <w:rPr>
          <w:rFonts w:ascii="Arial" w:eastAsia="Times New Roman" w:hAnsi="Arial" w:cs="Arial"/>
          <w:sz w:val="24"/>
          <w:szCs w:val="24"/>
          <w:lang w:eastAsia="es-CO"/>
        </w:rPr>
      </w:pPr>
    </w:p>
    <w:p w14:paraId="52A1E3B9" w14:textId="35F4983C" w:rsidR="00BD6392" w:rsidRDefault="00BD6392">
      <w:pPr>
        <w:rPr>
          <w:rFonts w:ascii="Arial" w:eastAsia="Times New Roman" w:hAnsi="Arial" w:cs="Arial"/>
          <w:sz w:val="24"/>
          <w:szCs w:val="24"/>
          <w:lang w:eastAsia="es-CO"/>
        </w:rPr>
      </w:pPr>
      <w:r>
        <w:rPr>
          <w:rFonts w:ascii="Arial" w:eastAsia="Times New Roman" w:hAnsi="Arial" w:cs="Arial"/>
          <w:sz w:val="24"/>
          <w:szCs w:val="24"/>
          <w:lang w:eastAsia="es-CO"/>
        </w:rPr>
        <w:br w:type="page"/>
      </w:r>
    </w:p>
    <w:p w14:paraId="038116D5" w14:textId="77777777" w:rsidR="00BD6392" w:rsidRPr="009F6D0D" w:rsidRDefault="00BD6392" w:rsidP="001D6087">
      <w:pPr>
        <w:spacing w:after="0" w:line="240" w:lineRule="auto"/>
        <w:rPr>
          <w:rFonts w:ascii="Arial" w:eastAsia="Times New Roman" w:hAnsi="Arial" w:cs="Arial"/>
          <w:sz w:val="24"/>
          <w:szCs w:val="24"/>
          <w:lang w:eastAsia="es-CO"/>
        </w:rPr>
      </w:pPr>
    </w:p>
    <w:p w14:paraId="6C482C22" w14:textId="77777777" w:rsidR="00ED1717" w:rsidRPr="009F6D0D" w:rsidRDefault="00ED1717" w:rsidP="001D6087">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6D0D" w14:paraId="3FD04FC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D209D7" w14:textId="77777777" w:rsidR="002A18AF" w:rsidRPr="009F6D0D"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sidRPr="009F6D0D">
              <w:rPr>
                <w:rFonts w:ascii="Arial" w:eastAsia="Times New Roman" w:hAnsi="Arial" w:cs="Arial"/>
                <w:b/>
                <w:bCs/>
                <w:color w:val="222222"/>
                <w:sz w:val="24"/>
                <w:szCs w:val="24"/>
                <w:lang w:eastAsia="es-CO"/>
              </w:rPr>
              <w:t>Referencia</w:t>
            </w:r>
            <w:r w:rsidR="00ED1717" w:rsidRPr="009F6D0D">
              <w:rPr>
                <w:rFonts w:ascii="Arial" w:eastAsia="Times New Roman" w:hAnsi="Arial" w:cs="Arial"/>
                <w:b/>
                <w:bCs/>
                <w:color w:val="222222"/>
                <w:sz w:val="24"/>
                <w:szCs w:val="24"/>
                <w:lang w:eastAsia="es-CO"/>
              </w:rPr>
              <w:t xml:space="preserve"> bibliográficas</w:t>
            </w:r>
          </w:p>
        </w:tc>
      </w:tr>
      <w:tr w:rsidR="002A18AF" w:rsidRPr="009F6D0D" w14:paraId="0897564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5906001" w14:textId="77777777" w:rsidR="00045AF5" w:rsidRDefault="00045AF5" w:rsidP="009F6D0D">
            <w:pPr>
              <w:ind w:left="567" w:hanging="567"/>
              <w:jc w:val="both"/>
              <w:rPr>
                <w:rFonts w:ascii="Arial" w:hAnsi="Arial" w:cs="Arial"/>
                <w:sz w:val="18"/>
                <w:szCs w:val="18"/>
                <w:lang w:val="en-US"/>
              </w:rPr>
            </w:pPr>
          </w:p>
          <w:p w14:paraId="7EBFC560" w14:textId="77777777" w:rsidR="009F6D0D" w:rsidRPr="009F6D0D" w:rsidRDefault="009F6D0D" w:rsidP="009F6D0D">
            <w:pPr>
              <w:ind w:left="567" w:hanging="567"/>
              <w:jc w:val="both"/>
              <w:rPr>
                <w:rFonts w:ascii="Arial" w:eastAsia="Times New Roman" w:hAnsi="Arial" w:cs="Arial"/>
                <w:color w:val="000000"/>
                <w:sz w:val="18"/>
                <w:szCs w:val="18"/>
                <w:lang w:val="en-US"/>
              </w:rPr>
            </w:pPr>
            <w:proofErr w:type="spellStart"/>
            <w:r w:rsidRPr="009F6D0D">
              <w:rPr>
                <w:rFonts w:ascii="Arial" w:hAnsi="Arial" w:cs="Arial"/>
                <w:sz w:val="18"/>
                <w:szCs w:val="18"/>
                <w:lang w:val="en-US"/>
              </w:rPr>
              <w:t>Aupers</w:t>
            </w:r>
            <w:proofErr w:type="spellEnd"/>
            <w:r w:rsidRPr="009F6D0D">
              <w:rPr>
                <w:rFonts w:ascii="Arial" w:hAnsi="Arial" w:cs="Arial"/>
                <w:sz w:val="18"/>
                <w:szCs w:val="18"/>
                <w:lang w:val="en-US"/>
              </w:rPr>
              <w:t xml:space="preserve">, S. (2015). Spiritual play: encountering the sacred in world of </w:t>
            </w:r>
            <w:proofErr w:type="spellStart"/>
            <w:r w:rsidRPr="009F6D0D">
              <w:rPr>
                <w:rFonts w:ascii="Arial" w:hAnsi="Arial" w:cs="Arial"/>
                <w:sz w:val="18"/>
                <w:szCs w:val="18"/>
                <w:lang w:val="en-US"/>
              </w:rPr>
              <w:t>warcraft</w:t>
            </w:r>
            <w:proofErr w:type="spellEnd"/>
            <w:r w:rsidRPr="009F6D0D">
              <w:rPr>
                <w:rFonts w:ascii="Arial" w:hAnsi="Arial" w:cs="Arial"/>
                <w:sz w:val="18"/>
                <w:szCs w:val="18"/>
                <w:lang w:val="en-US"/>
              </w:rPr>
              <w:t xml:space="preserve">. In V. </w:t>
            </w:r>
            <w:proofErr w:type="spellStart"/>
            <w:r w:rsidRPr="009F6D0D">
              <w:rPr>
                <w:rFonts w:ascii="Arial" w:hAnsi="Arial" w:cs="Arial"/>
                <w:sz w:val="18"/>
                <w:szCs w:val="18"/>
                <w:lang w:val="en-US"/>
              </w:rPr>
              <w:t>Frissen</w:t>
            </w:r>
            <w:proofErr w:type="spellEnd"/>
            <w:r w:rsidRPr="009F6D0D">
              <w:rPr>
                <w:rFonts w:ascii="Arial" w:hAnsi="Arial" w:cs="Arial"/>
                <w:sz w:val="18"/>
                <w:szCs w:val="18"/>
                <w:lang w:val="en-US"/>
              </w:rPr>
              <w:t xml:space="preserve">, S. </w:t>
            </w:r>
            <w:proofErr w:type="spellStart"/>
            <w:r w:rsidRPr="009F6D0D">
              <w:rPr>
                <w:rFonts w:ascii="Arial" w:hAnsi="Arial" w:cs="Arial"/>
                <w:sz w:val="18"/>
                <w:szCs w:val="18"/>
                <w:lang w:val="en-US"/>
              </w:rPr>
              <w:t>Lammes</w:t>
            </w:r>
            <w:proofErr w:type="spellEnd"/>
            <w:r w:rsidRPr="009F6D0D">
              <w:rPr>
                <w:rFonts w:ascii="Arial" w:hAnsi="Arial" w:cs="Arial"/>
                <w:sz w:val="18"/>
                <w:szCs w:val="18"/>
                <w:lang w:val="en-US"/>
              </w:rPr>
              <w:t xml:space="preserve">, M. de Lange, J. de </w:t>
            </w:r>
            <w:proofErr w:type="spellStart"/>
            <w:r w:rsidRPr="009F6D0D">
              <w:rPr>
                <w:rFonts w:ascii="Arial" w:hAnsi="Arial" w:cs="Arial"/>
                <w:sz w:val="18"/>
                <w:szCs w:val="18"/>
                <w:lang w:val="en-US"/>
              </w:rPr>
              <w:t>Mul</w:t>
            </w:r>
            <w:proofErr w:type="spellEnd"/>
            <w:r w:rsidRPr="009F6D0D">
              <w:rPr>
                <w:rFonts w:ascii="Arial" w:hAnsi="Arial" w:cs="Arial"/>
                <w:sz w:val="18"/>
                <w:szCs w:val="18"/>
                <w:lang w:val="en-US"/>
              </w:rPr>
              <w:t xml:space="preserve"> &amp; J. </w:t>
            </w:r>
            <w:proofErr w:type="spellStart"/>
            <w:r w:rsidRPr="009F6D0D">
              <w:rPr>
                <w:rFonts w:ascii="Arial" w:hAnsi="Arial" w:cs="Arial"/>
                <w:sz w:val="18"/>
                <w:szCs w:val="18"/>
                <w:lang w:val="en-US"/>
              </w:rPr>
              <w:t>Raessens</w:t>
            </w:r>
            <w:proofErr w:type="spellEnd"/>
            <w:r w:rsidRPr="009F6D0D">
              <w:rPr>
                <w:rFonts w:ascii="Arial" w:hAnsi="Arial" w:cs="Arial"/>
                <w:sz w:val="18"/>
                <w:szCs w:val="18"/>
                <w:lang w:val="en-US"/>
              </w:rPr>
              <w:t xml:space="preserve"> (Eds.), </w:t>
            </w:r>
            <w:r w:rsidRPr="009F6D0D">
              <w:rPr>
                <w:rFonts w:ascii="Arial" w:hAnsi="Arial" w:cs="Arial"/>
                <w:i/>
                <w:iCs/>
                <w:sz w:val="18"/>
                <w:szCs w:val="18"/>
                <w:lang w:val="en-US"/>
              </w:rPr>
              <w:t>Playful identities</w:t>
            </w:r>
            <w:r w:rsidRPr="009F6D0D">
              <w:rPr>
                <w:rFonts w:ascii="Arial" w:hAnsi="Arial" w:cs="Arial"/>
                <w:sz w:val="18"/>
                <w:szCs w:val="18"/>
                <w:lang w:val="en-US"/>
              </w:rPr>
              <w:t xml:space="preserve"> (pp. 75-92) Amsterdam University Press.</w:t>
            </w:r>
          </w:p>
          <w:p w14:paraId="1E03EADD"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Beneito-Montagut</w:t>
            </w:r>
            <w:proofErr w:type="spellEnd"/>
            <w:r w:rsidRPr="009F6D0D">
              <w:rPr>
                <w:rFonts w:ascii="Arial" w:hAnsi="Arial" w:cs="Arial"/>
                <w:sz w:val="18"/>
                <w:szCs w:val="18"/>
                <w:lang w:val="en-US"/>
              </w:rPr>
              <w:t>, R. (2015). Encounters on the social web: Everyday life and emotions online.</w:t>
            </w:r>
            <w:r w:rsidRPr="009F6D0D">
              <w:rPr>
                <w:rFonts w:ascii="Arial" w:hAnsi="Arial" w:cs="Arial"/>
                <w:i/>
                <w:iCs/>
                <w:sz w:val="18"/>
                <w:szCs w:val="18"/>
                <w:lang w:val="en-US"/>
              </w:rPr>
              <w:t xml:space="preserve"> Sociological Perspectives, 58</w:t>
            </w:r>
            <w:r w:rsidRPr="009F6D0D">
              <w:rPr>
                <w:rFonts w:ascii="Arial" w:hAnsi="Arial" w:cs="Arial"/>
                <w:sz w:val="18"/>
                <w:szCs w:val="18"/>
                <w:lang w:val="en-US"/>
              </w:rPr>
              <w:t>(4), 537-553.</w:t>
            </w:r>
          </w:p>
          <w:p w14:paraId="1755E4D9"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Berger, J. M. (2015). The metronome of apocalyptic time; social media as carrier wave for millenarian contagion.</w:t>
            </w:r>
            <w:r w:rsidRPr="009F6D0D">
              <w:rPr>
                <w:rFonts w:ascii="Arial" w:hAnsi="Arial" w:cs="Arial"/>
                <w:i/>
                <w:iCs/>
                <w:sz w:val="18"/>
                <w:szCs w:val="18"/>
                <w:lang w:val="en-US"/>
              </w:rPr>
              <w:t xml:space="preserve"> Perspectives on Terrorism, 9</w:t>
            </w:r>
            <w:r w:rsidRPr="009F6D0D">
              <w:rPr>
                <w:rFonts w:ascii="Arial" w:hAnsi="Arial" w:cs="Arial"/>
                <w:sz w:val="18"/>
                <w:szCs w:val="18"/>
                <w:lang w:val="en-US"/>
              </w:rPr>
              <w:t>(4), 61-71.</w:t>
            </w:r>
          </w:p>
          <w:p w14:paraId="55391406" w14:textId="77777777" w:rsid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Brimacombe</w:t>
            </w:r>
            <w:proofErr w:type="spellEnd"/>
            <w:r w:rsidRPr="009F6D0D">
              <w:rPr>
                <w:rFonts w:ascii="Arial" w:hAnsi="Arial" w:cs="Arial"/>
                <w:sz w:val="18"/>
                <w:szCs w:val="18"/>
                <w:lang w:val="en-US"/>
              </w:rPr>
              <w:t xml:space="preserve">, T. (2017). Pacific policy pathways: young women online and offline. In M. Macintyre, &amp; C. Spark (Eds.), </w:t>
            </w:r>
            <w:r w:rsidRPr="009F6D0D">
              <w:rPr>
                <w:rFonts w:ascii="Arial" w:hAnsi="Arial" w:cs="Arial"/>
                <w:i/>
                <w:iCs/>
                <w:sz w:val="18"/>
                <w:szCs w:val="18"/>
                <w:lang w:val="en-US"/>
              </w:rPr>
              <w:t xml:space="preserve">Transformations of gender in </w:t>
            </w:r>
            <w:proofErr w:type="spellStart"/>
            <w:r w:rsidRPr="009F6D0D">
              <w:rPr>
                <w:rFonts w:ascii="Arial" w:hAnsi="Arial" w:cs="Arial"/>
                <w:i/>
                <w:iCs/>
                <w:sz w:val="18"/>
                <w:szCs w:val="18"/>
                <w:lang w:val="en-US"/>
              </w:rPr>
              <w:t>melanesia</w:t>
            </w:r>
            <w:proofErr w:type="spellEnd"/>
            <w:r w:rsidRPr="009F6D0D">
              <w:rPr>
                <w:rFonts w:ascii="Arial" w:hAnsi="Arial" w:cs="Arial"/>
                <w:sz w:val="18"/>
                <w:szCs w:val="18"/>
                <w:lang w:val="en-US"/>
              </w:rPr>
              <w:t xml:space="preserve"> (pp. 141-162) ANU Press.</w:t>
            </w:r>
          </w:p>
          <w:p w14:paraId="70430FB2" w14:textId="72E47137" w:rsidR="002F18EF" w:rsidRPr="00BD6392" w:rsidRDefault="0097084A" w:rsidP="002F18EF">
            <w:pPr>
              <w:ind w:left="567" w:hanging="567"/>
              <w:jc w:val="both"/>
              <w:rPr>
                <w:rFonts w:ascii="Arial" w:hAnsi="Arial" w:cs="Arial"/>
                <w:sz w:val="18"/>
                <w:szCs w:val="18"/>
              </w:rPr>
            </w:pPr>
            <w:proofErr w:type="spellStart"/>
            <w:r w:rsidRPr="00BD6392">
              <w:rPr>
                <w:rFonts w:ascii="Arial" w:hAnsi="Arial" w:cs="Arial"/>
                <w:sz w:val="18"/>
                <w:szCs w:val="18"/>
              </w:rPr>
              <w:t>Bostrom</w:t>
            </w:r>
            <w:proofErr w:type="spellEnd"/>
            <w:r w:rsidRPr="00BD6392">
              <w:rPr>
                <w:rFonts w:ascii="Arial" w:hAnsi="Arial" w:cs="Arial"/>
                <w:sz w:val="18"/>
                <w:szCs w:val="18"/>
              </w:rPr>
              <w:t xml:space="preserve">, N. (2011). Una historia del Pensamiento </w:t>
            </w:r>
            <w:proofErr w:type="spellStart"/>
            <w:r w:rsidRPr="00BD6392">
              <w:rPr>
                <w:rFonts w:ascii="Arial" w:hAnsi="Arial" w:cs="Arial"/>
                <w:sz w:val="18"/>
                <w:szCs w:val="18"/>
              </w:rPr>
              <w:t>Transhumanista</w:t>
            </w:r>
            <w:proofErr w:type="spellEnd"/>
            <w:r w:rsidRPr="00BD6392">
              <w:rPr>
                <w:rFonts w:ascii="Arial" w:hAnsi="Arial" w:cs="Arial"/>
                <w:sz w:val="18"/>
                <w:szCs w:val="18"/>
              </w:rPr>
              <w:t xml:space="preserve">. </w:t>
            </w:r>
            <w:r w:rsidRPr="00BD6392">
              <w:rPr>
                <w:rFonts w:ascii="Arial" w:hAnsi="Arial" w:cs="Arial"/>
                <w:i/>
                <w:sz w:val="18"/>
                <w:szCs w:val="18"/>
              </w:rPr>
              <w:t>Argumentos de Razón Técnica</w:t>
            </w:r>
            <w:r w:rsidRPr="00BD6392">
              <w:rPr>
                <w:rFonts w:ascii="Arial" w:hAnsi="Arial" w:cs="Arial"/>
                <w:sz w:val="18"/>
                <w:szCs w:val="18"/>
              </w:rPr>
              <w:t xml:space="preserve">, </w:t>
            </w:r>
            <w:r w:rsidRPr="00BD6392">
              <w:rPr>
                <w:rFonts w:ascii="Arial" w:hAnsi="Arial" w:cs="Arial"/>
                <w:i/>
                <w:sz w:val="18"/>
                <w:szCs w:val="18"/>
              </w:rPr>
              <w:t>14</w:t>
            </w:r>
            <w:r w:rsidRPr="00BD6392">
              <w:rPr>
                <w:rFonts w:ascii="Arial" w:hAnsi="Arial" w:cs="Arial"/>
                <w:sz w:val="18"/>
                <w:szCs w:val="18"/>
              </w:rPr>
              <w:t>, 157-191.</w:t>
            </w:r>
          </w:p>
          <w:p w14:paraId="57BE0052" w14:textId="7A939938" w:rsidR="002F18EF" w:rsidRPr="00BD6392" w:rsidRDefault="002F18EF" w:rsidP="0081173D">
            <w:pPr>
              <w:ind w:left="567" w:hanging="567"/>
              <w:jc w:val="both"/>
              <w:rPr>
                <w:rFonts w:ascii="Arial" w:hAnsi="Arial" w:cs="Arial"/>
                <w:sz w:val="18"/>
                <w:szCs w:val="18"/>
                <w:lang w:val="en-US"/>
              </w:rPr>
            </w:pPr>
            <w:proofErr w:type="spellStart"/>
            <w:r w:rsidRPr="00E84181">
              <w:rPr>
                <w:rFonts w:ascii="Arial" w:hAnsi="Arial" w:cs="Arial"/>
                <w:sz w:val="18"/>
                <w:szCs w:val="18"/>
              </w:rPr>
              <w:t>Bullingham</w:t>
            </w:r>
            <w:proofErr w:type="spellEnd"/>
            <w:r w:rsidRPr="00E84181">
              <w:rPr>
                <w:rFonts w:ascii="Arial" w:hAnsi="Arial" w:cs="Arial"/>
                <w:sz w:val="18"/>
                <w:szCs w:val="18"/>
              </w:rPr>
              <w:t xml:space="preserve">, L. </w:t>
            </w:r>
            <w:proofErr w:type="gramStart"/>
            <w:r w:rsidRPr="00E84181">
              <w:rPr>
                <w:rFonts w:ascii="Arial" w:hAnsi="Arial" w:cs="Arial"/>
                <w:sz w:val="18"/>
                <w:szCs w:val="18"/>
              </w:rPr>
              <w:t>y  Vasconcelos</w:t>
            </w:r>
            <w:proofErr w:type="gramEnd"/>
            <w:r w:rsidRPr="00E84181">
              <w:rPr>
                <w:rFonts w:ascii="Arial" w:hAnsi="Arial" w:cs="Arial"/>
                <w:sz w:val="18"/>
                <w:szCs w:val="18"/>
              </w:rPr>
              <w:t xml:space="preserve">, A. (2013). </w:t>
            </w:r>
            <w:r w:rsidRPr="002F18EF">
              <w:rPr>
                <w:rFonts w:ascii="Arial" w:hAnsi="Arial" w:cs="Arial"/>
                <w:sz w:val="18"/>
                <w:szCs w:val="18"/>
                <w:lang w:val="en-US"/>
              </w:rPr>
              <w:t xml:space="preserve">‘The presentation of self in the online world’: </w:t>
            </w:r>
            <w:proofErr w:type="spellStart"/>
            <w:r w:rsidRPr="002F18EF">
              <w:rPr>
                <w:rFonts w:ascii="Arial" w:hAnsi="Arial" w:cs="Arial"/>
                <w:sz w:val="18"/>
                <w:szCs w:val="18"/>
                <w:lang w:val="en-US"/>
              </w:rPr>
              <w:t>Goffman</w:t>
            </w:r>
            <w:proofErr w:type="spellEnd"/>
            <w:r w:rsidRPr="002F18EF">
              <w:rPr>
                <w:rFonts w:ascii="Arial" w:hAnsi="Arial" w:cs="Arial"/>
                <w:sz w:val="18"/>
                <w:szCs w:val="18"/>
                <w:lang w:val="en-US"/>
              </w:rPr>
              <w:t xml:space="preserve"> and the study of online identities. </w:t>
            </w:r>
            <w:r w:rsidRPr="00BD6392">
              <w:rPr>
                <w:rFonts w:ascii="Arial" w:hAnsi="Arial" w:cs="Arial"/>
                <w:i/>
                <w:sz w:val="18"/>
                <w:szCs w:val="18"/>
                <w:lang w:val="en-US"/>
              </w:rPr>
              <w:t>Journal of Information Science</w:t>
            </w:r>
            <w:r w:rsidRPr="00BD6392">
              <w:rPr>
                <w:rFonts w:ascii="Arial" w:hAnsi="Arial" w:cs="Arial"/>
                <w:sz w:val="18"/>
                <w:szCs w:val="18"/>
                <w:lang w:val="en-US"/>
              </w:rPr>
              <w:t xml:space="preserve">, </w:t>
            </w:r>
            <w:r w:rsidRPr="00BD6392">
              <w:rPr>
                <w:rFonts w:ascii="Arial" w:hAnsi="Arial" w:cs="Arial"/>
                <w:i/>
                <w:sz w:val="18"/>
                <w:szCs w:val="18"/>
                <w:lang w:val="en-US"/>
              </w:rPr>
              <w:t>39</w:t>
            </w:r>
            <w:r w:rsidRPr="00BD6392">
              <w:rPr>
                <w:rFonts w:ascii="Arial" w:hAnsi="Arial" w:cs="Arial"/>
                <w:sz w:val="18"/>
                <w:szCs w:val="18"/>
                <w:lang w:val="en-US"/>
              </w:rPr>
              <w:t xml:space="preserve">(1), 101-112. DOI: 10.1177/0165551512470051 </w:t>
            </w:r>
          </w:p>
          <w:p w14:paraId="09C2170E" w14:textId="0712BA94"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Cayce Myers. (2015). To reveal or conceal</w:t>
            </w:r>
            <w:proofErr w:type="gramStart"/>
            <w:r w:rsidRPr="009F6D0D">
              <w:rPr>
                <w:rFonts w:ascii="Arial" w:hAnsi="Arial" w:cs="Arial"/>
                <w:sz w:val="18"/>
                <w:szCs w:val="18"/>
                <w:lang w:val="en-US"/>
              </w:rPr>
              <w:t>?:</w:t>
            </w:r>
            <w:proofErr w:type="gramEnd"/>
            <w:r w:rsidRPr="009F6D0D">
              <w:rPr>
                <w:rFonts w:ascii="Arial" w:hAnsi="Arial" w:cs="Arial"/>
                <w:sz w:val="18"/>
                <w:szCs w:val="18"/>
                <w:lang w:val="en-US"/>
              </w:rPr>
              <w:t xml:space="preserve"> Introducing the anonymous public concern test for US defamation lawsuits.</w:t>
            </w:r>
            <w:r w:rsidR="00155B6C">
              <w:rPr>
                <w:rFonts w:ascii="Arial" w:hAnsi="Arial" w:cs="Arial"/>
                <w:sz w:val="18"/>
                <w:szCs w:val="18"/>
                <w:lang w:val="en-US"/>
              </w:rPr>
              <w:t xml:space="preserve"> </w:t>
            </w:r>
            <w:r w:rsidRPr="00155B6C">
              <w:rPr>
                <w:rFonts w:ascii="Arial" w:hAnsi="Arial" w:cs="Arial"/>
                <w:i/>
                <w:sz w:val="18"/>
                <w:szCs w:val="18"/>
                <w:lang w:val="en-US"/>
              </w:rPr>
              <w:t>Journal of Information Policy</w:t>
            </w:r>
            <w:r w:rsidRPr="009F6D0D">
              <w:rPr>
                <w:rFonts w:ascii="Arial" w:hAnsi="Arial" w:cs="Arial"/>
                <w:sz w:val="18"/>
                <w:szCs w:val="18"/>
                <w:lang w:val="en-US"/>
              </w:rPr>
              <w:t xml:space="preserve">, </w:t>
            </w:r>
            <w:r w:rsidRPr="00155B6C">
              <w:rPr>
                <w:rFonts w:ascii="Arial" w:hAnsi="Arial" w:cs="Arial"/>
                <w:i/>
                <w:sz w:val="18"/>
                <w:szCs w:val="18"/>
                <w:lang w:val="en-US"/>
              </w:rPr>
              <w:t>5</w:t>
            </w:r>
            <w:r w:rsidRPr="009F6D0D">
              <w:rPr>
                <w:rFonts w:ascii="Arial" w:hAnsi="Arial" w:cs="Arial"/>
                <w:sz w:val="18"/>
                <w:szCs w:val="18"/>
                <w:lang w:val="en-US"/>
              </w:rPr>
              <w:t>, 71-108. doi:10.5325/jinfopoli.5.2015.0071</w:t>
            </w:r>
          </w:p>
          <w:p w14:paraId="293CC684" w14:textId="39DAEE2D" w:rsidR="00A516AC" w:rsidRPr="00A516AC" w:rsidRDefault="00A516AC" w:rsidP="00A516AC">
            <w:pPr>
              <w:ind w:left="567" w:hanging="567"/>
              <w:jc w:val="both"/>
              <w:rPr>
                <w:rFonts w:ascii="Arial" w:hAnsi="Arial" w:cs="Arial"/>
                <w:sz w:val="18"/>
                <w:szCs w:val="18"/>
                <w:lang w:val="es-ES_tradnl"/>
              </w:rPr>
            </w:pPr>
            <w:r w:rsidRPr="00A516AC">
              <w:rPr>
                <w:rFonts w:ascii="Arial" w:hAnsi="Arial" w:cs="Arial"/>
                <w:sz w:val="18"/>
                <w:szCs w:val="18"/>
                <w:lang w:val="en-US"/>
              </w:rPr>
              <w:t xml:space="preserve">Cook, J. </w:t>
            </w:r>
            <w:proofErr w:type="gramStart"/>
            <w:r w:rsidRPr="00A516AC">
              <w:rPr>
                <w:rFonts w:ascii="Arial" w:hAnsi="Arial" w:cs="Arial"/>
                <w:sz w:val="18"/>
                <w:szCs w:val="18"/>
                <w:lang w:val="en-US"/>
              </w:rPr>
              <w:t xml:space="preserve">y  </w:t>
            </w:r>
            <w:proofErr w:type="spellStart"/>
            <w:r w:rsidRPr="00A516AC">
              <w:rPr>
                <w:rFonts w:ascii="Arial" w:hAnsi="Arial" w:cs="Arial"/>
                <w:sz w:val="18"/>
                <w:szCs w:val="18"/>
                <w:lang w:val="en-US"/>
              </w:rPr>
              <w:t>Hasmath</w:t>
            </w:r>
            <w:proofErr w:type="spellEnd"/>
            <w:proofErr w:type="gramEnd"/>
            <w:r w:rsidRPr="00A516AC">
              <w:rPr>
                <w:rFonts w:ascii="Arial" w:hAnsi="Arial" w:cs="Arial"/>
                <w:sz w:val="18"/>
                <w:szCs w:val="18"/>
                <w:lang w:val="en-US"/>
              </w:rPr>
              <w:t xml:space="preserve">, R. (2014). The discursive construction and performance of gendered identity on social media. </w:t>
            </w:r>
            <w:proofErr w:type="spellStart"/>
            <w:r w:rsidRPr="00BD6392">
              <w:rPr>
                <w:rFonts w:ascii="Arial" w:hAnsi="Arial" w:cs="Arial"/>
                <w:i/>
                <w:sz w:val="18"/>
                <w:szCs w:val="18"/>
              </w:rPr>
              <w:t>Current</w:t>
            </w:r>
            <w:proofErr w:type="spellEnd"/>
            <w:r w:rsidRPr="00BD6392">
              <w:rPr>
                <w:rFonts w:ascii="Arial" w:hAnsi="Arial" w:cs="Arial"/>
                <w:i/>
                <w:sz w:val="18"/>
                <w:szCs w:val="18"/>
              </w:rPr>
              <w:t xml:space="preserve"> </w:t>
            </w:r>
            <w:proofErr w:type="spellStart"/>
            <w:r w:rsidRPr="00BD6392">
              <w:rPr>
                <w:rFonts w:ascii="Arial" w:hAnsi="Arial" w:cs="Arial"/>
                <w:i/>
                <w:sz w:val="18"/>
                <w:szCs w:val="18"/>
              </w:rPr>
              <w:t>sociology</w:t>
            </w:r>
            <w:proofErr w:type="spellEnd"/>
            <w:r w:rsidRPr="00BD6392">
              <w:rPr>
                <w:rFonts w:ascii="Arial" w:hAnsi="Arial" w:cs="Arial"/>
                <w:sz w:val="18"/>
                <w:szCs w:val="18"/>
              </w:rPr>
              <w:t xml:space="preserve">, </w:t>
            </w:r>
            <w:r w:rsidRPr="00BD6392">
              <w:rPr>
                <w:rFonts w:ascii="Arial" w:hAnsi="Arial" w:cs="Arial"/>
                <w:i/>
                <w:sz w:val="18"/>
                <w:szCs w:val="18"/>
              </w:rPr>
              <w:t>62</w:t>
            </w:r>
            <w:r w:rsidRPr="00BD6392">
              <w:rPr>
                <w:rFonts w:ascii="Arial" w:hAnsi="Arial" w:cs="Arial"/>
                <w:sz w:val="18"/>
                <w:szCs w:val="18"/>
              </w:rPr>
              <w:t xml:space="preserve">(7), 975-993. DOI: 10.1177/0011392114550008 </w:t>
            </w:r>
          </w:p>
          <w:p w14:paraId="75FB24A3" w14:textId="748C76C3" w:rsidR="009F6D0D" w:rsidRPr="009F6D0D" w:rsidRDefault="009F6D0D" w:rsidP="009F6D0D">
            <w:pPr>
              <w:ind w:left="567" w:hanging="567"/>
              <w:jc w:val="both"/>
              <w:rPr>
                <w:rFonts w:ascii="Arial" w:hAnsi="Arial" w:cs="Arial"/>
                <w:sz w:val="18"/>
                <w:szCs w:val="18"/>
              </w:rPr>
            </w:pPr>
            <w:proofErr w:type="spellStart"/>
            <w:r w:rsidRPr="009F6D0D">
              <w:rPr>
                <w:rFonts w:ascii="Arial" w:hAnsi="Arial" w:cs="Arial"/>
                <w:sz w:val="18"/>
                <w:szCs w:val="18"/>
              </w:rPr>
              <w:t>Denzin</w:t>
            </w:r>
            <w:proofErr w:type="spellEnd"/>
            <w:r w:rsidRPr="009F6D0D">
              <w:rPr>
                <w:rFonts w:ascii="Arial" w:hAnsi="Arial" w:cs="Arial"/>
                <w:sz w:val="18"/>
                <w:szCs w:val="18"/>
              </w:rPr>
              <w:t xml:space="preserve">, N. &amp; Lincoln, Y. (2012). Introducción general. La investigación cualitativa como disciplina y como práctica. En N. </w:t>
            </w:r>
            <w:proofErr w:type="spellStart"/>
            <w:r w:rsidRPr="009F6D0D">
              <w:rPr>
                <w:rFonts w:ascii="Arial" w:hAnsi="Arial" w:cs="Arial"/>
                <w:sz w:val="18"/>
                <w:szCs w:val="18"/>
              </w:rPr>
              <w:t>Denzin</w:t>
            </w:r>
            <w:proofErr w:type="spellEnd"/>
            <w:r w:rsidRPr="009F6D0D">
              <w:rPr>
                <w:rFonts w:ascii="Arial" w:hAnsi="Arial" w:cs="Arial"/>
                <w:sz w:val="18"/>
                <w:szCs w:val="18"/>
              </w:rPr>
              <w:t xml:space="preserve"> &amp; Y. Lincoln (</w:t>
            </w:r>
            <w:proofErr w:type="spellStart"/>
            <w:r w:rsidRPr="009F6D0D">
              <w:rPr>
                <w:rFonts w:ascii="Arial" w:hAnsi="Arial" w:cs="Arial"/>
                <w:sz w:val="18"/>
                <w:szCs w:val="18"/>
              </w:rPr>
              <w:t>Coords</w:t>
            </w:r>
            <w:proofErr w:type="spellEnd"/>
            <w:r w:rsidRPr="009F6D0D">
              <w:rPr>
                <w:rFonts w:ascii="Arial" w:hAnsi="Arial" w:cs="Arial"/>
                <w:sz w:val="18"/>
                <w:szCs w:val="18"/>
              </w:rPr>
              <w:t xml:space="preserve">). </w:t>
            </w:r>
            <w:r w:rsidRPr="00155B6C">
              <w:rPr>
                <w:rFonts w:ascii="Arial" w:hAnsi="Arial" w:cs="Arial"/>
                <w:i/>
                <w:sz w:val="18"/>
                <w:szCs w:val="18"/>
              </w:rPr>
              <w:t>Manual de Investigación cualitativa. Vol. I. El campo de la investigación cualitativa</w:t>
            </w:r>
            <w:r w:rsidR="00155B6C">
              <w:rPr>
                <w:rFonts w:ascii="Arial" w:hAnsi="Arial" w:cs="Arial"/>
                <w:sz w:val="18"/>
                <w:szCs w:val="18"/>
              </w:rPr>
              <w:t xml:space="preserve"> </w:t>
            </w:r>
            <w:r w:rsidRPr="009F6D0D">
              <w:rPr>
                <w:rFonts w:ascii="Arial" w:hAnsi="Arial" w:cs="Arial"/>
                <w:sz w:val="18"/>
                <w:szCs w:val="18"/>
              </w:rPr>
              <w:t xml:space="preserve">(pp. 43-102). España: </w:t>
            </w:r>
            <w:proofErr w:type="spellStart"/>
            <w:r w:rsidRPr="009F6D0D">
              <w:rPr>
                <w:rFonts w:ascii="Arial" w:hAnsi="Arial" w:cs="Arial"/>
                <w:sz w:val="18"/>
                <w:szCs w:val="18"/>
              </w:rPr>
              <w:t>Gedisa</w:t>
            </w:r>
            <w:proofErr w:type="spellEnd"/>
            <w:r w:rsidRPr="009F6D0D">
              <w:rPr>
                <w:rFonts w:ascii="Arial" w:hAnsi="Arial" w:cs="Arial"/>
                <w:sz w:val="18"/>
                <w:szCs w:val="18"/>
              </w:rPr>
              <w:t>.</w:t>
            </w:r>
          </w:p>
          <w:p w14:paraId="3EB97607"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Elwell</w:t>
            </w:r>
            <w:proofErr w:type="spellEnd"/>
            <w:r w:rsidRPr="009F6D0D">
              <w:rPr>
                <w:rFonts w:ascii="Arial" w:hAnsi="Arial" w:cs="Arial"/>
                <w:sz w:val="18"/>
                <w:szCs w:val="18"/>
                <w:lang w:val="en-US"/>
              </w:rPr>
              <w:t xml:space="preserve">, J. (2014). The </w:t>
            </w:r>
            <w:proofErr w:type="spellStart"/>
            <w:r w:rsidRPr="009F6D0D">
              <w:rPr>
                <w:rFonts w:ascii="Arial" w:hAnsi="Arial" w:cs="Arial"/>
                <w:sz w:val="18"/>
                <w:szCs w:val="18"/>
                <w:lang w:val="en-US"/>
              </w:rPr>
              <w:t>transmediated</w:t>
            </w:r>
            <w:proofErr w:type="spellEnd"/>
            <w:r w:rsidRPr="009F6D0D">
              <w:rPr>
                <w:rFonts w:ascii="Arial" w:hAnsi="Arial" w:cs="Arial"/>
                <w:sz w:val="18"/>
                <w:szCs w:val="18"/>
                <w:lang w:val="en-US"/>
              </w:rPr>
              <w:t xml:space="preserve"> self: Life between the digital and the analog. </w:t>
            </w:r>
            <w:r w:rsidRPr="00155B6C">
              <w:rPr>
                <w:rFonts w:ascii="Arial" w:hAnsi="Arial" w:cs="Arial"/>
                <w:i/>
                <w:sz w:val="18"/>
                <w:szCs w:val="18"/>
                <w:lang w:val="en-US"/>
              </w:rPr>
              <w:t>Convergence: The international Journal of Research into New Media Technologies</w:t>
            </w:r>
            <w:r w:rsidRPr="009F6D0D">
              <w:rPr>
                <w:rFonts w:ascii="Arial" w:hAnsi="Arial" w:cs="Arial"/>
                <w:sz w:val="18"/>
                <w:szCs w:val="18"/>
                <w:lang w:val="en-US"/>
              </w:rPr>
              <w:t xml:space="preserve">, </w:t>
            </w:r>
            <w:r w:rsidRPr="00155B6C">
              <w:rPr>
                <w:rFonts w:ascii="Arial" w:hAnsi="Arial" w:cs="Arial"/>
                <w:i/>
                <w:sz w:val="18"/>
                <w:szCs w:val="18"/>
                <w:lang w:val="en-US"/>
              </w:rPr>
              <w:t>20</w:t>
            </w:r>
            <w:r w:rsidRPr="009F6D0D">
              <w:rPr>
                <w:rFonts w:ascii="Arial" w:hAnsi="Arial" w:cs="Arial"/>
                <w:sz w:val="18"/>
                <w:szCs w:val="18"/>
                <w:lang w:val="en-US"/>
              </w:rPr>
              <w:t>(2), 233-249. DOI: 10.1177/1354856513501423</w:t>
            </w:r>
          </w:p>
          <w:p w14:paraId="687F8185" w14:textId="2D50E269" w:rsidR="002F18EF" w:rsidRDefault="002F18EF" w:rsidP="009F6D0D">
            <w:pPr>
              <w:ind w:left="567" w:hanging="567"/>
              <w:jc w:val="both"/>
              <w:rPr>
                <w:rFonts w:ascii="Arial" w:hAnsi="Arial" w:cs="Arial"/>
                <w:sz w:val="18"/>
                <w:szCs w:val="18"/>
                <w:lang w:val="en-US"/>
              </w:rPr>
            </w:pPr>
            <w:proofErr w:type="spellStart"/>
            <w:r w:rsidRPr="002F18EF">
              <w:rPr>
                <w:rFonts w:ascii="Arial" w:hAnsi="Arial" w:cs="Arial"/>
                <w:sz w:val="18"/>
                <w:szCs w:val="18"/>
                <w:lang w:val="en-US"/>
              </w:rPr>
              <w:t>Floridi</w:t>
            </w:r>
            <w:proofErr w:type="spellEnd"/>
            <w:r w:rsidRPr="002F18EF">
              <w:rPr>
                <w:rFonts w:ascii="Arial" w:hAnsi="Arial" w:cs="Arial"/>
                <w:sz w:val="18"/>
                <w:szCs w:val="18"/>
                <w:lang w:val="en-US"/>
              </w:rPr>
              <w:t xml:space="preserve">, L. (2011). The Construction of Personal Identities Online. </w:t>
            </w:r>
            <w:r w:rsidRPr="002F18EF">
              <w:rPr>
                <w:rFonts w:ascii="Arial" w:hAnsi="Arial" w:cs="Arial"/>
                <w:i/>
                <w:sz w:val="18"/>
                <w:szCs w:val="18"/>
                <w:lang w:val="en-US"/>
              </w:rPr>
              <w:t xml:space="preserve">Minds </w:t>
            </w:r>
            <w:proofErr w:type="gramStart"/>
            <w:r w:rsidRPr="002F18EF">
              <w:rPr>
                <w:rFonts w:ascii="Arial" w:hAnsi="Arial" w:cs="Arial"/>
                <w:i/>
                <w:sz w:val="18"/>
                <w:szCs w:val="18"/>
                <w:lang w:val="en-US"/>
              </w:rPr>
              <w:t>y  Machines</w:t>
            </w:r>
            <w:proofErr w:type="gramEnd"/>
            <w:r w:rsidRPr="002F18EF">
              <w:rPr>
                <w:rFonts w:ascii="Arial" w:hAnsi="Arial" w:cs="Arial"/>
                <w:sz w:val="18"/>
                <w:szCs w:val="18"/>
                <w:lang w:val="en-US"/>
              </w:rPr>
              <w:t xml:space="preserve">, </w:t>
            </w:r>
            <w:r w:rsidRPr="002F18EF">
              <w:rPr>
                <w:rFonts w:ascii="Arial" w:hAnsi="Arial" w:cs="Arial"/>
                <w:i/>
                <w:sz w:val="18"/>
                <w:szCs w:val="18"/>
                <w:lang w:val="en-US"/>
              </w:rPr>
              <w:t>21</w:t>
            </w:r>
            <w:r w:rsidRPr="002F18EF">
              <w:rPr>
                <w:rFonts w:ascii="Arial" w:hAnsi="Arial" w:cs="Arial"/>
                <w:sz w:val="18"/>
                <w:szCs w:val="18"/>
                <w:lang w:val="en-US"/>
              </w:rPr>
              <w:t xml:space="preserve">, 477-479. </w:t>
            </w:r>
            <w:proofErr w:type="spellStart"/>
            <w:r w:rsidRPr="002F18EF">
              <w:rPr>
                <w:rFonts w:ascii="Arial" w:hAnsi="Arial" w:cs="Arial"/>
                <w:sz w:val="18"/>
                <w:szCs w:val="18"/>
                <w:lang w:val="en-US"/>
              </w:rPr>
              <w:t>Doi</w:t>
            </w:r>
            <w:proofErr w:type="spellEnd"/>
            <w:r w:rsidRPr="002F18EF">
              <w:rPr>
                <w:rFonts w:ascii="Arial" w:hAnsi="Arial" w:cs="Arial"/>
                <w:sz w:val="18"/>
                <w:szCs w:val="18"/>
                <w:lang w:val="en-US"/>
              </w:rPr>
              <w:t>: 10.1007/s11023-011-9254-y</w:t>
            </w:r>
          </w:p>
          <w:p w14:paraId="6BF1CB46"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Fortunati</w:t>
            </w:r>
            <w:proofErr w:type="spellEnd"/>
            <w:r w:rsidRPr="009F6D0D">
              <w:rPr>
                <w:rFonts w:ascii="Arial" w:hAnsi="Arial" w:cs="Arial"/>
                <w:sz w:val="18"/>
                <w:szCs w:val="18"/>
                <w:lang w:val="en-US"/>
              </w:rPr>
              <w:t xml:space="preserve">, L. (2015). New media, play, and social identities. In V. </w:t>
            </w:r>
            <w:proofErr w:type="spellStart"/>
            <w:r w:rsidRPr="009F6D0D">
              <w:rPr>
                <w:rFonts w:ascii="Arial" w:hAnsi="Arial" w:cs="Arial"/>
                <w:sz w:val="18"/>
                <w:szCs w:val="18"/>
                <w:lang w:val="en-US"/>
              </w:rPr>
              <w:t>Frissen</w:t>
            </w:r>
            <w:proofErr w:type="spellEnd"/>
            <w:r w:rsidRPr="009F6D0D">
              <w:rPr>
                <w:rFonts w:ascii="Arial" w:hAnsi="Arial" w:cs="Arial"/>
                <w:sz w:val="18"/>
                <w:szCs w:val="18"/>
                <w:lang w:val="en-US"/>
              </w:rPr>
              <w:t xml:space="preserve">, S. </w:t>
            </w:r>
            <w:proofErr w:type="spellStart"/>
            <w:r w:rsidRPr="009F6D0D">
              <w:rPr>
                <w:rFonts w:ascii="Arial" w:hAnsi="Arial" w:cs="Arial"/>
                <w:sz w:val="18"/>
                <w:szCs w:val="18"/>
                <w:lang w:val="en-US"/>
              </w:rPr>
              <w:t>Lammes</w:t>
            </w:r>
            <w:proofErr w:type="spellEnd"/>
            <w:r w:rsidRPr="009F6D0D">
              <w:rPr>
                <w:rFonts w:ascii="Arial" w:hAnsi="Arial" w:cs="Arial"/>
                <w:sz w:val="18"/>
                <w:szCs w:val="18"/>
                <w:lang w:val="en-US"/>
              </w:rPr>
              <w:t xml:space="preserve">, M. de Lange, J. de </w:t>
            </w:r>
            <w:proofErr w:type="spellStart"/>
            <w:r w:rsidRPr="009F6D0D">
              <w:rPr>
                <w:rFonts w:ascii="Arial" w:hAnsi="Arial" w:cs="Arial"/>
                <w:sz w:val="18"/>
                <w:szCs w:val="18"/>
                <w:lang w:val="en-US"/>
              </w:rPr>
              <w:t>Mul</w:t>
            </w:r>
            <w:proofErr w:type="spellEnd"/>
            <w:r w:rsidRPr="009F6D0D">
              <w:rPr>
                <w:rFonts w:ascii="Arial" w:hAnsi="Arial" w:cs="Arial"/>
                <w:sz w:val="18"/>
                <w:szCs w:val="18"/>
                <w:lang w:val="en-US"/>
              </w:rPr>
              <w:t xml:space="preserve"> &amp; J. </w:t>
            </w:r>
            <w:proofErr w:type="spellStart"/>
            <w:r w:rsidRPr="009F6D0D">
              <w:rPr>
                <w:rFonts w:ascii="Arial" w:hAnsi="Arial" w:cs="Arial"/>
                <w:sz w:val="18"/>
                <w:szCs w:val="18"/>
                <w:lang w:val="en-US"/>
              </w:rPr>
              <w:t>Raessens</w:t>
            </w:r>
            <w:proofErr w:type="spellEnd"/>
            <w:r w:rsidRPr="009F6D0D">
              <w:rPr>
                <w:rFonts w:ascii="Arial" w:hAnsi="Arial" w:cs="Arial"/>
                <w:sz w:val="18"/>
                <w:szCs w:val="18"/>
                <w:lang w:val="en-US"/>
              </w:rPr>
              <w:t xml:space="preserve"> (Eds.), </w:t>
            </w:r>
            <w:r w:rsidRPr="009F6D0D">
              <w:rPr>
                <w:rFonts w:ascii="Arial" w:hAnsi="Arial" w:cs="Arial"/>
                <w:i/>
                <w:iCs/>
                <w:sz w:val="18"/>
                <w:szCs w:val="18"/>
                <w:lang w:val="en-US"/>
              </w:rPr>
              <w:t>Playful identities</w:t>
            </w:r>
            <w:r w:rsidRPr="009F6D0D">
              <w:rPr>
                <w:rFonts w:ascii="Arial" w:hAnsi="Arial" w:cs="Arial"/>
                <w:sz w:val="18"/>
                <w:szCs w:val="18"/>
                <w:lang w:val="en-US"/>
              </w:rPr>
              <w:t xml:space="preserve"> (pp. 293-306) Amsterdam University Press.</w:t>
            </w:r>
          </w:p>
          <w:p w14:paraId="36102960" w14:textId="77777777" w:rsidR="009F6D0D" w:rsidRPr="009F6D0D" w:rsidRDefault="009F6D0D" w:rsidP="009F6D0D">
            <w:pPr>
              <w:ind w:left="567" w:hanging="567"/>
              <w:rPr>
                <w:rFonts w:ascii="Arial" w:hAnsi="Arial" w:cs="Arial"/>
                <w:sz w:val="18"/>
                <w:szCs w:val="18"/>
                <w:lang w:val="en-US"/>
              </w:rPr>
            </w:pPr>
            <w:proofErr w:type="spellStart"/>
            <w:r w:rsidRPr="009F6D0D">
              <w:rPr>
                <w:rFonts w:ascii="Arial" w:hAnsi="Arial" w:cs="Arial"/>
                <w:sz w:val="18"/>
                <w:szCs w:val="18"/>
                <w:lang w:val="en-US"/>
              </w:rPr>
              <w:t>Frömming</w:t>
            </w:r>
            <w:proofErr w:type="spellEnd"/>
            <w:r w:rsidRPr="009F6D0D">
              <w:rPr>
                <w:rFonts w:ascii="Arial" w:hAnsi="Arial" w:cs="Arial"/>
                <w:sz w:val="18"/>
                <w:szCs w:val="18"/>
                <w:lang w:val="en-US"/>
              </w:rPr>
              <w:t xml:space="preserve">, U. U., </w:t>
            </w:r>
            <w:proofErr w:type="spellStart"/>
            <w:r w:rsidRPr="009F6D0D">
              <w:rPr>
                <w:rFonts w:ascii="Arial" w:hAnsi="Arial" w:cs="Arial"/>
                <w:sz w:val="18"/>
                <w:szCs w:val="18"/>
                <w:lang w:val="en-US"/>
              </w:rPr>
              <w:t>Köhn</w:t>
            </w:r>
            <w:proofErr w:type="spellEnd"/>
            <w:r w:rsidRPr="009F6D0D">
              <w:rPr>
                <w:rFonts w:ascii="Arial" w:hAnsi="Arial" w:cs="Arial"/>
                <w:sz w:val="18"/>
                <w:szCs w:val="18"/>
                <w:lang w:val="en-US"/>
              </w:rPr>
              <w:t xml:space="preserve">, S., Fox, S. &amp; Terry, M. (2017). </w:t>
            </w:r>
            <w:r w:rsidRPr="00155B6C">
              <w:rPr>
                <w:rFonts w:ascii="Arial" w:hAnsi="Arial" w:cs="Arial"/>
                <w:i/>
                <w:sz w:val="18"/>
                <w:szCs w:val="18"/>
                <w:lang w:val="en-US"/>
              </w:rPr>
              <w:t>Digital environments</w:t>
            </w:r>
            <w:r w:rsidRPr="009F6D0D">
              <w:rPr>
                <w:rFonts w:ascii="Arial" w:hAnsi="Arial" w:cs="Arial"/>
                <w:sz w:val="18"/>
                <w:szCs w:val="18"/>
                <w:lang w:val="en-US"/>
              </w:rPr>
              <w:t xml:space="preserve">. Transcript </w:t>
            </w:r>
            <w:proofErr w:type="spellStart"/>
            <w:r w:rsidRPr="009F6D0D">
              <w:rPr>
                <w:rFonts w:ascii="Arial" w:hAnsi="Arial" w:cs="Arial"/>
                <w:sz w:val="18"/>
                <w:szCs w:val="18"/>
                <w:lang w:val="en-US"/>
              </w:rPr>
              <w:t>Verlag</w:t>
            </w:r>
            <w:proofErr w:type="spellEnd"/>
            <w:r w:rsidRPr="009F6D0D">
              <w:rPr>
                <w:rFonts w:ascii="Arial" w:hAnsi="Arial" w:cs="Arial"/>
                <w:sz w:val="18"/>
                <w:szCs w:val="18"/>
                <w:lang w:val="en-US"/>
              </w:rPr>
              <w:t>. Retrieved from https://www.jstor.org/stable/j.ctv1xxrxw.7</w:t>
            </w:r>
          </w:p>
          <w:p w14:paraId="269FF60D" w14:textId="2B7DEE09" w:rsidR="002F18EF" w:rsidRPr="00235077" w:rsidRDefault="002F18EF" w:rsidP="002F18EF">
            <w:pPr>
              <w:ind w:left="567" w:hanging="567"/>
              <w:jc w:val="both"/>
              <w:rPr>
                <w:rFonts w:ascii="Arial" w:hAnsi="Arial" w:cs="Arial"/>
                <w:sz w:val="18"/>
                <w:szCs w:val="18"/>
                <w:lang w:val="en-US"/>
              </w:rPr>
            </w:pPr>
            <w:r w:rsidRPr="002F18EF">
              <w:rPr>
                <w:rFonts w:ascii="Arial" w:hAnsi="Arial" w:cs="Arial"/>
                <w:sz w:val="18"/>
                <w:szCs w:val="18"/>
                <w:lang w:val="en-US"/>
              </w:rPr>
              <w:t>Gal, N.</w:t>
            </w:r>
            <w:r>
              <w:rPr>
                <w:rFonts w:ascii="Arial" w:hAnsi="Arial" w:cs="Arial"/>
                <w:sz w:val="18"/>
                <w:szCs w:val="18"/>
                <w:lang w:val="en-US"/>
              </w:rPr>
              <w:t xml:space="preserve">, </w:t>
            </w:r>
            <w:proofErr w:type="spellStart"/>
            <w:r>
              <w:rPr>
                <w:rFonts w:ascii="Arial" w:hAnsi="Arial" w:cs="Arial"/>
                <w:sz w:val="18"/>
                <w:szCs w:val="18"/>
                <w:lang w:val="en-US"/>
              </w:rPr>
              <w:t>Shifman</w:t>
            </w:r>
            <w:proofErr w:type="spellEnd"/>
            <w:r>
              <w:rPr>
                <w:rFonts w:ascii="Arial" w:hAnsi="Arial" w:cs="Arial"/>
                <w:sz w:val="18"/>
                <w:szCs w:val="18"/>
                <w:lang w:val="en-US"/>
              </w:rPr>
              <w:t xml:space="preserve">, L. </w:t>
            </w:r>
            <w:proofErr w:type="gramStart"/>
            <w:r>
              <w:rPr>
                <w:rFonts w:ascii="Arial" w:hAnsi="Arial" w:cs="Arial"/>
                <w:sz w:val="18"/>
                <w:szCs w:val="18"/>
                <w:lang w:val="en-US"/>
              </w:rPr>
              <w:t xml:space="preserve">y  </w:t>
            </w:r>
            <w:proofErr w:type="spellStart"/>
            <w:r>
              <w:rPr>
                <w:rFonts w:ascii="Arial" w:hAnsi="Arial" w:cs="Arial"/>
                <w:sz w:val="18"/>
                <w:szCs w:val="18"/>
                <w:lang w:val="en-US"/>
              </w:rPr>
              <w:t>Kampf</w:t>
            </w:r>
            <w:proofErr w:type="spellEnd"/>
            <w:proofErr w:type="gramEnd"/>
            <w:r>
              <w:rPr>
                <w:rFonts w:ascii="Arial" w:hAnsi="Arial" w:cs="Arial"/>
                <w:sz w:val="18"/>
                <w:szCs w:val="18"/>
                <w:lang w:val="en-US"/>
              </w:rPr>
              <w:t>, Z. (2015</w:t>
            </w:r>
            <w:r w:rsidRPr="002F18EF">
              <w:rPr>
                <w:rFonts w:ascii="Arial" w:hAnsi="Arial" w:cs="Arial"/>
                <w:sz w:val="18"/>
                <w:szCs w:val="18"/>
                <w:lang w:val="en-US"/>
              </w:rPr>
              <w:t xml:space="preserve">). “It Gets Better”: Internet memes and the construction of collective identity. </w:t>
            </w:r>
            <w:r w:rsidRPr="002F18EF">
              <w:rPr>
                <w:rFonts w:ascii="Arial" w:hAnsi="Arial" w:cs="Arial"/>
                <w:i/>
                <w:sz w:val="18"/>
                <w:szCs w:val="18"/>
                <w:lang w:val="en-US"/>
              </w:rPr>
              <w:t>New media y society</w:t>
            </w:r>
            <w:r w:rsidRPr="002F18EF">
              <w:rPr>
                <w:rFonts w:ascii="Arial" w:hAnsi="Arial" w:cs="Arial"/>
                <w:sz w:val="18"/>
                <w:szCs w:val="18"/>
                <w:lang w:val="en-US"/>
              </w:rPr>
              <w:t xml:space="preserve">, </w:t>
            </w:r>
            <w:r w:rsidRPr="002F18EF">
              <w:rPr>
                <w:rFonts w:ascii="Arial" w:hAnsi="Arial" w:cs="Arial"/>
                <w:i/>
                <w:sz w:val="18"/>
                <w:szCs w:val="18"/>
                <w:lang w:val="en-US"/>
              </w:rPr>
              <w:t>18</w:t>
            </w:r>
            <w:r w:rsidRPr="002F18EF">
              <w:rPr>
                <w:rFonts w:ascii="Arial" w:hAnsi="Arial" w:cs="Arial"/>
                <w:sz w:val="18"/>
                <w:szCs w:val="18"/>
                <w:lang w:val="en-US"/>
              </w:rPr>
              <w:t xml:space="preserve">(8), 1698-1714. </w:t>
            </w:r>
            <w:r w:rsidRPr="002F18EF">
              <w:rPr>
                <w:rFonts w:ascii="Arial" w:hAnsi="Arial" w:cs="Arial"/>
                <w:bCs/>
                <w:sz w:val="18"/>
                <w:szCs w:val="18"/>
                <w:lang w:val="en-US"/>
              </w:rPr>
              <w:t>DOI: 10.1177/1461444814568784</w:t>
            </w:r>
          </w:p>
          <w:p w14:paraId="251025E9" w14:textId="795F3F7D"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Garrison, T. (2018) Politicizing digital space: Theory, the internet and renewing democracy. </w:t>
            </w:r>
            <w:r w:rsidRPr="00155B6C">
              <w:rPr>
                <w:rFonts w:ascii="Arial" w:hAnsi="Arial" w:cs="Arial"/>
                <w:i/>
                <w:sz w:val="18"/>
                <w:szCs w:val="18"/>
                <w:lang w:val="en-US"/>
              </w:rPr>
              <w:t>European Journal of Communication</w:t>
            </w:r>
            <w:r w:rsidR="00155B6C">
              <w:rPr>
                <w:rFonts w:ascii="Arial" w:hAnsi="Arial" w:cs="Arial"/>
                <w:sz w:val="18"/>
                <w:szCs w:val="18"/>
                <w:lang w:val="en-US"/>
              </w:rPr>
              <w:t>,</w:t>
            </w:r>
            <w:r w:rsidRPr="009F6D0D">
              <w:rPr>
                <w:rFonts w:ascii="Arial" w:hAnsi="Arial" w:cs="Arial"/>
                <w:sz w:val="18"/>
                <w:szCs w:val="18"/>
                <w:lang w:val="en-US"/>
              </w:rPr>
              <w:t xml:space="preserve"> </w:t>
            </w:r>
            <w:r w:rsidRPr="00155B6C">
              <w:rPr>
                <w:rFonts w:ascii="Arial" w:hAnsi="Arial" w:cs="Arial"/>
                <w:i/>
                <w:sz w:val="18"/>
                <w:szCs w:val="18"/>
                <w:lang w:val="en-US"/>
              </w:rPr>
              <w:t>33</w:t>
            </w:r>
            <w:r w:rsidRPr="009F6D0D">
              <w:rPr>
                <w:rFonts w:ascii="Arial" w:hAnsi="Arial" w:cs="Arial"/>
                <w:sz w:val="18"/>
                <w:szCs w:val="18"/>
                <w:lang w:val="en-US"/>
              </w:rPr>
              <w:t>(1), 112-113. doi:10.1177/0267323117753751h</w:t>
            </w:r>
          </w:p>
          <w:p w14:paraId="778B33E8"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Hsiao, Y. (2018). Understanding digital natives in contentious politics: Explaining the effect of social media on protest participation through psychological incentives. </w:t>
            </w:r>
            <w:r w:rsidRPr="009F6D0D">
              <w:rPr>
                <w:rFonts w:ascii="Arial" w:hAnsi="Arial" w:cs="Arial"/>
                <w:i/>
                <w:sz w:val="18"/>
                <w:szCs w:val="18"/>
                <w:lang w:val="en-US"/>
              </w:rPr>
              <w:t>New media &amp; society</w:t>
            </w:r>
            <w:r w:rsidRPr="009F6D0D">
              <w:rPr>
                <w:rFonts w:ascii="Arial" w:hAnsi="Arial" w:cs="Arial"/>
                <w:sz w:val="18"/>
                <w:szCs w:val="18"/>
                <w:lang w:val="en-US"/>
              </w:rPr>
              <w:t xml:space="preserve">, </w:t>
            </w:r>
            <w:r w:rsidRPr="009F6D0D">
              <w:rPr>
                <w:rFonts w:ascii="Arial" w:hAnsi="Arial" w:cs="Arial"/>
                <w:i/>
                <w:sz w:val="18"/>
                <w:szCs w:val="18"/>
                <w:lang w:val="en-US"/>
              </w:rPr>
              <w:t>20</w:t>
            </w:r>
            <w:r w:rsidRPr="009F6D0D">
              <w:rPr>
                <w:rFonts w:ascii="Arial" w:hAnsi="Arial" w:cs="Arial"/>
                <w:sz w:val="18"/>
                <w:szCs w:val="18"/>
                <w:lang w:val="en-US"/>
              </w:rPr>
              <w:t xml:space="preserve">(9), 3457-3478. DOI:10.177/146144817749519 </w:t>
            </w:r>
          </w:p>
          <w:p w14:paraId="32534A70"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Jabbar</w:t>
            </w:r>
            <w:proofErr w:type="spellEnd"/>
            <w:r w:rsidRPr="009F6D0D">
              <w:rPr>
                <w:rFonts w:ascii="Arial" w:hAnsi="Arial" w:cs="Arial"/>
                <w:sz w:val="18"/>
                <w:szCs w:val="18"/>
                <w:lang w:val="en-US"/>
              </w:rPr>
              <w:t>, A. I. A., &amp; Felicia, P. (2015). Gameplay engagement and learning in game-based learning: A systematic review.</w:t>
            </w:r>
            <w:r w:rsidRPr="009F6D0D">
              <w:rPr>
                <w:rFonts w:ascii="Arial" w:hAnsi="Arial" w:cs="Arial"/>
                <w:i/>
                <w:iCs/>
                <w:sz w:val="18"/>
                <w:szCs w:val="18"/>
                <w:lang w:val="en-US"/>
              </w:rPr>
              <w:t xml:space="preserve"> Review of Educational Research, 85</w:t>
            </w:r>
            <w:r w:rsidRPr="009F6D0D">
              <w:rPr>
                <w:rFonts w:ascii="Arial" w:hAnsi="Arial" w:cs="Arial"/>
                <w:sz w:val="18"/>
                <w:szCs w:val="18"/>
                <w:lang w:val="en-US"/>
              </w:rPr>
              <w:t>(4), 740-779.</w:t>
            </w:r>
          </w:p>
          <w:p w14:paraId="405B679B"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Jansz</w:t>
            </w:r>
            <w:proofErr w:type="spellEnd"/>
            <w:r w:rsidRPr="009F6D0D">
              <w:rPr>
                <w:rFonts w:ascii="Arial" w:hAnsi="Arial" w:cs="Arial"/>
                <w:sz w:val="18"/>
                <w:szCs w:val="18"/>
                <w:lang w:val="en-US"/>
              </w:rPr>
              <w:t xml:space="preserve">, J. (2015). Playing out identities and emotions. In V. </w:t>
            </w:r>
            <w:proofErr w:type="spellStart"/>
            <w:r w:rsidRPr="009F6D0D">
              <w:rPr>
                <w:rFonts w:ascii="Arial" w:hAnsi="Arial" w:cs="Arial"/>
                <w:sz w:val="18"/>
                <w:szCs w:val="18"/>
                <w:lang w:val="en-US"/>
              </w:rPr>
              <w:t>Frissen</w:t>
            </w:r>
            <w:proofErr w:type="spellEnd"/>
            <w:r w:rsidRPr="009F6D0D">
              <w:rPr>
                <w:rFonts w:ascii="Arial" w:hAnsi="Arial" w:cs="Arial"/>
                <w:sz w:val="18"/>
                <w:szCs w:val="18"/>
                <w:lang w:val="en-US"/>
              </w:rPr>
              <w:t xml:space="preserve">, S. </w:t>
            </w:r>
            <w:proofErr w:type="spellStart"/>
            <w:r w:rsidRPr="009F6D0D">
              <w:rPr>
                <w:rFonts w:ascii="Arial" w:hAnsi="Arial" w:cs="Arial"/>
                <w:sz w:val="18"/>
                <w:szCs w:val="18"/>
                <w:lang w:val="en-US"/>
              </w:rPr>
              <w:t>Lammes</w:t>
            </w:r>
            <w:proofErr w:type="spellEnd"/>
            <w:r w:rsidRPr="009F6D0D">
              <w:rPr>
                <w:rFonts w:ascii="Arial" w:hAnsi="Arial" w:cs="Arial"/>
                <w:sz w:val="18"/>
                <w:szCs w:val="18"/>
                <w:lang w:val="en-US"/>
              </w:rPr>
              <w:t xml:space="preserve">, M. de Lange, J. de </w:t>
            </w:r>
            <w:proofErr w:type="spellStart"/>
            <w:r w:rsidRPr="009F6D0D">
              <w:rPr>
                <w:rFonts w:ascii="Arial" w:hAnsi="Arial" w:cs="Arial"/>
                <w:sz w:val="18"/>
                <w:szCs w:val="18"/>
                <w:lang w:val="en-US"/>
              </w:rPr>
              <w:t>Mul</w:t>
            </w:r>
            <w:proofErr w:type="spellEnd"/>
            <w:r w:rsidRPr="009F6D0D">
              <w:rPr>
                <w:rFonts w:ascii="Arial" w:hAnsi="Arial" w:cs="Arial"/>
                <w:sz w:val="18"/>
                <w:szCs w:val="18"/>
                <w:lang w:val="en-US"/>
              </w:rPr>
              <w:t xml:space="preserve"> &amp; J. </w:t>
            </w:r>
            <w:proofErr w:type="spellStart"/>
            <w:r w:rsidRPr="009F6D0D">
              <w:rPr>
                <w:rFonts w:ascii="Arial" w:hAnsi="Arial" w:cs="Arial"/>
                <w:sz w:val="18"/>
                <w:szCs w:val="18"/>
                <w:lang w:val="en-US"/>
              </w:rPr>
              <w:t>Raessens</w:t>
            </w:r>
            <w:proofErr w:type="spellEnd"/>
            <w:r w:rsidRPr="009F6D0D">
              <w:rPr>
                <w:rFonts w:ascii="Arial" w:hAnsi="Arial" w:cs="Arial"/>
                <w:sz w:val="18"/>
                <w:szCs w:val="18"/>
                <w:lang w:val="en-US"/>
              </w:rPr>
              <w:t xml:space="preserve"> (Eds.), </w:t>
            </w:r>
            <w:r w:rsidRPr="009F6D0D">
              <w:rPr>
                <w:rFonts w:ascii="Arial" w:hAnsi="Arial" w:cs="Arial"/>
                <w:i/>
                <w:iCs/>
                <w:sz w:val="18"/>
                <w:szCs w:val="18"/>
                <w:lang w:val="en-US"/>
              </w:rPr>
              <w:t>Playful identities</w:t>
            </w:r>
            <w:r w:rsidRPr="009F6D0D">
              <w:rPr>
                <w:rFonts w:ascii="Arial" w:hAnsi="Arial" w:cs="Arial"/>
                <w:sz w:val="18"/>
                <w:szCs w:val="18"/>
                <w:lang w:val="en-US"/>
              </w:rPr>
              <w:t xml:space="preserve"> (pp. 267-280) Amsterdam University Press.</w:t>
            </w:r>
          </w:p>
          <w:p w14:paraId="0DA272A3" w14:textId="77777777" w:rsidR="009F6D0D" w:rsidRPr="009F6D0D" w:rsidRDefault="009F6D0D" w:rsidP="009F6D0D">
            <w:pPr>
              <w:ind w:left="567" w:hanging="567"/>
              <w:rPr>
                <w:rFonts w:ascii="Arial" w:hAnsi="Arial" w:cs="Arial"/>
                <w:sz w:val="18"/>
                <w:szCs w:val="18"/>
                <w:lang w:val="en-US"/>
              </w:rPr>
            </w:pPr>
            <w:r w:rsidRPr="009F6D0D">
              <w:rPr>
                <w:rFonts w:ascii="Arial" w:hAnsi="Arial" w:cs="Arial"/>
                <w:sz w:val="18"/>
                <w:szCs w:val="18"/>
                <w:lang w:val="en-US"/>
              </w:rPr>
              <w:lastRenderedPageBreak/>
              <w:t xml:space="preserve">Jordan, &amp; Tim. (2015). </w:t>
            </w:r>
            <w:r w:rsidRPr="00155B6C">
              <w:rPr>
                <w:rFonts w:ascii="Arial" w:hAnsi="Arial" w:cs="Arial"/>
                <w:i/>
                <w:sz w:val="18"/>
                <w:szCs w:val="18"/>
                <w:lang w:val="en-US"/>
              </w:rPr>
              <w:t xml:space="preserve">Information politics </w:t>
            </w:r>
            <w:r w:rsidRPr="009F6D0D">
              <w:rPr>
                <w:rFonts w:ascii="Arial" w:hAnsi="Arial" w:cs="Arial"/>
                <w:sz w:val="18"/>
                <w:szCs w:val="18"/>
                <w:lang w:val="en-US"/>
              </w:rPr>
              <w:t>(1st ed.). GB: Pluto Press. doi:10.2307/j.ctt183p2xf. Retrieved from https://www.jstor.org/stable/j.ctt183p2xf</w:t>
            </w:r>
          </w:p>
          <w:p w14:paraId="2C149C13" w14:textId="34B29EA6" w:rsidR="009F6D0D" w:rsidRPr="009F6D0D" w:rsidRDefault="009F6D0D" w:rsidP="009F6D0D">
            <w:pPr>
              <w:ind w:left="567" w:hanging="567"/>
              <w:rPr>
                <w:rFonts w:ascii="Arial" w:hAnsi="Arial" w:cs="Arial"/>
                <w:sz w:val="18"/>
                <w:szCs w:val="18"/>
                <w:lang w:val="en-US"/>
              </w:rPr>
            </w:pPr>
            <w:r w:rsidRPr="009F6D0D">
              <w:rPr>
                <w:rFonts w:ascii="Arial" w:hAnsi="Arial" w:cs="Arial"/>
                <w:sz w:val="18"/>
                <w:szCs w:val="18"/>
                <w:lang w:val="en-US"/>
              </w:rPr>
              <w:t xml:space="preserve">Kanai, A. (2017). Chapter III. </w:t>
            </w:r>
            <w:proofErr w:type="gramStart"/>
            <w:r w:rsidRPr="009F6D0D">
              <w:rPr>
                <w:rFonts w:ascii="Arial" w:hAnsi="Arial" w:cs="Arial"/>
                <w:sz w:val="18"/>
                <w:szCs w:val="18"/>
                <w:lang w:val="en-US"/>
              </w:rPr>
              <w:t>thinking</w:t>
            </w:r>
            <w:proofErr w:type="gramEnd"/>
            <w:r w:rsidRPr="009F6D0D">
              <w:rPr>
                <w:rFonts w:ascii="Arial" w:hAnsi="Arial" w:cs="Arial"/>
                <w:sz w:val="18"/>
                <w:szCs w:val="18"/>
                <w:lang w:val="en-US"/>
              </w:rPr>
              <w:t xml:space="preserve"> beyond the internet as a tool: Girls’ online spaces as postfeminist structures of surveillance. Les presses de </w:t>
            </w:r>
            <w:proofErr w:type="spellStart"/>
            <w:r w:rsidRPr="009F6D0D">
              <w:rPr>
                <w:rFonts w:ascii="Arial" w:hAnsi="Arial" w:cs="Arial"/>
                <w:sz w:val="18"/>
                <w:szCs w:val="18"/>
                <w:lang w:val="en-US"/>
              </w:rPr>
              <w:t>l’Université</w:t>
            </w:r>
            <w:proofErr w:type="spellEnd"/>
            <w:r w:rsidRPr="009F6D0D">
              <w:rPr>
                <w:rFonts w:ascii="Arial" w:hAnsi="Arial" w:cs="Arial"/>
                <w:sz w:val="18"/>
                <w:szCs w:val="18"/>
                <w:lang w:val="en-US"/>
              </w:rPr>
              <w:t xml:space="preserve"> </w:t>
            </w:r>
            <w:proofErr w:type="spellStart"/>
            <w:r w:rsidRPr="009F6D0D">
              <w:rPr>
                <w:rFonts w:ascii="Arial" w:hAnsi="Arial" w:cs="Arial"/>
                <w:sz w:val="18"/>
                <w:szCs w:val="18"/>
                <w:lang w:val="en-US"/>
              </w:rPr>
              <w:t>d’Ottawa</w:t>
            </w:r>
            <w:proofErr w:type="spellEnd"/>
            <w:r w:rsidRPr="009F6D0D">
              <w:rPr>
                <w:rFonts w:ascii="Arial" w:hAnsi="Arial" w:cs="Arial"/>
                <w:sz w:val="18"/>
                <w:szCs w:val="18"/>
                <w:lang w:val="en-US"/>
              </w:rPr>
              <w:t xml:space="preserve"> | university of </w:t>
            </w:r>
            <w:proofErr w:type="spellStart"/>
            <w:r w:rsidRPr="009F6D0D">
              <w:rPr>
                <w:rFonts w:ascii="Arial" w:hAnsi="Arial" w:cs="Arial"/>
                <w:sz w:val="18"/>
                <w:szCs w:val="18"/>
                <w:lang w:val="en-US"/>
              </w:rPr>
              <w:t>ottawa</w:t>
            </w:r>
            <w:proofErr w:type="spellEnd"/>
            <w:r w:rsidRPr="009F6D0D">
              <w:rPr>
                <w:rFonts w:ascii="Arial" w:hAnsi="Arial" w:cs="Arial"/>
                <w:sz w:val="18"/>
                <w:szCs w:val="18"/>
                <w:lang w:val="en-US"/>
              </w:rPr>
              <w:t xml:space="preserve"> press () Les Presses de </w:t>
            </w:r>
            <w:proofErr w:type="spellStart"/>
            <w:r w:rsidRPr="009F6D0D">
              <w:rPr>
                <w:rFonts w:ascii="Arial" w:hAnsi="Arial" w:cs="Arial"/>
                <w:sz w:val="18"/>
                <w:szCs w:val="18"/>
                <w:lang w:val="en-US"/>
              </w:rPr>
              <w:t>l’Université</w:t>
            </w:r>
            <w:proofErr w:type="spellEnd"/>
            <w:r w:rsidRPr="009F6D0D">
              <w:rPr>
                <w:rFonts w:ascii="Arial" w:hAnsi="Arial" w:cs="Arial"/>
                <w:sz w:val="18"/>
                <w:szCs w:val="18"/>
                <w:lang w:val="en-US"/>
              </w:rPr>
              <w:t xml:space="preserve"> </w:t>
            </w:r>
            <w:proofErr w:type="spellStart"/>
            <w:r w:rsidRPr="009F6D0D">
              <w:rPr>
                <w:rFonts w:ascii="Arial" w:hAnsi="Arial" w:cs="Arial"/>
                <w:sz w:val="18"/>
                <w:szCs w:val="18"/>
                <w:lang w:val="en-US"/>
              </w:rPr>
              <w:t>d’Ottawa</w:t>
            </w:r>
            <w:proofErr w:type="spellEnd"/>
            <w:r w:rsidRPr="009F6D0D">
              <w:rPr>
                <w:rFonts w:ascii="Arial" w:hAnsi="Arial" w:cs="Arial"/>
                <w:sz w:val="18"/>
                <w:szCs w:val="18"/>
                <w:lang w:val="en-US"/>
              </w:rPr>
              <w:t xml:space="preserve"> | University of Ottawa Press. Retrieved from </w:t>
            </w:r>
            <w:hyperlink r:id="rId8" w:history="1">
              <w:r w:rsidR="00BD6392" w:rsidRPr="00B97FDF">
                <w:rPr>
                  <w:rStyle w:val="Hipervnculo"/>
                  <w:rFonts w:ascii="Arial" w:hAnsi="Arial" w:cs="Arial"/>
                  <w:sz w:val="18"/>
                  <w:szCs w:val="18"/>
                  <w:lang w:val="en-US"/>
                </w:rPr>
                <w:t>http://books.openedition.org/uop/494</w:t>
              </w:r>
            </w:hyperlink>
            <w:r w:rsidR="00BD6392">
              <w:rPr>
                <w:rFonts w:ascii="Arial" w:hAnsi="Arial" w:cs="Arial"/>
                <w:sz w:val="18"/>
                <w:szCs w:val="18"/>
                <w:lang w:val="en-US"/>
              </w:rPr>
              <w:t>, 83-106.</w:t>
            </w:r>
          </w:p>
          <w:p w14:paraId="2DB45BF8" w14:textId="33079473"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Kulhari</w:t>
            </w:r>
            <w:proofErr w:type="spellEnd"/>
            <w:r w:rsidRPr="009F6D0D">
              <w:rPr>
                <w:rFonts w:ascii="Arial" w:hAnsi="Arial" w:cs="Arial"/>
                <w:sz w:val="18"/>
                <w:szCs w:val="18"/>
                <w:lang w:val="en-US"/>
              </w:rPr>
              <w:t xml:space="preserve">, S. (2018). The uneasy case for </w:t>
            </w:r>
            <w:proofErr w:type="spellStart"/>
            <w:r w:rsidRPr="009F6D0D">
              <w:rPr>
                <w:rFonts w:ascii="Arial" w:hAnsi="Arial" w:cs="Arial"/>
                <w:sz w:val="18"/>
                <w:szCs w:val="18"/>
                <w:lang w:val="en-US"/>
              </w:rPr>
              <w:t>blockchain</w:t>
            </w:r>
            <w:proofErr w:type="spellEnd"/>
            <w:r w:rsidRPr="009F6D0D">
              <w:rPr>
                <w:rFonts w:ascii="Arial" w:hAnsi="Arial" w:cs="Arial"/>
                <w:sz w:val="18"/>
                <w:szCs w:val="18"/>
                <w:lang w:val="en-US"/>
              </w:rPr>
              <w:t xml:space="preserve"> technology to secure privacy and identity. In </w:t>
            </w:r>
            <w:proofErr w:type="spellStart"/>
            <w:r w:rsidRPr="009F6D0D">
              <w:rPr>
                <w:rFonts w:ascii="Arial" w:hAnsi="Arial" w:cs="Arial"/>
                <w:sz w:val="18"/>
                <w:szCs w:val="18"/>
                <w:lang w:val="en-US"/>
              </w:rPr>
              <w:t>Nomos</w:t>
            </w:r>
            <w:proofErr w:type="spellEnd"/>
            <w:r w:rsidRPr="009F6D0D">
              <w:rPr>
                <w:rFonts w:ascii="Arial" w:hAnsi="Arial" w:cs="Arial"/>
                <w:sz w:val="18"/>
                <w:szCs w:val="18"/>
                <w:lang w:val="en-US"/>
              </w:rPr>
              <w:t xml:space="preserve"> </w:t>
            </w:r>
            <w:proofErr w:type="spellStart"/>
            <w:r w:rsidRPr="009F6D0D">
              <w:rPr>
                <w:rFonts w:ascii="Arial" w:hAnsi="Arial" w:cs="Arial"/>
                <w:sz w:val="18"/>
                <w:szCs w:val="18"/>
                <w:lang w:val="en-US"/>
              </w:rPr>
              <w:t>Verlagsgesellschaft</w:t>
            </w:r>
            <w:proofErr w:type="spellEnd"/>
            <w:r w:rsidRPr="009F6D0D">
              <w:rPr>
                <w:rFonts w:ascii="Arial" w:hAnsi="Arial" w:cs="Arial"/>
                <w:sz w:val="18"/>
                <w:szCs w:val="18"/>
                <w:lang w:val="en-US"/>
              </w:rPr>
              <w:t xml:space="preserve"> (Ed.), The SAGE encyclopedia of the internet () Retrieved from </w:t>
            </w:r>
            <w:hyperlink r:id="rId9" w:history="1">
              <w:r w:rsidRPr="009F6D0D">
                <w:rPr>
                  <w:rStyle w:val="Hipervnculo"/>
                  <w:rFonts w:ascii="Arial" w:hAnsi="Arial" w:cs="Arial"/>
                  <w:sz w:val="18"/>
                  <w:szCs w:val="18"/>
                  <w:lang w:val="en-US"/>
                </w:rPr>
                <w:t>https://search.credoreference.com/content/entry/sagei/blockchain/0</w:t>
              </w:r>
            </w:hyperlink>
            <w:r w:rsidR="00BD6392">
              <w:rPr>
                <w:rStyle w:val="Hipervnculo"/>
                <w:rFonts w:ascii="Arial" w:hAnsi="Arial" w:cs="Arial"/>
                <w:sz w:val="18"/>
                <w:szCs w:val="18"/>
                <w:lang w:val="en-US"/>
              </w:rPr>
              <w:t>.</w:t>
            </w:r>
            <w:r w:rsidR="00BD6392" w:rsidRPr="00BD6392">
              <w:rPr>
                <w:rStyle w:val="Hipervnculo"/>
                <w:rFonts w:ascii="Arial" w:hAnsi="Arial" w:cs="Arial"/>
                <w:color w:val="auto"/>
                <w:sz w:val="18"/>
                <w:szCs w:val="18"/>
                <w:u w:val="none"/>
                <w:lang w:val="en-US"/>
              </w:rPr>
              <w:t xml:space="preserve"> 23-37.</w:t>
            </w:r>
          </w:p>
          <w:p w14:paraId="7B39157A"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Kushlev</w:t>
            </w:r>
            <w:proofErr w:type="spellEnd"/>
            <w:r w:rsidRPr="009F6D0D">
              <w:rPr>
                <w:rFonts w:ascii="Arial" w:hAnsi="Arial" w:cs="Arial"/>
                <w:sz w:val="18"/>
                <w:szCs w:val="18"/>
                <w:lang w:val="en-US"/>
              </w:rPr>
              <w:t xml:space="preserve">, K. &amp; Dunn, E. (2018). Smartphones distract parents from cultivating feelings of connection when spending time with their children. </w:t>
            </w:r>
            <w:r w:rsidRPr="009F6D0D">
              <w:rPr>
                <w:rFonts w:ascii="Arial" w:hAnsi="Arial" w:cs="Arial"/>
                <w:i/>
                <w:sz w:val="18"/>
                <w:szCs w:val="18"/>
                <w:lang w:val="en-US"/>
              </w:rPr>
              <w:t>Journal of Social and Personal Relationships</w:t>
            </w:r>
            <w:r w:rsidRPr="009F6D0D">
              <w:rPr>
                <w:rFonts w:ascii="Arial" w:hAnsi="Arial" w:cs="Arial"/>
                <w:sz w:val="18"/>
                <w:szCs w:val="18"/>
                <w:lang w:val="en-US"/>
              </w:rPr>
              <w:t>, 1-21. DOI: 10.1177/0265407518769387</w:t>
            </w:r>
          </w:p>
          <w:p w14:paraId="2949EDCF" w14:textId="763CCD2D" w:rsidR="009F6D0D" w:rsidRPr="009F6D0D" w:rsidRDefault="009F6D0D" w:rsidP="001068EF">
            <w:pPr>
              <w:ind w:left="567" w:hanging="567"/>
              <w:jc w:val="both"/>
              <w:rPr>
                <w:rFonts w:ascii="Arial" w:hAnsi="Arial" w:cs="Arial"/>
                <w:sz w:val="18"/>
                <w:szCs w:val="18"/>
                <w:lang w:val="en-US"/>
              </w:rPr>
            </w:pPr>
            <w:proofErr w:type="spellStart"/>
            <w:r w:rsidRPr="009F6D0D">
              <w:rPr>
                <w:rFonts w:ascii="Arial" w:hAnsi="Arial" w:cs="Arial"/>
                <w:sz w:val="18"/>
                <w:szCs w:val="18"/>
                <w:lang w:val="en-US"/>
              </w:rPr>
              <w:t>Kushlev</w:t>
            </w:r>
            <w:proofErr w:type="spellEnd"/>
            <w:r w:rsidRPr="009F6D0D">
              <w:rPr>
                <w:rFonts w:ascii="Arial" w:hAnsi="Arial" w:cs="Arial"/>
                <w:sz w:val="18"/>
                <w:szCs w:val="18"/>
                <w:lang w:val="en-US"/>
              </w:rPr>
              <w:t xml:space="preserve">, K. &amp; </w:t>
            </w:r>
            <w:proofErr w:type="spellStart"/>
            <w:r w:rsidRPr="009F6D0D">
              <w:rPr>
                <w:rFonts w:ascii="Arial" w:hAnsi="Arial" w:cs="Arial"/>
                <w:sz w:val="18"/>
                <w:szCs w:val="18"/>
                <w:lang w:val="en-US"/>
              </w:rPr>
              <w:t>Heintzelman</w:t>
            </w:r>
            <w:proofErr w:type="spellEnd"/>
            <w:r w:rsidRPr="009F6D0D">
              <w:rPr>
                <w:rFonts w:ascii="Arial" w:hAnsi="Arial" w:cs="Arial"/>
                <w:sz w:val="18"/>
                <w:szCs w:val="18"/>
                <w:lang w:val="en-US"/>
              </w:rPr>
              <w:t xml:space="preserve">, S. (2018). Put the Phone Down: Testing a Complement-Interfere Model of </w:t>
            </w:r>
            <w:proofErr w:type="spellStart"/>
            <w:r w:rsidRPr="009F6D0D">
              <w:rPr>
                <w:rFonts w:ascii="Arial" w:hAnsi="Arial" w:cs="Arial"/>
                <w:sz w:val="18"/>
                <w:szCs w:val="18"/>
                <w:lang w:val="en-US"/>
              </w:rPr>
              <w:t>Coputer</w:t>
            </w:r>
            <w:proofErr w:type="spellEnd"/>
            <w:r w:rsidRPr="009F6D0D">
              <w:rPr>
                <w:rFonts w:ascii="Arial" w:hAnsi="Arial" w:cs="Arial"/>
                <w:sz w:val="18"/>
                <w:szCs w:val="18"/>
                <w:lang w:val="en-US"/>
              </w:rPr>
              <w:t xml:space="preserve">-Mediated Communication in the Context of Face-to-Face Interactions. </w:t>
            </w:r>
            <w:r w:rsidRPr="009F6D0D">
              <w:rPr>
                <w:rFonts w:ascii="Arial" w:hAnsi="Arial" w:cs="Arial"/>
                <w:i/>
                <w:sz w:val="18"/>
                <w:szCs w:val="18"/>
                <w:lang w:val="en-US"/>
              </w:rPr>
              <w:t>Social Psychology and Personality Science</w:t>
            </w:r>
            <w:r w:rsidRPr="009F6D0D">
              <w:rPr>
                <w:rFonts w:ascii="Arial" w:hAnsi="Arial" w:cs="Arial"/>
                <w:sz w:val="18"/>
                <w:szCs w:val="18"/>
                <w:lang w:val="en-US"/>
              </w:rPr>
              <w:t xml:space="preserve">, </w:t>
            </w:r>
            <w:r w:rsidRPr="009F6D0D">
              <w:rPr>
                <w:rFonts w:ascii="Arial" w:hAnsi="Arial" w:cs="Arial"/>
                <w:i/>
                <w:sz w:val="18"/>
                <w:szCs w:val="18"/>
                <w:lang w:val="en-US"/>
              </w:rPr>
              <w:t>9</w:t>
            </w:r>
            <w:r w:rsidRPr="009F6D0D">
              <w:rPr>
                <w:rFonts w:ascii="Arial" w:hAnsi="Arial" w:cs="Arial"/>
                <w:sz w:val="18"/>
                <w:szCs w:val="18"/>
                <w:lang w:val="en-US"/>
              </w:rPr>
              <w:t xml:space="preserve">(6), 702-710. DOI: 10.1177/1948550617722199 </w:t>
            </w:r>
          </w:p>
          <w:p w14:paraId="0A3E4203" w14:textId="308DDA2E" w:rsidR="00182260" w:rsidRDefault="00182260" w:rsidP="009F6D0D">
            <w:pPr>
              <w:ind w:left="567" w:hanging="567"/>
              <w:jc w:val="both"/>
              <w:rPr>
                <w:rFonts w:ascii="Arial" w:hAnsi="Arial" w:cs="Arial"/>
                <w:sz w:val="18"/>
                <w:szCs w:val="18"/>
                <w:lang w:val="en-US"/>
              </w:rPr>
            </w:pPr>
            <w:proofErr w:type="spellStart"/>
            <w:r w:rsidRPr="00BD6392">
              <w:rPr>
                <w:rFonts w:ascii="Arial" w:hAnsi="Arial" w:cs="Arial"/>
                <w:sz w:val="18"/>
                <w:szCs w:val="18"/>
                <w:lang w:val="en-US"/>
              </w:rPr>
              <w:t>Ledo</w:t>
            </w:r>
            <w:proofErr w:type="spellEnd"/>
            <w:r w:rsidRPr="00BD6392">
              <w:rPr>
                <w:rFonts w:ascii="Arial" w:hAnsi="Arial" w:cs="Arial"/>
                <w:sz w:val="18"/>
                <w:szCs w:val="18"/>
                <w:lang w:val="en-US"/>
              </w:rPr>
              <w:t xml:space="preserve">, M. y </w:t>
            </w:r>
            <w:proofErr w:type="spellStart"/>
            <w:r w:rsidRPr="00BD6392">
              <w:rPr>
                <w:rFonts w:ascii="Arial" w:hAnsi="Arial" w:cs="Arial"/>
                <w:sz w:val="18"/>
                <w:szCs w:val="18"/>
                <w:lang w:val="en-US"/>
              </w:rPr>
              <w:t>Castelló</w:t>
            </w:r>
            <w:proofErr w:type="spellEnd"/>
            <w:r w:rsidRPr="00BD6392">
              <w:rPr>
                <w:rFonts w:ascii="Arial" w:hAnsi="Arial" w:cs="Arial"/>
                <w:sz w:val="18"/>
                <w:szCs w:val="18"/>
                <w:lang w:val="en-US"/>
              </w:rPr>
              <w:t xml:space="preserve">, E. (2013). </w:t>
            </w:r>
            <w:r w:rsidR="009E5304">
              <w:rPr>
                <w:rFonts w:ascii="Arial" w:hAnsi="Arial" w:cs="Arial"/>
                <w:sz w:val="18"/>
                <w:szCs w:val="18"/>
              </w:rPr>
              <w:t xml:space="preserve">La diversidad cultural a través de la red: el caso del cine identitario. </w:t>
            </w:r>
            <w:proofErr w:type="spellStart"/>
            <w:r w:rsidR="009E5304" w:rsidRPr="00BD6392">
              <w:rPr>
                <w:rFonts w:ascii="Arial" w:hAnsi="Arial" w:cs="Arial"/>
                <w:i/>
                <w:sz w:val="18"/>
                <w:szCs w:val="18"/>
                <w:lang w:val="en-US"/>
              </w:rPr>
              <w:t>Comunicar</w:t>
            </w:r>
            <w:proofErr w:type="spellEnd"/>
            <w:r w:rsidR="009E5304" w:rsidRPr="00BD6392">
              <w:rPr>
                <w:rFonts w:ascii="Arial" w:hAnsi="Arial" w:cs="Arial"/>
                <w:sz w:val="18"/>
                <w:szCs w:val="18"/>
                <w:lang w:val="en-US"/>
              </w:rPr>
              <w:t xml:space="preserve">, </w:t>
            </w:r>
            <w:r w:rsidR="009E5304" w:rsidRPr="00BD6392">
              <w:rPr>
                <w:rFonts w:ascii="Arial" w:hAnsi="Arial" w:cs="Arial"/>
                <w:i/>
                <w:sz w:val="18"/>
                <w:szCs w:val="18"/>
                <w:lang w:val="en-US"/>
              </w:rPr>
              <w:t>20</w:t>
            </w:r>
            <w:r w:rsidR="009E5304" w:rsidRPr="00BD6392">
              <w:rPr>
                <w:rFonts w:ascii="Arial" w:hAnsi="Arial" w:cs="Arial"/>
                <w:sz w:val="18"/>
                <w:szCs w:val="18"/>
                <w:lang w:val="en-US"/>
              </w:rPr>
              <w:t>(40), 183-191.</w:t>
            </w:r>
          </w:p>
          <w:p w14:paraId="1434F92A"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Lee, E. B. (2015). Too much information: Heavy smartphone and </w:t>
            </w:r>
            <w:proofErr w:type="spellStart"/>
            <w:r w:rsidRPr="009F6D0D">
              <w:rPr>
                <w:rFonts w:ascii="Arial" w:hAnsi="Arial" w:cs="Arial"/>
                <w:sz w:val="18"/>
                <w:szCs w:val="18"/>
                <w:lang w:val="en-US"/>
              </w:rPr>
              <w:t>facebook</w:t>
            </w:r>
            <w:proofErr w:type="spellEnd"/>
            <w:r w:rsidRPr="009F6D0D">
              <w:rPr>
                <w:rFonts w:ascii="Arial" w:hAnsi="Arial" w:cs="Arial"/>
                <w:sz w:val="18"/>
                <w:szCs w:val="18"/>
                <w:lang w:val="en-US"/>
              </w:rPr>
              <w:t xml:space="preserve"> utilization by </w:t>
            </w:r>
            <w:proofErr w:type="spellStart"/>
            <w:r w:rsidRPr="009F6D0D">
              <w:rPr>
                <w:rFonts w:ascii="Arial" w:hAnsi="Arial" w:cs="Arial"/>
                <w:sz w:val="18"/>
                <w:szCs w:val="18"/>
                <w:lang w:val="en-US"/>
              </w:rPr>
              <w:t>african</w:t>
            </w:r>
            <w:proofErr w:type="spellEnd"/>
            <w:r w:rsidRPr="009F6D0D">
              <w:rPr>
                <w:rFonts w:ascii="Arial" w:hAnsi="Arial" w:cs="Arial"/>
                <w:sz w:val="18"/>
                <w:szCs w:val="18"/>
                <w:lang w:val="en-US"/>
              </w:rPr>
              <w:t xml:space="preserve"> </w:t>
            </w:r>
            <w:proofErr w:type="spellStart"/>
            <w:r w:rsidRPr="009F6D0D">
              <w:rPr>
                <w:rFonts w:ascii="Arial" w:hAnsi="Arial" w:cs="Arial"/>
                <w:sz w:val="18"/>
                <w:szCs w:val="18"/>
                <w:lang w:val="en-US"/>
              </w:rPr>
              <w:t>american</w:t>
            </w:r>
            <w:proofErr w:type="spellEnd"/>
            <w:r w:rsidRPr="009F6D0D">
              <w:rPr>
                <w:rFonts w:ascii="Arial" w:hAnsi="Arial" w:cs="Arial"/>
                <w:sz w:val="18"/>
                <w:szCs w:val="18"/>
                <w:lang w:val="en-US"/>
              </w:rPr>
              <w:t xml:space="preserve"> young adults.</w:t>
            </w:r>
            <w:r w:rsidRPr="009F6D0D">
              <w:rPr>
                <w:rFonts w:ascii="Arial" w:hAnsi="Arial" w:cs="Arial"/>
                <w:i/>
                <w:iCs/>
                <w:sz w:val="18"/>
                <w:szCs w:val="18"/>
                <w:lang w:val="en-US"/>
              </w:rPr>
              <w:t xml:space="preserve"> Journal of Black Studies, 46</w:t>
            </w:r>
            <w:r w:rsidRPr="009F6D0D">
              <w:rPr>
                <w:rFonts w:ascii="Arial" w:hAnsi="Arial" w:cs="Arial"/>
                <w:sz w:val="18"/>
                <w:szCs w:val="18"/>
                <w:lang w:val="en-US"/>
              </w:rPr>
              <w:t>(1), 44-61.</w:t>
            </w:r>
          </w:p>
          <w:p w14:paraId="4F47875D" w14:textId="77777777" w:rsidR="009F6D0D" w:rsidRPr="009F6D0D" w:rsidRDefault="009F6D0D" w:rsidP="009F6D0D">
            <w:pPr>
              <w:ind w:left="567" w:hanging="567"/>
              <w:jc w:val="both"/>
              <w:rPr>
                <w:rFonts w:ascii="Arial" w:hAnsi="Arial" w:cs="Arial"/>
                <w:sz w:val="18"/>
                <w:szCs w:val="18"/>
              </w:rPr>
            </w:pPr>
            <w:proofErr w:type="spellStart"/>
            <w:r w:rsidRPr="009F6D0D">
              <w:rPr>
                <w:rFonts w:ascii="Arial" w:hAnsi="Arial" w:cs="Arial"/>
                <w:sz w:val="18"/>
                <w:szCs w:val="18"/>
                <w:lang w:val="en-US"/>
              </w:rPr>
              <w:t>Levordashka</w:t>
            </w:r>
            <w:proofErr w:type="spellEnd"/>
            <w:r w:rsidRPr="009F6D0D">
              <w:rPr>
                <w:rFonts w:ascii="Arial" w:hAnsi="Arial" w:cs="Arial"/>
                <w:sz w:val="18"/>
                <w:szCs w:val="18"/>
                <w:lang w:val="en-US"/>
              </w:rPr>
              <w:t xml:space="preserve">, A. &amp; </w:t>
            </w:r>
            <w:proofErr w:type="spellStart"/>
            <w:r w:rsidRPr="009F6D0D">
              <w:rPr>
                <w:rFonts w:ascii="Arial" w:hAnsi="Arial" w:cs="Arial"/>
                <w:sz w:val="18"/>
                <w:szCs w:val="18"/>
                <w:lang w:val="en-US"/>
              </w:rPr>
              <w:t>Utz</w:t>
            </w:r>
            <w:proofErr w:type="spellEnd"/>
            <w:r w:rsidRPr="009F6D0D">
              <w:rPr>
                <w:rFonts w:ascii="Arial" w:hAnsi="Arial" w:cs="Arial"/>
                <w:sz w:val="18"/>
                <w:szCs w:val="18"/>
                <w:lang w:val="en-US"/>
              </w:rPr>
              <w:t xml:space="preserve">, S. (2017). Spontaneous Trait Inferences on Social Media. </w:t>
            </w:r>
            <w:r w:rsidRPr="009F6D0D">
              <w:rPr>
                <w:rFonts w:ascii="Arial" w:hAnsi="Arial" w:cs="Arial"/>
                <w:i/>
                <w:sz w:val="18"/>
                <w:szCs w:val="18"/>
              </w:rPr>
              <w:t xml:space="preserve">Social </w:t>
            </w:r>
            <w:proofErr w:type="spellStart"/>
            <w:r w:rsidRPr="009F6D0D">
              <w:rPr>
                <w:rFonts w:ascii="Arial" w:hAnsi="Arial" w:cs="Arial"/>
                <w:i/>
                <w:sz w:val="18"/>
                <w:szCs w:val="18"/>
              </w:rPr>
              <w:t>Psychology</w:t>
            </w:r>
            <w:proofErr w:type="spellEnd"/>
            <w:r w:rsidRPr="009F6D0D">
              <w:rPr>
                <w:rFonts w:ascii="Arial" w:hAnsi="Arial" w:cs="Arial"/>
                <w:i/>
                <w:sz w:val="18"/>
                <w:szCs w:val="18"/>
              </w:rPr>
              <w:t xml:space="preserve"> and </w:t>
            </w:r>
            <w:proofErr w:type="spellStart"/>
            <w:r w:rsidRPr="009F6D0D">
              <w:rPr>
                <w:rFonts w:ascii="Arial" w:hAnsi="Arial" w:cs="Arial"/>
                <w:i/>
                <w:sz w:val="18"/>
                <w:szCs w:val="18"/>
              </w:rPr>
              <w:t>Personality</w:t>
            </w:r>
            <w:proofErr w:type="spellEnd"/>
            <w:r w:rsidRPr="009F6D0D">
              <w:rPr>
                <w:rFonts w:ascii="Arial" w:hAnsi="Arial" w:cs="Arial"/>
                <w:i/>
                <w:sz w:val="18"/>
                <w:szCs w:val="18"/>
              </w:rPr>
              <w:t xml:space="preserve"> </w:t>
            </w:r>
            <w:proofErr w:type="spellStart"/>
            <w:r w:rsidRPr="009F6D0D">
              <w:rPr>
                <w:rFonts w:ascii="Arial" w:hAnsi="Arial" w:cs="Arial"/>
                <w:i/>
                <w:sz w:val="18"/>
                <w:szCs w:val="18"/>
              </w:rPr>
              <w:t>Science</w:t>
            </w:r>
            <w:proofErr w:type="spellEnd"/>
            <w:r w:rsidRPr="009F6D0D">
              <w:rPr>
                <w:rFonts w:ascii="Arial" w:hAnsi="Arial" w:cs="Arial"/>
                <w:sz w:val="18"/>
                <w:szCs w:val="18"/>
              </w:rPr>
              <w:t xml:space="preserve">, </w:t>
            </w:r>
            <w:r w:rsidRPr="009F6D0D">
              <w:rPr>
                <w:rFonts w:ascii="Arial" w:hAnsi="Arial" w:cs="Arial"/>
                <w:i/>
                <w:sz w:val="18"/>
                <w:szCs w:val="18"/>
              </w:rPr>
              <w:t>8</w:t>
            </w:r>
            <w:r w:rsidRPr="009F6D0D">
              <w:rPr>
                <w:rFonts w:ascii="Arial" w:hAnsi="Arial" w:cs="Arial"/>
                <w:sz w:val="18"/>
                <w:szCs w:val="18"/>
              </w:rPr>
              <w:t>(1), 93-101.</w:t>
            </w:r>
          </w:p>
          <w:p w14:paraId="0620E317" w14:textId="77777777" w:rsidR="009F6D0D" w:rsidRPr="009F6D0D" w:rsidRDefault="009F6D0D" w:rsidP="009F6D0D">
            <w:pPr>
              <w:ind w:left="567" w:hanging="567"/>
              <w:jc w:val="both"/>
              <w:rPr>
                <w:rFonts w:ascii="Arial" w:hAnsi="Arial" w:cs="Arial"/>
                <w:sz w:val="18"/>
                <w:szCs w:val="18"/>
              </w:rPr>
            </w:pPr>
            <w:r w:rsidRPr="009F6D0D">
              <w:rPr>
                <w:rFonts w:ascii="Arial" w:hAnsi="Arial" w:cs="Arial"/>
                <w:sz w:val="18"/>
                <w:szCs w:val="18"/>
              </w:rPr>
              <w:t xml:space="preserve">Levy, P. (2007). </w:t>
            </w:r>
            <w:r w:rsidRPr="00155B6C">
              <w:rPr>
                <w:rFonts w:ascii="Arial" w:hAnsi="Arial" w:cs="Arial"/>
                <w:i/>
                <w:sz w:val="18"/>
                <w:szCs w:val="18"/>
              </w:rPr>
              <w:t>Cibercultura. Informe al consejo de Europa</w:t>
            </w:r>
            <w:r w:rsidRPr="009F6D0D">
              <w:rPr>
                <w:rFonts w:ascii="Arial" w:hAnsi="Arial" w:cs="Arial"/>
                <w:sz w:val="18"/>
                <w:szCs w:val="18"/>
              </w:rPr>
              <w:t xml:space="preserve">. España: </w:t>
            </w:r>
            <w:proofErr w:type="spellStart"/>
            <w:r w:rsidRPr="009F6D0D">
              <w:rPr>
                <w:rFonts w:ascii="Arial" w:hAnsi="Arial" w:cs="Arial"/>
                <w:sz w:val="18"/>
                <w:szCs w:val="18"/>
              </w:rPr>
              <w:t>Anthropos</w:t>
            </w:r>
            <w:proofErr w:type="spellEnd"/>
            <w:r w:rsidRPr="009F6D0D">
              <w:rPr>
                <w:rFonts w:ascii="Arial" w:hAnsi="Arial" w:cs="Arial"/>
                <w:sz w:val="18"/>
                <w:szCs w:val="18"/>
              </w:rPr>
              <w:t>.</w:t>
            </w:r>
          </w:p>
          <w:p w14:paraId="36B496D6" w14:textId="77777777" w:rsidR="009F6D0D" w:rsidRPr="00BD6392" w:rsidRDefault="009F6D0D" w:rsidP="009F6D0D">
            <w:pPr>
              <w:ind w:left="567" w:hanging="567"/>
              <w:jc w:val="both"/>
              <w:rPr>
                <w:rFonts w:ascii="Arial" w:hAnsi="Arial" w:cs="Arial"/>
                <w:sz w:val="18"/>
                <w:szCs w:val="18"/>
              </w:rPr>
            </w:pPr>
            <w:r w:rsidRPr="009F6D0D">
              <w:rPr>
                <w:rFonts w:ascii="Arial" w:hAnsi="Arial" w:cs="Arial"/>
                <w:sz w:val="18"/>
                <w:szCs w:val="18"/>
              </w:rPr>
              <w:t xml:space="preserve">Levy, P. (2004). </w:t>
            </w:r>
            <w:r w:rsidRPr="00155B6C">
              <w:rPr>
                <w:rFonts w:ascii="Arial" w:hAnsi="Arial" w:cs="Arial"/>
                <w:i/>
                <w:sz w:val="18"/>
                <w:szCs w:val="18"/>
              </w:rPr>
              <w:t>Inteligencia colectiva</w:t>
            </w:r>
            <w:r w:rsidRPr="009F6D0D">
              <w:rPr>
                <w:rFonts w:ascii="Arial" w:hAnsi="Arial" w:cs="Arial"/>
                <w:sz w:val="18"/>
                <w:szCs w:val="18"/>
              </w:rPr>
              <w:t xml:space="preserve">. </w:t>
            </w:r>
            <w:r w:rsidRPr="00BD6392">
              <w:rPr>
                <w:rFonts w:ascii="Arial" w:hAnsi="Arial" w:cs="Arial"/>
                <w:sz w:val="18"/>
                <w:szCs w:val="18"/>
              </w:rPr>
              <w:t>Washington: OPS.</w:t>
            </w:r>
          </w:p>
          <w:p w14:paraId="537CE332" w14:textId="2AA5E533" w:rsidR="00946B49" w:rsidRPr="00BD6392" w:rsidRDefault="00946B49" w:rsidP="009F6D0D">
            <w:pPr>
              <w:ind w:left="567" w:hanging="567"/>
              <w:jc w:val="both"/>
              <w:rPr>
                <w:rFonts w:ascii="Arial" w:hAnsi="Arial" w:cs="Arial"/>
                <w:sz w:val="18"/>
                <w:szCs w:val="18"/>
              </w:rPr>
            </w:pPr>
            <w:r w:rsidRPr="00946B49">
              <w:rPr>
                <w:rFonts w:ascii="Arial" w:hAnsi="Arial" w:cs="Arial"/>
                <w:sz w:val="18"/>
                <w:szCs w:val="18"/>
              </w:rPr>
              <w:t xml:space="preserve">Marín-Casanova, </w:t>
            </w:r>
            <w:r>
              <w:rPr>
                <w:rFonts w:ascii="Arial" w:hAnsi="Arial" w:cs="Arial"/>
                <w:sz w:val="18"/>
                <w:szCs w:val="18"/>
              </w:rPr>
              <w:t>J. (</w:t>
            </w:r>
            <w:r w:rsidRPr="00946B49">
              <w:rPr>
                <w:rFonts w:ascii="Arial" w:hAnsi="Arial" w:cs="Arial"/>
                <w:sz w:val="18"/>
                <w:szCs w:val="18"/>
              </w:rPr>
              <w:t>2015</w:t>
            </w:r>
            <w:r>
              <w:rPr>
                <w:rFonts w:ascii="Arial" w:hAnsi="Arial" w:cs="Arial"/>
                <w:sz w:val="18"/>
                <w:szCs w:val="18"/>
              </w:rPr>
              <w:t xml:space="preserve">). Del árbol a la red: hacia una retórica del conocimiento reticular. </w:t>
            </w:r>
            <w:r w:rsidRPr="00946B49">
              <w:rPr>
                <w:rFonts w:ascii="Arial" w:hAnsi="Arial" w:cs="Arial"/>
                <w:i/>
                <w:sz w:val="18"/>
                <w:szCs w:val="18"/>
              </w:rPr>
              <w:t>Revista internacional de filosofía y teoría social</w:t>
            </w:r>
            <w:r>
              <w:rPr>
                <w:rFonts w:ascii="Arial" w:hAnsi="Arial" w:cs="Arial"/>
                <w:sz w:val="18"/>
                <w:szCs w:val="18"/>
              </w:rPr>
              <w:t xml:space="preserve">, </w:t>
            </w:r>
            <w:r w:rsidRPr="00946B49">
              <w:rPr>
                <w:rFonts w:ascii="Arial" w:hAnsi="Arial" w:cs="Arial"/>
                <w:i/>
                <w:sz w:val="18"/>
                <w:szCs w:val="18"/>
              </w:rPr>
              <w:t>20</w:t>
            </w:r>
            <w:r>
              <w:rPr>
                <w:rFonts w:ascii="Arial" w:hAnsi="Arial" w:cs="Arial"/>
                <w:sz w:val="18"/>
                <w:szCs w:val="18"/>
              </w:rPr>
              <w:t>(69), 11-34.</w:t>
            </w:r>
          </w:p>
          <w:p w14:paraId="490B7366" w14:textId="77777777" w:rsidR="009F6D0D" w:rsidRPr="009F6D0D" w:rsidRDefault="009F6D0D" w:rsidP="009F6D0D">
            <w:pPr>
              <w:ind w:left="567" w:hanging="567"/>
              <w:rPr>
                <w:rFonts w:ascii="Arial" w:hAnsi="Arial" w:cs="Arial"/>
                <w:sz w:val="18"/>
                <w:szCs w:val="18"/>
                <w:lang w:val="en-US"/>
              </w:rPr>
            </w:pPr>
            <w:proofErr w:type="spellStart"/>
            <w:r w:rsidRPr="00BD6392">
              <w:rPr>
                <w:rFonts w:ascii="Arial" w:hAnsi="Arial" w:cs="Arial"/>
                <w:sz w:val="18"/>
                <w:szCs w:val="18"/>
              </w:rPr>
              <w:t>McDaniel</w:t>
            </w:r>
            <w:proofErr w:type="spellEnd"/>
            <w:r w:rsidRPr="00BD6392">
              <w:rPr>
                <w:rFonts w:ascii="Arial" w:hAnsi="Arial" w:cs="Arial"/>
                <w:sz w:val="18"/>
                <w:szCs w:val="18"/>
              </w:rPr>
              <w:t xml:space="preserve">, R. &amp; </w:t>
            </w:r>
            <w:proofErr w:type="spellStart"/>
            <w:r w:rsidRPr="00BD6392">
              <w:rPr>
                <w:rFonts w:ascii="Arial" w:hAnsi="Arial" w:cs="Arial"/>
                <w:sz w:val="18"/>
                <w:szCs w:val="18"/>
              </w:rPr>
              <w:t>fanfarelli</w:t>
            </w:r>
            <w:proofErr w:type="spellEnd"/>
            <w:r w:rsidRPr="00BD6392">
              <w:rPr>
                <w:rFonts w:ascii="Arial" w:hAnsi="Arial" w:cs="Arial"/>
                <w:sz w:val="18"/>
                <w:szCs w:val="18"/>
              </w:rPr>
              <w:t xml:space="preserve">, J. (2016). </w:t>
            </w:r>
            <w:r w:rsidRPr="009F6D0D">
              <w:rPr>
                <w:rFonts w:ascii="Arial" w:hAnsi="Arial" w:cs="Arial"/>
                <w:sz w:val="18"/>
                <w:szCs w:val="18"/>
                <w:lang w:val="en-US"/>
              </w:rPr>
              <w:t xml:space="preserve">Building Better Digital Badges: Pairing Completion Logic With Psychological Factors. </w:t>
            </w:r>
            <w:r w:rsidRPr="009F6D0D">
              <w:rPr>
                <w:rFonts w:ascii="Arial" w:hAnsi="Arial" w:cs="Arial"/>
                <w:i/>
                <w:sz w:val="18"/>
                <w:szCs w:val="18"/>
                <w:lang w:val="en-US"/>
              </w:rPr>
              <w:t>Simulation &amp; Gaming</w:t>
            </w:r>
            <w:r w:rsidRPr="009F6D0D">
              <w:rPr>
                <w:rFonts w:ascii="Arial" w:hAnsi="Arial" w:cs="Arial"/>
                <w:sz w:val="18"/>
                <w:szCs w:val="18"/>
                <w:lang w:val="en-US"/>
              </w:rPr>
              <w:t xml:space="preserve">, </w:t>
            </w:r>
            <w:r w:rsidRPr="009F6D0D">
              <w:rPr>
                <w:rFonts w:ascii="Arial" w:hAnsi="Arial" w:cs="Arial"/>
                <w:i/>
                <w:sz w:val="18"/>
                <w:szCs w:val="18"/>
                <w:lang w:val="en-US"/>
              </w:rPr>
              <w:t>47</w:t>
            </w:r>
            <w:r w:rsidRPr="009F6D0D">
              <w:rPr>
                <w:rFonts w:ascii="Arial" w:hAnsi="Arial" w:cs="Arial"/>
                <w:sz w:val="18"/>
                <w:szCs w:val="18"/>
                <w:lang w:val="en-US"/>
              </w:rPr>
              <w:t>(1), 73-102. DOI: 10.1177/1046878115627138</w:t>
            </w:r>
          </w:p>
          <w:p w14:paraId="5756D9DC"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Milford, T. S. (2015). Revisiting </w:t>
            </w:r>
            <w:proofErr w:type="spellStart"/>
            <w:r w:rsidRPr="009F6D0D">
              <w:rPr>
                <w:rFonts w:ascii="Arial" w:hAnsi="Arial" w:cs="Arial"/>
                <w:sz w:val="18"/>
                <w:szCs w:val="18"/>
                <w:lang w:val="en-US"/>
              </w:rPr>
              <w:t>cyberfeminism</w:t>
            </w:r>
            <w:proofErr w:type="spellEnd"/>
            <w:r w:rsidRPr="009F6D0D">
              <w:rPr>
                <w:rFonts w:ascii="Arial" w:hAnsi="Arial" w:cs="Arial"/>
                <w:sz w:val="18"/>
                <w:szCs w:val="18"/>
                <w:lang w:val="en-US"/>
              </w:rPr>
              <w:t xml:space="preserve">: theory as a tool for understanding young Women’s experiences. In J. Bailey, &amp; V. </w:t>
            </w:r>
            <w:proofErr w:type="spellStart"/>
            <w:r w:rsidRPr="009F6D0D">
              <w:rPr>
                <w:rFonts w:ascii="Arial" w:hAnsi="Arial" w:cs="Arial"/>
                <w:sz w:val="18"/>
                <w:szCs w:val="18"/>
                <w:lang w:val="en-US"/>
              </w:rPr>
              <w:t>Steeves</w:t>
            </w:r>
            <w:proofErr w:type="spellEnd"/>
            <w:r w:rsidRPr="009F6D0D">
              <w:rPr>
                <w:rFonts w:ascii="Arial" w:hAnsi="Arial" w:cs="Arial"/>
                <w:sz w:val="18"/>
                <w:szCs w:val="18"/>
                <w:lang w:val="en-US"/>
              </w:rPr>
              <w:t xml:space="preserve"> (Eds.), </w:t>
            </w:r>
            <w:proofErr w:type="spellStart"/>
            <w:r w:rsidRPr="009F6D0D">
              <w:rPr>
                <w:rFonts w:ascii="Arial" w:hAnsi="Arial" w:cs="Arial"/>
                <w:i/>
                <w:iCs/>
                <w:sz w:val="18"/>
                <w:szCs w:val="18"/>
                <w:lang w:val="en-US"/>
              </w:rPr>
              <w:t>Egirls</w:t>
            </w:r>
            <w:proofErr w:type="spellEnd"/>
            <w:r w:rsidRPr="009F6D0D">
              <w:rPr>
                <w:rFonts w:ascii="Arial" w:hAnsi="Arial" w:cs="Arial"/>
                <w:i/>
                <w:iCs/>
                <w:sz w:val="18"/>
                <w:szCs w:val="18"/>
                <w:lang w:val="en-US"/>
              </w:rPr>
              <w:t xml:space="preserve">, </w:t>
            </w:r>
            <w:proofErr w:type="spellStart"/>
            <w:r w:rsidRPr="009F6D0D">
              <w:rPr>
                <w:rFonts w:ascii="Arial" w:hAnsi="Arial" w:cs="Arial"/>
                <w:i/>
                <w:iCs/>
                <w:sz w:val="18"/>
                <w:szCs w:val="18"/>
                <w:lang w:val="en-US"/>
              </w:rPr>
              <w:t>ecitizens</w:t>
            </w:r>
            <w:proofErr w:type="spellEnd"/>
            <w:r w:rsidRPr="009F6D0D">
              <w:rPr>
                <w:rFonts w:ascii="Arial" w:hAnsi="Arial" w:cs="Arial"/>
                <w:sz w:val="18"/>
                <w:szCs w:val="18"/>
                <w:lang w:val="en-US"/>
              </w:rPr>
              <w:t xml:space="preserve"> (pp. 55-82) University of Ottawa Press.</w:t>
            </w:r>
          </w:p>
          <w:p w14:paraId="39F0A38A" w14:textId="77777777" w:rsidR="009F6D0D" w:rsidRPr="009F6D0D" w:rsidRDefault="009F6D0D" w:rsidP="009F6D0D">
            <w:pPr>
              <w:ind w:left="567" w:hanging="567"/>
              <w:rPr>
                <w:rFonts w:ascii="Arial" w:hAnsi="Arial" w:cs="Arial"/>
                <w:sz w:val="18"/>
                <w:szCs w:val="18"/>
                <w:lang w:val="en-US"/>
              </w:rPr>
            </w:pPr>
            <w:r w:rsidRPr="009F6D0D">
              <w:rPr>
                <w:rFonts w:ascii="Arial" w:hAnsi="Arial" w:cs="Arial"/>
                <w:sz w:val="18"/>
                <w:szCs w:val="18"/>
              </w:rPr>
              <w:t xml:space="preserve">Miller, D.; Costa, E.; </w:t>
            </w:r>
            <w:proofErr w:type="spellStart"/>
            <w:r w:rsidRPr="009F6D0D">
              <w:rPr>
                <w:rFonts w:ascii="Arial" w:hAnsi="Arial" w:cs="Arial"/>
                <w:sz w:val="18"/>
                <w:szCs w:val="18"/>
              </w:rPr>
              <w:t>Haynes</w:t>
            </w:r>
            <w:proofErr w:type="spellEnd"/>
            <w:r w:rsidRPr="009F6D0D">
              <w:rPr>
                <w:rFonts w:ascii="Arial" w:hAnsi="Arial" w:cs="Arial"/>
                <w:sz w:val="18"/>
                <w:szCs w:val="18"/>
              </w:rPr>
              <w:t xml:space="preserve">, N.; McDonald, T.; </w:t>
            </w:r>
            <w:proofErr w:type="spellStart"/>
            <w:r w:rsidRPr="009F6D0D">
              <w:rPr>
                <w:rFonts w:ascii="Arial" w:hAnsi="Arial" w:cs="Arial"/>
                <w:sz w:val="18"/>
                <w:szCs w:val="18"/>
              </w:rPr>
              <w:t>Nicolescu</w:t>
            </w:r>
            <w:proofErr w:type="spellEnd"/>
            <w:r w:rsidRPr="009F6D0D">
              <w:rPr>
                <w:rFonts w:ascii="Arial" w:hAnsi="Arial" w:cs="Arial"/>
                <w:sz w:val="18"/>
                <w:szCs w:val="18"/>
              </w:rPr>
              <w:t xml:space="preserve">, R.; </w:t>
            </w:r>
            <w:proofErr w:type="spellStart"/>
            <w:r w:rsidRPr="009F6D0D">
              <w:rPr>
                <w:rFonts w:ascii="Arial" w:hAnsi="Arial" w:cs="Arial"/>
                <w:sz w:val="18"/>
                <w:szCs w:val="18"/>
              </w:rPr>
              <w:t>Sinanan</w:t>
            </w:r>
            <w:proofErr w:type="spellEnd"/>
            <w:r w:rsidRPr="009F6D0D">
              <w:rPr>
                <w:rFonts w:ascii="Arial" w:hAnsi="Arial" w:cs="Arial"/>
                <w:sz w:val="18"/>
                <w:szCs w:val="18"/>
              </w:rPr>
              <w:t xml:space="preserve">, J.; </w:t>
            </w:r>
            <w:proofErr w:type="spellStart"/>
            <w:r w:rsidRPr="009F6D0D">
              <w:rPr>
                <w:rFonts w:ascii="Arial" w:hAnsi="Arial" w:cs="Arial"/>
                <w:sz w:val="18"/>
                <w:szCs w:val="18"/>
              </w:rPr>
              <w:t>Spyer</w:t>
            </w:r>
            <w:proofErr w:type="spellEnd"/>
            <w:r w:rsidRPr="009F6D0D">
              <w:rPr>
                <w:rFonts w:ascii="Arial" w:hAnsi="Arial" w:cs="Arial"/>
                <w:sz w:val="18"/>
                <w:szCs w:val="18"/>
              </w:rPr>
              <w:t xml:space="preserve">, J.; </w:t>
            </w:r>
            <w:proofErr w:type="spellStart"/>
            <w:r w:rsidRPr="009F6D0D">
              <w:rPr>
                <w:rFonts w:ascii="Arial" w:hAnsi="Arial" w:cs="Arial"/>
                <w:sz w:val="18"/>
                <w:szCs w:val="18"/>
              </w:rPr>
              <w:t>Venkatraman</w:t>
            </w:r>
            <w:proofErr w:type="spellEnd"/>
            <w:r w:rsidRPr="009F6D0D">
              <w:rPr>
                <w:rFonts w:ascii="Arial" w:hAnsi="Arial" w:cs="Arial"/>
                <w:sz w:val="18"/>
                <w:szCs w:val="18"/>
              </w:rPr>
              <w:t xml:space="preserve">, </w:t>
            </w:r>
            <w:proofErr w:type="spellStart"/>
            <w:r w:rsidRPr="009F6D0D">
              <w:rPr>
                <w:rFonts w:ascii="Arial" w:hAnsi="Arial" w:cs="Arial"/>
                <w:sz w:val="18"/>
                <w:szCs w:val="18"/>
              </w:rPr>
              <w:t>S.and</w:t>
            </w:r>
            <w:proofErr w:type="spellEnd"/>
            <w:r w:rsidRPr="009F6D0D">
              <w:rPr>
                <w:rFonts w:ascii="Arial" w:hAnsi="Arial" w:cs="Arial"/>
                <w:sz w:val="18"/>
                <w:szCs w:val="18"/>
              </w:rPr>
              <w:t xml:space="preserve"> Wang, X. (2016). </w:t>
            </w:r>
            <w:r w:rsidRPr="00400351">
              <w:rPr>
                <w:rFonts w:ascii="Arial" w:hAnsi="Arial" w:cs="Arial"/>
                <w:i/>
                <w:sz w:val="18"/>
                <w:szCs w:val="18"/>
                <w:lang w:val="en-US"/>
              </w:rPr>
              <w:t>How the world changed social media</w:t>
            </w:r>
            <w:r w:rsidRPr="009F6D0D">
              <w:rPr>
                <w:rFonts w:ascii="Arial" w:hAnsi="Arial" w:cs="Arial"/>
                <w:sz w:val="18"/>
                <w:szCs w:val="18"/>
                <w:lang w:val="en-US"/>
              </w:rPr>
              <w:t xml:space="preserve"> (1st ed.). London: UCL Press. Retrieved from https://www.jstor.org/stable/j.ctt1g69z35</w:t>
            </w:r>
          </w:p>
          <w:p w14:paraId="5FBEBE12"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Mitchell, C., &amp; </w:t>
            </w:r>
            <w:proofErr w:type="spellStart"/>
            <w:r w:rsidRPr="009F6D0D">
              <w:rPr>
                <w:rFonts w:ascii="Arial" w:hAnsi="Arial" w:cs="Arial"/>
                <w:sz w:val="18"/>
                <w:szCs w:val="18"/>
                <w:lang w:val="en-US"/>
              </w:rPr>
              <w:t>Rentschler</w:t>
            </w:r>
            <w:proofErr w:type="spellEnd"/>
            <w:r w:rsidRPr="009F6D0D">
              <w:rPr>
                <w:rFonts w:ascii="Arial" w:hAnsi="Arial" w:cs="Arial"/>
                <w:sz w:val="18"/>
                <w:szCs w:val="18"/>
                <w:lang w:val="en-US"/>
              </w:rPr>
              <w:t xml:space="preserve">, C. A. (2016). </w:t>
            </w:r>
            <w:r w:rsidRPr="00400351">
              <w:rPr>
                <w:rFonts w:ascii="Arial" w:hAnsi="Arial" w:cs="Arial"/>
                <w:i/>
                <w:sz w:val="18"/>
                <w:szCs w:val="18"/>
                <w:lang w:val="en-US"/>
              </w:rPr>
              <w:t>Girlhood and the politics of place</w:t>
            </w:r>
            <w:r w:rsidRPr="009F6D0D">
              <w:rPr>
                <w:rFonts w:ascii="Arial" w:hAnsi="Arial" w:cs="Arial"/>
                <w:sz w:val="18"/>
                <w:szCs w:val="18"/>
                <w:lang w:val="en-US"/>
              </w:rPr>
              <w:t>. Retrieved from https://www.doabooks.org/doab?func=fulltext&amp;uiLanguage=en&amp;rid=18957</w:t>
            </w:r>
          </w:p>
          <w:p w14:paraId="647E476C" w14:textId="44432B25" w:rsidR="00D83CF6" w:rsidRPr="00BD6392" w:rsidRDefault="00D83CF6" w:rsidP="00D83CF6">
            <w:pPr>
              <w:ind w:left="567" w:hanging="567"/>
              <w:jc w:val="both"/>
              <w:rPr>
                <w:rFonts w:ascii="Arial" w:hAnsi="Arial" w:cs="Arial"/>
                <w:sz w:val="18"/>
                <w:szCs w:val="18"/>
                <w:lang w:val="en-US"/>
              </w:rPr>
            </w:pPr>
            <w:r w:rsidRPr="00D83CF6">
              <w:rPr>
                <w:rFonts w:ascii="Arial" w:hAnsi="Arial" w:cs="Arial"/>
                <w:sz w:val="18"/>
                <w:szCs w:val="18"/>
                <w:lang w:val="es-ES"/>
              </w:rPr>
              <w:t xml:space="preserve">Nagy, P. </w:t>
            </w:r>
            <w:proofErr w:type="gramStart"/>
            <w:r w:rsidRPr="00D83CF6">
              <w:rPr>
                <w:rFonts w:ascii="Arial" w:hAnsi="Arial" w:cs="Arial"/>
                <w:sz w:val="18"/>
                <w:szCs w:val="18"/>
                <w:lang w:val="es-ES"/>
              </w:rPr>
              <w:t xml:space="preserve">y  </w:t>
            </w:r>
            <w:proofErr w:type="spellStart"/>
            <w:r w:rsidRPr="00D83CF6">
              <w:rPr>
                <w:rFonts w:ascii="Arial" w:hAnsi="Arial" w:cs="Arial"/>
                <w:sz w:val="18"/>
                <w:szCs w:val="18"/>
                <w:lang w:val="es-ES"/>
              </w:rPr>
              <w:t>Koles</w:t>
            </w:r>
            <w:proofErr w:type="spellEnd"/>
            <w:proofErr w:type="gramEnd"/>
            <w:r w:rsidRPr="00D83CF6">
              <w:rPr>
                <w:rFonts w:ascii="Arial" w:hAnsi="Arial" w:cs="Arial"/>
                <w:sz w:val="18"/>
                <w:szCs w:val="18"/>
                <w:lang w:val="es-ES"/>
              </w:rPr>
              <w:t xml:space="preserve">, B. (2014). </w:t>
            </w:r>
            <w:r w:rsidRPr="00D83CF6">
              <w:rPr>
                <w:rFonts w:ascii="Arial" w:hAnsi="Arial" w:cs="Arial"/>
                <w:sz w:val="18"/>
                <w:szCs w:val="18"/>
                <w:lang w:val="en-US"/>
              </w:rPr>
              <w:t xml:space="preserve">The digital transformation of human identity: Towards a conceptual model of virtual identity in virtual worlds. </w:t>
            </w:r>
            <w:r w:rsidRPr="00D83CF6">
              <w:rPr>
                <w:rFonts w:ascii="Arial" w:hAnsi="Arial" w:cs="Arial"/>
                <w:i/>
                <w:sz w:val="18"/>
                <w:szCs w:val="18"/>
                <w:lang w:val="en-US"/>
              </w:rPr>
              <w:t>Convergence: The international journal of research into new media technologies</w:t>
            </w:r>
            <w:r w:rsidRPr="00D83CF6">
              <w:rPr>
                <w:rFonts w:ascii="Arial" w:hAnsi="Arial" w:cs="Arial"/>
                <w:sz w:val="18"/>
                <w:szCs w:val="18"/>
                <w:lang w:val="en-US"/>
              </w:rPr>
              <w:t xml:space="preserve">, </w:t>
            </w:r>
            <w:r w:rsidRPr="00D83CF6">
              <w:rPr>
                <w:rFonts w:ascii="Arial" w:hAnsi="Arial" w:cs="Arial"/>
                <w:i/>
                <w:sz w:val="18"/>
                <w:szCs w:val="18"/>
                <w:lang w:val="en-US"/>
              </w:rPr>
              <w:t>20</w:t>
            </w:r>
            <w:r w:rsidRPr="00D83CF6">
              <w:rPr>
                <w:rFonts w:ascii="Arial" w:hAnsi="Arial" w:cs="Arial"/>
                <w:sz w:val="18"/>
                <w:szCs w:val="18"/>
                <w:lang w:val="en-US"/>
              </w:rPr>
              <w:t>(3), 276-292. DOI: 10.1177/1354856514531532</w:t>
            </w:r>
          </w:p>
          <w:p w14:paraId="338EA9AF"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Ndengeyingoma</w:t>
            </w:r>
            <w:proofErr w:type="spellEnd"/>
            <w:r w:rsidRPr="009F6D0D">
              <w:rPr>
                <w:rFonts w:ascii="Arial" w:hAnsi="Arial" w:cs="Arial"/>
                <w:sz w:val="18"/>
                <w:szCs w:val="18"/>
                <w:lang w:val="en-US"/>
              </w:rPr>
              <w:t xml:space="preserve">, A. (2015). The internet and friendship seeking: exploring the role of online communication in young, recently immigrated Women’s social lives. In J. Bailey, &amp; V. </w:t>
            </w:r>
            <w:proofErr w:type="spellStart"/>
            <w:r w:rsidRPr="009F6D0D">
              <w:rPr>
                <w:rFonts w:ascii="Arial" w:hAnsi="Arial" w:cs="Arial"/>
                <w:sz w:val="18"/>
                <w:szCs w:val="18"/>
                <w:lang w:val="en-US"/>
              </w:rPr>
              <w:t>Steeves</w:t>
            </w:r>
            <w:proofErr w:type="spellEnd"/>
            <w:r w:rsidRPr="009F6D0D">
              <w:rPr>
                <w:rFonts w:ascii="Arial" w:hAnsi="Arial" w:cs="Arial"/>
                <w:sz w:val="18"/>
                <w:szCs w:val="18"/>
                <w:lang w:val="en-US"/>
              </w:rPr>
              <w:t xml:space="preserve"> (Eds.), </w:t>
            </w:r>
            <w:proofErr w:type="spellStart"/>
            <w:r w:rsidRPr="009F6D0D">
              <w:rPr>
                <w:rFonts w:ascii="Arial" w:hAnsi="Arial" w:cs="Arial"/>
                <w:i/>
                <w:iCs/>
                <w:sz w:val="18"/>
                <w:szCs w:val="18"/>
                <w:lang w:val="en-US"/>
              </w:rPr>
              <w:t>Egirls</w:t>
            </w:r>
            <w:proofErr w:type="spellEnd"/>
            <w:r w:rsidRPr="009F6D0D">
              <w:rPr>
                <w:rFonts w:ascii="Arial" w:hAnsi="Arial" w:cs="Arial"/>
                <w:i/>
                <w:iCs/>
                <w:sz w:val="18"/>
                <w:szCs w:val="18"/>
                <w:lang w:val="en-US"/>
              </w:rPr>
              <w:t xml:space="preserve">, </w:t>
            </w:r>
            <w:proofErr w:type="spellStart"/>
            <w:r w:rsidRPr="009F6D0D">
              <w:rPr>
                <w:rFonts w:ascii="Arial" w:hAnsi="Arial" w:cs="Arial"/>
                <w:i/>
                <w:iCs/>
                <w:sz w:val="18"/>
                <w:szCs w:val="18"/>
                <w:lang w:val="en-US"/>
              </w:rPr>
              <w:t>ecitizens</w:t>
            </w:r>
            <w:proofErr w:type="spellEnd"/>
            <w:r w:rsidRPr="009F6D0D">
              <w:rPr>
                <w:rFonts w:ascii="Arial" w:hAnsi="Arial" w:cs="Arial"/>
                <w:sz w:val="18"/>
                <w:szCs w:val="18"/>
                <w:lang w:val="en-US"/>
              </w:rPr>
              <w:t xml:space="preserve"> (pp. 109-128) University of Ottawa Press.</w:t>
            </w:r>
          </w:p>
          <w:p w14:paraId="03105CB2"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Pitkänen</w:t>
            </w:r>
            <w:proofErr w:type="spellEnd"/>
            <w:r w:rsidRPr="009F6D0D">
              <w:rPr>
                <w:rFonts w:ascii="Arial" w:hAnsi="Arial" w:cs="Arial"/>
                <w:sz w:val="18"/>
                <w:szCs w:val="18"/>
                <w:lang w:val="en-US"/>
              </w:rPr>
              <w:t xml:space="preserve">, V. H. (2017). You’re not left thinking that you’re the only gay in the village. </w:t>
            </w:r>
            <w:r w:rsidRPr="00400351">
              <w:rPr>
                <w:rFonts w:ascii="Arial" w:hAnsi="Arial" w:cs="Arial"/>
                <w:i/>
                <w:sz w:val="18"/>
                <w:szCs w:val="18"/>
                <w:lang w:val="en-US"/>
              </w:rPr>
              <w:t>Digital environments</w:t>
            </w:r>
            <w:r w:rsidRPr="009F6D0D">
              <w:rPr>
                <w:rFonts w:ascii="Arial" w:hAnsi="Arial" w:cs="Arial"/>
                <w:sz w:val="18"/>
                <w:szCs w:val="18"/>
                <w:lang w:val="en-US"/>
              </w:rPr>
              <w:t xml:space="preserve"> (pp. 227-238). Bielefeld: transcript </w:t>
            </w:r>
            <w:proofErr w:type="spellStart"/>
            <w:r w:rsidRPr="009F6D0D">
              <w:rPr>
                <w:rFonts w:ascii="Arial" w:hAnsi="Arial" w:cs="Arial"/>
                <w:sz w:val="18"/>
                <w:szCs w:val="18"/>
                <w:lang w:val="en-US"/>
              </w:rPr>
              <w:t>Verlag</w:t>
            </w:r>
            <w:proofErr w:type="spellEnd"/>
            <w:r w:rsidRPr="009F6D0D">
              <w:rPr>
                <w:rFonts w:ascii="Arial" w:hAnsi="Arial" w:cs="Arial"/>
                <w:sz w:val="18"/>
                <w:szCs w:val="18"/>
                <w:lang w:val="en-US"/>
              </w:rPr>
              <w:t>. doi:10.14361/9783839434970-016 Retrieved from http://www.degruyter.com/doi/10.14361/9783839434970-016</w:t>
            </w:r>
          </w:p>
          <w:p w14:paraId="25C0BC08"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Puryear</w:t>
            </w:r>
            <w:proofErr w:type="spellEnd"/>
            <w:r w:rsidRPr="009F6D0D">
              <w:rPr>
                <w:rFonts w:ascii="Arial" w:hAnsi="Arial" w:cs="Arial"/>
                <w:sz w:val="18"/>
                <w:szCs w:val="18"/>
                <w:lang w:val="en-US"/>
              </w:rPr>
              <w:t xml:space="preserve">, C. &amp; </w:t>
            </w:r>
            <w:proofErr w:type="spellStart"/>
            <w:r w:rsidRPr="009F6D0D">
              <w:rPr>
                <w:rFonts w:ascii="Arial" w:hAnsi="Arial" w:cs="Arial"/>
                <w:sz w:val="18"/>
                <w:szCs w:val="18"/>
                <w:lang w:val="en-US"/>
              </w:rPr>
              <w:t>Vandello</w:t>
            </w:r>
            <w:proofErr w:type="spellEnd"/>
            <w:r w:rsidRPr="009F6D0D">
              <w:rPr>
                <w:rFonts w:ascii="Arial" w:hAnsi="Arial" w:cs="Arial"/>
                <w:sz w:val="18"/>
                <w:szCs w:val="18"/>
                <w:lang w:val="en-US"/>
              </w:rPr>
              <w:t xml:space="preserve">, J. (2018). Inflammatory Comments Elicit Less Outrage When Made in Anonymous Online Contexts. </w:t>
            </w:r>
            <w:r w:rsidRPr="009F6D0D">
              <w:rPr>
                <w:rFonts w:ascii="Arial" w:hAnsi="Arial" w:cs="Arial"/>
                <w:i/>
                <w:sz w:val="18"/>
                <w:szCs w:val="18"/>
                <w:lang w:val="en-US"/>
              </w:rPr>
              <w:t>Social Psychology and Personality Science</w:t>
            </w:r>
            <w:r w:rsidRPr="009F6D0D">
              <w:rPr>
                <w:rFonts w:ascii="Arial" w:hAnsi="Arial" w:cs="Arial"/>
                <w:sz w:val="18"/>
                <w:szCs w:val="18"/>
                <w:lang w:val="en-US"/>
              </w:rPr>
              <w:t xml:space="preserve">, 1-8. DOI: 10.1177/1948550618806350 </w:t>
            </w:r>
          </w:p>
          <w:p w14:paraId="6DFA4E8E"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lastRenderedPageBreak/>
              <w:t xml:space="preserve">Reed, P., &amp; </w:t>
            </w:r>
            <w:proofErr w:type="spellStart"/>
            <w:r w:rsidRPr="009F6D0D">
              <w:rPr>
                <w:rFonts w:ascii="Arial" w:hAnsi="Arial" w:cs="Arial"/>
                <w:sz w:val="18"/>
                <w:szCs w:val="18"/>
                <w:lang w:val="en-US"/>
              </w:rPr>
              <w:t>Reay</w:t>
            </w:r>
            <w:proofErr w:type="spellEnd"/>
            <w:r w:rsidRPr="009F6D0D">
              <w:rPr>
                <w:rFonts w:ascii="Arial" w:hAnsi="Arial" w:cs="Arial"/>
                <w:sz w:val="18"/>
                <w:szCs w:val="18"/>
                <w:lang w:val="en-US"/>
              </w:rPr>
              <w:t>, E. (2015). Relationship between levels of problematic internet usage and motivation to study in university students.</w:t>
            </w:r>
            <w:r w:rsidRPr="009F6D0D">
              <w:rPr>
                <w:rFonts w:ascii="Arial" w:hAnsi="Arial" w:cs="Arial"/>
                <w:i/>
                <w:iCs/>
                <w:sz w:val="18"/>
                <w:szCs w:val="18"/>
                <w:lang w:val="en-US"/>
              </w:rPr>
              <w:t xml:space="preserve"> Higher Education, 70</w:t>
            </w:r>
            <w:r w:rsidRPr="009F6D0D">
              <w:rPr>
                <w:rFonts w:ascii="Arial" w:hAnsi="Arial" w:cs="Arial"/>
                <w:sz w:val="18"/>
                <w:szCs w:val="18"/>
                <w:lang w:val="en-US"/>
              </w:rPr>
              <w:t>(4), 711-723.</w:t>
            </w:r>
          </w:p>
          <w:p w14:paraId="36A491A7" w14:textId="77777777" w:rsidR="009F6D0D" w:rsidRPr="009F6D0D" w:rsidRDefault="009F6D0D" w:rsidP="009F6D0D">
            <w:pPr>
              <w:ind w:left="567" w:hanging="567"/>
              <w:jc w:val="both"/>
              <w:rPr>
                <w:rFonts w:ascii="Arial" w:hAnsi="Arial" w:cs="Arial"/>
                <w:sz w:val="18"/>
                <w:szCs w:val="18"/>
                <w:lang w:val="en-US"/>
              </w:rPr>
            </w:pPr>
            <w:r w:rsidRPr="009F6D0D">
              <w:rPr>
                <w:rFonts w:ascii="Arial" w:hAnsi="Arial" w:cs="Arial"/>
                <w:sz w:val="18"/>
                <w:szCs w:val="18"/>
                <w:lang w:val="en-US"/>
              </w:rPr>
              <w:t xml:space="preserve">Regan, P. M., &amp; Sweet, D. L. (2015). Girls and online drama: aggression, surveillance, or entertainment? In J. Bailey, &amp; V. </w:t>
            </w:r>
            <w:proofErr w:type="spellStart"/>
            <w:r w:rsidRPr="009F6D0D">
              <w:rPr>
                <w:rFonts w:ascii="Arial" w:hAnsi="Arial" w:cs="Arial"/>
                <w:sz w:val="18"/>
                <w:szCs w:val="18"/>
                <w:lang w:val="en-US"/>
              </w:rPr>
              <w:t>Steeves</w:t>
            </w:r>
            <w:proofErr w:type="spellEnd"/>
            <w:r w:rsidRPr="009F6D0D">
              <w:rPr>
                <w:rFonts w:ascii="Arial" w:hAnsi="Arial" w:cs="Arial"/>
                <w:sz w:val="18"/>
                <w:szCs w:val="18"/>
                <w:lang w:val="en-US"/>
              </w:rPr>
              <w:t xml:space="preserve"> (Eds.), </w:t>
            </w:r>
            <w:proofErr w:type="spellStart"/>
            <w:r w:rsidRPr="009F6D0D">
              <w:rPr>
                <w:rFonts w:ascii="Arial" w:hAnsi="Arial" w:cs="Arial"/>
                <w:i/>
                <w:iCs/>
                <w:sz w:val="18"/>
                <w:szCs w:val="18"/>
                <w:lang w:val="en-US"/>
              </w:rPr>
              <w:t>Egirls</w:t>
            </w:r>
            <w:proofErr w:type="spellEnd"/>
            <w:r w:rsidRPr="009F6D0D">
              <w:rPr>
                <w:rFonts w:ascii="Arial" w:hAnsi="Arial" w:cs="Arial"/>
                <w:i/>
                <w:iCs/>
                <w:sz w:val="18"/>
                <w:szCs w:val="18"/>
                <w:lang w:val="en-US"/>
              </w:rPr>
              <w:t xml:space="preserve">, </w:t>
            </w:r>
            <w:proofErr w:type="spellStart"/>
            <w:r w:rsidRPr="009F6D0D">
              <w:rPr>
                <w:rFonts w:ascii="Arial" w:hAnsi="Arial" w:cs="Arial"/>
                <w:i/>
                <w:iCs/>
                <w:sz w:val="18"/>
                <w:szCs w:val="18"/>
                <w:lang w:val="en-US"/>
              </w:rPr>
              <w:t>ecitizens</w:t>
            </w:r>
            <w:proofErr w:type="spellEnd"/>
            <w:r w:rsidRPr="009F6D0D">
              <w:rPr>
                <w:rFonts w:ascii="Arial" w:hAnsi="Arial" w:cs="Arial"/>
                <w:sz w:val="18"/>
                <w:szCs w:val="18"/>
                <w:lang w:val="en-US"/>
              </w:rPr>
              <w:t xml:space="preserve"> (pp. 175-198) University of Ottawa Press.</w:t>
            </w:r>
          </w:p>
          <w:p w14:paraId="62747514" w14:textId="77777777" w:rsidR="009F6D0D" w:rsidRPr="009F6D0D" w:rsidRDefault="009F6D0D" w:rsidP="009F6D0D">
            <w:pPr>
              <w:ind w:left="567" w:hanging="567"/>
              <w:jc w:val="both"/>
              <w:rPr>
                <w:rFonts w:ascii="Arial" w:hAnsi="Arial" w:cs="Arial"/>
                <w:sz w:val="18"/>
                <w:szCs w:val="18"/>
                <w:lang w:val="en-US"/>
              </w:rPr>
            </w:pPr>
            <w:proofErr w:type="spellStart"/>
            <w:r w:rsidRPr="009F6D0D">
              <w:rPr>
                <w:rFonts w:ascii="Arial" w:hAnsi="Arial" w:cs="Arial"/>
                <w:sz w:val="18"/>
                <w:szCs w:val="18"/>
                <w:lang w:val="en-US"/>
              </w:rPr>
              <w:t>Resnick</w:t>
            </w:r>
            <w:proofErr w:type="spellEnd"/>
            <w:r w:rsidRPr="009F6D0D">
              <w:rPr>
                <w:rFonts w:ascii="Arial" w:hAnsi="Arial" w:cs="Arial"/>
                <w:sz w:val="18"/>
                <w:szCs w:val="18"/>
                <w:lang w:val="en-US"/>
              </w:rPr>
              <w:t>, P., Adar, E., &amp; Lampe, C. (2015). What social media data we are missing and how to get it.</w:t>
            </w:r>
            <w:r w:rsidRPr="009F6D0D">
              <w:rPr>
                <w:rFonts w:ascii="Arial" w:hAnsi="Arial" w:cs="Arial"/>
                <w:i/>
                <w:iCs/>
                <w:sz w:val="18"/>
                <w:szCs w:val="18"/>
                <w:lang w:val="en-US"/>
              </w:rPr>
              <w:t xml:space="preserve"> The Annals of the American Academy of Political and Social Science, 659</w:t>
            </w:r>
            <w:r w:rsidRPr="009F6D0D">
              <w:rPr>
                <w:rFonts w:ascii="Arial" w:hAnsi="Arial" w:cs="Arial"/>
                <w:sz w:val="18"/>
                <w:szCs w:val="18"/>
                <w:lang w:val="en-US"/>
              </w:rPr>
              <w:t xml:space="preserve">, 192-206. </w:t>
            </w:r>
          </w:p>
          <w:p w14:paraId="41EE65B1" w14:textId="0D6D4528" w:rsidR="00675982" w:rsidRPr="00675982" w:rsidRDefault="00675982" w:rsidP="00675982">
            <w:pPr>
              <w:ind w:left="567" w:hanging="567"/>
              <w:jc w:val="both"/>
              <w:rPr>
                <w:rFonts w:ascii="Arial" w:hAnsi="Arial" w:cs="Arial"/>
                <w:sz w:val="18"/>
                <w:szCs w:val="18"/>
                <w:lang w:val="es-ES"/>
              </w:rPr>
            </w:pPr>
            <w:r w:rsidRPr="00675982">
              <w:rPr>
                <w:rFonts w:ascii="Arial" w:hAnsi="Arial" w:cs="Arial"/>
                <w:sz w:val="18"/>
                <w:szCs w:val="18"/>
              </w:rPr>
              <w:t xml:space="preserve">Rodríguez-Yunta, </w:t>
            </w:r>
            <w:r>
              <w:rPr>
                <w:rFonts w:ascii="Arial" w:hAnsi="Arial" w:cs="Arial"/>
                <w:sz w:val="18"/>
                <w:szCs w:val="18"/>
              </w:rPr>
              <w:t>L. (</w:t>
            </w:r>
            <w:r w:rsidRPr="00675982">
              <w:rPr>
                <w:rFonts w:ascii="Arial" w:hAnsi="Arial" w:cs="Arial"/>
                <w:sz w:val="18"/>
                <w:szCs w:val="18"/>
              </w:rPr>
              <w:t>2014</w:t>
            </w:r>
            <w:r>
              <w:rPr>
                <w:rFonts w:ascii="Arial" w:hAnsi="Arial" w:cs="Arial"/>
                <w:sz w:val="18"/>
                <w:szCs w:val="18"/>
              </w:rPr>
              <w:t xml:space="preserve">). </w:t>
            </w:r>
            <w:proofErr w:type="spellStart"/>
            <w:r>
              <w:rPr>
                <w:rFonts w:ascii="Arial" w:hAnsi="Arial" w:cs="Arial"/>
                <w:sz w:val="18"/>
                <w:szCs w:val="18"/>
              </w:rPr>
              <w:t>Ciberinfraestructura</w:t>
            </w:r>
            <w:proofErr w:type="spellEnd"/>
            <w:r>
              <w:rPr>
                <w:rFonts w:ascii="Arial" w:hAnsi="Arial" w:cs="Arial"/>
                <w:sz w:val="18"/>
                <w:szCs w:val="18"/>
              </w:rPr>
              <w:t xml:space="preserve"> para las humanidades digitales: una oportunidad de desarrollo tecnológico para la </w:t>
            </w:r>
            <w:proofErr w:type="spellStart"/>
            <w:r>
              <w:rPr>
                <w:rFonts w:ascii="Arial" w:hAnsi="Arial" w:cs="Arial"/>
                <w:sz w:val="18"/>
                <w:szCs w:val="18"/>
              </w:rPr>
              <w:t>bilioteca</w:t>
            </w:r>
            <w:proofErr w:type="spellEnd"/>
            <w:r>
              <w:rPr>
                <w:rFonts w:ascii="Arial" w:hAnsi="Arial" w:cs="Arial"/>
                <w:sz w:val="18"/>
                <w:szCs w:val="18"/>
              </w:rPr>
              <w:t xml:space="preserve"> académica. </w:t>
            </w:r>
            <w:r w:rsidRPr="00675982">
              <w:rPr>
                <w:rFonts w:ascii="Arial" w:hAnsi="Arial" w:cs="Arial"/>
                <w:i/>
                <w:sz w:val="18"/>
                <w:szCs w:val="18"/>
              </w:rPr>
              <w:t>El profesional de la información</w:t>
            </w:r>
            <w:r>
              <w:rPr>
                <w:rFonts w:ascii="Arial" w:hAnsi="Arial" w:cs="Arial"/>
                <w:sz w:val="18"/>
                <w:szCs w:val="18"/>
              </w:rPr>
              <w:t xml:space="preserve">, </w:t>
            </w:r>
            <w:r w:rsidRPr="00675982">
              <w:rPr>
                <w:rFonts w:ascii="Arial" w:hAnsi="Arial" w:cs="Arial"/>
                <w:i/>
                <w:sz w:val="18"/>
                <w:szCs w:val="18"/>
              </w:rPr>
              <w:t>23</w:t>
            </w:r>
            <w:r>
              <w:rPr>
                <w:rFonts w:ascii="Arial" w:hAnsi="Arial" w:cs="Arial"/>
                <w:sz w:val="18"/>
                <w:szCs w:val="18"/>
              </w:rPr>
              <w:t xml:space="preserve">(5), 453-462. </w:t>
            </w:r>
            <w:r w:rsidRPr="00675982">
              <w:rPr>
                <w:rFonts w:ascii="Arial" w:hAnsi="Arial" w:cs="Arial"/>
                <w:i/>
                <w:iCs/>
                <w:sz w:val="18"/>
                <w:szCs w:val="18"/>
                <w:lang w:val="es-ES"/>
              </w:rPr>
              <w:t xml:space="preserve">http://dx.doi.org/10.3145/epi.2014.sep.01 </w:t>
            </w:r>
          </w:p>
          <w:p w14:paraId="28BC700F" w14:textId="77777777" w:rsidR="009F6D0D" w:rsidRPr="009F6D0D" w:rsidRDefault="009F6D0D" w:rsidP="009F6D0D">
            <w:pPr>
              <w:ind w:left="567" w:hanging="567"/>
              <w:jc w:val="both"/>
              <w:rPr>
                <w:rFonts w:ascii="Arial" w:hAnsi="Arial" w:cs="Arial"/>
                <w:sz w:val="18"/>
                <w:szCs w:val="18"/>
              </w:rPr>
            </w:pPr>
            <w:proofErr w:type="spellStart"/>
            <w:r w:rsidRPr="009F6D0D">
              <w:rPr>
                <w:rFonts w:ascii="Arial" w:hAnsi="Arial" w:cs="Arial"/>
                <w:sz w:val="18"/>
                <w:szCs w:val="18"/>
                <w:lang w:val="en-US"/>
              </w:rPr>
              <w:t>Rosenbusch</w:t>
            </w:r>
            <w:proofErr w:type="spellEnd"/>
            <w:r w:rsidRPr="009F6D0D">
              <w:rPr>
                <w:rFonts w:ascii="Arial" w:hAnsi="Arial" w:cs="Arial"/>
                <w:sz w:val="18"/>
                <w:szCs w:val="18"/>
                <w:lang w:val="en-US"/>
              </w:rPr>
              <w:t xml:space="preserve">, H., Evans, A. &amp; </w:t>
            </w:r>
            <w:proofErr w:type="spellStart"/>
            <w:r w:rsidRPr="009F6D0D">
              <w:rPr>
                <w:rFonts w:ascii="Arial" w:hAnsi="Arial" w:cs="Arial"/>
                <w:sz w:val="18"/>
                <w:szCs w:val="18"/>
                <w:lang w:val="en-US"/>
              </w:rPr>
              <w:t>Zeelenberg</w:t>
            </w:r>
            <w:proofErr w:type="spellEnd"/>
            <w:r w:rsidRPr="009F6D0D">
              <w:rPr>
                <w:rFonts w:ascii="Arial" w:hAnsi="Arial" w:cs="Arial"/>
                <w:sz w:val="18"/>
                <w:szCs w:val="18"/>
                <w:lang w:val="en-US"/>
              </w:rPr>
              <w:t xml:space="preserve">, M. (2018). Multilevel Emotion Transfer on YouTube: Disentangling the Effects of Emotional Contagion and </w:t>
            </w:r>
            <w:proofErr w:type="spellStart"/>
            <w:r w:rsidRPr="009F6D0D">
              <w:rPr>
                <w:rFonts w:ascii="Arial" w:hAnsi="Arial" w:cs="Arial"/>
                <w:sz w:val="18"/>
                <w:szCs w:val="18"/>
                <w:lang w:val="en-US"/>
              </w:rPr>
              <w:t>Homophily</w:t>
            </w:r>
            <w:proofErr w:type="spellEnd"/>
            <w:r w:rsidRPr="009F6D0D">
              <w:rPr>
                <w:rFonts w:ascii="Arial" w:hAnsi="Arial" w:cs="Arial"/>
                <w:sz w:val="18"/>
                <w:szCs w:val="18"/>
                <w:lang w:val="en-US"/>
              </w:rPr>
              <w:t xml:space="preserve"> on Video Audiences. </w:t>
            </w:r>
            <w:r w:rsidRPr="009F6D0D">
              <w:rPr>
                <w:rFonts w:ascii="Arial" w:hAnsi="Arial" w:cs="Arial"/>
                <w:i/>
                <w:sz w:val="18"/>
                <w:szCs w:val="18"/>
              </w:rPr>
              <w:t xml:space="preserve">Social </w:t>
            </w:r>
            <w:proofErr w:type="spellStart"/>
            <w:r w:rsidRPr="009F6D0D">
              <w:rPr>
                <w:rFonts w:ascii="Arial" w:hAnsi="Arial" w:cs="Arial"/>
                <w:i/>
                <w:sz w:val="18"/>
                <w:szCs w:val="18"/>
              </w:rPr>
              <w:t>Psychology</w:t>
            </w:r>
            <w:proofErr w:type="spellEnd"/>
            <w:r w:rsidRPr="009F6D0D">
              <w:rPr>
                <w:rFonts w:ascii="Arial" w:hAnsi="Arial" w:cs="Arial"/>
                <w:i/>
                <w:sz w:val="18"/>
                <w:szCs w:val="18"/>
              </w:rPr>
              <w:t xml:space="preserve"> and </w:t>
            </w:r>
            <w:proofErr w:type="spellStart"/>
            <w:r w:rsidRPr="009F6D0D">
              <w:rPr>
                <w:rFonts w:ascii="Arial" w:hAnsi="Arial" w:cs="Arial"/>
                <w:i/>
                <w:sz w:val="18"/>
                <w:szCs w:val="18"/>
              </w:rPr>
              <w:t>Personality</w:t>
            </w:r>
            <w:proofErr w:type="spellEnd"/>
            <w:r w:rsidRPr="009F6D0D">
              <w:rPr>
                <w:rFonts w:ascii="Arial" w:hAnsi="Arial" w:cs="Arial"/>
                <w:i/>
                <w:sz w:val="18"/>
                <w:szCs w:val="18"/>
              </w:rPr>
              <w:t xml:space="preserve"> </w:t>
            </w:r>
            <w:proofErr w:type="spellStart"/>
            <w:r w:rsidRPr="009F6D0D">
              <w:rPr>
                <w:rFonts w:ascii="Arial" w:hAnsi="Arial" w:cs="Arial"/>
                <w:i/>
                <w:sz w:val="18"/>
                <w:szCs w:val="18"/>
              </w:rPr>
              <w:t>Science</w:t>
            </w:r>
            <w:proofErr w:type="spellEnd"/>
            <w:r w:rsidRPr="009F6D0D">
              <w:rPr>
                <w:rFonts w:ascii="Arial" w:hAnsi="Arial" w:cs="Arial"/>
                <w:sz w:val="18"/>
                <w:szCs w:val="18"/>
              </w:rPr>
              <w:t xml:space="preserve">, 1-8 DOI: 10.1177/1948550618820309 </w:t>
            </w:r>
          </w:p>
          <w:p w14:paraId="6023C996" w14:textId="77777777" w:rsidR="009F6D0D" w:rsidRPr="009F6D0D" w:rsidRDefault="009F6D0D" w:rsidP="009F6D0D">
            <w:pPr>
              <w:ind w:left="567" w:hanging="567"/>
              <w:rPr>
                <w:rFonts w:ascii="Arial" w:hAnsi="Arial" w:cs="Arial"/>
                <w:sz w:val="18"/>
                <w:szCs w:val="18"/>
                <w:lang w:val="es-ES"/>
              </w:rPr>
            </w:pPr>
            <w:proofErr w:type="spellStart"/>
            <w:r w:rsidRPr="009F6D0D">
              <w:rPr>
                <w:rFonts w:ascii="Arial" w:hAnsi="Arial" w:cs="Arial"/>
                <w:sz w:val="18"/>
                <w:szCs w:val="18"/>
                <w:lang w:val="es-ES"/>
              </w:rPr>
              <w:t>Scolari</w:t>
            </w:r>
            <w:proofErr w:type="spellEnd"/>
            <w:r w:rsidRPr="009F6D0D">
              <w:rPr>
                <w:rFonts w:ascii="Arial" w:hAnsi="Arial" w:cs="Arial"/>
                <w:sz w:val="18"/>
                <w:szCs w:val="18"/>
                <w:lang w:val="es-ES"/>
              </w:rPr>
              <w:t xml:space="preserve">, C. (2015). </w:t>
            </w:r>
            <w:r w:rsidRPr="00400351">
              <w:rPr>
                <w:rFonts w:ascii="Arial" w:hAnsi="Arial" w:cs="Arial"/>
                <w:i/>
                <w:sz w:val="18"/>
                <w:szCs w:val="18"/>
                <w:lang w:val="es-ES"/>
              </w:rPr>
              <w:t>Ecología de los medios. Entornos, evoluciones e interpretaciones</w:t>
            </w:r>
            <w:r w:rsidRPr="009F6D0D">
              <w:rPr>
                <w:rFonts w:ascii="Arial" w:hAnsi="Arial" w:cs="Arial"/>
                <w:sz w:val="18"/>
                <w:szCs w:val="18"/>
                <w:lang w:val="es-ES"/>
              </w:rPr>
              <w:t xml:space="preserve">. Barcelona: </w:t>
            </w:r>
            <w:proofErr w:type="spellStart"/>
            <w:r w:rsidRPr="009F6D0D">
              <w:rPr>
                <w:rFonts w:ascii="Arial" w:hAnsi="Arial" w:cs="Arial"/>
                <w:sz w:val="18"/>
                <w:szCs w:val="18"/>
                <w:lang w:val="es-ES"/>
              </w:rPr>
              <w:t>Gedisa</w:t>
            </w:r>
            <w:proofErr w:type="spellEnd"/>
            <w:r w:rsidRPr="009F6D0D">
              <w:rPr>
                <w:rFonts w:ascii="Arial" w:hAnsi="Arial" w:cs="Arial"/>
                <w:sz w:val="18"/>
                <w:szCs w:val="18"/>
                <w:lang w:val="es-ES"/>
              </w:rPr>
              <w:t>.</w:t>
            </w:r>
          </w:p>
          <w:p w14:paraId="57F96D09" w14:textId="77777777" w:rsidR="009F6D0D" w:rsidRPr="009F6D0D" w:rsidRDefault="009F6D0D" w:rsidP="009F6D0D">
            <w:pPr>
              <w:ind w:left="567" w:hanging="567"/>
              <w:rPr>
                <w:rFonts w:ascii="Arial" w:hAnsi="Arial" w:cs="Arial"/>
                <w:sz w:val="18"/>
                <w:szCs w:val="18"/>
                <w:lang w:val="es-ES"/>
              </w:rPr>
            </w:pPr>
            <w:proofErr w:type="spellStart"/>
            <w:r w:rsidRPr="009F6D0D">
              <w:rPr>
                <w:rFonts w:ascii="Arial" w:hAnsi="Arial" w:cs="Arial"/>
                <w:sz w:val="18"/>
                <w:szCs w:val="18"/>
                <w:lang w:val="es-ES"/>
              </w:rPr>
              <w:t>Simondon</w:t>
            </w:r>
            <w:proofErr w:type="spellEnd"/>
            <w:r w:rsidRPr="009F6D0D">
              <w:rPr>
                <w:rFonts w:ascii="Arial" w:hAnsi="Arial" w:cs="Arial"/>
                <w:sz w:val="18"/>
                <w:szCs w:val="18"/>
                <w:lang w:val="es-ES"/>
              </w:rPr>
              <w:t xml:space="preserve">, G. (2013). </w:t>
            </w:r>
            <w:r w:rsidRPr="00400351">
              <w:rPr>
                <w:rFonts w:ascii="Arial" w:hAnsi="Arial" w:cs="Arial"/>
                <w:i/>
                <w:sz w:val="18"/>
                <w:szCs w:val="18"/>
                <w:lang w:val="es-ES"/>
              </w:rPr>
              <w:t>El modo de existencia de los objetos técnicos</w:t>
            </w:r>
            <w:r w:rsidRPr="009F6D0D">
              <w:rPr>
                <w:rFonts w:ascii="Arial" w:hAnsi="Arial" w:cs="Arial"/>
                <w:sz w:val="18"/>
                <w:szCs w:val="18"/>
                <w:lang w:val="es-ES"/>
              </w:rPr>
              <w:t>. Buenos Aires: Prometeo.</w:t>
            </w:r>
          </w:p>
          <w:p w14:paraId="16D8E18A" w14:textId="77777777" w:rsidR="009F6D0D" w:rsidRPr="009F6D0D" w:rsidRDefault="009F6D0D" w:rsidP="009F6D0D">
            <w:pPr>
              <w:ind w:left="567" w:hanging="567"/>
              <w:rPr>
                <w:rFonts w:ascii="Arial" w:hAnsi="Arial" w:cs="Arial"/>
                <w:sz w:val="18"/>
                <w:szCs w:val="18"/>
                <w:lang w:val="es-ES"/>
              </w:rPr>
            </w:pPr>
            <w:proofErr w:type="spellStart"/>
            <w:r w:rsidRPr="009F6D0D">
              <w:rPr>
                <w:rFonts w:ascii="Arial" w:hAnsi="Arial" w:cs="Arial"/>
                <w:sz w:val="18"/>
                <w:szCs w:val="18"/>
                <w:lang w:val="es-ES"/>
              </w:rPr>
              <w:t>Simondon</w:t>
            </w:r>
            <w:proofErr w:type="spellEnd"/>
            <w:r w:rsidRPr="009F6D0D">
              <w:rPr>
                <w:rFonts w:ascii="Arial" w:hAnsi="Arial" w:cs="Arial"/>
                <w:sz w:val="18"/>
                <w:szCs w:val="18"/>
                <w:lang w:val="es-ES"/>
              </w:rPr>
              <w:t xml:space="preserve">, G. (2017). </w:t>
            </w:r>
            <w:r w:rsidRPr="00400351">
              <w:rPr>
                <w:rFonts w:ascii="Arial" w:hAnsi="Arial" w:cs="Arial"/>
                <w:i/>
                <w:sz w:val="18"/>
                <w:szCs w:val="18"/>
                <w:lang w:val="es-ES"/>
              </w:rPr>
              <w:t>Sobre la técnica</w:t>
            </w:r>
            <w:r w:rsidRPr="009F6D0D">
              <w:rPr>
                <w:rFonts w:ascii="Arial" w:hAnsi="Arial" w:cs="Arial"/>
                <w:sz w:val="18"/>
                <w:szCs w:val="18"/>
                <w:lang w:val="es-ES"/>
              </w:rPr>
              <w:t>. Buenos Aires: Cactus.</w:t>
            </w:r>
          </w:p>
          <w:p w14:paraId="19513ADC" w14:textId="06ED8D28" w:rsidR="009F6D0D" w:rsidRPr="00BD6392" w:rsidRDefault="009F6D0D" w:rsidP="009F6D0D">
            <w:pPr>
              <w:ind w:left="567" w:hanging="567"/>
              <w:rPr>
                <w:rFonts w:ascii="Arial" w:hAnsi="Arial" w:cs="Arial"/>
                <w:sz w:val="18"/>
                <w:szCs w:val="18"/>
                <w:lang w:val="en-US"/>
              </w:rPr>
            </w:pPr>
            <w:proofErr w:type="spellStart"/>
            <w:r w:rsidRPr="009F6D0D">
              <w:rPr>
                <w:rFonts w:ascii="Arial" w:hAnsi="Arial" w:cs="Arial"/>
                <w:sz w:val="18"/>
                <w:szCs w:val="18"/>
                <w:lang w:val="es-ES"/>
              </w:rPr>
              <w:t>Soneira</w:t>
            </w:r>
            <w:proofErr w:type="spellEnd"/>
            <w:r w:rsidRPr="009F6D0D">
              <w:rPr>
                <w:rFonts w:ascii="Arial" w:hAnsi="Arial" w:cs="Arial"/>
                <w:sz w:val="18"/>
                <w:szCs w:val="18"/>
                <w:lang w:val="es-ES"/>
              </w:rPr>
              <w:t>, A. (2006). La «Teoría fundamentada en los datos» (</w:t>
            </w:r>
            <w:proofErr w:type="spellStart"/>
            <w:r w:rsidRPr="009F6D0D">
              <w:rPr>
                <w:rFonts w:ascii="Arial" w:hAnsi="Arial" w:cs="Arial"/>
                <w:sz w:val="18"/>
                <w:szCs w:val="18"/>
                <w:lang w:val="es-ES"/>
              </w:rPr>
              <w:t>Grounded</w:t>
            </w:r>
            <w:proofErr w:type="spellEnd"/>
            <w:r w:rsidRPr="009F6D0D">
              <w:rPr>
                <w:rFonts w:ascii="Arial" w:hAnsi="Arial" w:cs="Arial"/>
                <w:sz w:val="18"/>
                <w:szCs w:val="18"/>
                <w:lang w:val="es-ES"/>
              </w:rPr>
              <w:t xml:space="preserve"> </w:t>
            </w:r>
            <w:proofErr w:type="spellStart"/>
            <w:r w:rsidRPr="009F6D0D">
              <w:rPr>
                <w:rFonts w:ascii="Arial" w:hAnsi="Arial" w:cs="Arial"/>
                <w:sz w:val="18"/>
                <w:szCs w:val="18"/>
                <w:lang w:val="es-ES"/>
              </w:rPr>
              <w:t>Theor</w:t>
            </w:r>
            <w:r w:rsidR="00400351">
              <w:rPr>
                <w:rFonts w:ascii="Arial" w:hAnsi="Arial" w:cs="Arial"/>
                <w:sz w:val="18"/>
                <w:szCs w:val="18"/>
                <w:lang w:val="es-ES"/>
              </w:rPr>
              <w:t>y</w:t>
            </w:r>
            <w:proofErr w:type="spellEnd"/>
            <w:r w:rsidR="00400351">
              <w:rPr>
                <w:rFonts w:ascii="Arial" w:hAnsi="Arial" w:cs="Arial"/>
                <w:sz w:val="18"/>
                <w:szCs w:val="18"/>
                <w:lang w:val="es-ES"/>
              </w:rPr>
              <w:t xml:space="preserve">) de </w:t>
            </w:r>
            <w:proofErr w:type="spellStart"/>
            <w:r w:rsidR="00400351">
              <w:rPr>
                <w:rFonts w:ascii="Arial" w:hAnsi="Arial" w:cs="Arial"/>
                <w:sz w:val="18"/>
                <w:szCs w:val="18"/>
                <w:lang w:val="es-ES"/>
              </w:rPr>
              <w:t>Glaser</w:t>
            </w:r>
            <w:proofErr w:type="spellEnd"/>
            <w:r w:rsidR="00400351">
              <w:rPr>
                <w:rFonts w:ascii="Arial" w:hAnsi="Arial" w:cs="Arial"/>
                <w:sz w:val="18"/>
                <w:szCs w:val="18"/>
                <w:lang w:val="es-ES"/>
              </w:rPr>
              <w:t xml:space="preserve"> y Strauss. En I.</w:t>
            </w:r>
            <w:r w:rsidRPr="009F6D0D">
              <w:rPr>
                <w:rFonts w:ascii="Arial" w:hAnsi="Arial" w:cs="Arial"/>
                <w:sz w:val="18"/>
                <w:szCs w:val="18"/>
                <w:lang w:val="es-ES"/>
              </w:rPr>
              <w:t xml:space="preserve"> </w:t>
            </w:r>
            <w:proofErr w:type="spellStart"/>
            <w:r w:rsidRPr="009F6D0D">
              <w:rPr>
                <w:rFonts w:ascii="Arial" w:hAnsi="Arial" w:cs="Arial"/>
                <w:sz w:val="18"/>
                <w:szCs w:val="18"/>
                <w:lang w:val="es-ES"/>
              </w:rPr>
              <w:t>Vasilachis</w:t>
            </w:r>
            <w:proofErr w:type="spellEnd"/>
            <w:r w:rsidRPr="009F6D0D">
              <w:rPr>
                <w:rFonts w:ascii="Arial" w:hAnsi="Arial" w:cs="Arial"/>
                <w:sz w:val="18"/>
                <w:szCs w:val="18"/>
                <w:lang w:val="es-ES"/>
              </w:rPr>
              <w:t xml:space="preserve"> de </w:t>
            </w:r>
            <w:proofErr w:type="spellStart"/>
            <w:r w:rsidRPr="009F6D0D">
              <w:rPr>
                <w:rFonts w:ascii="Arial" w:hAnsi="Arial" w:cs="Arial"/>
                <w:sz w:val="18"/>
                <w:szCs w:val="18"/>
                <w:lang w:val="es-ES"/>
              </w:rPr>
              <w:t>Gialdino</w:t>
            </w:r>
            <w:proofErr w:type="spellEnd"/>
            <w:r w:rsidRPr="009F6D0D">
              <w:rPr>
                <w:rFonts w:ascii="Arial" w:hAnsi="Arial" w:cs="Arial"/>
                <w:sz w:val="18"/>
                <w:szCs w:val="18"/>
                <w:lang w:val="es-ES"/>
              </w:rPr>
              <w:t xml:space="preserve">. </w:t>
            </w:r>
            <w:r w:rsidRPr="00400351">
              <w:rPr>
                <w:rFonts w:ascii="Arial" w:hAnsi="Arial" w:cs="Arial"/>
                <w:i/>
                <w:sz w:val="18"/>
                <w:szCs w:val="18"/>
                <w:lang w:val="es-ES"/>
              </w:rPr>
              <w:t>Estrategias de investigación cualitativa</w:t>
            </w:r>
            <w:r w:rsidRPr="009F6D0D">
              <w:rPr>
                <w:rFonts w:ascii="Arial" w:hAnsi="Arial" w:cs="Arial"/>
                <w:sz w:val="18"/>
                <w:szCs w:val="18"/>
                <w:lang w:val="es-ES"/>
              </w:rPr>
              <w:t xml:space="preserve">. </w:t>
            </w:r>
            <w:r w:rsidR="00400351" w:rsidRPr="009F6D0D">
              <w:rPr>
                <w:rFonts w:ascii="Arial" w:hAnsi="Arial" w:cs="Arial"/>
                <w:sz w:val="18"/>
                <w:szCs w:val="18"/>
                <w:lang w:val="es-ES"/>
              </w:rPr>
              <w:t>(</w:t>
            </w:r>
            <w:r w:rsidR="00400351">
              <w:rPr>
                <w:rFonts w:ascii="Arial" w:hAnsi="Arial" w:cs="Arial"/>
                <w:sz w:val="18"/>
                <w:szCs w:val="18"/>
                <w:lang w:val="es-ES"/>
              </w:rPr>
              <w:t xml:space="preserve">pp. </w:t>
            </w:r>
            <w:r w:rsidR="00400351" w:rsidRPr="009F6D0D">
              <w:rPr>
                <w:rFonts w:ascii="Arial" w:hAnsi="Arial" w:cs="Arial"/>
                <w:sz w:val="18"/>
                <w:szCs w:val="18"/>
                <w:lang w:val="es-ES"/>
              </w:rPr>
              <w:t>153-173)</w:t>
            </w:r>
            <w:r w:rsidR="00400351">
              <w:rPr>
                <w:rFonts w:ascii="Arial" w:hAnsi="Arial" w:cs="Arial"/>
                <w:sz w:val="18"/>
                <w:szCs w:val="18"/>
                <w:lang w:val="es-ES"/>
              </w:rPr>
              <w:t xml:space="preserve">. </w:t>
            </w:r>
            <w:proofErr w:type="spellStart"/>
            <w:r w:rsidRPr="00BD6392">
              <w:rPr>
                <w:rFonts w:ascii="Arial" w:hAnsi="Arial" w:cs="Arial"/>
                <w:sz w:val="18"/>
                <w:szCs w:val="18"/>
                <w:lang w:val="en-US"/>
              </w:rPr>
              <w:t>España</w:t>
            </w:r>
            <w:proofErr w:type="spellEnd"/>
            <w:r w:rsidRPr="00BD6392">
              <w:rPr>
                <w:rFonts w:ascii="Arial" w:hAnsi="Arial" w:cs="Arial"/>
                <w:sz w:val="18"/>
                <w:szCs w:val="18"/>
                <w:lang w:val="en-US"/>
              </w:rPr>
              <w:t xml:space="preserve">: </w:t>
            </w:r>
            <w:proofErr w:type="spellStart"/>
            <w:r w:rsidRPr="00BD6392">
              <w:rPr>
                <w:rFonts w:ascii="Arial" w:hAnsi="Arial" w:cs="Arial"/>
                <w:sz w:val="18"/>
                <w:szCs w:val="18"/>
                <w:lang w:val="en-US"/>
              </w:rPr>
              <w:t>Gedisa</w:t>
            </w:r>
            <w:proofErr w:type="spellEnd"/>
            <w:proofErr w:type="gramStart"/>
            <w:r w:rsidRPr="00BD6392">
              <w:rPr>
                <w:rFonts w:ascii="Arial" w:hAnsi="Arial" w:cs="Arial"/>
                <w:sz w:val="18"/>
                <w:szCs w:val="18"/>
                <w:lang w:val="en-US"/>
              </w:rPr>
              <w:t>..</w:t>
            </w:r>
            <w:proofErr w:type="gramEnd"/>
          </w:p>
          <w:p w14:paraId="5C4BC796" w14:textId="77777777" w:rsidR="00ED1717" w:rsidRPr="00BD6392" w:rsidRDefault="009F6D0D" w:rsidP="009F6D0D">
            <w:pPr>
              <w:ind w:left="567" w:hanging="567"/>
              <w:jc w:val="both"/>
              <w:rPr>
                <w:rFonts w:ascii="Arial" w:hAnsi="Arial" w:cs="Arial"/>
                <w:sz w:val="18"/>
                <w:szCs w:val="18"/>
              </w:rPr>
            </w:pPr>
            <w:proofErr w:type="spellStart"/>
            <w:r w:rsidRPr="009F6D0D">
              <w:rPr>
                <w:rFonts w:ascii="Arial" w:hAnsi="Arial" w:cs="Arial"/>
                <w:sz w:val="18"/>
                <w:szCs w:val="18"/>
                <w:lang w:val="en-US"/>
              </w:rPr>
              <w:t>Steijn</w:t>
            </w:r>
            <w:proofErr w:type="spellEnd"/>
            <w:r w:rsidRPr="009F6D0D">
              <w:rPr>
                <w:rFonts w:ascii="Arial" w:hAnsi="Arial" w:cs="Arial"/>
                <w:sz w:val="18"/>
                <w:szCs w:val="18"/>
                <w:lang w:val="en-US"/>
              </w:rPr>
              <w:t xml:space="preserve">, W. M. P., &amp; </w:t>
            </w:r>
            <w:proofErr w:type="spellStart"/>
            <w:r w:rsidRPr="009F6D0D">
              <w:rPr>
                <w:rFonts w:ascii="Arial" w:hAnsi="Arial" w:cs="Arial"/>
                <w:sz w:val="18"/>
                <w:szCs w:val="18"/>
                <w:lang w:val="en-US"/>
              </w:rPr>
              <w:t>Vedder</w:t>
            </w:r>
            <w:proofErr w:type="spellEnd"/>
            <w:r w:rsidRPr="009F6D0D">
              <w:rPr>
                <w:rFonts w:ascii="Arial" w:hAnsi="Arial" w:cs="Arial"/>
                <w:sz w:val="18"/>
                <w:szCs w:val="18"/>
                <w:lang w:val="en-US"/>
              </w:rPr>
              <w:t>, A. (2015). Privacy under construction: A developmental perspective on privacy perception.</w:t>
            </w:r>
            <w:r w:rsidRPr="009F6D0D">
              <w:rPr>
                <w:rFonts w:ascii="Arial" w:hAnsi="Arial" w:cs="Arial"/>
                <w:i/>
                <w:iCs/>
                <w:sz w:val="18"/>
                <w:szCs w:val="18"/>
                <w:lang w:val="en-US"/>
              </w:rPr>
              <w:t xml:space="preserve"> </w:t>
            </w:r>
            <w:proofErr w:type="spellStart"/>
            <w:r w:rsidRPr="00BD6392">
              <w:rPr>
                <w:rFonts w:ascii="Arial" w:hAnsi="Arial" w:cs="Arial"/>
                <w:i/>
                <w:iCs/>
                <w:sz w:val="18"/>
                <w:szCs w:val="18"/>
              </w:rPr>
              <w:t>Science</w:t>
            </w:r>
            <w:proofErr w:type="spellEnd"/>
            <w:r w:rsidRPr="00BD6392">
              <w:rPr>
                <w:rFonts w:ascii="Arial" w:hAnsi="Arial" w:cs="Arial"/>
                <w:i/>
                <w:iCs/>
                <w:sz w:val="18"/>
                <w:szCs w:val="18"/>
              </w:rPr>
              <w:t xml:space="preserve">, </w:t>
            </w:r>
            <w:proofErr w:type="spellStart"/>
            <w:r w:rsidRPr="00BD6392">
              <w:rPr>
                <w:rFonts w:ascii="Arial" w:hAnsi="Arial" w:cs="Arial"/>
                <w:i/>
                <w:iCs/>
                <w:sz w:val="18"/>
                <w:szCs w:val="18"/>
              </w:rPr>
              <w:t>Technology</w:t>
            </w:r>
            <w:proofErr w:type="spellEnd"/>
            <w:r w:rsidRPr="00BD6392">
              <w:rPr>
                <w:rFonts w:ascii="Arial" w:hAnsi="Arial" w:cs="Arial"/>
                <w:i/>
                <w:iCs/>
                <w:sz w:val="18"/>
                <w:szCs w:val="18"/>
              </w:rPr>
              <w:t xml:space="preserve">, &amp; Human </w:t>
            </w:r>
            <w:proofErr w:type="spellStart"/>
            <w:r w:rsidRPr="00BD6392">
              <w:rPr>
                <w:rFonts w:ascii="Arial" w:hAnsi="Arial" w:cs="Arial"/>
                <w:i/>
                <w:iCs/>
                <w:sz w:val="18"/>
                <w:szCs w:val="18"/>
              </w:rPr>
              <w:t>Values</w:t>
            </w:r>
            <w:proofErr w:type="spellEnd"/>
            <w:r w:rsidRPr="00BD6392">
              <w:rPr>
                <w:rFonts w:ascii="Arial" w:hAnsi="Arial" w:cs="Arial"/>
                <w:i/>
                <w:iCs/>
                <w:sz w:val="18"/>
                <w:szCs w:val="18"/>
              </w:rPr>
              <w:t>, 40</w:t>
            </w:r>
            <w:r w:rsidRPr="00BD6392">
              <w:rPr>
                <w:rFonts w:ascii="Arial" w:hAnsi="Arial" w:cs="Arial"/>
                <w:sz w:val="18"/>
                <w:szCs w:val="18"/>
              </w:rPr>
              <w:t>(4), 615-637.</w:t>
            </w:r>
          </w:p>
          <w:p w14:paraId="6D5D9A49" w14:textId="5DCA6A86" w:rsidR="008C03B6" w:rsidRPr="00BD6392" w:rsidRDefault="008C03B6" w:rsidP="009F6D0D">
            <w:pPr>
              <w:ind w:left="567" w:hanging="567"/>
              <w:jc w:val="both"/>
              <w:rPr>
                <w:rFonts w:ascii="Arial" w:hAnsi="Arial" w:cs="Arial"/>
                <w:sz w:val="18"/>
                <w:szCs w:val="18"/>
              </w:rPr>
            </w:pPr>
            <w:r w:rsidRPr="00BD6392">
              <w:rPr>
                <w:rFonts w:ascii="Arial" w:hAnsi="Arial" w:cs="Arial"/>
                <w:sz w:val="18"/>
                <w:szCs w:val="18"/>
              </w:rPr>
              <w:t>S</w:t>
            </w:r>
            <w:r w:rsidR="0075406E" w:rsidRPr="00BD6392">
              <w:rPr>
                <w:rFonts w:ascii="Arial" w:hAnsi="Arial" w:cs="Arial"/>
                <w:sz w:val="18"/>
                <w:szCs w:val="18"/>
              </w:rPr>
              <w:t>t</w:t>
            </w:r>
            <w:r w:rsidRPr="00BD6392">
              <w:rPr>
                <w:rFonts w:ascii="Arial" w:hAnsi="Arial" w:cs="Arial"/>
                <w:sz w:val="18"/>
                <w:szCs w:val="18"/>
              </w:rPr>
              <w:t xml:space="preserve">rauss, A. &amp; </w:t>
            </w:r>
            <w:proofErr w:type="spellStart"/>
            <w:r w:rsidRPr="00BD6392">
              <w:rPr>
                <w:rFonts w:ascii="Arial" w:hAnsi="Arial" w:cs="Arial"/>
                <w:sz w:val="18"/>
                <w:szCs w:val="18"/>
              </w:rPr>
              <w:t>Corbin</w:t>
            </w:r>
            <w:proofErr w:type="spellEnd"/>
            <w:r w:rsidR="0075406E" w:rsidRPr="00BD6392">
              <w:rPr>
                <w:rFonts w:ascii="Arial" w:hAnsi="Arial" w:cs="Arial"/>
                <w:sz w:val="18"/>
                <w:szCs w:val="18"/>
              </w:rPr>
              <w:t xml:space="preserve">, J. (2002). </w:t>
            </w:r>
            <w:r w:rsidR="0075406E" w:rsidRPr="00BD6392">
              <w:rPr>
                <w:rFonts w:ascii="Arial" w:hAnsi="Arial" w:cs="Arial"/>
                <w:i/>
                <w:sz w:val="18"/>
                <w:szCs w:val="18"/>
              </w:rPr>
              <w:t>Bases de la investigación cualitativa. Técnicas y procedimientos para desarrollar la teoría fundamentada</w:t>
            </w:r>
            <w:r w:rsidR="0075406E" w:rsidRPr="00BD6392">
              <w:rPr>
                <w:rFonts w:ascii="Arial" w:hAnsi="Arial" w:cs="Arial"/>
                <w:sz w:val="18"/>
                <w:szCs w:val="18"/>
              </w:rPr>
              <w:t>. Antioquia, Editorial Universitaria de Antioquia.</w:t>
            </w:r>
          </w:p>
          <w:p w14:paraId="0FEFFD9E" w14:textId="12327558" w:rsidR="00946B49" w:rsidRPr="00BD6392" w:rsidRDefault="00946B49" w:rsidP="0097084A">
            <w:pPr>
              <w:ind w:left="567" w:hanging="567"/>
              <w:jc w:val="both"/>
              <w:rPr>
                <w:rFonts w:ascii="Arial" w:hAnsi="Arial" w:cs="Arial"/>
                <w:sz w:val="18"/>
                <w:szCs w:val="18"/>
                <w:lang w:val="en-US"/>
              </w:rPr>
            </w:pPr>
            <w:proofErr w:type="spellStart"/>
            <w:r w:rsidRPr="00946B49">
              <w:rPr>
                <w:rFonts w:ascii="Arial" w:hAnsi="Arial" w:cs="Arial"/>
                <w:sz w:val="18"/>
                <w:szCs w:val="18"/>
              </w:rPr>
              <w:t>Vergés</w:t>
            </w:r>
            <w:proofErr w:type="spellEnd"/>
            <w:r w:rsidRPr="00946B49">
              <w:rPr>
                <w:rFonts w:ascii="Arial" w:hAnsi="Arial" w:cs="Arial"/>
                <w:sz w:val="18"/>
                <w:szCs w:val="18"/>
              </w:rPr>
              <w:t xml:space="preserve">, </w:t>
            </w:r>
            <w:r>
              <w:rPr>
                <w:rFonts w:ascii="Arial" w:hAnsi="Arial" w:cs="Arial"/>
                <w:sz w:val="18"/>
                <w:szCs w:val="18"/>
              </w:rPr>
              <w:t xml:space="preserve">N., </w:t>
            </w:r>
            <w:r w:rsidRPr="00946B49">
              <w:rPr>
                <w:rFonts w:ascii="Arial" w:hAnsi="Arial" w:cs="Arial"/>
                <w:sz w:val="18"/>
                <w:szCs w:val="18"/>
              </w:rPr>
              <w:t>Hache</w:t>
            </w:r>
            <w:r>
              <w:rPr>
                <w:rFonts w:ascii="Arial" w:hAnsi="Arial" w:cs="Arial"/>
                <w:sz w:val="18"/>
                <w:szCs w:val="18"/>
              </w:rPr>
              <w:t>, A.</w:t>
            </w:r>
            <w:r w:rsidRPr="00946B49">
              <w:rPr>
                <w:rFonts w:ascii="Arial" w:hAnsi="Arial" w:cs="Arial"/>
                <w:sz w:val="18"/>
                <w:szCs w:val="18"/>
              </w:rPr>
              <w:t xml:space="preserve"> y </w:t>
            </w:r>
            <w:proofErr w:type="spellStart"/>
            <w:r w:rsidRPr="00946B49">
              <w:rPr>
                <w:rFonts w:ascii="Arial" w:hAnsi="Arial" w:cs="Arial"/>
                <w:sz w:val="18"/>
                <w:szCs w:val="18"/>
              </w:rPr>
              <w:t>Cruells</w:t>
            </w:r>
            <w:proofErr w:type="spellEnd"/>
            <w:r w:rsidRPr="00946B49">
              <w:rPr>
                <w:rFonts w:ascii="Arial" w:hAnsi="Arial" w:cs="Arial"/>
                <w:sz w:val="18"/>
                <w:szCs w:val="18"/>
              </w:rPr>
              <w:t xml:space="preserve">, </w:t>
            </w:r>
            <w:r>
              <w:rPr>
                <w:rFonts w:ascii="Arial" w:hAnsi="Arial" w:cs="Arial"/>
                <w:sz w:val="18"/>
                <w:szCs w:val="18"/>
              </w:rPr>
              <w:t>E. (</w:t>
            </w:r>
            <w:r w:rsidRPr="00946B49">
              <w:rPr>
                <w:rFonts w:ascii="Arial" w:hAnsi="Arial" w:cs="Arial"/>
                <w:sz w:val="18"/>
                <w:szCs w:val="18"/>
              </w:rPr>
              <w:t>2014</w:t>
            </w:r>
            <w:r>
              <w:rPr>
                <w:rFonts w:ascii="Arial" w:hAnsi="Arial" w:cs="Arial"/>
                <w:sz w:val="18"/>
                <w:szCs w:val="18"/>
              </w:rPr>
              <w:t xml:space="preserve">). </w:t>
            </w:r>
            <w:proofErr w:type="spellStart"/>
            <w:r>
              <w:rPr>
                <w:rFonts w:ascii="Arial" w:hAnsi="Arial" w:cs="Arial"/>
                <w:sz w:val="18"/>
                <w:szCs w:val="18"/>
              </w:rPr>
              <w:t>Ciberfeminismo</w:t>
            </w:r>
            <w:proofErr w:type="spellEnd"/>
            <w:r>
              <w:rPr>
                <w:rFonts w:ascii="Arial" w:hAnsi="Arial" w:cs="Arial"/>
                <w:sz w:val="18"/>
                <w:szCs w:val="18"/>
              </w:rPr>
              <w:t xml:space="preserve"> de </w:t>
            </w:r>
            <w:proofErr w:type="spellStart"/>
            <w:r>
              <w:rPr>
                <w:rFonts w:ascii="Arial" w:hAnsi="Arial" w:cs="Arial"/>
                <w:sz w:val="18"/>
                <w:szCs w:val="18"/>
              </w:rPr>
              <w:t>investigacción</w:t>
            </w:r>
            <w:proofErr w:type="spellEnd"/>
            <w:r>
              <w:rPr>
                <w:rFonts w:ascii="Arial" w:hAnsi="Arial" w:cs="Arial"/>
                <w:sz w:val="18"/>
                <w:szCs w:val="18"/>
              </w:rPr>
              <w:t xml:space="preserve"> con y entre </w:t>
            </w:r>
            <w:proofErr w:type="spellStart"/>
            <w:r>
              <w:rPr>
                <w:rFonts w:ascii="Arial" w:hAnsi="Arial" w:cs="Arial"/>
                <w:sz w:val="18"/>
                <w:szCs w:val="18"/>
              </w:rPr>
              <w:t>tecnoartistas</w:t>
            </w:r>
            <w:proofErr w:type="spellEnd"/>
            <w:r>
              <w:rPr>
                <w:rFonts w:ascii="Arial" w:hAnsi="Arial" w:cs="Arial"/>
                <w:sz w:val="18"/>
                <w:szCs w:val="18"/>
              </w:rPr>
              <w:t xml:space="preserve"> y hackers. </w:t>
            </w:r>
            <w:proofErr w:type="spellStart"/>
            <w:r w:rsidRPr="00BD6392">
              <w:rPr>
                <w:rFonts w:ascii="Arial" w:hAnsi="Arial" w:cs="Arial"/>
                <w:i/>
                <w:sz w:val="18"/>
                <w:szCs w:val="18"/>
                <w:lang w:val="en-US"/>
              </w:rPr>
              <w:t>Athenea</w:t>
            </w:r>
            <w:proofErr w:type="spellEnd"/>
            <w:r w:rsidRPr="00BD6392">
              <w:rPr>
                <w:rFonts w:ascii="Arial" w:hAnsi="Arial" w:cs="Arial"/>
                <w:i/>
                <w:sz w:val="18"/>
                <w:szCs w:val="18"/>
                <w:lang w:val="en-US"/>
              </w:rPr>
              <w:t xml:space="preserve"> digital</w:t>
            </w:r>
            <w:r w:rsidRPr="00BD6392">
              <w:rPr>
                <w:rFonts w:ascii="Arial" w:hAnsi="Arial" w:cs="Arial"/>
                <w:sz w:val="18"/>
                <w:szCs w:val="18"/>
                <w:lang w:val="en-US"/>
              </w:rPr>
              <w:t xml:space="preserve">, </w:t>
            </w:r>
            <w:r w:rsidRPr="00BD6392">
              <w:rPr>
                <w:rFonts w:ascii="Arial" w:hAnsi="Arial" w:cs="Arial"/>
                <w:i/>
                <w:sz w:val="18"/>
                <w:szCs w:val="18"/>
                <w:lang w:val="en-US"/>
              </w:rPr>
              <w:t>14</w:t>
            </w:r>
            <w:r w:rsidRPr="00BD6392">
              <w:rPr>
                <w:rFonts w:ascii="Arial" w:hAnsi="Arial" w:cs="Arial"/>
                <w:sz w:val="18"/>
                <w:szCs w:val="18"/>
                <w:lang w:val="en-US"/>
              </w:rPr>
              <w:t>(4), 153-180.</w:t>
            </w:r>
          </w:p>
          <w:p w14:paraId="0731874A" w14:textId="77777777" w:rsidR="0097084A" w:rsidRPr="00BD6392" w:rsidRDefault="0097084A" w:rsidP="0097084A">
            <w:pPr>
              <w:ind w:left="567" w:hanging="567"/>
              <w:jc w:val="both"/>
              <w:rPr>
                <w:rFonts w:ascii="Arial" w:hAnsi="Arial" w:cs="Arial"/>
                <w:sz w:val="18"/>
                <w:szCs w:val="18"/>
                <w:lang w:val="en-US"/>
              </w:rPr>
            </w:pPr>
            <w:proofErr w:type="spellStart"/>
            <w:r w:rsidRPr="00BD6392">
              <w:rPr>
                <w:rFonts w:ascii="Arial" w:hAnsi="Arial" w:cs="Arial"/>
                <w:sz w:val="18"/>
                <w:szCs w:val="18"/>
                <w:lang w:val="en-US"/>
              </w:rPr>
              <w:t>Vicini</w:t>
            </w:r>
            <w:proofErr w:type="spellEnd"/>
            <w:r w:rsidRPr="00BD6392">
              <w:rPr>
                <w:rFonts w:ascii="Arial" w:hAnsi="Arial" w:cs="Arial"/>
                <w:sz w:val="18"/>
                <w:szCs w:val="18"/>
                <w:lang w:val="en-US"/>
              </w:rPr>
              <w:t xml:space="preserve">, A. &amp; </w:t>
            </w:r>
            <w:proofErr w:type="spellStart"/>
            <w:r w:rsidRPr="00BD6392">
              <w:rPr>
                <w:rFonts w:ascii="Arial" w:hAnsi="Arial" w:cs="Arial"/>
                <w:sz w:val="18"/>
                <w:szCs w:val="18"/>
                <w:lang w:val="en-US"/>
              </w:rPr>
              <w:t>Brazal</w:t>
            </w:r>
            <w:proofErr w:type="spellEnd"/>
            <w:r w:rsidRPr="00BD6392">
              <w:rPr>
                <w:rFonts w:ascii="Arial" w:hAnsi="Arial" w:cs="Arial"/>
                <w:sz w:val="18"/>
                <w:szCs w:val="18"/>
                <w:lang w:val="en-US"/>
              </w:rPr>
              <w:t xml:space="preserve">, A. (2015). Longing for transcendence: Cyborgs and trans- and </w:t>
            </w:r>
            <w:proofErr w:type="spellStart"/>
            <w:r w:rsidRPr="00BD6392">
              <w:rPr>
                <w:rFonts w:ascii="Arial" w:hAnsi="Arial" w:cs="Arial"/>
                <w:sz w:val="18"/>
                <w:szCs w:val="18"/>
                <w:lang w:val="en-US"/>
              </w:rPr>
              <w:t>posthumans</w:t>
            </w:r>
            <w:proofErr w:type="spellEnd"/>
            <w:r w:rsidRPr="00BD6392">
              <w:rPr>
                <w:rFonts w:ascii="Arial" w:hAnsi="Arial" w:cs="Arial"/>
                <w:sz w:val="18"/>
                <w:szCs w:val="18"/>
                <w:lang w:val="en-US"/>
              </w:rPr>
              <w:t xml:space="preserve">. </w:t>
            </w:r>
            <w:r w:rsidRPr="00BD6392">
              <w:rPr>
                <w:rFonts w:ascii="Arial" w:hAnsi="Arial" w:cs="Arial"/>
                <w:i/>
                <w:sz w:val="18"/>
                <w:szCs w:val="18"/>
                <w:lang w:val="en-US"/>
              </w:rPr>
              <w:t>Theological studies</w:t>
            </w:r>
            <w:r w:rsidRPr="00BD6392">
              <w:rPr>
                <w:rFonts w:ascii="Arial" w:hAnsi="Arial" w:cs="Arial"/>
                <w:sz w:val="18"/>
                <w:szCs w:val="18"/>
                <w:lang w:val="en-US"/>
              </w:rPr>
              <w:t xml:space="preserve">, </w:t>
            </w:r>
            <w:r w:rsidRPr="00BD6392">
              <w:rPr>
                <w:rFonts w:ascii="Arial" w:hAnsi="Arial" w:cs="Arial"/>
                <w:i/>
                <w:sz w:val="18"/>
                <w:szCs w:val="18"/>
                <w:lang w:val="en-US"/>
              </w:rPr>
              <w:t>76</w:t>
            </w:r>
            <w:r w:rsidRPr="00BD6392">
              <w:rPr>
                <w:rFonts w:ascii="Arial" w:hAnsi="Arial" w:cs="Arial"/>
                <w:sz w:val="18"/>
                <w:szCs w:val="18"/>
                <w:lang w:val="en-US"/>
              </w:rPr>
              <w:t xml:space="preserve">(1), 148-165. DOI: 10.1177/0040563914565308 </w:t>
            </w:r>
          </w:p>
          <w:p w14:paraId="23337835" w14:textId="662C4B79" w:rsidR="00ED1717" w:rsidRPr="00393536" w:rsidRDefault="002F18EF" w:rsidP="00393536">
            <w:pPr>
              <w:ind w:left="567" w:hanging="567"/>
              <w:jc w:val="both"/>
              <w:rPr>
                <w:rFonts w:ascii="Arial" w:hAnsi="Arial" w:cs="Arial"/>
                <w:sz w:val="18"/>
                <w:szCs w:val="18"/>
                <w:lang w:val="es-ES"/>
              </w:rPr>
            </w:pPr>
            <w:proofErr w:type="spellStart"/>
            <w:r w:rsidRPr="002F18EF">
              <w:rPr>
                <w:rFonts w:ascii="Arial" w:hAnsi="Arial" w:cs="Arial"/>
                <w:sz w:val="18"/>
                <w:szCs w:val="18"/>
                <w:lang w:val="en-US"/>
              </w:rPr>
              <w:t>Wessels</w:t>
            </w:r>
            <w:proofErr w:type="spellEnd"/>
            <w:r w:rsidRPr="002F18EF">
              <w:rPr>
                <w:rFonts w:ascii="Arial" w:hAnsi="Arial" w:cs="Arial"/>
                <w:sz w:val="18"/>
                <w:szCs w:val="18"/>
                <w:lang w:val="en-US"/>
              </w:rPr>
              <w:t xml:space="preserve">, B. (2012). Identification and the practices of identity and privacy in everyday digital communication. </w:t>
            </w:r>
            <w:r w:rsidRPr="002F18EF">
              <w:rPr>
                <w:rFonts w:ascii="Arial" w:hAnsi="Arial" w:cs="Arial"/>
                <w:i/>
                <w:sz w:val="18"/>
                <w:szCs w:val="18"/>
                <w:lang w:val="en-US"/>
              </w:rPr>
              <w:t>New media &amp; society</w:t>
            </w:r>
            <w:r w:rsidRPr="002F18EF">
              <w:rPr>
                <w:rFonts w:ascii="Arial" w:hAnsi="Arial" w:cs="Arial"/>
                <w:sz w:val="18"/>
                <w:szCs w:val="18"/>
                <w:lang w:val="en-US"/>
              </w:rPr>
              <w:t xml:space="preserve">, </w:t>
            </w:r>
            <w:r w:rsidRPr="002F18EF">
              <w:rPr>
                <w:rFonts w:ascii="Arial" w:hAnsi="Arial" w:cs="Arial"/>
                <w:i/>
                <w:sz w:val="18"/>
                <w:szCs w:val="18"/>
                <w:lang w:val="en-US"/>
              </w:rPr>
              <w:t>14</w:t>
            </w:r>
            <w:r w:rsidRPr="002F18EF">
              <w:rPr>
                <w:rFonts w:ascii="Arial" w:hAnsi="Arial" w:cs="Arial"/>
                <w:sz w:val="18"/>
                <w:szCs w:val="18"/>
                <w:lang w:val="en-US"/>
              </w:rPr>
              <w:t xml:space="preserve">(8), 1251-1268. </w:t>
            </w:r>
            <w:proofErr w:type="spellStart"/>
            <w:r w:rsidRPr="002F18EF">
              <w:rPr>
                <w:rFonts w:ascii="Arial" w:hAnsi="Arial" w:cs="Arial"/>
                <w:sz w:val="18"/>
                <w:szCs w:val="18"/>
                <w:lang w:val="en-US"/>
              </w:rPr>
              <w:t>Doi</w:t>
            </w:r>
            <w:proofErr w:type="spellEnd"/>
            <w:r w:rsidRPr="002F18EF">
              <w:rPr>
                <w:rFonts w:ascii="Arial" w:hAnsi="Arial" w:cs="Arial"/>
                <w:sz w:val="18"/>
                <w:szCs w:val="18"/>
                <w:lang w:val="en-US"/>
              </w:rPr>
              <w:t>: 10.1177/1461444812450679</w:t>
            </w:r>
          </w:p>
        </w:tc>
      </w:tr>
    </w:tbl>
    <w:p w14:paraId="30D5D782" w14:textId="77777777" w:rsidR="002A18AF" w:rsidRPr="009F6D0D" w:rsidRDefault="002A18AF" w:rsidP="002A18AF">
      <w:pPr>
        <w:spacing w:after="0" w:line="240" w:lineRule="auto"/>
        <w:rPr>
          <w:rFonts w:ascii="Arial" w:eastAsia="Times New Roman" w:hAnsi="Arial" w:cs="Arial"/>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9F6D0D" w14:paraId="5F5B5865" w14:textId="77777777" w:rsidTr="00ED1717">
        <w:tc>
          <w:tcPr>
            <w:tcW w:w="0" w:type="auto"/>
            <w:shd w:val="clear" w:color="auto" w:fill="FFFFFF"/>
            <w:tcMar>
              <w:top w:w="15" w:type="dxa"/>
              <w:left w:w="15" w:type="dxa"/>
              <w:bottom w:w="15" w:type="dxa"/>
              <w:right w:w="15" w:type="dxa"/>
            </w:tcMar>
            <w:vAlign w:val="center"/>
            <w:hideMark/>
          </w:tcPr>
          <w:p w14:paraId="16B9576B" w14:textId="77777777" w:rsidR="00ED1717" w:rsidRPr="009F6D0D" w:rsidRDefault="00ED1717">
            <w:pPr>
              <w:spacing w:after="0"/>
              <w:rPr>
                <w:rFonts w:ascii="Arial" w:hAnsi="Arial" w:cs="Arial"/>
                <w:sz w:val="20"/>
                <w:szCs w:val="20"/>
                <w:lang w:eastAsia="es-CO"/>
              </w:rPr>
            </w:pPr>
          </w:p>
        </w:tc>
      </w:tr>
    </w:tbl>
    <w:p w14:paraId="4E5B0131" w14:textId="77777777" w:rsidR="00642463" w:rsidRPr="009F6D0D" w:rsidRDefault="00642463" w:rsidP="0081173D">
      <w:pPr>
        <w:rPr>
          <w:rFonts w:ascii="Arial" w:hAnsi="Arial" w:cs="Arial"/>
          <w:b/>
          <w:lang w:val="es-ES"/>
        </w:rPr>
      </w:pPr>
    </w:p>
    <w:sectPr w:rsidR="00642463" w:rsidRPr="009F6D0D" w:rsidSect="00265B89">
      <w:headerReference w:type="even" r:id="rId10"/>
      <w:headerReference w:type="default" r:id="rId11"/>
      <w:footerReference w:type="default" r:id="rId12"/>
      <w:headerReference w:type="first" r:id="rId13"/>
      <w:footerReference w:type="first" r:id="rId1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23B968" w14:textId="77777777" w:rsidR="00342BC4" w:rsidRDefault="00342BC4" w:rsidP="00F14D0D">
      <w:pPr>
        <w:spacing w:after="0" w:line="240" w:lineRule="auto"/>
      </w:pPr>
      <w:r>
        <w:separator/>
      </w:r>
    </w:p>
  </w:endnote>
  <w:endnote w:type="continuationSeparator" w:id="0">
    <w:p w14:paraId="37F41A3A" w14:textId="77777777" w:rsidR="00342BC4" w:rsidRDefault="00342BC4"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47013" w14:textId="77777777" w:rsidR="00155B6C" w:rsidRDefault="00155B6C">
    <w:pPr>
      <w:pStyle w:val="Piedepgina"/>
    </w:pPr>
    <w:r w:rsidRPr="00ED1717">
      <w:rPr>
        <w:noProof/>
        <w:lang w:eastAsia="es-CO"/>
      </w:rPr>
      <w:drawing>
        <wp:anchor distT="0" distB="0" distL="114300" distR="114300" simplePos="0" relativeHeight="251688960" behindDoc="0" locked="0" layoutInCell="1" allowOverlap="1" wp14:anchorId="477E9C59" wp14:editId="5F40D6ED">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7BA5B3" w14:textId="77777777" w:rsidR="00155B6C" w:rsidRDefault="00155B6C">
    <w:pPr>
      <w:pStyle w:val="Piedepgina"/>
    </w:pPr>
    <w:r>
      <w:rPr>
        <w:noProof/>
        <w:lang w:eastAsia="es-CO"/>
      </w:rPr>
      <w:drawing>
        <wp:anchor distT="0" distB="0" distL="114300" distR="114300" simplePos="0" relativeHeight="251679744" behindDoc="0" locked="0" layoutInCell="1" allowOverlap="1" wp14:anchorId="340F8E1B" wp14:editId="53CB7162">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F5A589" w14:textId="77777777" w:rsidR="00342BC4" w:rsidRDefault="00342BC4" w:rsidP="00F14D0D">
      <w:pPr>
        <w:spacing w:after="0" w:line="240" w:lineRule="auto"/>
      </w:pPr>
      <w:r>
        <w:separator/>
      </w:r>
    </w:p>
  </w:footnote>
  <w:footnote w:type="continuationSeparator" w:id="0">
    <w:p w14:paraId="71BC3A79" w14:textId="77777777" w:rsidR="00342BC4" w:rsidRDefault="00342BC4"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AA776D" w14:textId="77777777" w:rsidR="00155B6C" w:rsidRDefault="00342BC4">
    <w:pPr>
      <w:pStyle w:val="Encabezado"/>
    </w:pPr>
    <w:r>
      <w:rPr>
        <w:noProof/>
      </w:rPr>
      <w:pict w14:anchorId="2E56A1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52B1A0" w14:textId="77777777" w:rsidR="00155B6C" w:rsidRDefault="00155B6C"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C7EDD4E" wp14:editId="39FCD473">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7523BC" w14:textId="77777777" w:rsidR="00155B6C" w:rsidRDefault="00155B6C" w:rsidP="004F1944">
    <w:pPr>
      <w:pStyle w:val="Encabezado"/>
      <w:jc w:val="right"/>
      <w:rPr>
        <w:sz w:val="14"/>
        <w:szCs w:val="16"/>
        <w:lang w:val="es-ES"/>
      </w:rPr>
    </w:pPr>
  </w:p>
  <w:p w14:paraId="73E8D09D" w14:textId="77777777" w:rsidR="00155B6C" w:rsidRPr="004F1944" w:rsidRDefault="00155B6C"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F0972">
      <w:rPr>
        <w:b/>
        <w:bCs/>
        <w:noProof/>
        <w:sz w:val="14"/>
        <w:szCs w:val="16"/>
      </w:rPr>
      <w:t>13</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F0972">
      <w:rPr>
        <w:b/>
        <w:bCs/>
        <w:noProof/>
        <w:sz w:val="14"/>
        <w:szCs w:val="16"/>
      </w:rPr>
      <w:t>13</w:t>
    </w:r>
    <w:r w:rsidRPr="006930C8">
      <w:rPr>
        <w:b/>
        <w:bCs/>
        <w:sz w:val="14"/>
        <w:szCs w:val="16"/>
      </w:rPr>
      <w:fldChar w:fldCharType="end"/>
    </w:r>
    <w:r w:rsidR="00342BC4">
      <w:rPr>
        <w:noProof/>
        <w:lang w:eastAsia="es-CO"/>
      </w:rPr>
      <w:pict w14:anchorId="336F14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7B375D24" w14:textId="77777777" w:rsidR="00155B6C" w:rsidRDefault="00155B6C"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55821EB5" wp14:editId="7BE0F312">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FD163B" w14:textId="713BBD5A" w:rsidR="00155B6C" w:rsidRDefault="00155B6C"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35077">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35077">
          <w:rPr>
            <w:b/>
            <w:bCs/>
            <w:noProof/>
            <w:sz w:val="14"/>
            <w:szCs w:val="16"/>
          </w:rPr>
          <w:t>13</w:t>
        </w:r>
        <w:r w:rsidRPr="006930C8">
          <w:rPr>
            <w:b/>
            <w:bCs/>
            <w:sz w:val="14"/>
            <w:szCs w:val="16"/>
          </w:rPr>
          <w:fldChar w:fldCharType="end"/>
        </w:r>
        <w:r w:rsidR="00E84181">
          <w:rPr>
            <w:noProof/>
            <w:lang w:eastAsia="es-CO"/>
          </w:rPr>
          <w:drawing>
            <wp:anchor distT="0" distB="0" distL="114300" distR="114300" simplePos="0" relativeHeight="251685888" behindDoc="1" locked="0" layoutInCell="0" allowOverlap="1" wp14:anchorId="7FD9FA43" wp14:editId="016DED78">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294A9B7E" w14:textId="77777777" w:rsidR="00155B6C" w:rsidRPr="00A34F4E" w:rsidRDefault="00342BC4" w:rsidP="00A34F4E">
    <w:pPr>
      <w:pStyle w:val="Encabezado"/>
      <w:jc w:val="right"/>
      <w:rPr>
        <w:sz w:val="14"/>
        <w:szCs w:val="16"/>
      </w:rPr>
    </w:pPr>
    <w:r>
      <w:rPr>
        <w:noProof/>
      </w:rPr>
      <w:pict w14:anchorId="6862DE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B22A7E"/>
    <w:multiLevelType w:val="hybridMultilevel"/>
    <w:tmpl w:val="0BA2B4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410802EC"/>
    <w:multiLevelType w:val="hybridMultilevel"/>
    <w:tmpl w:val="602CDB4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58770ADE"/>
    <w:multiLevelType w:val="hybridMultilevel"/>
    <w:tmpl w:val="8466B0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45AF5"/>
    <w:rsid w:val="00061113"/>
    <w:rsid w:val="000720B3"/>
    <w:rsid w:val="0009117E"/>
    <w:rsid w:val="000A1F3D"/>
    <w:rsid w:val="000D4132"/>
    <w:rsid w:val="001068EF"/>
    <w:rsid w:val="00141983"/>
    <w:rsid w:val="00155B6C"/>
    <w:rsid w:val="00182260"/>
    <w:rsid w:val="00194D98"/>
    <w:rsid w:val="001C6852"/>
    <w:rsid w:val="001C71E1"/>
    <w:rsid w:val="001D6087"/>
    <w:rsid w:val="001F6D20"/>
    <w:rsid w:val="002267D1"/>
    <w:rsid w:val="00235077"/>
    <w:rsid w:val="00242F0B"/>
    <w:rsid w:val="00251442"/>
    <w:rsid w:val="00251825"/>
    <w:rsid w:val="002652B5"/>
    <w:rsid w:val="00265B89"/>
    <w:rsid w:val="00280851"/>
    <w:rsid w:val="002A18AF"/>
    <w:rsid w:val="002B1A55"/>
    <w:rsid w:val="002C3E46"/>
    <w:rsid w:val="002F18EF"/>
    <w:rsid w:val="00311E44"/>
    <w:rsid w:val="00342BC4"/>
    <w:rsid w:val="00343306"/>
    <w:rsid w:val="00353A61"/>
    <w:rsid w:val="00361EC3"/>
    <w:rsid w:val="0036247F"/>
    <w:rsid w:val="00387219"/>
    <w:rsid w:val="00393536"/>
    <w:rsid w:val="003A22B3"/>
    <w:rsid w:val="003A5F7E"/>
    <w:rsid w:val="003D2DF8"/>
    <w:rsid w:val="00400351"/>
    <w:rsid w:val="00403605"/>
    <w:rsid w:val="004A0718"/>
    <w:rsid w:val="004B7842"/>
    <w:rsid w:val="004D25E7"/>
    <w:rsid w:val="004D6E9B"/>
    <w:rsid w:val="004F1944"/>
    <w:rsid w:val="00515B61"/>
    <w:rsid w:val="00535D0F"/>
    <w:rsid w:val="0058167B"/>
    <w:rsid w:val="00582B5F"/>
    <w:rsid w:val="00583222"/>
    <w:rsid w:val="005C6AF4"/>
    <w:rsid w:val="005D3A79"/>
    <w:rsid w:val="005D7AC3"/>
    <w:rsid w:val="005E1069"/>
    <w:rsid w:val="006021B7"/>
    <w:rsid w:val="0061319F"/>
    <w:rsid w:val="00617F7C"/>
    <w:rsid w:val="00642463"/>
    <w:rsid w:val="00655E55"/>
    <w:rsid w:val="0067092C"/>
    <w:rsid w:val="00674DC9"/>
    <w:rsid w:val="00675982"/>
    <w:rsid w:val="00676308"/>
    <w:rsid w:val="006930C8"/>
    <w:rsid w:val="00694B49"/>
    <w:rsid w:val="006E3336"/>
    <w:rsid w:val="006F4699"/>
    <w:rsid w:val="007002B4"/>
    <w:rsid w:val="00712F55"/>
    <w:rsid w:val="00737531"/>
    <w:rsid w:val="0075406E"/>
    <w:rsid w:val="0076408E"/>
    <w:rsid w:val="00767012"/>
    <w:rsid w:val="00794EE7"/>
    <w:rsid w:val="007E179A"/>
    <w:rsid w:val="007E1E78"/>
    <w:rsid w:val="0081173D"/>
    <w:rsid w:val="00882547"/>
    <w:rsid w:val="008C03B6"/>
    <w:rsid w:val="008C0518"/>
    <w:rsid w:val="008C1647"/>
    <w:rsid w:val="008D2ED2"/>
    <w:rsid w:val="008D47D0"/>
    <w:rsid w:val="008D6920"/>
    <w:rsid w:val="009038BA"/>
    <w:rsid w:val="00922517"/>
    <w:rsid w:val="00924CCC"/>
    <w:rsid w:val="00944309"/>
    <w:rsid w:val="00946B49"/>
    <w:rsid w:val="0097084A"/>
    <w:rsid w:val="0099314B"/>
    <w:rsid w:val="009974C6"/>
    <w:rsid w:val="009976BD"/>
    <w:rsid w:val="009A08C1"/>
    <w:rsid w:val="009B066F"/>
    <w:rsid w:val="009C1711"/>
    <w:rsid w:val="009D2CE3"/>
    <w:rsid w:val="009E5304"/>
    <w:rsid w:val="009F368A"/>
    <w:rsid w:val="009F6D0D"/>
    <w:rsid w:val="00A04BC7"/>
    <w:rsid w:val="00A34F4E"/>
    <w:rsid w:val="00A4564B"/>
    <w:rsid w:val="00A512B6"/>
    <w:rsid w:val="00A516AC"/>
    <w:rsid w:val="00AC47BF"/>
    <w:rsid w:val="00AC55A2"/>
    <w:rsid w:val="00AF0972"/>
    <w:rsid w:val="00B00682"/>
    <w:rsid w:val="00B2385F"/>
    <w:rsid w:val="00B35FB6"/>
    <w:rsid w:val="00B5364F"/>
    <w:rsid w:val="00B6632E"/>
    <w:rsid w:val="00B66D74"/>
    <w:rsid w:val="00B705C7"/>
    <w:rsid w:val="00BB19D9"/>
    <w:rsid w:val="00BB1DE8"/>
    <w:rsid w:val="00BD6392"/>
    <w:rsid w:val="00C15915"/>
    <w:rsid w:val="00C17434"/>
    <w:rsid w:val="00C4364A"/>
    <w:rsid w:val="00C46EE5"/>
    <w:rsid w:val="00C5405E"/>
    <w:rsid w:val="00C57E95"/>
    <w:rsid w:val="00C65B97"/>
    <w:rsid w:val="00C7499F"/>
    <w:rsid w:val="00CB03E7"/>
    <w:rsid w:val="00CB1DDB"/>
    <w:rsid w:val="00CC77C3"/>
    <w:rsid w:val="00CF2FCB"/>
    <w:rsid w:val="00D05F45"/>
    <w:rsid w:val="00D11105"/>
    <w:rsid w:val="00D2386B"/>
    <w:rsid w:val="00D540AA"/>
    <w:rsid w:val="00D83CF6"/>
    <w:rsid w:val="00DC124D"/>
    <w:rsid w:val="00DE419F"/>
    <w:rsid w:val="00E034DF"/>
    <w:rsid w:val="00E41954"/>
    <w:rsid w:val="00E55B73"/>
    <w:rsid w:val="00E6008D"/>
    <w:rsid w:val="00E65262"/>
    <w:rsid w:val="00E75BAD"/>
    <w:rsid w:val="00E762C6"/>
    <w:rsid w:val="00E84181"/>
    <w:rsid w:val="00EA042A"/>
    <w:rsid w:val="00EA5619"/>
    <w:rsid w:val="00EC5323"/>
    <w:rsid w:val="00ED1717"/>
    <w:rsid w:val="00F14D0D"/>
    <w:rsid w:val="00F243E8"/>
    <w:rsid w:val="00F34710"/>
    <w:rsid w:val="00F55938"/>
    <w:rsid w:val="00FA2FEB"/>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560D8530"/>
  <w15:docId w15:val="{96085F99-6086-403D-810A-7246D9447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Asuntodelcomentario">
    <w:name w:val="annotation subject"/>
    <w:basedOn w:val="Textocomentario"/>
    <w:next w:val="Textocomentario"/>
    <w:link w:val="AsuntodelcomentarioCar"/>
    <w:uiPriority w:val="99"/>
    <w:semiHidden/>
    <w:unhideWhenUsed/>
    <w:rsid w:val="00155B6C"/>
    <w:rPr>
      <w:b/>
      <w:bCs/>
    </w:rPr>
  </w:style>
  <w:style w:type="character" w:customStyle="1" w:styleId="AsuntodelcomentarioCar">
    <w:name w:val="Asunto del comentario Car"/>
    <w:basedOn w:val="TextocomentarioCar"/>
    <w:link w:val="Asuntodelcomentario"/>
    <w:uiPriority w:val="99"/>
    <w:semiHidden/>
    <w:rsid w:val="00155B6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817382780">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85880020">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ooks.openedition.org/uop/494"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earch.credoreference.com/content/entry/sagei/blockchain/0"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866999-0870-4926-880B-AF55CDB7B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13</Pages>
  <Words>4747</Words>
  <Characters>26114</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rosa duque</cp:lastModifiedBy>
  <cp:revision>4</cp:revision>
  <cp:lastPrinted>2019-05-21T14:57:00Z</cp:lastPrinted>
  <dcterms:created xsi:type="dcterms:W3CDTF">2019-08-05T17:13:00Z</dcterms:created>
  <dcterms:modified xsi:type="dcterms:W3CDTF">2019-08-08T19:51:00Z</dcterms:modified>
</cp:coreProperties>
</file>