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67CA1C" w14:textId="77777777" w:rsidR="00202447" w:rsidRDefault="004C6BFA">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Plan de mejora para la compañía DSV AIR &amp; SEA</w:t>
      </w:r>
    </w:p>
    <w:p w14:paraId="46C15D60" w14:textId="77777777" w:rsidR="00202447" w:rsidRDefault="00202447">
      <w:pPr>
        <w:spacing w:line="480" w:lineRule="auto"/>
        <w:jc w:val="center"/>
        <w:rPr>
          <w:rFonts w:ascii="Times New Roman" w:eastAsia="Times New Roman" w:hAnsi="Times New Roman" w:cs="Times New Roman"/>
          <w:sz w:val="24"/>
          <w:szCs w:val="24"/>
        </w:rPr>
      </w:pPr>
    </w:p>
    <w:p w14:paraId="0328177A" w14:textId="77777777" w:rsidR="00202447" w:rsidRDefault="00202447">
      <w:pPr>
        <w:spacing w:line="480" w:lineRule="auto"/>
        <w:jc w:val="center"/>
        <w:rPr>
          <w:rFonts w:ascii="Times New Roman" w:eastAsia="Times New Roman" w:hAnsi="Times New Roman" w:cs="Times New Roman"/>
          <w:sz w:val="24"/>
          <w:szCs w:val="24"/>
        </w:rPr>
      </w:pPr>
    </w:p>
    <w:p w14:paraId="34195081" w14:textId="77777777" w:rsidR="00202447" w:rsidRDefault="00202447">
      <w:pPr>
        <w:spacing w:line="480" w:lineRule="auto"/>
        <w:jc w:val="center"/>
        <w:rPr>
          <w:rFonts w:ascii="Times New Roman" w:eastAsia="Times New Roman" w:hAnsi="Times New Roman" w:cs="Times New Roman"/>
          <w:sz w:val="24"/>
          <w:szCs w:val="24"/>
        </w:rPr>
      </w:pPr>
    </w:p>
    <w:p w14:paraId="4A322CA6" w14:textId="77777777" w:rsidR="00202447" w:rsidRDefault="004C6BFA">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Yeimy Alejandra Cadena Medina</w:t>
      </w:r>
    </w:p>
    <w:p w14:paraId="01E7A73D" w14:textId="77777777" w:rsidR="00202447" w:rsidRDefault="00202447">
      <w:pPr>
        <w:spacing w:line="480" w:lineRule="auto"/>
        <w:jc w:val="center"/>
        <w:rPr>
          <w:rFonts w:ascii="Times New Roman" w:eastAsia="Times New Roman" w:hAnsi="Times New Roman" w:cs="Times New Roman"/>
          <w:sz w:val="24"/>
          <w:szCs w:val="24"/>
        </w:rPr>
      </w:pPr>
    </w:p>
    <w:p w14:paraId="2F0774DA" w14:textId="77777777" w:rsidR="00202447" w:rsidRDefault="00202447">
      <w:pPr>
        <w:spacing w:line="480" w:lineRule="auto"/>
        <w:jc w:val="center"/>
        <w:rPr>
          <w:rFonts w:ascii="Times New Roman" w:eastAsia="Times New Roman" w:hAnsi="Times New Roman" w:cs="Times New Roman"/>
          <w:sz w:val="24"/>
          <w:szCs w:val="24"/>
        </w:rPr>
      </w:pPr>
    </w:p>
    <w:p w14:paraId="4C1A90AF" w14:textId="77777777" w:rsidR="00202447" w:rsidRDefault="004C6BFA">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Trabajo de grado</w:t>
      </w:r>
      <w:r>
        <w:rPr>
          <w:rFonts w:ascii="Times New Roman" w:eastAsia="Times New Roman" w:hAnsi="Times New Roman" w:cs="Times New Roman"/>
          <w:sz w:val="24"/>
          <w:szCs w:val="24"/>
        </w:rPr>
        <w:br/>
        <w:t xml:space="preserve">Para optar al </w:t>
      </w:r>
      <w:proofErr w:type="spellStart"/>
      <w:r>
        <w:rPr>
          <w:rFonts w:ascii="Times New Roman" w:eastAsia="Times New Roman" w:hAnsi="Times New Roman" w:cs="Times New Roman"/>
          <w:sz w:val="24"/>
          <w:szCs w:val="24"/>
        </w:rPr>
        <w:t>titulo</w:t>
      </w:r>
      <w:proofErr w:type="spellEnd"/>
      <w:r>
        <w:rPr>
          <w:rFonts w:ascii="Times New Roman" w:eastAsia="Times New Roman" w:hAnsi="Times New Roman" w:cs="Times New Roman"/>
          <w:sz w:val="24"/>
          <w:szCs w:val="24"/>
        </w:rPr>
        <w:t xml:space="preserve"> de Profesional en Negocios Internacionales </w:t>
      </w:r>
    </w:p>
    <w:p w14:paraId="322D70FA" w14:textId="77777777" w:rsidR="00202447" w:rsidRDefault="00202447">
      <w:pPr>
        <w:spacing w:line="480" w:lineRule="auto"/>
        <w:jc w:val="center"/>
        <w:rPr>
          <w:rFonts w:ascii="Times New Roman" w:eastAsia="Times New Roman" w:hAnsi="Times New Roman" w:cs="Times New Roman"/>
          <w:sz w:val="24"/>
          <w:szCs w:val="24"/>
        </w:rPr>
      </w:pPr>
    </w:p>
    <w:p w14:paraId="1453F3C6" w14:textId="77777777" w:rsidR="00202447" w:rsidRDefault="004C6BFA">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Dirigido por:</w:t>
      </w:r>
      <w:r>
        <w:rPr>
          <w:rFonts w:ascii="Times New Roman" w:eastAsia="Times New Roman" w:hAnsi="Times New Roman" w:cs="Times New Roman"/>
          <w:sz w:val="24"/>
          <w:szCs w:val="24"/>
        </w:rPr>
        <w:br/>
        <w:t xml:space="preserve">Viviana Quintín </w:t>
      </w:r>
    </w:p>
    <w:p w14:paraId="73BBBB4F" w14:textId="77777777" w:rsidR="00202447" w:rsidRDefault="00202447">
      <w:pPr>
        <w:spacing w:line="480" w:lineRule="auto"/>
        <w:jc w:val="center"/>
        <w:rPr>
          <w:rFonts w:ascii="Times New Roman" w:eastAsia="Times New Roman" w:hAnsi="Times New Roman" w:cs="Times New Roman"/>
          <w:sz w:val="24"/>
          <w:szCs w:val="24"/>
        </w:rPr>
      </w:pPr>
    </w:p>
    <w:p w14:paraId="040DB160" w14:textId="77777777" w:rsidR="00202447" w:rsidRDefault="00202447">
      <w:pPr>
        <w:spacing w:line="480" w:lineRule="auto"/>
        <w:jc w:val="center"/>
        <w:rPr>
          <w:rFonts w:ascii="Times New Roman" w:eastAsia="Times New Roman" w:hAnsi="Times New Roman" w:cs="Times New Roman"/>
          <w:sz w:val="24"/>
          <w:szCs w:val="24"/>
        </w:rPr>
      </w:pPr>
    </w:p>
    <w:p w14:paraId="1C5A641A" w14:textId="77777777" w:rsidR="00202447" w:rsidRDefault="004C6BFA">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Universidad Santo Tomas </w:t>
      </w:r>
    </w:p>
    <w:p w14:paraId="52BF0413" w14:textId="77777777" w:rsidR="00202447" w:rsidRDefault="004C6BFA">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Facultad de Negocios Internacionales </w:t>
      </w:r>
      <w:r>
        <w:rPr>
          <w:rFonts w:ascii="Times New Roman" w:eastAsia="Times New Roman" w:hAnsi="Times New Roman" w:cs="Times New Roman"/>
          <w:sz w:val="24"/>
          <w:szCs w:val="24"/>
        </w:rPr>
        <w:br/>
        <w:t>Bogotá</w:t>
      </w:r>
      <w:r>
        <w:rPr>
          <w:rFonts w:ascii="Times New Roman" w:eastAsia="Times New Roman" w:hAnsi="Times New Roman" w:cs="Times New Roman"/>
          <w:sz w:val="24"/>
          <w:szCs w:val="24"/>
        </w:rPr>
        <w:br/>
        <w:t>2021</w:t>
      </w:r>
    </w:p>
    <w:p w14:paraId="050C2373" w14:textId="77777777" w:rsidR="00202447" w:rsidRDefault="00202447">
      <w:pPr>
        <w:rPr>
          <w:rFonts w:ascii="Times New Roman" w:eastAsia="Times New Roman" w:hAnsi="Times New Roman" w:cs="Times New Roman"/>
          <w:sz w:val="24"/>
          <w:szCs w:val="24"/>
        </w:rPr>
      </w:pPr>
    </w:p>
    <w:p w14:paraId="3DB89E63" w14:textId="77777777" w:rsidR="00202447" w:rsidRDefault="004C6BFA">
      <w:pPr>
        <w:keepNext/>
        <w:keepLines/>
        <w:pBdr>
          <w:top w:val="nil"/>
          <w:left w:val="nil"/>
          <w:bottom w:val="nil"/>
          <w:right w:val="nil"/>
          <w:between w:val="nil"/>
        </w:pBdr>
        <w:spacing w:before="240" w:after="0"/>
        <w:jc w:val="center"/>
        <w:rPr>
          <w:b/>
          <w:color w:val="000000"/>
          <w:sz w:val="32"/>
          <w:szCs w:val="32"/>
        </w:rPr>
      </w:pPr>
      <w:r>
        <w:rPr>
          <w:b/>
          <w:color w:val="000000"/>
          <w:sz w:val="32"/>
          <w:szCs w:val="32"/>
        </w:rPr>
        <w:t>Tabla de contenido</w:t>
      </w:r>
    </w:p>
    <w:sdt>
      <w:sdtPr>
        <w:id w:val="-671950275"/>
        <w:docPartObj>
          <w:docPartGallery w:val="Table of Contents"/>
          <w:docPartUnique/>
        </w:docPartObj>
      </w:sdtPr>
      <w:sdtEndPr/>
      <w:sdtContent>
        <w:p w14:paraId="6EA10ADD" w14:textId="77777777" w:rsidR="00202447" w:rsidRDefault="004C6BFA">
          <w:pPr>
            <w:pBdr>
              <w:top w:val="nil"/>
              <w:left w:val="nil"/>
              <w:bottom w:val="nil"/>
              <w:right w:val="nil"/>
              <w:between w:val="nil"/>
            </w:pBdr>
            <w:tabs>
              <w:tab w:val="right" w:pos="9350"/>
            </w:tabs>
            <w:spacing w:after="100"/>
            <w:rPr>
              <w:color w:val="000000"/>
            </w:rPr>
          </w:pPr>
          <w:r>
            <w:fldChar w:fldCharType="begin"/>
          </w:r>
          <w:r>
            <w:instrText xml:space="preserve"> TOC \h \u \z </w:instrText>
          </w:r>
          <w:r>
            <w:fldChar w:fldCharType="separate"/>
          </w:r>
          <w:hyperlink w:anchor="_heading=h.gjdgxs">
            <w:r>
              <w:rPr>
                <w:rFonts w:ascii="Times New Roman" w:eastAsia="Times New Roman" w:hAnsi="Times New Roman" w:cs="Times New Roman"/>
                <w:b/>
                <w:color w:val="000000"/>
              </w:rPr>
              <w:t>Agradecimientos</w:t>
            </w:r>
          </w:hyperlink>
          <w:hyperlink w:anchor="_heading=h.gjdgxs">
            <w:r>
              <w:rPr>
                <w:color w:val="000000"/>
              </w:rPr>
              <w:tab/>
              <w:t>3</w:t>
            </w:r>
          </w:hyperlink>
        </w:p>
        <w:p w14:paraId="332AA464" w14:textId="77777777" w:rsidR="00202447" w:rsidRDefault="004254E1">
          <w:pPr>
            <w:pBdr>
              <w:top w:val="nil"/>
              <w:left w:val="nil"/>
              <w:bottom w:val="nil"/>
              <w:right w:val="nil"/>
              <w:between w:val="nil"/>
            </w:pBdr>
            <w:tabs>
              <w:tab w:val="right" w:pos="9350"/>
            </w:tabs>
            <w:spacing w:after="100"/>
            <w:rPr>
              <w:color w:val="000000"/>
            </w:rPr>
          </w:pPr>
          <w:hyperlink w:anchor="_heading=h.30j0zll">
            <w:r w:rsidR="004C6BFA">
              <w:rPr>
                <w:rFonts w:ascii="Times New Roman" w:eastAsia="Times New Roman" w:hAnsi="Times New Roman" w:cs="Times New Roman"/>
                <w:b/>
                <w:color w:val="000000"/>
              </w:rPr>
              <w:t>Resumen</w:t>
            </w:r>
          </w:hyperlink>
          <w:hyperlink w:anchor="_heading=h.30j0zll">
            <w:r w:rsidR="004C6BFA">
              <w:rPr>
                <w:color w:val="000000"/>
              </w:rPr>
              <w:tab/>
              <w:t>4</w:t>
            </w:r>
          </w:hyperlink>
        </w:p>
        <w:p w14:paraId="05F15D95" w14:textId="77777777" w:rsidR="00202447" w:rsidRDefault="004254E1">
          <w:pPr>
            <w:pBdr>
              <w:top w:val="nil"/>
              <w:left w:val="nil"/>
              <w:bottom w:val="nil"/>
              <w:right w:val="nil"/>
              <w:between w:val="nil"/>
            </w:pBdr>
            <w:tabs>
              <w:tab w:val="right" w:pos="9350"/>
            </w:tabs>
            <w:spacing w:after="100"/>
            <w:rPr>
              <w:color w:val="000000"/>
            </w:rPr>
          </w:pPr>
          <w:hyperlink w:anchor="_heading=h.1fob9te">
            <w:r w:rsidR="004C6BFA">
              <w:rPr>
                <w:rFonts w:ascii="Times New Roman" w:eastAsia="Times New Roman" w:hAnsi="Times New Roman" w:cs="Times New Roman"/>
                <w:b/>
                <w:color w:val="000000"/>
              </w:rPr>
              <w:t>Abstract</w:t>
            </w:r>
          </w:hyperlink>
          <w:hyperlink w:anchor="_heading=h.1fob9te">
            <w:r w:rsidR="004C6BFA">
              <w:rPr>
                <w:color w:val="000000"/>
              </w:rPr>
              <w:tab/>
              <w:t>5</w:t>
            </w:r>
          </w:hyperlink>
        </w:p>
        <w:p w14:paraId="179FDB06" w14:textId="77777777" w:rsidR="00202447" w:rsidRDefault="004254E1">
          <w:pPr>
            <w:pBdr>
              <w:top w:val="nil"/>
              <w:left w:val="nil"/>
              <w:bottom w:val="nil"/>
              <w:right w:val="nil"/>
              <w:between w:val="nil"/>
            </w:pBdr>
            <w:tabs>
              <w:tab w:val="right" w:pos="9350"/>
            </w:tabs>
            <w:spacing w:after="100"/>
            <w:ind w:left="220"/>
            <w:rPr>
              <w:color w:val="000000"/>
            </w:rPr>
          </w:pPr>
          <w:hyperlink w:anchor="_heading=h.3znysh7">
            <w:r w:rsidR="004C6BFA">
              <w:rPr>
                <w:rFonts w:ascii="Times New Roman" w:eastAsia="Times New Roman" w:hAnsi="Times New Roman" w:cs="Times New Roman"/>
                <w:b/>
                <w:color w:val="000000"/>
              </w:rPr>
              <w:t>Introducción</w:t>
            </w:r>
          </w:hyperlink>
          <w:hyperlink w:anchor="_heading=h.3znysh7">
            <w:r w:rsidR="004C6BFA">
              <w:rPr>
                <w:color w:val="000000"/>
              </w:rPr>
              <w:tab/>
              <w:t>6</w:t>
            </w:r>
          </w:hyperlink>
        </w:p>
        <w:p w14:paraId="6AA22A00" w14:textId="77777777" w:rsidR="00202447" w:rsidRDefault="004254E1">
          <w:pPr>
            <w:pBdr>
              <w:top w:val="nil"/>
              <w:left w:val="nil"/>
              <w:bottom w:val="nil"/>
              <w:right w:val="nil"/>
              <w:between w:val="nil"/>
            </w:pBdr>
            <w:tabs>
              <w:tab w:val="right" w:pos="9350"/>
            </w:tabs>
            <w:spacing w:after="100"/>
            <w:ind w:left="220"/>
            <w:rPr>
              <w:color w:val="000000"/>
            </w:rPr>
          </w:pPr>
          <w:hyperlink w:anchor="_heading=h.2et92p0">
            <w:r w:rsidR="004C6BFA">
              <w:rPr>
                <w:rFonts w:ascii="Times New Roman" w:eastAsia="Times New Roman" w:hAnsi="Times New Roman" w:cs="Times New Roman"/>
                <w:b/>
                <w:color w:val="000000"/>
              </w:rPr>
              <w:t>La empresa</w:t>
            </w:r>
          </w:hyperlink>
          <w:hyperlink w:anchor="_heading=h.2et92p0">
            <w:r w:rsidR="004C6BFA">
              <w:rPr>
                <w:color w:val="000000"/>
              </w:rPr>
              <w:tab/>
              <w:t>8</w:t>
            </w:r>
          </w:hyperlink>
        </w:p>
        <w:p w14:paraId="6A32445F" w14:textId="77777777" w:rsidR="00202447" w:rsidRDefault="004254E1">
          <w:pPr>
            <w:pBdr>
              <w:top w:val="nil"/>
              <w:left w:val="nil"/>
              <w:bottom w:val="nil"/>
              <w:right w:val="nil"/>
              <w:between w:val="nil"/>
            </w:pBdr>
            <w:tabs>
              <w:tab w:val="right" w:pos="9350"/>
            </w:tabs>
            <w:spacing w:after="100"/>
            <w:ind w:left="220"/>
            <w:rPr>
              <w:color w:val="000000"/>
            </w:rPr>
          </w:pPr>
          <w:hyperlink w:anchor="_heading=h.tyjcwt">
            <w:r w:rsidR="004C6BFA">
              <w:rPr>
                <w:rFonts w:ascii="Times New Roman" w:eastAsia="Times New Roman" w:hAnsi="Times New Roman" w:cs="Times New Roman"/>
                <w:color w:val="000000"/>
              </w:rPr>
              <w:t xml:space="preserve">1.1 </w:t>
            </w:r>
          </w:hyperlink>
          <w:hyperlink w:anchor="_heading=h.tyjcwt">
            <w:r w:rsidR="004C6BFA">
              <w:rPr>
                <w:rFonts w:ascii="Times New Roman" w:eastAsia="Times New Roman" w:hAnsi="Times New Roman" w:cs="Times New Roman"/>
                <w:b/>
                <w:color w:val="000000"/>
              </w:rPr>
              <w:t>Aspectos generales</w:t>
            </w:r>
          </w:hyperlink>
          <w:hyperlink w:anchor="_heading=h.tyjcwt">
            <w:r w:rsidR="004C6BFA">
              <w:rPr>
                <w:color w:val="000000"/>
              </w:rPr>
              <w:tab/>
              <w:t>8</w:t>
            </w:r>
          </w:hyperlink>
        </w:p>
        <w:p w14:paraId="2575F2D0" w14:textId="77777777" w:rsidR="00202447" w:rsidRDefault="004254E1">
          <w:pPr>
            <w:pBdr>
              <w:top w:val="nil"/>
              <w:left w:val="nil"/>
              <w:bottom w:val="nil"/>
              <w:right w:val="nil"/>
              <w:between w:val="nil"/>
            </w:pBdr>
            <w:tabs>
              <w:tab w:val="left" w:pos="1100"/>
              <w:tab w:val="right" w:pos="9350"/>
            </w:tabs>
            <w:spacing w:after="100"/>
            <w:ind w:left="220"/>
            <w:rPr>
              <w:color w:val="000000"/>
            </w:rPr>
          </w:pPr>
          <w:hyperlink w:anchor="_heading=h.3dy6vkm">
            <w:r w:rsidR="004C6BFA">
              <w:rPr>
                <w:rFonts w:ascii="Times New Roman" w:eastAsia="Times New Roman" w:hAnsi="Times New Roman" w:cs="Times New Roman"/>
                <w:b/>
                <w:color w:val="000000"/>
              </w:rPr>
              <w:t>1.1.1</w:t>
            </w:r>
          </w:hyperlink>
          <w:hyperlink w:anchor="_heading=h.3dy6vkm">
            <w:r w:rsidR="004C6BFA">
              <w:rPr>
                <w:color w:val="000000"/>
              </w:rPr>
              <w:tab/>
            </w:r>
          </w:hyperlink>
          <w:r w:rsidR="004C6BFA">
            <w:fldChar w:fldCharType="begin"/>
          </w:r>
          <w:r w:rsidR="004C6BFA">
            <w:instrText xml:space="preserve"> PAGEREF _heading=h.3dy6vkm \h </w:instrText>
          </w:r>
          <w:r w:rsidR="004C6BFA">
            <w:fldChar w:fldCharType="separate"/>
          </w:r>
          <w:r w:rsidR="004C6BFA">
            <w:rPr>
              <w:rFonts w:ascii="Times New Roman" w:eastAsia="Times New Roman" w:hAnsi="Times New Roman" w:cs="Times New Roman"/>
              <w:b/>
              <w:color w:val="000000"/>
            </w:rPr>
            <w:t>Visión</w:t>
          </w:r>
          <w:r w:rsidR="004C6BFA">
            <w:rPr>
              <w:color w:val="000000"/>
            </w:rPr>
            <w:tab/>
            <w:t>9</w:t>
          </w:r>
          <w:r w:rsidR="004C6BFA">
            <w:fldChar w:fldCharType="end"/>
          </w:r>
        </w:p>
        <w:p w14:paraId="38F0EA88" w14:textId="77777777" w:rsidR="00202447" w:rsidRDefault="004254E1">
          <w:pPr>
            <w:pBdr>
              <w:top w:val="nil"/>
              <w:left w:val="nil"/>
              <w:bottom w:val="nil"/>
              <w:right w:val="nil"/>
              <w:between w:val="nil"/>
            </w:pBdr>
            <w:tabs>
              <w:tab w:val="left" w:pos="1100"/>
              <w:tab w:val="right" w:pos="9350"/>
            </w:tabs>
            <w:spacing w:after="100"/>
            <w:ind w:left="220"/>
            <w:rPr>
              <w:color w:val="000000"/>
            </w:rPr>
          </w:pPr>
          <w:hyperlink w:anchor="_heading=h.1t3h5sf">
            <w:r w:rsidR="004C6BFA">
              <w:rPr>
                <w:rFonts w:ascii="Times New Roman" w:eastAsia="Times New Roman" w:hAnsi="Times New Roman" w:cs="Times New Roman"/>
                <w:b/>
                <w:color w:val="000000"/>
              </w:rPr>
              <w:t>1.1.2</w:t>
            </w:r>
          </w:hyperlink>
          <w:hyperlink w:anchor="_heading=h.1t3h5sf">
            <w:r w:rsidR="004C6BFA">
              <w:rPr>
                <w:color w:val="000000"/>
              </w:rPr>
              <w:tab/>
            </w:r>
          </w:hyperlink>
          <w:r w:rsidR="004C6BFA">
            <w:fldChar w:fldCharType="begin"/>
          </w:r>
          <w:r w:rsidR="004C6BFA">
            <w:instrText xml:space="preserve"> PAGEREF _heading=h.1t3h5sf \h </w:instrText>
          </w:r>
          <w:r w:rsidR="004C6BFA">
            <w:fldChar w:fldCharType="separate"/>
          </w:r>
          <w:r w:rsidR="004C6BFA">
            <w:rPr>
              <w:rFonts w:ascii="Times New Roman" w:eastAsia="Times New Roman" w:hAnsi="Times New Roman" w:cs="Times New Roman"/>
              <w:b/>
              <w:color w:val="000000"/>
            </w:rPr>
            <w:t>Misión</w:t>
          </w:r>
          <w:r w:rsidR="004C6BFA">
            <w:rPr>
              <w:color w:val="000000"/>
            </w:rPr>
            <w:tab/>
            <w:t>9</w:t>
          </w:r>
          <w:r w:rsidR="004C6BFA">
            <w:fldChar w:fldCharType="end"/>
          </w:r>
        </w:p>
        <w:p w14:paraId="0D623C80" w14:textId="77777777" w:rsidR="00202447" w:rsidRDefault="004254E1">
          <w:pPr>
            <w:pBdr>
              <w:top w:val="nil"/>
              <w:left w:val="nil"/>
              <w:bottom w:val="nil"/>
              <w:right w:val="nil"/>
              <w:between w:val="nil"/>
            </w:pBdr>
            <w:tabs>
              <w:tab w:val="left" w:pos="1100"/>
              <w:tab w:val="right" w:pos="9350"/>
            </w:tabs>
            <w:spacing w:after="100"/>
            <w:ind w:left="220"/>
            <w:rPr>
              <w:color w:val="000000"/>
            </w:rPr>
          </w:pPr>
          <w:hyperlink w:anchor="_heading=h.4d34og8">
            <w:r w:rsidR="004C6BFA">
              <w:rPr>
                <w:rFonts w:ascii="Times New Roman" w:eastAsia="Times New Roman" w:hAnsi="Times New Roman" w:cs="Times New Roman"/>
                <w:b/>
                <w:color w:val="000000"/>
              </w:rPr>
              <w:t>1.1.3</w:t>
            </w:r>
          </w:hyperlink>
          <w:hyperlink w:anchor="_heading=h.4d34og8">
            <w:r w:rsidR="004C6BFA">
              <w:rPr>
                <w:color w:val="000000"/>
              </w:rPr>
              <w:tab/>
            </w:r>
          </w:hyperlink>
          <w:r w:rsidR="004C6BFA">
            <w:fldChar w:fldCharType="begin"/>
          </w:r>
          <w:r w:rsidR="004C6BFA">
            <w:instrText xml:space="preserve"> PAGEREF _heading=h.4d34og8 \h </w:instrText>
          </w:r>
          <w:r w:rsidR="004C6BFA">
            <w:fldChar w:fldCharType="separate"/>
          </w:r>
          <w:r w:rsidR="004C6BFA">
            <w:rPr>
              <w:rFonts w:ascii="Times New Roman" w:eastAsia="Times New Roman" w:hAnsi="Times New Roman" w:cs="Times New Roman"/>
              <w:b/>
              <w:color w:val="000000"/>
            </w:rPr>
            <w:t>Valores</w:t>
          </w:r>
          <w:r w:rsidR="004C6BFA">
            <w:rPr>
              <w:color w:val="000000"/>
            </w:rPr>
            <w:tab/>
            <w:t>9</w:t>
          </w:r>
          <w:r w:rsidR="004C6BFA">
            <w:fldChar w:fldCharType="end"/>
          </w:r>
        </w:p>
        <w:p w14:paraId="0CB7ACDB" w14:textId="77777777" w:rsidR="00202447" w:rsidRDefault="004254E1">
          <w:pPr>
            <w:pBdr>
              <w:top w:val="nil"/>
              <w:left w:val="nil"/>
              <w:bottom w:val="nil"/>
              <w:right w:val="nil"/>
              <w:between w:val="nil"/>
            </w:pBdr>
            <w:tabs>
              <w:tab w:val="left" w:pos="1100"/>
              <w:tab w:val="right" w:pos="9350"/>
            </w:tabs>
            <w:spacing w:after="100"/>
            <w:ind w:left="220"/>
            <w:rPr>
              <w:color w:val="000000"/>
            </w:rPr>
          </w:pPr>
          <w:hyperlink w:anchor="_heading=h.2s8eyo1">
            <w:r w:rsidR="004C6BFA">
              <w:rPr>
                <w:rFonts w:ascii="Times New Roman" w:eastAsia="Times New Roman" w:hAnsi="Times New Roman" w:cs="Times New Roman"/>
                <w:b/>
                <w:color w:val="000000"/>
              </w:rPr>
              <w:t>1.1.4</w:t>
            </w:r>
          </w:hyperlink>
          <w:hyperlink w:anchor="_heading=h.2s8eyo1">
            <w:r w:rsidR="004C6BFA">
              <w:rPr>
                <w:color w:val="000000"/>
              </w:rPr>
              <w:tab/>
            </w:r>
          </w:hyperlink>
          <w:r w:rsidR="004C6BFA">
            <w:fldChar w:fldCharType="begin"/>
          </w:r>
          <w:r w:rsidR="004C6BFA">
            <w:instrText xml:space="preserve"> PAGEREF _heading=h.2s8eyo1 \h </w:instrText>
          </w:r>
          <w:r w:rsidR="004C6BFA">
            <w:fldChar w:fldCharType="separate"/>
          </w:r>
          <w:r w:rsidR="004C6BFA">
            <w:rPr>
              <w:rFonts w:ascii="Times New Roman" w:eastAsia="Times New Roman" w:hAnsi="Times New Roman" w:cs="Times New Roman"/>
              <w:b/>
              <w:color w:val="000000"/>
            </w:rPr>
            <w:t>Ubicación Geográfica</w:t>
          </w:r>
          <w:r w:rsidR="004C6BFA">
            <w:rPr>
              <w:color w:val="000000"/>
            </w:rPr>
            <w:tab/>
            <w:t>9</w:t>
          </w:r>
          <w:r w:rsidR="004C6BFA">
            <w:fldChar w:fldCharType="end"/>
          </w:r>
        </w:p>
        <w:p w14:paraId="7D6F036E" w14:textId="77777777" w:rsidR="00202447" w:rsidRDefault="004254E1">
          <w:pPr>
            <w:pBdr>
              <w:top w:val="nil"/>
              <w:left w:val="nil"/>
              <w:bottom w:val="nil"/>
              <w:right w:val="nil"/>
              <w:between w:val="nil"/>
            </w:pBdr>
            <w:tabs>
              <w:tab w:val="right" w:pos="9350"/>
            </w:tabs>
            <w:spacing w:after="100"/>
            <w:ind w:left="220"/>
            <w:rPr>
              <w:color w:val="000000"/>
            </w:rPr>
          </w:pPr>
          <w:hyperlink w:anchor="_heading=h.17dp8vu">
            <w:r w:rsidR="004C6BFA">
              <w:rPr>
                <w:rFonts w:ascii="Times New Roman" w:eastAsia="Times New Roman" w:hAnsi="Times New Roman" w:cs="Times New Roman"/>
                <w:b/>
                <w:color w:val="000000"/>
              </w:rPr>
              <w:t>1.1.5 Estructura Organizacional</w:t>
            </w:r>
          </w:hyperlink>
          <w:hyperlink w:anchor="_heading=h.17dp8vu">
            <w:r w:rsidR="004C6BFA">
              <w:rPr>
                <w:rFonts w:ascii="Times New Roman" w:eastAsia="Times New Roman" w:hAnsi="Times New Roman" w:cs="Times New Roman"/>
                <w:color w:val="000000"/>
              </w:rPr>
              <w:t xml:space="preserve">   </w:t>
            </w:r>
          </w:hyperlink>
          <w:hyperlink w:anchor="_heading=h.17dp8vu">
            <w:r w:rsidR="004C6BFA">
              <w:rPr>
                <w:color w:val="000000"/>
              </w:rPr>
              <w:tab/>
              <w:t>10</w:t>
            </w:r>
          </w:hyperlink>
        </w:p>
        <w:p w14:paraId="26E383CE" w14:textId="77777777" w:rsidR="00202447" w:rsidRDefault="004254E1">
          <w:pPr>
            <w:pBdr>
              <w:top w:val="nil"/>
              <w:left w:val="nil"/>
              <w:bottom w:val="nil"/>
              <w:right w:val="nil"/>
              <w:between w:val="nil"/>
            </w:pBdr>
            <w:tabs>
              <w:tab w:val="left" w:pos="1100"/>
              <w:tab w:val="right" w:pos="9350"/>
            </w:tabs>
            <w:spacing w:after="100"/>
            <w:ind w:left="220"/>
            <w:rPr>
              <w:color w:val="000000"/>
            </w:rPr>
          </w:pPr>
          <w:hyperlink w:anchor="_heading=h.3rdcrjn">
            <w:r w:rsidR="004C6BFA">
              <w:rPr>
                <w:rFonts w:ascii="Times New Roman" w:eastAsia="Times New Roman" w:hAnsi="Times New Roman" w:cs="Times New Roman"/>
                <w:b/>
                <w:color w:val="000000"/>
              </w:rPr>
              <w:t>1.1.5</w:t>
            </w:r>
          </w:hyperlink>
          <w:hyperlink w:anchor="_heading=h.3rdcrjn">
            <w:r w:rsidR="004C6BFA">
              <w:rPr>
                <w:color w:val="000000"/>
              </w:rPr>
              <w:tab/>
            </w:r>
          </w:hyperlink>
          <w:r w:rsidR="004C6BFA">
            <w:fldChar w:fldCharType="begin"/>
          </w:r>
          <w:r w:rsidR="004C6BFA">
            <w:instrText xml:space="preserve"> PAGEREF _heading=h.3rdcrjn \h </w:instrText>
          </w:r>
          <w:r w:rsidR="004C6BFA">
            <w:fldChar w:fldCharType="separate"/>
          </w:r>
          <w:r w:rsidR="004C6BFA">
            <w:rPr>
              <w:rFonts w:ascii="Times New Roman" w:eastAsia="Times New Roman" w:hAnsi="Times New Roman" w:cs="Times New Roman"/>
              <w:b/>
              <w:color w:val="000000"/>
            </w:rPr>
            <w:t>Departamento desarrollo de la practica</w:t>
          </w:r>
          <w:r w:rsidR="004C6BFA">
            <w:rPr>
              <w:color w:val="000000"/>
            </w:rPr>
            <w:tab/>
            <w:t>11</w:t>
          </w:r>
          <w:r w:rsidR="004C6BFA">
            <w:fldChar w:fldCharType="end"/>
          </w:r>
        </w:p>
        <w:p w14:paraId="01443E98" w14:textId="77777777" w:rsidR="00202447" w:rsidRDefault="004254E1">
          <w:pPr>
            <w:pBdr>
              <w:top w:val="nil"/>
              <w:left w:val="nil"/>
              <w:bottom w:val="nil"/>
              <w:right w:val="nil"/>
              <w:between w:val="nil"/>
            </w:pBdr>
            <w:tabs>
              <w:tab w:val="left" w:pos="1100"/>
              <w:tab w:val="right" w:pos="9350"/>
            </w:tabs>
            <w:spacing w:after="100"/>
            <w:ind w:left="220"/>
            <w:rPr>
              <w:color w:val="000000"/>
            </w:rPr>
          </w:pPr>
          <w:hyperlink w:anchor="_heading=h.26in1rg">
            <w:r w:rsidR="004C6BFA">
              <w:rPr>
                <w:rFonts w:ascii="Times New Roman" w:eastAsia="Times New Roman" w:hAnsi="Times New Roman" w:cs="Times New Roman"/>
                <w:b/>
                <w:color w:val="000000"/>
              </w:rPr>
              <w:t>1.1.5.1</w:t>
            </w:r>
          </w:hyperlink>
          <w:hyperlink w:anchor="_heading=h.26in1rg">
            <w:r w:rsidR="004C6BFA">
              <w:rPr>
                <w:color w:val="000000"/>
              </w:rPr>
              <w:tab/>
            </w:r>
          </w:hyperlink>
          <w:r w:rsidR="004C6BFA">
            <w:fldChar w:fldCharType="begin"/>
          </w:r>
          <w:r w:rsidR="004C6BFA">
            <w:instrText xml:space="preserve"> PAGEREF _heading=h.26in1rg \h </w:instrText>
          </w:r>
          <w:r w:rsidR="004C6BFA">
            <w:fldChar w:fldCharType="separate"/>
          </w:r>
          <w:r w:rsidR="004C6BFA">
            <w:rPr>
              <w:rFonts w:ascii="Times New Roman" w:eastAsia="Times New Roman" w:hAnsi="Times New Roman" w:cs="Times New Roman"/>
              <w:b/>
              <w:color w:val="000000"/>
            </w:rPr>
            <w:t>Análisis DOFA (Operaciones Terrestre)</w:t>
          </w:r>
          <w:r w:rsidR="004C6BFA">
            <w:rPr>
              <w:color w:val="000000"/>
            </w:rPr>
            <w:tab/>
            <w:t>12</w:t>
          </w:r>
          <w:r w:rsidR="004C6BFA">
            <w:fldChar w:fldCharType="end"/>
          </w:r>
        </w:p>
        <w:p w14:paraId="32220F02" w14:textId="77777777" w:rsidR="00202447" w:rsidRDefault="004254E1">
          <w:pPr>
            <w:pBdr>
              <w:top w:val="nil"/>
              <w:left w:val="nil"/>
              <w:bottom w:val="nil"/>
              <w:right w:val="nil"/>
              <w:between w:val="nil"/>
            </w:pBdr>
            <w:tabs>
              <w:tab w:val="right" w:pos="9350"/>
            </w:tabs>
            <w:spacing w:after="100"/>
            <w:ind w:left="220"/>
            <w:rPr>
              <w:color w:val="000000"/>
            </w:rPr>
          </w:pPr>
          <w:hyperlink w:anchor="_heading=h.lnxbz9">
            <w:r w:rsidR="004C6BFA">
              <w:rPr>
                <w:rFonts w:ascii="Times New Roman" w:eastAsia="Times New Roman" w:hAnsi="Times New Roman" w:cs="Times New Roman"/>
                <w:b/>
                <w:color w:val="000000"/>
              </w:rPr>
              <w:t>Tabla 1. Análisis DOFA</w:t>
            </w:r>
          </w:hyperlink>
          <w:hyperlink w:anchor="_heading=h.lnxbz9">
            <w:r w:rsidR="004C6BFA">
              <w:rPr>
                <w:color w:val="000000"/>
              </w:rPr>
              <w:tab/>
              <w:t>12</w:t>
            </w:r>
          </w:hyperlink>
        </w:p>
        <w:p w14:paraId="5FA685A2" w14:textId="77777777" w:rsidR="00202447" w:rsidRDefault="004254E1">
          <w:pPr>
            <w:pBdr>
              <w:top w:val="nil"/>
              <w:left w:val="nil"/>
              <w:bottom w:val="nil"/>
              <w:right w:val="nil"/>
              <w:between w:val="nil"/>
            </w:pBdr>
            <w:tabs>
              <w:tab w:val="right" w:pos="9350"/>
            </w:tabs>
            <w:spacing w:after="100"/>
            <w:ind w:left="440"/>
            <w:rPr>
              <w:color w:val="000000"/>
            </w:rPr>
          </w:pPr>
          <w:hyperlink w:anchor="_heading=h.35nkun2">
            <w:r w:rsidR="004C6BFA">
              <w:rPr>
                <w:rFonts w:ascii="Times New Roman" w:eastAsia="Times New Roman" w:hAnsi="Times New Roman" w:cs="Times New Roman"/>
                <w:b/>
                <w:color w:val="000000"/>
              </w:rPr>
              <w:t>2. PLANTEAMIENTO DEL PLAN DE MEJORA</w:t>
            </w:r>
          </w:hyperlink>
          <w:hyperlink w:anchor="_heading=h.35nkun2">
            <w:r w:rsidR="004C6BFA">
              <w:rPr>
                <w:color w:val="000000"/>
              </w:rPr>
              <w:tab/>
              <w:t>15</w:t>
            </w:r>
          </w:hyperlink>
        </w:p>
        <w:p w14:paraId="12618F41" w14:textId="77777777" w:rsidR="00202447" w:rsidRDefault="004254E1">
          <w:pPr>
            <w:pBdr>
              <w:top w:val="nil"/>
              <w:left w:val="nil"/>
              <w:bottom w:val="nil"/>
              <w:right w:val="nil"/>
              <w:between w:val="nil"/>
            </w:pBdr>
            <w:tabs>
              <w:tab w:val="right" w:pos="9350"/>
            </w:tabs>
            <w:spacing w:after="100"/>
            <w:ind w:left="440"/>
            <w:rPr>
              <w:color w:val="000000"/>
            </w:rPr>
          </w:pPr>
          <w:hyperlink w:anchor="_heading=h.1ksv4uv">
            <w:r w:rsidR="004C6BFA">
              <w:rPr>
                <w:rFonts w:ascii="Times New Roman" w:eastAsia="Times New Roman" w:hAnsi="Times New Roman" w:cs="Times New Roman"/>
                <w:b/>
                <w:color w:val="000000"/>
              </w:rPr>
              <w:t>2.1 Planteamiento central</w:t>
            </w:r>
          </w:hyperlink>
          <w:hyperlink w:anchor="_heading=h.1ksv4uv">
            <w:r w:rsidR="004C6BFA">
              <w:rPr>
                <w:color w:val="000000"/>
              </w:rPr>
              <w:tab/>
              <w:t>15</w:t>
            </w:r>
          </w:hyperlink>
        </w:p>
        <w:p w14:paraId="43C161EB" w14:textId="77777777" w:rsidR="00202447" w:rsidRDefault="004254E1">
          <w:pPr>
            <w:pBdr>
              <w:top w:val="nil"/>
              <w:left w:val="nil"/>
              <w:bottom w:val="nil"/>
              <w:right w:val="nil"/>
              <w:between w:val="nil"/>
            </w:pBdr>
            <w:tabs>
              <w:tab w:val="right" w:pos="9350"/>
            </w:tabs>
            <w:spacing w:after="100"/>
            <w:ind w:left="440"/>
            <w:rPr>
              <w:color w:val="000000"/>
            </w:rPr>
          </w:pPr>
          <w:hyperlink w:anchor="_heading=h.44sinio">
            <w:r w:rsidR="004C6BFA">
              <w:rPr>
                <w:rFonts w:ascii="Times New Roman" w:eastAsia="Times New Roman" w:hAnsi="Times New Roman" w:cs="Times New Roman"/>
                <w:b/>
                <w:color w:val="000000"/>
              </w:rPr>
              <w:t>2.2 Importancia, limitaciones y Alcances</w:t>
            </w:r>
          </w:hyperlink>
          <w:hyperlink w:anchor="_heading=h.44sinio">
            <w:r w:rsidR="004C6BFA">
              <w:rPr>
                <w:color w:val="000000"/>
              </w:rPr>
              <w:tab/>
              <w:t>15</w:t>
            </w:r>
          </w:hyperlink>
        </w:p>
        <w:p w14:paraId="6CD63BC6" w14:textId="77777777" w:rsidR="00202447" w:rsidRDefault="004254E1">
          <w:pPr>
            <w:pBdr>
              <w:top w:val="nil"/>
              <w:left w:val="nil"/>
              <w:bottom w:val="nil"/>
              <w:right w:val="nil"/>
              <w:between w:val="nil"/>
            </w:pBdr>
            <w:tabs>
              <w:tab w:val="right" w:pos="9350"/>
            </w:tabs>
            <w:spacing w:after="100"/>
            <w:ind w:left="440"/>
            <w:rPr>
              <w:color w:val="000000"/>
            </w:rPr>
          </w:pPr>
          <w:hyperlink w:anchor="_heading=h.2jxsxqh">
            <w:r w:rsidR="004C6BFA">
              <w:rPr>
                <w:rFonts w:ascii="Times New Roman" w:eastAsia="Times New Roman" w:hAnsi="Times New Roman" w:cs="Times New Roman"/>
                <w:b/>
                <w:color w:val="000000"/>
              </w:rPr>
              <w:t>2.3 Objetivo General</w:t>
            </w:r>
          </w:hyperlink>
          <w:hyperlink w:anchor="_heading=h.2jxsxqh">
            <w:r w:rsidR="004C6BFA">
              <w:rPr>
                <w:color w:val="000000"/>
              </w:rPr>
              <w:tab/>
              <w:t>16</w:t>
            </w:r>
          </w:hyperlink>
        </w:p>
        <w:p w14:paraId="71C01F1A" w14:textId="77777777" w:rsidR="00202447" w:rsidRDefault="004254E1">
          <w:pPr>
            <w:pBdr>
              <w:top w:val="nil"/>
              <w:left w:val="nil"/>
              <w:bottom w:val="nil"/>
              <w:right w:val="nil"/>
              <w:between w:val="nil"/>
            </w:pBdr>
            <w:tabs>
              <w:tab w:val="right" w:pos="9350"/>
            </w:tabs>
            <w:spacing w:after="100"/>
            <w:ind w:left="440"/>
            <w:rPr>
              <w:color w:val="000000"/>
            </w:rPr>
          </w:pPr>
          <w:hyperlink w:anchor="_heading=h.z337ya">
            <w:r w:rsidR="004C6BFA">
              <w:rPr>
                <w:rFonts w:ascii="Times New Roman" w:eastAsia="Times New Roman" w:hAnsi="Times New Roman" w:cs="Times New Roman"/>
                <w:b/>
                <w:color w:val="000000"/>
              </w:rPr>
              <w:t>3. CONTENIDO DEL PLAN DE MEJORA</w:t>
            </w:r>
          </w:hyperlink>
          <w:hyperlink w:anchor="_heading=h.z337ya">
            <w:r w:rsidR="004C6BFA">
              <w:rPr>
                <w:color w:val="000000"/>
              </w:rPr>
              <w:tab/>
              <w:t>17</w:t>
            </w:r>
          </w:hyperlink>
        </w:p>
        <w:p w14:paraId="7276122B" w14:textId="77777777" w:rsidR="00202447" w:rsidRDefault="004254E1">
          <w:pPr>
            <w:pBdr>
              <w:top w:val="nil"/>
              <w:left w:val="nil"/>
              <w:bottom w:val="nil"/>
              <w:right w:val="nil"/>
              <w:between w:val="nil"/>
            </w:pBdr>
            <w:tabs>
              <w:tab w:val="right" w:pos="9350"/>
            </w:tabs>
            <w:spacing w:after="100"/>
            <w:ind w:left="440"/>
            <w:rPr>
              <w:color w:val="000000"/>
            </w:rPr>
          </w:pPr>
          <w:hyperlink w:anchor="_heading=h.3j2qqm3">
            <w:r w:rsidR="004C6BFA">
              <w:rPr>
                <w:rFonts w:ascii="Times New Roman" w:eastAsia="Times New Roman" w:hAnsi="Times New Roman" w:cs="Times New Roman"/>
                <w:b/>
                <w:color w:val="000000"/>
              </w:rPr>
              <w:t>3.1 Conclusiones:</w:t>
            </w:r>
          </w:hyperlink>
          <w:hyperlink w:anchor="_heading=h.3j2qqm3">
            <w:r w:rsidR="004C6BFA">
              <w:rPr>
                <w:color w:val="000000"/>
              </w:rPr>
              <w:tab/>
              <w:t>18</w:t>
            </w:r>
          </w:hyperlink>
        </w:p>
        <w:p w14:paraId="36A3E0DA" w14:textId="77777777" w:rsidR="00202447" w:rsidRDefault="004254E1">
          <w:pPr>
            <w:pBdr>
              <w:top w:val="nil"/>
              <w:left w:val="nil"/>
              <w:bottom w:val="nil"/>
              <w:right w:val="nil"/>
              <w:between w:val="nil"/>
            </w:pBdr>
            <w:tabs>
              <w:tab w:val="right" w:pos="9350"/>
            </w:tabs>
            <w:spacing w:after="100"/>
            <w:ind w:left="440"/>
            <w:rPr>
              <w:color w:val="000000"/>
            </w:rPr>
          </w:pPr>
          <w:hyperlink w:anchor="_heading=h.1y810tw">
            <w:r w:rsidR="004C6BFA">
              <w:rPr>
                <w:rFonts w:ascii="Times New Roman" w:eastAsia="Times New Roman" w:hAnsi="Times New Roman" w:cs="Times New Roman"/>
                <w:b/>
                <w:color w:val="000000"/>
              </w:rPr>
              <w:t>4. CRECIMIENTO PRACTICA PROFESIONAL</w:t>
            </w:r>
          </w:hyperlink>
          <w:hyperlink w:anchor="_heading=h.1y810tw">
            <w:r w:rsidR="004C6BFA">
              <w:rPr>
                <w:color w:val="000000"/>
              </w:rPr>
              <w:tab/>
              <w:t>19</w:t>
            </w:r>
          </w:hyperlink>
        </w:p>
        <w:p w14:paraId="47F5CDF5" w14:textId="77777777" w:rsidR="00202447" w:rsidRDefault="004254E1">
          <w:pPr>
            <w:pBdr>
              <w:top w:val="nil"/>
              <w:left w:val="nil"/>
              <w:bottom w:val="nil"/>
              <w:right w:val="nil"/>
              <w:between w:val="nil"/>
            </w:pBdr>
            <w:tabs>
              <w:tab w:val="right" w:pos="9350"/>
            </w:tabs>
            <w:spacing w:after="100"/>
            <w:ind w:left="440"/>
            <w:rPr>
              <w:color w:val="000000"/>
            </w:rPr>
          </w:pPr>
          <w:hyperlink w:anchor="_heading=h.4i7ojhp">
            <w:r w:rsidR="004C6BFA">
              <w:rPr>
                <w:rFonts w:ascii="Times New Roman" w:eastAsia="Times New Roman" w:hAnsi="Times New Roman" w:cs="Times New Roman"/>
                <w:b/>
                <w:color w:val="000000"/>
              </w:rPr>
              <w:t>4.1 Programación de actividades realizadas</w:t>
            </w:r>
          </w:hyperlink>
          <w:hyperlink w:anchor="_heading=h.4i7ojhp">
            <w:r w:rsidR="004C6BFA">
              <w:rPr>
                <w:color w:val="000000"/>
              </w:rPr>
              <w:tab/>
              <w:t>19</w:t>
            </w:r>
          </w:hyperlink>
        </w:p>
        <w:p w14:paraId="3BEB03C6" w14:textId="77777777" w:rsidR="00202447" w:rsidRDefault="004254E1">
          <w:pPr>
            <w:pBdr>
              <w:top w:val="nil"/>
              <w:left w:val="nil"/>
              <w:bottom w:val="nil"/>
              <w:right w:val="nil"/>
              <w:between w:val="nil"/>
            </w:pBdr>
            <w:tabs>
              <w:tab w:val="right" w:pos="9350"/>
            </w:tabs>
            <w:spacing w:after="100"/>
            <w:ind w:left="440"/>
            <w:rPr>
              <w:color w:val="000000"/>
            </w:rPr>
          </w:pPr>
          <w:hyperlink w:anchor="_heading=h.2xcytpi">
            <w:r w:rsidR="004C6BFA">
              <w:rPr>
                <w:rFonts w:ascii="Times New Roman" w:eastAsia="Times New Roman" w:hAnsi="Times New Roman" w:cs="Times New Roman"/>
                <w:b/>
                <w:color w:val="000000"/>
              </w:rPr>
              <w:t>Tabla 2. Programación actividades realizadas</w:t>
            </w:r>
          </w:hyperlink>
          <w:hyperlink w:anchor="_heading=h.2xcytpi">
            <w:r w:rsidR="004C6BFA">
              <w:rPr>
                <w:color w:val="000000"/>
              </w:rPr>
              <w:tab/>
              <w:t>19</w:t>
            </w:r>
          </w:hyperlink>
        </w:p>
        <w:p w14:paraId="41FC9F9E" w14:textId="77777777" w:rsidR="00202447" w:rsidRDefault="004254E1">
          <w:pPr>
            <w:pBdr>
              <w:top w:val="nil"/>
              <w:left w:val="nil"/>
              <w:bottom w:val="nil"/>
              <w:right w:val="nil"/>
              <w:between w:val="nil"/>
            </w:pBdr>
            <w:tabs>
              <w:tab w:val="right" w:pos="9350"/>
            </w:tabs>
            <w:spacing w:after="100"/>
            <w:ind w:left="440"/>
            <w:rPr>
              <w:color w:val="000000"/>
            </w:rPr>
          </w:pPr>
          <w:hyperlink w:anchor="_heading=h.1ci93xb">
            <w:r w:rsidR="004C6BFA">
              <w:rPr>
                <w:rFonts w:ascii="Times New Roman" w:eastAsia="Times New Roman" w:hAnsi="Times New Roman" w:cs="Times New Roman"/>
                <w:b/>
                <w:color w:val="000000"/>
              </w:rPr>
              <w:t>4.2 Cumplimiento objetivos trazados por mes</w:t>
            </w:r>
          </w:hyperlink>
          <w:hyperlink w:anchor="_heading=h.1ci93xb">
            <w:r w:rsidR="004C6BFA">
              <w:rPr>
                <w:color w:val="000000"/>
              </w:rPr>
              <w:tab/>
              <w:t>20</w:t>
            </w:r>
          </w:hyperlink>
        </w:p>
        <w:p w14:paraId="13843E54" w14:textId="77777777" w:rsidR="00202447" w:rsidRDefault="004254E1">
          <w:pPr>
            <w:pBdr>
              <w:top w:val="nil"/>
              <w:left w:val="nil"/>
              <w:bottom w:val="nil"/>
              <w:right w:val="nil"/>
              <w:between w:val="nil"/>
            </w:pBdr>
            <w:tabs>
              <w:tab w:val="right" w:pos="9350"/>
            </w:tabs>
            <w:spacing w:after="100"/>
            <w:ind w:left="440"/>
            <w:rPr>
              <w:color w:val="000000"/>
            </w:rPr>
          </w:pPr>
          <w:hyperlink w:anchor="_heading=h.3whwml4">
            <w:r w:rsidR="004C6BFA">
              <w:rPr>
                <w:rFonts w:ascii="Times New Roman" w:eastAsia="Times New Roman" w:hAnsi="Times New Roman" w:cs="Times New Roman"/>
                <w:b/>
                <w:color w:val="000000"/>
              </w:rPr>
              <w:t>ANEXOS</w:t>
            </w:r>
          </w:hyperlink>
          <w:hyperlink w:anchor="_heading=h.3whwml4">
            <w:r w:rsidR="004C6BFA">
              <w:rPr>
                <w:color w:val="000000"/>
              </w:rPr>
              <w:tab/>
              <w:t>23</w:t>
            </w:r>
          </w:hyperlink>
        </w:p>
        <w:p w14:paraId="5357CC65" w14:textId="77777777" w:rsidR="00202447" w:rsidRDefault="004C6BFA">
          <w:r>
            <w:fldChar w:fldCharType="end"/>
          </w:r>
        </w:p>
      </w:sdtContent>
    </w:sdt>
    <w:p w14:paraId="6A491B27" w14:textId="77777777" w:rsidR="00202447" w:rsidRDefault="00202447">
      <w:pPr>
        <w:pStyle w:val="Heading1"/>
        <w:rPr>
          <w:rFonts w:ascii="Times New Roman" w:eastAsia="Times New Roman" w:hAnsi="Times New Roman" w:cs="Times New Roman"/>
          <w:b/>
          <w:color w:val="000000"/>
          <w:sz w:val="24"/>
          <w:szCs w:val="24"/>
        </w:rPr>
      </w:pPr>
      <w:bookmarkStart w:id="0" w:name="_heading=h.gjdgxs" w:colFirst="0" w:colLast="0"/>
      <w:bookmarkEnd w:id="0"/>
    </w:p>
    <w:p w14:paraId="11A3868E" w14:textId="77777777" w:rsidR="00202447" w:rsidRDefault="004C6BFA">
      <w:pPr>
        <w:pStyle w:val="Heading1"/>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br/>
      </w:r>
    </w:p>
    <w:p w14:paraId="496DB1D4" w14:textId="77777777" w:rsidR="00202447" w:rsidRDefault="00202447">
      <w:pPr>
        <w:pStyle w:val="Heading1"/>
        <w:rPr>
          <w:rFonts w:ascii="Times New Roman" w:eastAsia="Times New Roman" w:hAnsi="Times New Roman" w:cs="Times New Roman"/>
          <w:b/>
          <w:color w:val="000000"/>
          <w:sz w:val="24"/>
          <w:szCs w:val="24"/>
        </w:rPr>
      </w:pPr>
    </w:p>
    <w:p w14:paraId="104BED5B" w14:textId="77777777" w:rsidR="00202447" w:rsidRDefault="004C6BFA">
      <w:pPr>
        <w:pStyle w:val="Heading1"/>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Agradecimientos</w:t>
      </w:r>
    </w:p>
    <w:p w14:paraId="4BDD7FA5" w14:textId="77777777" w:rsidR="00202447" w:rsidRDefault="00202447">
      <w:pPr>
        <w:spacing w:line="480" w:lineRule="auto"/>
        <w:rPr>
          <w:rFonts w:ascii="Times New Roman" w:eastAsia="Times New Roman" w:hAnsi="Times New Roman" w:cs="Times New Roman"/>
          <w:sz w:val="24"/>
          <w:szCs w:val="24"/>
        </w:rPr>
      </w:pPr>
    </w:p>
    <w:p w14:paraId="0B76B0A4" w14:textId="77777777"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Le agradezco principalmente a mi papá Juan Andres Cadena por darme la oportunidad de estudiar y apoyarme siempre en mis decisiones, le agradezco su esfuerzo por siempre darme la mejor educación, dejándome día a día tantas enseñanzas, le agradezco a él, por inculcarme tantos valores y a forjar mi carácter como persona, por enseñarme las cosas buenas de la vida y ser mi inspiración y orgullo más grande.</w:t>
      </w:r>
    </w:p>
    <w:p w14:paraId="636332EE" w14:textId="77777777"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 mi mama Deisy Medina quien es un apoyo incondicional y quien ha estado en mi desarrollo como persona y profesional, por enseñarme a ser una persona sencilla y luchar por mis sueños día a día, por estar para </w:t>
      </w:r>
      <w:proofErr w:type="spellStart"/>
      <w:r>
        <w:rPr>
          <w:rFonts w:ascii="Times New Roman" w:eastAsia="Times New Roman" w:hAnsi="Times New Roman" w:cs="Times New Roman"/>
          <w:sz w:val="24"/>
          <w:szCs w:val="24"/>
        </w:rPr>
        <w:t>mi</w:t>
      </w:r>
      <w:proofErr w:type="spellEnd"/>
      <w:r>
        <w:rPr>
          <w:rFonts w:ascii="Times New Roman" w:eastAsia="Times New Roman" w:hAnsi="Times New Roman" w:cs="Times New Roman"/>
          <w:sz w:val="24"/>
          <w:szCs w:val="24"/>
        </w:rPr>
        <w:t xml:space="preserve"> y enseñarme que siempre podemos crecer juntos. </w:t>
      </w:r>
    </w:p>
    <w:p w14:paraId="6FA5CCDE" w14:textId="77777777"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segunda instancia le agradezco a la Universidad Santo Tomás quien me brindo una gran preparación y de la cual me siento muy orgullosa, por tener el espacio donde pude conocer personas especiales para mi vida y quienes día a día me ayudan a mejorar, por los profesores Ernesto Arguello, Jorge Silva, Dayana Benavides quienes han dejado gran huella en mí, y se convirtieron en aliados para tomar mis decisiones, quienes fueron un apoyo incondicional y me guiaron para llegar a ser una gran profesional. </w:t>
      </w:r>
    </w:p>
    <w:p w14:paraId="46B15CE1" w14:textId="77777777"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Por ultimo y no menos importante le agradezco a Dios por permitirme tener una educación de calidad, darme los padres y familia tan maravillosa que tengo hoy en día, y por todas las oportunidades que me brinda.</w:t>
      </w:r>
    </w:p>
    <w:p w14:paraId="1D4503E0" w14:textId="77777777" w:rsidR="00202447" w:rsidRDefault="00202447">
      <w:pPr>
        <w:spacing w:line="480" w:lineRule="auto"/>
        <w:rPr>
          <w:rFonts w:ascii="Times New Roman" w:eastAsia="Times New Roman" w:hAnsi="Times New Roman" w:cs="Times New Roman"/>
          <w:sz w:val="24"/>
          <w:szCs w:val="24"/>
        </w:rPr>
      </w:pPr>
    </w:p>
    <w:p w14:paraId="7BB25D92" w14:textId="77777777" w:rsidR="00202447" w:rsidRDefault="00202447">
      <w:pPr>
        <w:spacing w:line="480" w:lineRule="auto"/>
        <w:rPr>
          <w:rFonts w:ascii="Times New Roman" w:eastAsia="Times New Roman" w:hAnsi="Times New Roman" w:cs="Times New Roman"/>
          <w:sz w:val="24"/>
          <w:szCs w:val="24"/>
        </w:rPr>
      </w:pPr>
    </w:p>
    <w:p w14:paraId="04BCA8E6" w14:textId="77777777" w:rsidR="00202447" w:rsidRDefault="004C6BFA">
      <w:pPr>
        <w:pStyle w:val="Heading1"/>
        <w:rPr>
          <w:rFonts w:ascii="Times New Roman" w:eastAsia="Times New Roman" w:hAnsi="Times New Roman" w:cs="Times New Roman"/>
          <w:b/>
          <w:color w:val="000000"/>
          <w:sz w:val="24"/>
          <w:szCs w:val="24"/>
        </w:rPr>
      </w:pPr>
      <w:bookmarkStart w:id="1" w:name="_heading=h.30j0zll" w:colFirst="0" w:colLast="0"/>
      <w:bookmarkEnd w:id="1"/>
      <w:commentRangeStart w:id="2"/>
      <w:r>
        <w:rPr>
          <w:rFonts w:ascii="Times New Roman" w:eastAsia="Times New Roman" w:hAnsi="Times New Roman" w:cs="Times New Roman"/>
          <w:b/>
          <w:color w:val="000000"/>
          <w:sz w:val="24"/>
          <w:szCs w:val="24"/>
        </w:rPr>
        <w:t>Resumen</w:t>
      </w:r>
      <w:commentRangeEnd w:id="2"/>
      <w:r w:rsidR="00043216">
        <w:rPr>
          <w:rStyle w:val="CommentReference"/>
          <w:rFonts w:ascii="Calibri" w:eastAsia="Calibri" w:hAnsi="Calibri" w:cs="Calibri"/>
          <w:color w:val="auto"/>
        </w:rPr>
        <w:commentReference w:id="2"/>
      </w:r>
    </w:p>
    <w:p w14:paraId="54A82099" w14:textId="77777777" w:rsidR="00202447" w:rsidRDefault="00202447"/>
    <w:p w14:paraId="332D19A6" w14:textId="77777777" w:rsidR="00B956A1"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El presente documento tiene como fin el planteamiento del plan de mejora para la empresa DSV air &amp; Sea una compañía multinacional que se encarga de ofrecer servicios de logística y transporte internacional, contando con un amplio portafolio para sus clientes</w:t>
      </w:r>
      <w:r w:rsidR="00B956A1">
        <w:rPr>
          <w:rFonts w:ascii="Times New Roman" w:eastAsia="Times New Roman" w:hAnsi="Times New Roman" w:cs="Times New Roman"/>
          <w:sz w:val="24"/>
          <w:szCs w:val="24"/>
        </w:rPr>
        <w:t>.</w:t>
      </w:r>
    </w:p>
    <w:p w14:paraId="50F76B64" w14:textId="15872FB3"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Al </w:t>
      </w:r>
      <w:r w:rsidR="005A7821">
        <w:rPr>
          <w:rFonts w:ascii="Times New Roman" w:eastAsia="Times New Roman" w:hAnsi="Times New Roman" w:cs="Times New Roman"/>
          <w:sz w:val="24"/>
          <w:szCs w:val="24"/>
        </w:rPr>
        <w:t>interior la</w:t>
      </w:r>
      <w:r>
        <w:rPr>
          <w:rFonts w:ascii="Times New Roman" w:eastAsia="Times New Roman" w:hAnsi="Times New Roman" w:cs="Times New Roman"/>
          <w:sz w:val="24"/>
          <w:szCs w:val="24"/>
        </w:rPr>
        <w:t xml:space="preserve"> empresa se encuentra dividida por distintas áreas lo cual la hace ser eficiente y competitiva, como por ejemplo área de </w:t>
      </w:r>
      <w:r w:rsidR="00B956A1">
        <w:rPr>
          <w:rFonts w:ascii="Times New Roman" w:eastAsia="Times New Roman" w:hAnsi="Times New Roman" w:cs="Times New Roman"/>
          <w:sz w:val="24"/>
          <w:szCs w:val="24"/>
        </w:rPr>
        <w:t xml:space="preserve">precios y tarifas, operaciones y el área comercial </w:t>
      </w:r>
    </w:p>
    <w:p w14:paraId="3EDFC50D" w14:textId="0C3F32E0"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empresa se encuentra en un crecimiento constante, pues bien llega a posicionarse a Colombia comprando una empresa potencial en el transporte logística la cual </w:t>
      </w:r>
      <w:r w:rsidR="00B956A1">
        <w:rPr>
          <w:rFonts w:ascii="Times New Roman" w:eastAsia="Times New Roman" w:hAnsi="Times New Roman" w:cs="Times New Roman"/>
          <w:sz w:val="24"/>
          <w:szCs w:val="24"/>
        </w:rPr>
        <w:t>tenía</w:t>
      </w:r>
      <w:r>
        <w:rPr>
          <w:rFonts w:ascii="Times New Roman" w:eastAsia="Times New Roman" w:hAnsi="Times New Roman" w:cs="Times New Roman"/>
          <w:sz w:val="24"/>
          <w:szCs w:val="24"/>
        </w:rPr>
        <w:t xml:space="preserve"> por nombre PANALPINA, esta compra </w:t>
      </w:r>
      <w:r w:rsidR="00B956A1">
        <w:rPr>
          <w:rFonts w:ascii="Times New Roman" w:eastAsia="Times New Roman" w:hAnsi="Times New Roman" w:cs="Times New Roman"/>
          <w:sz w:val="24"/>
          <w:szCs w:val="24"/>
        </w:rPr>
        <w:t>abarca</w:t>
      </w:r>
      <w:r>
        <w:rPr>
          <w:rFonts w:ascii="Times New Roman" w:eastAsia="Times New Roman" w:hAnsi="Times New Roman" w:cs="Times New Roman"/>
          <w:sz w:val="24"/>
          <w:szCs w:val="24"/>
        </w:rPr>
        <w:t xml:space="preserve"> tener un mercado más amplio en Latinoamérica y manejar los clientes </w:t>
      </w:r>
      <w:proofErr w:type="spellStart"/>
      <w:r>
        <w:rPr>
          <w:rFonts w:ascii="Times New Roman" w:eastAsia="Times New Roman" w:hAnsi="Times New Roman" w:cs="Times New Roman"/>
          <w:sz w:val="24"/>
          <w:szCs w:val="24"/>
        </w:rPr>
        <w:t>mas</w:t>
      </w:r>
      <w:proofErr w:type="spellEnd"/>
      <w:r w:rsidR="00B956A1">
        <w:rPr>
          <w:rFonts w:ascii="Times New Roman" w:eastAsia="Times New Roman" w:hAnsi="Times New Roman" w:cs="Times New Roman"/>
          <w:sz w:val="24"/>
          <w:szCs w:val="24"/>
        </w:rPr>
        <w:t xml:space="preserve"> f</w:t>
      </w:r>
      <w:r>
        <w:rPr>
          <w:rFonts w:ascii="Times New Roman" w:eastAsia="Times New Roman" w:hAnsi="Times New Roman" w:cs="Times New Roman"/>
          <w:sz w:val="24"/>
          <w:szCs w:val="24"/>
        </w:rPr>
        <w:t xml:space="preserve">uertes de nuestro país Colombia. Por otro lado en el presente año (2021) la empresa logra una compra importante con la empresa Agility Gil, con la cual mantiene su integración. </w:t>
      </w:r>
    </w:p>
    <w:p w14:paraId="299768E1" w14:textId="273EF7A2"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es mencionado anteriormente la empresa tiene distintas áreas, de las cuales </w:t>
      </w:r>
      <w:r w:rsidR="00B956A1">
        <w:rPr>
          <w:rFonts w:ascii="Times New Roman" w:eastAsia="Times New Roman" w:hAnsi="Times New Roman" w:cs="Times New Roman"/>
          <w:sz w:val="24"/>
          <w:szCs w:val="24"/>
        </w:rPr>
        <w:t xml:space="preserve">es de gran importancia </w:t>
      </w:r>
      <w:r>
        <w:rPr>
          <w:rFonts w:ascii="Times New Roman" w:eastAsia="Times New Roman" w:hAnsi="Times New Roman" w:cs="Times New Roman"/>
          <w:sz w:val="24"/>
          <w:szCs w:val="24"/>
        </w:rPr>
        <w:t>operaciones donde se mueve la mayor cantidad de personal</w:t>
      </w:r>
      <w:r w:rsidR="00B956A1">
        <w:rPr>
          <w:rFonts w:ascii="Times New Roman" w:eastAsia="Times New Roman" w:hAnsi="Times New Roman" w:cs="Times New Roman"/>
          <w:sz w:val="24"/>
          <w:szCs w:val="24"/>
        </w:rPr>
        <w:t xml:space="preserve"> y donde recae la responsabilidad de la compañía</w:t>
      </w:r>
      <w:r>
        <w:rPr>
          <w:rFonts w:ascii="Times New Roman" w:eastAsia="Times New Roman" w:hAnsi="Times New Roman" w:cs="Times New Roman"/>
          <w:sz w:val="24"/>
          <w:szCs w:val="24"/>
        </w:rPr>
        <w:t xml:space="preserve">. Operaciones se encuentra dividida de la siguiente forma: FES </w:t>
      </w:r>
      <w:r>
        <w:rPr>
          <w:rFonts w:ascii="Times New Roman" w:eastAsia="Times New Roman" w:hAnsi="Times New Roman" w:cs="Times New Roman"/>
          <w:sz w:val="24"/>
          <w:szCs w:val="24"/>
        </w:rPr>
        <w:lastRenderedPageBreak/>
        <w:t>(</w:t>
      </w:r>
      <w:proofErr w:type="spellStart"/>
      <w:r>
        <w:rPr>
          <w:rFonts w:ascii="Times New Roman" w:eastAsia="Times New Roman" w:hAnsi="Times New Roman" w:cs="Times New Roman"/>
          <w:sz w:val="24"/>
          <w:szCs w:val="24"/>
        </w:rPr>
        <w:t>Forwarding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Export</w:t>
      </w:r>
      <w:proofErr w:type="spellEnd"/>
      <w:r>
        <w:rPr>
          <w:rFonts w:ascii="Times New Roman" w:eastAsia="Times New Roman" w:hAnsi="Times New Roman" w:cs="Times New Roman"/>
          <w:sz w:val="24"/>
          <w:szCs w:val="24"/>
        </w:rPr>
        <w:t xml:space="preserve"> Sea), FIS (</w:t>
      </w:r>
      <w:proofErr w:type="spellStart"/>
      <w:r>
        <w:rPr>
          <w:rFonts w:ascii="Times New Roman" w:eastAsia="Times New Roman" w:hAnsi="Times New Roman" w:cs="Times New Roman"/>
          <w:sz w:val="24"/>
          <w:szCs w:val="24"/>
        </w:rPr>
        <w:t>Forwarding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Import</w:t>
      </w:r>
      <w:proofErr w:type="spellEnd"/>
      <w:r>
        <w:rPr>
          <w:rFonts w:ascii="Times New Roman" w:eastAsia="Times New Roman" w:hAnsi="Times New Roman" w:cs="Times New Roman"/>
          <w:sz w:val="24"/>
          <w:szCs w:val="24"/>
        </w:rPr>
        <w:t xml:space="preserve"> Sea), FEA (</w:t>
      </w:r>
      <w:proofErr w:type="spellStart"/>
      <w:r>
        <w:rPr>
          <w:rFonts w:ascii="Times New Roman" w:eastAsia="Times New Roman" w:hAnsi="Times New Roman" w:cs="Times New Roman"/>
          <w:sz w:val="24"/>
          <w:szCs w:val="24"/>
        </w:rPr>
        <w:t>Forwarding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Export</w:t>
      </w:r>
      <w:proofErr w:type="spellEnd"/>
      <w:r>
        <w:rPr>
          <w:rFonts w:ascii="Times New Roman" w:eastAsia="Times New Roman" w:hAnsi="Times New Roman" w:cs="Times New Roman"/>
          <w:sz w:val="24"/>
          <w:szCs w:val="24"/>
        </w:rPr>
        <w:t xml:space="preserve"> Air) FIA (</w:t>
      </w:r>
      <w:proofErr w:type="spellStart"/>
      <w:r>
        <w:rPr>
          <w:rFonts w:ascii="Times New Roman" w:eastAsia="Times New Roman" w:hAnsi="Times New Roman" w:cs="Times New Roman"/>
          <w:sz w:val="24"/>
          <w:szCs w:val="24"/>
        </w:rPr>
        <w:t>Forwarding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Import</w:t>
      </w:r>
      <w:proofErr w:type="spellEnd"/>
      <w:r>
        <w:rPr>
          <w:rFonts w:ascii="Times New Roman" w:eastAsia="Times New Roman" w:hAnsi="Times New Roman" w:cs="Times New Roman"/>
          <w:sz w:val="24"/>
          <w:szCs w:val="24"/>
        </w:rPr>
        <w:t xml:space="preserve"> Air) donde se dividen las operaciones según el </w:t>
      </w:r>
      <w:r w:rsidR="00B956A1">
        <w:rPr>
          <w:rFonts w:ascii="Times New Roman" w:eastAsia="Times New Roman" w:hAnsi="Times New Roman" w:cs="Times New Roman"/>
          <w:sz w:val="24"/>
          <w:szCs w:val="24"/>
        </w:rPr>
        <w:t>tráfico</w:t>
      </w:r>
      <w:r>
        <w:rPr>
          <w:rFonts w:ascii="Times New Roman" w:eastAsia="Times New Roman" w:hAnsi="Times New Roman" w:cs="Times New Roman"/>
          <w:sz w:val="24"/>
          <w:szCs w:val="24"/>
        </w:rPr>
        <w:t xml:space="preserve"> correspondiente. </w:t>
      </w:r>
    </w:p>
    <w:p w14:paraId="35AED58C" w14:textId="24CBA0E2" w:rsidR="00B956A1" w:rsidRDefault="00B956A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Dentro de estos tráficos se encuentra un departamento de transporte terrestre el cual coordina las operaciones que impliquen transporte vehicular terrestre en el territorio nacional, con el fin de ofrecer a los clientes un paquete completo en la operación. </w:t>
      </w:r>
      <w:r>
        <w:rPr>
          <w:rFonts w:ascii="Times New Roman" w:eastAsia="Times New Roman" w:hAnsi="Times New Roman" w:cs="Times New Roman"/>
          <w:sz w:val="24"/>
          <w:szCs w:val="24"/>
        </w:rPr>
        <w:br/>
        <w:t xml:space="preserve">El departamento de terrestre cuenta con unas dificultades las cuales serán expresadas en el presente plan de mejora, dando solución oportuna algunas de las mismas </w:t>
      </w:r>
    </w:p>
    <w:p w14:paraId="309F3B75" w14:textId="77777777"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lo anterior y según las funciones de la compañía se implementará un manual de funciones sobre ROUND TRIP, lo cual facilitará la búsqueda de vehículos para los tráficos mencionados, la optimización de recursos financieros y optimizar el uso del vehículo. </w:t>
      </w:r>
    </w:p>
    <w:p w14:paraId="67B8C86D" w14:textId="77777777" w:rsidR="00202447" w:rsidRDefault="00202447">
      <w:pPr>
        <w:spacing w:line="480" w:lineRule="auto"/>
        <w:rPr>
          <w:rFonts w:ascii="Times New Roman" w:eastAsia="Times New Roman" w:hAnsi="Times New Roman" w:cs="Times New Roman"/>
          <w:sz w:val="24"/>
          <w:szCs w:val="24"/>
        </w:rPr>
      </w:pPr>
    </w:p>
    <w:p w14:paraId="36EDDE08" w14:textId="77777777" w:rsidR="00202447" w:rsidRPr="00043216" w:rsidRDefault="004C6BFA">
      <w:pPr>
        <w:pStyle w:val="Heading1"/>
        <w:jc w:val="center"/>
        <w:rPr>
          <w:rFonts w:ascii="Times New Roman" w:eastAsia="Times New Roman" w:hAnsi="Times New Roman" w:cs="Times New Roman"/>
          <w:b/>
          <w:color w:val="000000"/>
          <w:sz w:val="24"/>
          <w:szCs w:val="24"/>
          <w:lang w:val="en-US"/>
        </w:rPr>
      </w:pPr>
      <w:bookmarkStart w:id="3" w:name="_heading=h.1fob9te" w:colFirst="0" w:colLast="0"/>
      <w:bookmarkEnd w:id="3"/>
      <w:r w:rsidRPr="00043216">
        <w:rPr>
          <w:rFonts w:ascii="Times New Roman" w:eastAsia="Times New Roman" w:hAnsi="Times New Roman" w:cs="Times New Roman"/>
          <w:b/>
          <w:color w:val="000000"/>
          <w:sz w:val="24"/>
          <w:szCs w:val="24"/>
          <w:lang w:val="en-US"/>
        </w:rPr>
        <w:t>Abstract</w:t>
      </w:r>
    </w:p>
    <w:p w14:paraId="385043FF" w14:textId="00DB9AF6" w:rsidR="00B956A1" w:rsidRPr="00B956A1" w:rsidRDefault="00B956A1" w:rsidP="00B956A1">
      <w:pPr>
        <w:pStyle w:val="Heading2"/>
        <w:spacing w:line="480" w:lineRule="auto"/>
        <w:rPr>
          <w:rFonts w:ascii="Times New Roman" w:eastAsia="Calibri" w:hAnsi="Times New Roman" w:cs="Times New Roman"/>
          <w:color w:val="auto"/>
          <w:sz w:val="24"/>
          <w:szCs w:val="24"/>
          <w:lang w:val="en-US"/>
        </w:rPr>
      </w:pPr>
      <w:r w:rsidRPr="00B956A1">
        <w:rPr>
          <w:rFonts w:ascii="Times New Roman" w:eastAsia="Calibri" w:hAnsi="Times New Roman" w:cs="Times New Roman"/>
          <w:color w:val="auto"/>
          <w:sz w:val="24"/>
          <w:szCs w:val="24"/>
          <w:lang w:val="en-US"/>
        </w:rPr>
        <w:t>The purpose of this document is to outline the improvement plan for the company DSV air &amp; Sea, a multinational company that is in charge of offering international logistics and transport services, with a broad portfolio for its clients.</w:t>
      </w:r>
    </w:p>
    <w:p w14:paraId="03D4749C" w14:textId="77777777" w:rsidR="00B956A1" w:rsidRPr="00B956A1" w:rsidRDefault="00B956A1" w:rsidP="00B956A1">
      <w:pPr>
        <w:spacing w:line="480" w:lineRule="auto"/>
        <w:rPr>
          <w:rFonts w:ascii="Times New Roman" w:hAnsi="Times New Roman" w:cs="Times New Roman"/>
          <w:sz w:val="24"/>
          <w:szCs w:val="24"/>
          <w:lang w:val="en-US"/>
        </w:rPr>
      </w:pPr>
    </w:p>
    <w:p w14:paraId="7A4D6C7E" w14:textId="088A42B8" w:rsidR="00B956A1" w:rsidRPr="00B956A1" w:rsidRDefault="00B956A1" w:rsidP="00B956A1">
      <w:pPr>
        <w:pStyle w:val="Heading2"/>
        <w:spacing w:line="480" w:lineRule="auto"/>
        <w:rPr>
          <w:rFonts w:ascii="Times New Roman" w:eastAsia="Calibri" w:hAnsi="Times New Roman" w:cs="Times New Roman"/>
          <w:color w:val="auto"/>
          <w:sz w:val="24"/>
          <w:szCs w:val="24"/>
          <w:lang w:val="en-US"/>
        </w:rPr>
      </w:pPr>
      <w:r w:rsidRPr="00B956A1">
        <w:rPr>
          <w:rFonts w:ascii="Times New Roman" w:eastAsia="Calibri" w:hAnsi="Times New Roman" w:cs="Times New Roman"/>
          <w:color w:val="auto"/>
          <w:sz w:val="24"/>
          <w:szCs w:val="24"/>
          <w:lang w:val="en-US"/>
        </w:rPr>
        <w:lastRenderedPageBreak/>
        <w:t xml:space="preserve"> Inside, the company is divided into different areas which makes it efficient and competitive, such as the area of ​​prices and rates, operations and the commercial area.</w:t>
      </w:r>
    </w:p>
    <w:p w14:paraId="5EF1B04B" w14:textId="77777777" w:rsidR="00B956A1" w:rsidRDefault="00B956A1" w:rsidP="00B956A1">
      <w:pPr>
        <w:pStyle w:val="Heading2"/>
        <w:spacing w:line="480" w:lineRule="auto"/>
        <w:rPr>
          <w:rFonts w:ascii="Times New Roman" w:eastAsia="Calibri" w:hAnsi="Times New Roman" w:cs="Times New Roman"/>
          <w:color w:val="auto"/>
          <w:sz w:val="24"/>
          <w:szCs w:val="24"/>
          <w:lang w:val="en-US"/>
        </w:rPr>
      </w:pPr>
    </w:p>
    <w:p w14:paraId="07481C55" w14:textId="7327F512" w:rsidR="00B956A1" w:rsidRPr="00B956A1" w:rsidRDefault="00B956A1" w:rsidP="00B956A1">
      <w:pPr>
        <w:pStyle w:val="Heading2"/>
        <w:spacing w:line="480" w:lineRule="auto"/>
        <w:rPr>
          <w:rFonts w:ascii="Times New Roman" w:eastAsia="Calibri" w:hAnsi="Times New Roman" w:cs="Times New Roman"/>
          <w:color w:val="auto"/>
          <w:sz w:val="24"/>
          <w:szCs w:val="24"/>
          <w:lang w:val="en-US"/>
        </w:rPr>
      </w:pPr>
      <w:r w:rsidRPr="00B956A1">
        <w:rPr>
          <w:rFonts w:ascii="Times New Roman" w:eastAsia="Calibri" w:hAnsi="Times New Roman" w:cs="Times New Roman"/>
          <w:color w:val="auto"/>
          <w:sz w:val="24"/>
          <w:szCs w:val="24"/>
          <w:lang w:val="en-US"/>
        </w:rPr>
        <w:t>The company is in constant growth, since it has positioned itself in Colombia by buying a potential company in logistics transportation called PANALPINA, this purchase encompasses having a broader market in Latin America and handling the strongest clients in our country. Colombia. On the other hand, in the current year (2021), the company achieved an important purchase with the company Agility Gil, with which it maintains its integration.</w:t>
      </w:r>
    </w:p>
    <w:p w14:paraId="756C768A" w14:textId="77777777" w:rsidR="00B956A1" w:rsidRPr="00B956A1" w:rsidRDefault="00B956A1" w:rsidP="00B956A1">
      <w:pPr>
        <w:spacing w:line="480" w:lineRule="auto"/>
        <w:rPr>
          <w:rFonts w:ascii="Times New Roman" w:hAnsi="Times New Roman" w:cs="Times New Roman"/>
          <w:sz w:val="24"/>
          <w:szCs w:val="24"/>
          <w:lang w:val="en-US"/>
        </w:rPr>
      </w:pPr>
    </w:p>
    <w:p w14:paraId="74739469" w14:textId="77777777" w:rsidR="00B956A1" w:rsidRPr="00B956A1" w:rsidRDefault="00B956A1" w:rsidP="00B956A1">
      <w:pPr>
        <w:pStyle w:val="Heading2"/>
        <w:spacing w:line="480" w:lineRule="auto"/>
        <w:rPr>
          <w:rFonts w:ascii="Times New Roman" w:eastAsia="Calibri" w:hAnsi="Times New Roman" w:cs="Times New Roman"/>
          <w:color w:val="auto"/>
          <w:sz w:val="24"/>
          <w:szCs w:val="24"/>
          <w:lang w:val="en-US"/>
        </w:rPr>
      </w:pPr>
      <w:r w:rsidRPr="00B956A1">
        <w:rPr>
          <w:rFonts w:ascii="Times New Roman" w:eastAsia="Calibri" w:hAnsi="Times New Roman" w:cs="Times New Roman"/>
          <w:color w:val="auto"/>
          <w:sz w:val="24"/>
          <w:szCs w:val="24"/>
          <w:lang w:val="en-US"/>
        </w:rPr>
        <w:t>As mentioned above, the company has different areas, of which operations where the largest number of personnel moves and where the responsibility of the company falls are of great importance. Operations are divided as follows: FES (Forwarding Export Sea), FIS (Forwarding Import Sea), FEA (Forwarding Export Air) FIA (Forwarding Import Air) where operations are divided according to the corresponding traffic.</w:t>
      </w:r>
    </w:p>
    <w:p w14:paraId="11116E71" w14:textId="5D0C7F72" w:rsidR="00B956A1" w:rsidRPr="00B956A1" w:rsidRDefault="00B956A1" w:rsidP="00B956A1">
      <w:pPr>
        <w:pStyle w:val="Heading2"/>
        <w:spacing w:line="480" w:lineRule="auto"/>
        <w:rPr>
          <w:rFonts w:ascii="Times New Roman" w:eastAsia="Calibri" w:hAnsi="Times New Roman" w:cs="Times New Roman"/>
          <w:color w:val="auto"/>
          <w:sz w:val="24"/>
          <w:szCs w:val="24"/>
          <w:lang w:val="en-US"/>
        </w:rPr>
      </w:pPr>
      <w:r w:rsidRPr="00B956A1">
        <w:rPr>
          <w:rFonts w:ascii="Times New Roman" w:eastAsia="Calibri" w:hAnsi="Times New Roman" w:cs="Times New Roman"/>
          <w:color w:val="auto"/>
          <w:sz w:val="24"/>
          <w:szCs w:val="24"/>
          <w:lang w:val="en-US"/>
        </w:rPr>
        <w:t>Within these traffics there is a land transport department which coordinates the operations that involve land vehicle transport in the national territory, in order to offer customers a complete package in the operation.</w:t>
      </w:r>
    </w:p>
    <w:p w14:paraId="4382273C" w14:textId="77777777" w:rsidR="00B956A1" w:rsidRPr="00B956A1" w:rsidRDefault="00B956A1" w:rsidP="00B956A1">
      <w:pPr>
        <w:spacing w:line="480" w:lineRule="auto"/>
        <w:rPr>
          <w:rFonts w:ascii="Times New Roman" w:hAnsi="Times New Roman" w:cs="Times New Roman"/>
          <w:sz w:val="24"/>
          <w:szCs w:val="24"/>
          <w:lang w:val="en-US"/>
        </w:rPr>
      </w:pPr>
    </w:p>
    <w:p w14:paraId="64C6A6E9" w14:textId="370D5AAB" w:rsidR="00B956A1" w:rsidRPr="00B956A1" w:rsidRDefault="00B956A1" w:rsidP="00B956A1">
      <w:pPr>
        <w:pStyle w:val="Heading2"/>
        <w:spacing w:line="480" w:lineRule="auto"/>
        <w:rPr>
          <w:rFonts w:ascii="Times New Roman" w:eastAsia="Calibri" w:hAnsi="Times New Roman" w:cs="Times New Roman"/>
          <w:color w:val="auto"/>
          <w:sz w:val="24"/>
          <w:szCs w:val="24"/>
          <w:lang w:val="en-US"/>
        </w:rPr>
      </w:pPr>
      <w:r w:rsidRPr="00B956A1">
        <w:rPr>
          <w:rFonts w:ascii="Times New Roman" w:eastAsia="Calibri" w:hAnsi="Times New Roman" w:cs="Times New Roman"/>
          <w:color w:val="auto"/>
          <w:sz w:val="24"/>
          <w:szCs w:val="24"/>
          <w:lang w:val="en-US"/>
        </w:rPr>
        <w:lastRenderedPageBreak/>
        <w:t xml:space="preserve">The </w:t>
      </w:r>
      <w:r>
        <w:rPr>
          <w:rFonts w:ascii="Times New Roman" w:eastAsia="Calibri" w:hAnsi="Times New Roman" w:cs="Times New Roman"/>
          <w:color w:val="auto"/>
          <w:sz w:val="24"/>
          <w:szCs w:val="24"/>
          <w:lang w:val="en-US"/>
        </w:rPr>
        <w:t>Road</w:t>
      </w:r>
      <w:r w:rsidRPr="00B956A1">
        <w:rPr>
          <w:rFonts w:ascii="Times New Roman" w:eastAsia="Calibri" w:hAnsi="Times New Roman" w:cs="Times New Roman"/>
          <w:color w:val="auto"/>
          <w:sz w:val="24"/>
          <w:szCs w:val="24"/>
          <w:lang w:val="en-US"/>
        </w:rPr>
        <w:t xml:space="preserve"> department has some difficulties which will be expressed in this improvement plan, providing a timely solution to some of them.</w:t>
      </w:r>
    </w:p>
    <w:p w14:paraId="446A1FC6" w14:textId="38E664E1" w:rsidR="00202447" w:rsidRPr="00B956A1" w:rsidRDefault="00B956A1" w:rsidP="00B956A1">
      <w:pPr>
        <w:pStyle w:val="Heading2"/>
        <w:spacing w:line="480" w:lineRule="auto"/>
        <w:rPr>
          <w:rFonts w:ascii="Times New Roman" w:eastAsia="Calibri" w:hAnsi="Times New Roman" w:cs="Times New Roman"/>
          <w:color w:val="auto"/>
          <w:sz w:val="24"/>
          <w:szCs w:val="24"/>
          <w:lang w:val="en-US"/>
        </w:rPr>
      </w:pPr>
      <w:r w:rsidRPr="00B956A1">
        <w:rPr>
          <w:rFonts w:ascii="Times New Roman" w:eastAsia="Calibri" w:hAnsi="Times New Roman" w:cs="Times New Roman"/>
          <w:color w:val="auto"/>
          <w:sz w:val="24"/>
          <w:szCs w:val="24"/>
          <w:lang w:val="en-US"/>
        </w:rPr>
        <w:t>With the foregoing and according to the functions of the company, a functions manual on ROUND TRIP will be implemented, which will facilitate the search for vehicles for the aforementioned types of traffic, the optimization of financial resources and the optimization of the use of the vehicle.</w:t>
      </w:r>
    </w:p>
    <w:p w14:paraId="79B8D52A" w14:textId="42D6ACC3" w:rsidR="00B956A1" w:rsidRPr="00B956A1" w:rsidRDefault="00B956A1" w:rsidP="00B956A1">
      <w:pPr>
        <w:rPr>
          <w:rFonts w:ascii="Times New Roman" w:hAnsi="Times New Roman" w:cs="Times New Roman"/>
          <w:sz w:val="24"/>
          <w:szCs w:val="24"/>
          <w:lang w:val="en-US"/>
        </w:rPr>
      </w:pPr>
    </w:p>
    <w:p w14:paraId="40AE7C19" w14:textId="77777777" w:rsidR="00B956A1" w:rsidRPr="00B956A1" w:rsidRDefault="00B956A1" w:rsidP="00B956A1">
      <w:pPr>
        <w:rPr>
          <w:lang w:val="en-US"/>
        </w:rPr>
      </w:pPr>
    </w:p>
    <w:p w14:paraId="3651DAD4" w14:textId="77777777" w:rsidR="00202447" w:rsidRDefault="004C6BFA">
      <w:pPr>
        <w:pStyle w:val="Heading2"/>
        <w:jc w:val="center"/>
        <w:rPr>
          <w:rFonts w:ascii="Times New Roman" w:eastAsia="Times New Roman" w:hAnsi="Times New Roman" w:cs="Times New Roman"/>
          <w:b/>
          <w:color w:val="000000"/>
          <w:sz w:val="24"/>
          <w:szCs w:val="24"/>
        </w:rPr>
      </w:pPr>
      <w:bookmarkStart w:id="4" w:name="_heading=h.3znysh7" w:colFirst="0" w:colLast="0"/>
      <w:bookmarkEnd w:id="4"/>
      <w:r>
        <w:rPr>
          <w:rFonts w:ascii="Times New Roman" w:eastAsia="Times New Roman" w:hAnsi="Times New Roman" w:cs="Times New Roman"/>
          <w:b/>
          <w:color w:val="000000"/>
          <w:sz w:val="24"/>
          <w:szCs w:val="24"/>
        </w:rPr>
        <w:t>Introducción</w:t>
      </w:r>
    </w:p>
    <w:p w14:paraId="7D44C011" w14:textId="77777777" w:rsidR="00202447" w:rsidRDefault="00202447"/>
    <w:p w14:paraId="51895033" w14:textId="0023766A"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siguiente trabajo se encuentra enfocado principalmente </w:t>
      </w:r>
      <w:r w:rsidR="00B956A1">
        <w:rPr>
          <w:rFonts w:ascii="Times New Roman" w:eastAsia="Times New Roman" w:hAnsi="Times New Roman" w:cs="Times New Roman"/>
          <w:sz w:val="24"/>
          <w:szCs w:val="24"/>
        </w:rPr>
        <w:t>a</w:t>
      </w:r>
      <w:r>
        <w:rPr>
          <w:rFonts w:ascii="Times New Roman" w:eastAsia="Times New Roman" w:hAnsi="Times New Roman" w:cs="Times New Roman"/>
          <w:sz w:val="24"/>
          <w:szCs w:val="24"/>
        </w:rPr>
        <w:t>l área de comercio internacional, especialmente en el transporte terrestre por lo cual es de vital importancia tener la claridad del proceso de importación y exportación en la compañía y la función que cumple el grupo terrestre en la misma.</w:t>
      </w:r>
    </w:p>
    <w:p w14:paraId="1BD69078" w14:textId="77777777"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Dsv Air and Sea mantiene un grupo de operaciones donde se divide en 4 tráficos, los cuales todos manejan transporte terrestre. Su función principal dependiendo el tráfico es llevar la mercancía a puerto/Aéreo-puerto hacia Zona Franca, Deposito o Bodega obstruccionado por parte del cliente y su termino de negociación (INCOTERMS) en el caso de exportaciones es transportar la mercancía desde Zona Franca, Deposito, Bodegas hacia Puerto/ Aero Puerto según información del cliente. </w:t>
      </w:r>
    </w:p>
    <w:p w14:paraId="1170FA34" w14:textId="77777777"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el equipo de terrestre también mantiene un manejo de operaciones especiales OTM (Operaciones de Transito Multimodal) que son definidas según la DIAN como “</w:t>
      </w:r>
      <w:r>
        <w:rPr>
          <w:rFonts w:ascii="Times New Roman" w:eastAsia="Times New Roman" w:hAnsi="Times New Roman" w:cs="Times New Roman"/>
          <w:i/>
          <w:sz w:val="24"/>
          <w:szCs w:val="24"/>
        </w:rPr>
        <w:t xml:space="preserve">mercancías de procedencia extranjera se trata; transporte que inicia en un lugar en el exterior, en el momento </w:t>
      </w:r>
      <w:r>
        <w:rPr>
          <w:rFonts w:ascii="Times New Roman" w:eastAsia="Times New Roman" w:hAnsi="Times New Roman" w:cs="Times New Roman"/>
          <w:i/>
          <w:sz w:val="24"/>
          <w:szCs w:val="24"/>
        </w:rPr>
        <w:lastRenderedPageBreak/>
        <w:t>en que el operador de transporte multimodal, conocido como OTM, las toma bajo su responsabilidad217 y finaliza con la entrega de la mercancía por parte de este mismo operador, en un lugar de destino convenido, que puede ser en el lugar de arribo, en un depósito temporal o en un muelle fluvial</w:t>
      </w:r>
      <w:r>
        <w:rPr>
          <w:rFonts w:ascii="Times New Roman" w:eastAsia="Times New Roman" w:hAnsi="Times New Roman" w:cs="Times New Roman"/>
          <w:sz w:val="24"/>
          <w:szCs w:val="24"/>
        </w:rPr>
        <w:t xml:space="preserve">.” (DIAN , 2016); en los cuales se debe hacer un seguimiento profundo y se debe prestar el servicio de transporte terrestre cumpliendo con el Manual de Transito Aduanero. </w:t>
      </w:r>
    </w:p>
    <w:p w14:paraId="363B4F9E" w14:textId="77777777"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Una vez el grupo terrestre tenga las instrucciones del cliente y la modalidad de la operación como por ejemplo Importación OTM, exportación, urbanos, entre otros, se debe ubicar con los proveedores de transporte la cantidad de vehículos que se necesiten y en la fechas correspondientes de cargue y descargue, para iniciar esta consecución de vehículos es importante tener en cuenta peso de la carga, volumen, trayecto, si es carga FCL (Full Container Load) o LCL (</w:t>
      </w:r>
      <w:proofErr w:type="spellStart"/>
      <w:r>
        <w:rPr>
          <w:rFonts w:ascii="Times New Roman" w:eastAsia="Times New Roman" w:hAnsi="Times New Roman" w:cs="Times New Roman"/>
          <w:sz w:val="24"/>
          <w:szCs w:val="24"/>
        </w:rPr>
        <w:t>Less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than</w:t>
      </w:r>
      <w:proofErr w:type="spellEnd"/>
      <w:r>
        <w:rPr>
          <w:rFonts w:ascii="Times New Roman" w:eastAsia="Times New Roman" w:hAnsi="Times New Roman" w:cs="Times New Roman"/>
          <w:sz w:val="24"/>
          <w:szCs w:val="24"/>
        </w:rPr>
        <w:t xml:space="preserve"> container load), por ultimo Fecha de cargue. </w:t>
      </w:r>
    </w:p>
    <w:p w14:paraId="7DCE7167" w14:textId="77777777" w:rsidR="003A1CD3"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Por lo tanto es aquí donde se fundamenta la propuesta de plan de mejora, con el fin de manejar efectivamente los procesos terrestres y facilitación de vehículos para DSV</w:t>
      </w:r>
      <w:r w:rsidR="003A1CD3">
        <w:rPr>
          <w:rFonts w:ascii="Times New Roman" w:eastAsia="Times New Roman" w:hAnsi="Times New Roman" w:cs="Times New Roman"/>
          <w:sz w:val="24"/>
          <w:szCs w:val="24"/>
        </w:rPr>
        <w:t>.</w:t>
      </w:r>
    </w:p>
    <w:p w14:paraId="1C6A391E" w14:textId="41496945" w:rsidR="00202447" w:rsidRDefault="003A1CD3">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004C6BFA">
        <w:rPr>
          <w:rFonts w:ascii="Times New Roman" w:eastAsia="Times New Roman" w:hAnsi="Times New Roman" w:cs="Times New Roman"/>
          <w:sz w:val="24"/>
          <w:szCs w:val="24"/>
        </w:rPr>
        <w:t>ctualmente en el mercado Colombiano e</w:t>
      </w:r>
      <w:r>
        <w:rPr>
          <w:rFonts w:ascii="Times New Roman" w:eastAsia="Times New Roman" w:hAnsi="Times New Roman" w:cs="Times New Roman"/>
          <w:sz w:val="24"/>
          <w:szCs w:val="24"/>
        </w:rPr>
        <w:t xml:space="preserve">l mercado </w:t>
      </w:r>
      <w:r w:rsidR="004C6BFA">
        <w:rPr>
          <w:rFonts w:ascii="Times New Roman" w:eastAsia="Times New Roman" w:hAnsi="Times New Roman" w:cs="Times New Roman"/>
          <w:sz w:val="24"/>
          <w:szCs w:val="24"/>
        </w:rPr>
        <w:t xml:space="preserve">terrestre se entiende de forma complicada, por las situaciones de puertos como colapso a la hora de entrega de mercancía, horarios muy extendidos, entre otros, </w:t>
      </w:r>
      <w:r>
        <w:rPr>
          <w:rFonts w:ascii="Times New Roman" w:eastAsia="Times New Roman" w:hAnsi="Times New Roman" w:cs="Times New Roman"/>
          <w:sz w:val="24"/>
          <w:szCs w:val="24"/>
        </w:rPr>
        <w:t>las protestas</w:t>
      </w:r>
      <w:r w:rsidR="004C6BFA">
        <w:rPr>
          <w:rFonts w:ascii="Times New Roman" w:eastAsia="Times New Roman" w:hAnsi="Times New Roman" w:cs="Times New Roman"/>
          <w:sz w:val="24"/>
          <w:szCs w:val="24"/>
        </w:rPr>
        <w:t xml:space="preserve"> por parte de los conductores, y por ultimo escasez de contenedores lo que genera un colapso en la operación, sin obtener buenas tarifas para los trayectos </w:t>
      </w:r>
      <w:r>
        <w:rPr>
          <w:rFonts w:ascii="Times New Roman" w:eastAsia="Times New Roman" w:hAnsi="Times New Roman" w:cs="Times New Roman"/>
          <w:sz w:val="24"/>
          <w:szCs w:val="24"/>
        </w:rPr>
        <w:t xml:space="preserve">ni </w:t>
      </w:r>
      <w:r w:rsidR="004C6BFA">
        <w:rPr>
          <w:rFonts w:ascii="Times New Roman" w:eastAsia="Times New Roman" w:hAnsi="Times New Roman" w:cs="Times New Roman"/>
          <w:sz w:val="24"/>
          <w:szCs w:val="24"/>
        </w:rPr>
        <w:t xml:space="preserve">vehículos óptimos para la operación. </w:t>
      </w:r>
    </w:p>
    <w:p w14:paraId="321DE9C6" w14:textId="22006F74"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 por esto </w:t>
      </w:r>
      <w:r w:rsidR="003A1CD3">
        <w:rPr>
          <w:rFonts w:ascii="Times New Roman" w:eastAsia="Times New Roman" w:hAnsi="Times New Roman" w:cs="Times New Roman"/>
          <w:sz w:val="24"/>
          <w:szCs w:val="24"/>
        </w:rPr>
        <w:t xml:space="preserve">que </w:t>
      </w:r>
      <w:r>
        <w:rPr>
          <w:rFonts w:ascii="Times New Roman" w:eastAsia="Times New Roman" w:hAnsi="Times New Roman" w:cs="Times New Roman"/>
          <w:sz w:val="24"/>
          <w:szCs w:val="24"/>
        </w:rPr>
        <w:t xml:space="preserve">se considera manejar el proceso de ROUND TRIP que </w:t>
      </w:r>
      <w:r w:rsidR="003A1CD3">
        <w:rPr>
          <w:rFonts w:ascii="Times New Roman" w:eastAsia="Times New Roman" w:hAnsi="Times New Roman" w:cs="Times New Roman"/>
          <w:sz w:val="24"/>
          <w:szCs w:val="24"/>
        </w:rPr>
        <w:t xml:space="preserve">se entiende </w:t>
      </w:r>
      <w:proofErr w:type="spellStart"/>
      <w:r w:rsidR="003A1CD3">
        <w:rPr>
          <w:rFonts w:ascii="Times New Roman" w:eastAsia="Times New Roman" w:hAnsi="Times New Roman" w:cs="Times New Roman"/>
          <w:sz w:val="24"/>
          <w:szCs w:val="24"/>
        </w:rPr>
        <w:t>como</w:t>
      </w:r>
      <w:proofErr w:type="spellEnd"/>
      <w:r w:rsidR="003A1CD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usa</w:t>
      </w:r>
      <w:r w:rsidR="003A1CD3">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 los mismos vehículos coincidiendo pesos, volúmenes, trayectos que inicien y finalicen en el mismo </w:t>
      </w:r>
      <w:r>
        <w:rPr>
          <w:rFonts w:ascii="Times New Roman" w:eastAsia="Times New Roman" w:hAnsi="Times New Roman" w:cs="Times New Roman"/>
          <w:sz w:val="24"/>
          <w:szCs w:val="24"/>
        </w:rPr>
        <w:lastRenderedPageBreak/>
        <w:t>puerto,</w:t>
      </w:r>
      <w:r w:rsidR="003A1CD3">
        <w:rPr>
          <w:rFonts w:ascii="Times New Roman" w:eastAsia="Times New Roman" w:hAnsi="Times New Roman" w:cs="Times New Roman"/>
          <w:sz w:val="24"/>
          <w:szCs w:val="24"/>
        </w:rPr>
        <w:t xml:space="preserve"> en un tránsito de ida y regreso hacia o desde el puerto, </w:t>
      </w:r>
      <w:r>
        <w:rPr>
          <w:rFonts w:ascii="Times New Roman" w:eastAsia="Times New Roman" w:hAnsi="Times New Roman" w:cs="Times New Roman"/>
          <w:sz w:val="24"/>
          <w:szCs w:val="24"/>
        </w:rPr>
        <w:t xml:space="preserve"> con el fin de garantiza</w:t>
      </w:r>
      <w:r w:rsidR="003A1CD3">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 disponibilidad de vehículos y manejar tarifas que beneficien la compañía. </w:t>
      </w:r>
    </w:p>
    <w:p w14:paraId="409E1B69" w14:textId="77777777" w:rsidR="00202447" w:rsidRDefault="00202447">
      <w:pPr>
        <w:spacing w:line="480" w:lineRule="auto"/>
        <w:rPr>
          <w:rFonts w:ascii="Times New Roman" w:eastAsia="Times New Roman" w:hAnsi="Times New Roman" w:cs="Times New Roman"/>
          <w:sz w:val="24"/>
          <w:szCs w:val="24"/>
        </w:rPr>
      </w:pPr>
    </w:p>
    <w:p w14:paraId="0C8E53C1" w14:textId="77777777" w:rsidR="00202447" w:rsidRDefault="004C6BFA">
      <w:pPr>
        <w:pStyle w:val="Heading2"/>
        <w:jc w:val="center"/>
        <w:rPr>
          <w:rFonts w:ascii="Times New Roman" w:eastAsia="Times New Roman" w:hAnsi="Times New Roman" w:cs="Times New Roman"/>
          <w:b/>
          <w:color w:val="000000"/>
          <w:sz w:val="24"/>
          <w:szCs w:val="24"/>
        </w:rPr>
      </w:pPr>
      <w:bookmarkStart w:id="5" w:name="_heading=h.2et92p0" w:colFirst="0" w:colLast="0"/>
      <w:bookmarkEnd w:id="5"/>
      <w:r>
        <w:rPr>
          <w:rFonts w:ascii="Times New Roman" w:eastAsia="Times New Roman" w:hAnsi="Times New Roman" w:cs="Times New Roman"/>
          <w:b/>
          <w:color w:val="000000"/>
          <w:sz w:val="24"/>
          <w:szCs w:val="24"/>
        </w:rPr>
        <w:t>La empresa</w:t>
      </w:r>
    </w:p>
    <w:p w14:paraId="4B2FC6F7" w14:textId="77777777" w:rsidR="00202447" w:rsidRDefault="004C6BFA">
      <w:pPr>
        <w:pStyle w:val="Heading2"/>
        <w:rPr>
          <w:rFonts w:ascii="Times New Roman" w:eastAsia="Times New Roman" w:hAnsi="Times New Roman" w:cs="Times New Roman"/>
          <w:b/>
          <w:color w:val="000000"/>
          <w:sz w:val="24"/>
          <w:szCs w:val="24"/>
        </w:rPr>
      </w:pPr>
      <w:bookmarkStart w:id="6" w:name="_heading=h.tyjcwt" w:colFirst="0" w:colLast="0"/>
      <w:bookmarkEnd w:id="6"/>
      <w:r>
        <w:rPr>
          <w:rFonts w:ascii="Times New Roman" w:eastAsia="Times New Roman" w:hAnsi="Times New Roman" w:cs="Times New Roman"/>
          <w:b/>
          <w:color w:val="000000"/>
          <w:sz w:val="24"/>
          <w:szCs w:val="24"/>
        </w:rPr>
        <w:t>1.1 Aspectos generales</w:t>
      </w:r>
      <w:r>
        <w:rPr>
          <w:rFonts w:ascii="Times New Roman" w:eastAsia="Times New Roman" w:hAnsi="Times New Roman" w:cs="Times New Roman"/>
          <w:b/>
          <w:color w:val="000000"/>
          <w:sz w:val="24"/>
          <w:szCs w:val="24"/>
        </w:rPr>
        <w:br/>
      </w:r>
    </w:p>
    <w:p w14:paraId="02F0BFE2" w14:textId="77777777"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DSV Air &amp; Sea es una compañía de transporte internacional  fundada en Dinamarca en el año 1976, con un gran crecimiento a nivel mundial, debido a que a través de los años se ha dedicado a la adquisición de empresas de transporte y logística siendo así una empresa global compuesta por un grupo diverso de oficinas locales con antecedentes locales por ejemplo DSV compra la empresa </w:t>
      </w:r>
      <w:proofErr w:type="spellStart"/>
      <w:r>
        <w:rPr>
          <w:rFonts w:ascii="Times New Roman" w:eastAsia="Times New Roman" w:hAnsi="Times New Roman" w:cs="Times New Roman"/>
          <w:sz w:val="24"/>
          <w:szCs w:val="24"/>
        </w:rPr>
        <w:t>mas</w:t>
      </w:r>
      <w:proofErr w:type="spellEnd"/>
      <w:r>
        <w:rPr>
          <w:rFonts w:ascii="Times New Roman" w:eastAsia="Times New Roman" w:hAnsi="Times New Roman" w:cs="Times New Roman"/>
          <w:sz w:val="24"/>
          <w:szCs w:val="24"/>
        </w:rPr>
        <w:t xml:space="preserve"> grande a nivel Latinoamérica en el sector logístico Panalpina y en los últimos meses completa la integración con una importante empresa Agility Gill, de esta forma se posiciona DSV se posiciona como la tercera empresa de transporte y logística en el mundo. </w:t>
      </w:r>
    </w:p>
    <w:p w14:paraId="68FE05E2" w14:textId="77777777" w:rsidR="00202447" w:rsidRDefault="004C6BFA">
      <w:pPr>
        <w:numPr>
          <w:ilvl w:val="2"/>
          <w:numId w:val="7"/>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bookmarkStart w:id="7" w:name="_heading=h.3dy6vkm" w:colFirst="0" w:colLast="0"/>
      <w:bookmarkEnd w:id="7"/>
      <w:r>
        <w:rPr>
          <w:rFonts w:ascii="Times New Roman" w:eastAsia="Times New Roman" w:hAnsi="Times New Roman" w:cs="Times New Roman"/>
          <w:b/>
          <w:color w:val="000000"/>
          <w:sz w:val="24"/>
          <w:szCs w:val="24"/>
        </w:rPr>
        <w:t>Visión</w:t>
      </w:r>
    </w:p>
    <w:p w14:paraId="7434A590" w14:textId="77777777" w:rsidR="00202447" w:rsidRDefault="00202447">
      <w:pPr>
        <w:pBdr>
          <w:top w:val="nil"/>
          <w:left w:val="nil"/>
          <w:bottom w:val="nil"/>
          <w:right w:val="nil"/>
          <w:between w:val="nil"/>
        </w:pBdr>
        <w:spacing w:after="0" w:line="480" w:lineRule="auto"/>
        <w:ind w:left="720"/>
        <w:rPr>
          <w:rFonts w:ascii="Times New Roman" w:eastAsia="Times New Roman" w:hAnsi="Times New Roman" w:cs="Times New Roman"/>
          <w:b/>
          <w:color w:val="000000"/>
          <w:sz w:val="24"/>
          <w:szCs w:val="24"/>
        </w:rPr>
      </w:pPr>
    </w:p>
    <w:p w14:paraId="22C07CD3" w14:textId="77777777" w:rsidR="00202447" w:rsidRDefault="004C6BFA">
      <w:pPr>
        <w:pBdr>
          <w:top w:val="nil"/>
          <w:left w:val="nil"/>
          <w:bottom w:val="nil"/>
          <w:right w:val="nil"/>
          <w:between w:val="nil"/>
        </w:pBdr>
        <w:spacing w:after="0" w:line="480" w:lineRule="auto"/>
        <w:ind w:left="720"/>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“Ser un proveedor global líder, satisfaciendo las necesidades de los clientes en servicios de transporte y logística, apuntando a un crecimiento extenso y estando entre los más rentables de nuestra industria”. (DSV España, </w:t>
      </w:r>
      <w:proofErr w:type="spellStart"/>
      <w:r>
        <w:rPr>
          <w:rFonts w:ascii="Times New Roman" w:eastAsia="Times New Roman" w:hAnsi="Times New Roman" w:cs="Times New Roman"/>
          <w:color w:val="000000"/>
          <w:sz w:val="24"/>
          <w:szCs w:val="24"/>
        </w:rPr>
        <w:t>s.f</w:t>
      </w:r>
      <w:proofErr w:type="spellEnd"/>
      <w:r>
        <w:rPr>
          <w:rFonts w:ascii="Times New Roman" w:eastAsia="Times New Roman" w:hAnsi="Times New Roman" w:cs="Times New Roman"/>
          <w:color w:val="000000"/>
          <w:sz w:val="24"/>
          <w:szCs w:val="24"/>
        </w:rPr>
        <w:t xml:space="preserve"> )</w:t>
      </w:r>
    </w:p>
    <w:p w14:paraId="4D8179B4" w14:textId="77777777" w:rsidR="00202447" w:rsidRDefault="004C6BFA">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7B26BA11" w14:textId="77777777" w:rsidR="00202447" w:rsidRDefault="004C6BFA">
      <w:pPr>
        <w:numPr>
          <w:ilvl w:val="2"/>
          <w:numId w:val="7"/>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bookmarkStart w:id="8" w:name="_heading=h.1t3h5sf" w:colFirst="0" w:colLast="0"/>
      <w:bookmarkEnd w:id="8"/>
      <w:r>
        <w:rPr>
          <w:rFonts w:ascii="Times New Roman" w:eastAsia="Times New Roman" w:hAnsi="Times New Roman" w:cs="Times New Roman"/>
          <w:b/>
          <w:color w:val="000000"/>
          <w:sz w:val="24"/>
          <w:szCs w:val="24"/>
        </w:rPr>
        <w:t>Misión</w:t>
      </w:r>
    </w:p>
    <w:p w14:paraId="17BD098D" w14:textId="77777777" w:rsidR="00202447" w:rsidRDefault="004C6BFA">
      <w:pPr>
        <w:pBdr>
          <w:top w:val="nil"/>
          <w:left w:val="nil"/>
          <w:bottom w:val="nil"/>
          <w:right w:val="nil"/>
          <w:between w:val="nil"/>
        </w:pBdr>
        <w:spacing w:line="480" w:lineRule="auto"/>
        <w:ind w:left="720"/>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“Aprovechamos nuestra presencia y competencia global en Air and </w:t>
      </w:r>
      <w:proofErr w:type="spellStart"/>
      <w:r>
        <w:rPr>
          <w:rFonts w:ascii="Times New Roman" w:eastAsia="Times New Roman" w:hAnsi="Times New Roman" w:cs="Times New Roman"/>
          <w:color w:val="000000"/>
          <w:sz w:val="24"/>
          <w:szCs w:val="24"/>
        </w:rPr>
        <w:t>Ocean</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Freight</w:t>
      </w:r>
      <w:proofErr w:type="spellEnd"/>
      <w:r>
        <w:rPr>
          <w:rFonts w:ascii="Times New Roman" w:eastAsia="Times New Roman" w:hAnsi="Times New Roman" w:cs="Times New Roman"/>
          <w:color w:val="000000"/>
          <w:sz w:val="24"/>
          <w:szCs w:val="24"/>
        </w:rPr>
        <w:t xml:space="preserve"> al colaborar con nuestros clientes para generar valor en sus cadenas de suministro y, juntos, </w:t>
      </w:r>
      <w:r>
        <w:rPr>
          <w:rFonts w:ascii="Times New Roman" w:eastAsia="Times New Roman" w:hAnsi="Times New Roman" w:cs="Times New Roman"/>
          <w:color w:val="000000"/>
          <w:sz w:val="24"/>
          <w:szCs w:val="24"/>
        </w:rPr>
        <w:lastRenderedPageBreak/>
        <w:t xml:space="preserve">crear soluciones logísticas de extremo a extremo, inteligentes y eficientes”. (DSV España, </w:t>
      </w:r>
      <w:proofErr w:type="spellStart"/>
      <w:r>
        <w:rPr>
          <w:rFonts w:ascii="Times New Roman" w:eastAsia="Times New Roman" w:hAnsi="Times New Roman" w:cs="Times New Roman"/>
          <w:color w:val="000000"/>
          <w:sz w:val="24"/>
          <w:szCs w:val="24"/>
        </w:rPr>
        <w:t>s.f</w:t>
      </w:r>
      <w:proofErr w:type="spellEnd"/>
      <w:r>
        <w:rPr>
          <w:rFonts w:ascii="Times New Roman" w:eastAsia="Times New Roman" w:hAnsi="Times New Roman" w:cs="Times New Roman"/>
          <w:color w:val="000000"/>
          <w:sz w:val="24"/>
          <w:szCs w:val="24"/>
        </w:rPr>
        <w:t xml:space="preserve"> )</w:t>
      </w:r>
    </w:p>
    <w:p w14:paraId="4A2424F0" w14:textId="77777777" w:rsidR="00202447" w:rsidRDefault="00202447">
      <w:pPr>
        <w:spacing w:line="480" w:lineRule="auto"/>
        <w:rPr>
          <w:rFonts w:ascii="Times New Roman" w:eastAsia="Times New Roman" w:hAnsi="Times New Roman" w:cs="Times New Roman"/>
          <w:b/>
          <w:sz w:val="24"/>
          <w:szCs w:val="24"/>
        </w:rPr>
      </w:pPr>
    </w:p>
    <w:p w14:paraId="67A9E64C" w14:textId="77777777" w:rsidR="00202447" w:rsidRDefault="004C6BFA">
      <w:pPr>
        <w:numPr>
          <w:ilvl w:val="2"/>
          <w:numId w:val="7"/>
        </w:numPr>
        <w:pBdr>
          <w:top w:val="nil"/>
          <w:left w:val="nil"/>
          <w:bottom w:val="nil"/>
          <w:right w:val="nil"/>
          <w:between w:val="nil"/>
        </w:pBdr>
        <w:spacing w:line="480" w:lineRule="auto"/>
        <w:rPr>
          <w:rFonts w:ascii="Times New Roman" w:eastAsia="Times New Roman" w:hAnsi="Times New Roman" w:cs="Times New Roman"/>
          <w:b/>
          <w:color w:val="000000"/>
          <w:sz w:val="24"/>
          <w:szCs w:val="24"/>
        </w:rPr>
      </w:pPr>
      <w:bookmarkStart w:id="9" w:name="_heading=h.4d34og8" w:colFirst="0" w:colLast="0"/>
      <w:bookmarkEnd w:id="9"/>
      <w:r>
        <w:rPr>
          <w:rFonts w:ascii="Times New Roman" w:eastAsia="Times New Roman" w:hAnsi="Times New Roman" w:cs="Times New Roman"/>
          <w:b/>
          <w:color w:val="000000"/>
          <w:sz w:val="24"/>
          <w:szCs w:val="24"/>
        </w:rPr>
        <w:t>Valores</w:t>
      </w:r>
    </w:p>
    <w:p w14:paraId="7BF4ED03" w14:textId="77777777" w:rsidR="00202447" w:rsidRDefault="00202447">
      <w:pPr>
        <w:spacing w:line="480" w:lineRule="auto"/>
        <w:rPr>
          <w:rFonts w:ascii="Times New Roman" w:eastAsia="Times New Roman" w:hAnsi="Times New Roman" w:cs="Times New Roman"/>
          <w:sz w:val="24"/>
          <w:szCs w:val="24"/>
        </w:rPr>
      </w:pPr>
    </w:p>
    <w:p w14:paraId="7E359282" w14:textId="77777777"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“Donde quiera que nos encuentre, nos guiarán las mismas creencias: Clientes primero, Mejor desempeño y verdadera colaboración.”</w:t>
      </w:r>
    </w:p>
    <w:p w14:paraId="68428055" w14:textId="77777777" w:rsidR="00202447" w:rsidRDefault="004C6BFA">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(DSV España, </w:t>
      </w:r>
      <w:proofErr w:type="spellStart"/>
      <w:r>
        <w:rPr>
          <w:rFonts w:ascii="Times New Roman" w:eastAsia="Times New Roman" w:hAnsi="Times New Roman" w:cs="Times New Roman"/>
          <w:sz w:val="24"/>
          <w:szCs w:val="24"/>
        </w:rPr>
        <w:t>s.f</w:t>
      </w:r>
      <w:proofErr w:type="spellEnd"/>
      <w:r>
        <w:rPr>
          <w:rFonts w:ascii="Times New Roman" w:eastAsia="Times New Roman" w:hAnsi="Times New Roman" w:cs="Times New Roman"/>
          <w:sz w:val="24"/>
          <w:szCs w:val="24"/>
        </w:rPr>
        <w:t xml:space="preserve"> )</w:t>
      </w:r>
    </w:p>
    <w:p w14:paraId="5A422780" w14:textId="77777777" w:rsidR="00202447" w:rsidRDefault="004C6BFA">
      <w:pPr>
        <w:numPr>
          <w:ilvl w:val="2"/>
          <w:numId w:val="7"/>
        </w:numPr>
        <w:pBdr>
          <w:top w:val="nil"/>
          <w:left w:val="nil"/>
          <w:bottom w:val="nil"/>
          <w:right w:val="nil"/>
          <w:between w:val="nil"/>
        </w:pBdr>
        <w:spacing w:line="480" w:lineRule="auto"/>
        <w:rPr>
          <w:rFonts w:ascii="Times New Roman" w:eastAsia="Times New Roman" w:hAnsi="Times New Roman" w:cs="Times New Roman"/>
          <w:b/>
          <w:color w:val="000000"/>
          <w:sz w:val="24"/>
          <w:szCs w:val="24"/>
        </w:rPr>
      </w:pPr>
      <w:bookmarkStart w:id="10" w:name="_heading=h.2s8eyo1" w:colFirst="0" w:colLast="0"/>
      <w:bookmarkEnd w:id="10"/>
      <w:r>
        <w:rPr>
          <w:rFonts w:ascii="Times New Roman" w:eastAsia="Times New Roman" w:hAnsi="Times New Roman" w:cs="Times New Roman"/>
          <w:b/>
          <w:color w:val="000000"/>
          <w:sz w:val="24"/>
          <w:szCs w:val="24"/>
        </w:rPr>
        <w:t xml:space="preserve">Ubicación Geográfica </w:t>
      </w:r>
    </w:p>
    <w:p w14:paraId="36F2458C" w14:textId="77777777" w:rsidR="00202447" w:rsidRDefault="00202447">
      <w:pPr>
        <w:spacing w:line="480" w:lineRule="auto"/>
        <w:rPr>
          <w:rFonts w:ascii="Times New Roman" w:eastAsia="Times New Roman" w:hAnsi="Times New Roman" w:cs="Times New Roman"/>
          <w:sz w:val="24"/>
          <w:szCs w:val="24"/>
        </w:rPr>
      </w:pPr>
    </w:p>
    <w:p w14:paraId="0762E2DB" w14:textId="77777777" w:rsidR="00202447" w:rsidRDefault="004C6BFA">
      <w:pPr>
        <w:spacing w:line="480" w:lineRule="auto"/>
        <w:rPr>
          <w:rFonts w:ascii="Times New Roman" w:eastAsia="Times New Roman" w:hAnsi="Times New Roman" w:cs="Times New Roman"/>
          <w:color w:val="202124"/>
          <w:sz w:val="24"/>
          <w:szCs w:val="24"/>
          <w:highlight w:val="white"/>
        </w:rPr>
      </w:pPr>
      <w:r>
        <w:rPr>
          <w:rFonts w:ascii="Times New Roman" w:eastAsia="Times New Roman" w:hAnsi="Times New Roman" w:cs="Times New Roman"/>
          <w:sz w:val="24"/>
          <w:szCs w:val="24"/>
        </w:rPr>
        <w:t xml:space="preserve">Las instalaciones donde se realiza la </w:t>
      </w:r>
      <w:proofErr w:type="spellStart"/>
      <w:r>
        <w:rPr>
          <w:rFonts w:ascii="Times New Roman" w:eastAsia="Times New Roman" w:hAnsi="Times New Roman" w:cs="Times New Roman"/>
          <w:sz w:val="24"/>
          <w:szCs w:val="24"/>
        </w:rPr>
        <w:t>practica</w:t>
      </w:r>
      <w:proofErr w:type="spellEnd"/>
      <w:r>
        <w:rPr>
          <w:rFonts w:ascii="Times New Roman" w:eastAsia="Times New Roman" w:hAnsi="Times New Roman" w:cs="Times New Roman"/>
          <w:sz w:val="24"/>
          <w:szCs w:val="24"/>
        </w:rPr>
        <w:t xml:space="preserve"> profesional queda ubicado en  </w:t>
      </w:r>
      <w:r>
        <w:rPr>
          <w:rFonts w:ascii="Times New Roman" w:eastAsia="Times New Roman" w:hAnsi="Times New Roman" w:cs="Times New Roman"/>
          <w:color w:val="202124"/>
          <w:sz w:val="24"/>
          <w:szCs w:val="24"/>
          <w:highlight w:val="white"/>
        </w:rPr>
        <w:t xml:space="preserve">Dg. 25g #95a - 85, Torre 3 Tercer Piso, Bogotá, Colombia en la localidad de </w:t>
      </w:r>
      <w:proofErr w:type="spellStart"/>
      <w:r>
        <w:rPr>
          <w:rFonts w:ascii="Times New Roman" w:eastAsia="Times New Roman" w:hAnsi="Times New Roman" w:cs="Times New Roman"/>
          <w:color w:val="202124"/>
          <w:sz w:val="24"/>
          <w:szCs w:val="24"/>
          <w:highlight w:val="white"/>
        </w:rPr>
        <w:t>Fontibon</w:t>
      </w:r>
      <w:proofErr w:type="spellEnd"/>
      <w:r>
        <w:rPr>
          <w:rFonts w:ascii="Times New Roman" w:eastAsia="Times New Roman" w:hAnsi="Times New Roman" w:cs="Times New Roman"/>
          <w:color w:val="202124"/>
          <w:sz w:val="24"/>
          <w:szCs w:val="24"/>
          <w:highlight w:val="white"/>
        </w:rPr>
        <w:t xml:space="preserve">. </w:t>
      </w:r>
    </w:p>
    <w:p w14:paraId="77A59A9C" w14:textId="77777777"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color w:val="202124"/>
          <w:sz w:val="24"/>
          <w:szCs w:val="24"/>
          <w:highlight w:val="white"/>
        </w:rPr>
        <w:t xml:space="preserve">Figura 1. </w:t>
      </w:r>
      <w:r>
        <w:rPr>
          <w:rFonts w:ascii="Times New Roman" w:eastAsia="Times New Roman" w:hAnsi="Times New Roman" w:cs="Times New Roman"/>
          <w:i/>
          <w:color w:val="202124"/>
          <w:sz w:val="24"/>
          <w:szCs w:val="24"/>
          <w:highlight w:val="white"/>
        </w:rPr>
        <w:t>Ubicación Geográfica</w:t>
      </w:r>
      <w:r>
        <w:rPr>
          <w:rFonts w:ascii="Times New Roman" w:eastAsia="Times New Roman" w:hAnsi="Times New Roman" w:cs="Times New Roman"/>
          <w:color w:val="202124"/>
          <w:sz w:val="24"/>
          <w:szCs w:val="24"/>
          <w:highlight w:val="white"/>
        </w:rPr>
        <w:t xml:space="preserve"> </w:t>
      </w:r>
    </w:p>
    <w:p w14:paraId="27295593" w14:textId="77777777" w:rsidR="00202447" w:rsidRDefault="00202447">
      <w:pPr>
        <w:pBdr>
          <w:top w:val="nil"/>
          <w:left w:val="nil"/>
          <w:bottom w:val="nil"/>
          <w:right w:val="nil"/>
          <w:between w:val="nil"/>
        </w:pBdr>
        <w:spacing w:after="0" w:line="480" w:lineRule="auto"/>
        <w:ind w:left="495"/>
        <w:rPr>
          <w:rFonts w:ascii="Times New Roman" w:eastAsia="Times New Roman" w:hAnsi="Times New Roman" w:cs="Times New Roman"/>
          <w:color w:val="000000"/>
          <w:sz w:val="24"/>
          <w:szCs w:val="24"/>
        </w:rPr>
      </w:pPr>
    </w:p>
    <w:p w14:paraId="77C4A877" w14:textId="77777777" w:rsidR="00202447" w:rsidRDefault="004C6BFA">
      <w:pPr>
        <w:pBdr>
          <w:top w:val="nil"/>
          <w:left w:val="nil"/>
          <w:bottom w:val="nil"/>
          <w:right w:val="nil"/>
          <w:between w:val="nil"/>
        </w:pBdr>
        <w:spacing w:line="480" w:lineRule="auto"/>
        <w:ind w:left="495"/>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lastRenderedPageBreak/>
        <w:drawing>
          <wp:inline distT="0" distB="0" distL="0" distR="0" wp14:anchorId="1FDFD227" wp14:editId="688DF21D">
            <wp:extent cx="5857875" cy="1762125"/>
            <wp:effectExtent l="0" t="0" r="0" b="0"/>
            <wp:docPr id="2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2"/>
                    <a:srcRect/>
                    <a:stretch>
                      <a:fillRect/>
                    </a:stretch>
                  </pic:blipFill>
                  <pic:spPr>
                    <a:xfrm>
                      <a:off x="0" y="0"/>
                      <a:ext cx="5857875" cy="1762125"/>
                    </a:xfrm>
                    <a:prstGeom prst="rect">
                      <a:avLst/>
                    </a:prstGeom>
                    <a:ln/>
                  </pic:spPr>
                </pic:pic>
              </a:graphicData>
            </a:graphic>
          </wp:inline>
        </w:drawing>
      </w:r>
      <w:r>
        <w:rPr>
          <w:rFonts w:ascii="Times New Roman" w:eastAsia="Times New Roman" w:hAnsi="Times New Roman" w:cs="Times New Roman"/>
          <w:color w:val="000000"/>
          <w:sz w:val="24"/>
          <w:szCs w:val="24"/>
        </w:rPr>
        <w:br/>
      </w:r>
      <w:r>
        <w:rPr>
          <w:rFonts w:ascii="Times New Roman" w:eastAsia="Times New Roman" w:hAnsi="Times New Roman" w:cs="Times New Roman"/>
          <w:color w:val="000000"/>
          <w:sz w:val="24"/>
          <w:szCs w:val="24"/>
        </w:rPr>
        <w:br/>
      </w:r>
      <w:r>
        <w:rPr>
          <w:rFonts w:ascii="Times New Roman" w:eastAsia="Times New Roman" w:hAnsi="Times New Roman" w:cs="Times New Roman"/>
          <w:i/>
          <w:color w:val="000000"/>
          <w:sz w:val="24"/>
          <w:szCs w:val="24"/>
        </w:rPr>
        <w:t xml:space="preserve">Nota: </w:t>
      </w:r>
      <w:r>
        <w:rPr>
          <w:rFonts w:ascii="Times New Roman" w:eastAsia="Times New Roman" w:hAnsi="Times New Roman" w:cs="Times New Roman"/>
          <w:color w:val="000000"/>
          <w:sz w:val="24"/>
          <w:szCs w:val="24"/>
        </w:rPr>
        <w:t xml:space="preserve">(Google </w:t>
      </w:r>
      <w:proofErr w:type="spellStart"/>
      <w:r>
        <w:rPr>
          <w:rFonts w:ascii="Times New Roman" w:eastAsia="Times New Roman" w:hAnsi="Times New Roman" w:cs="Times New Roman"/>
          <w:color w:val="000000"/>
          <w:sz w:val="24"/>
          <w:szCs w:val="24"/>
        </w:rPr>
        <w:t>Maps</w:t>
      </w:r>
      <w:proofErr w:type="spellEnd"/>
      <w:r>
        <w:rPr>
          <w:rFonts w:ascii="Times New Roman" w:eastAsia="Times New Roman" w:hAnsi="Times New Roman" w:cs="Times New Roman"/>
          <w:color w:val="000000"/>
          <w:sz w:val="24"/>
          <w:szCs w:val="24"/>
        </w:rPr>
        <w:t xml:space="preserve"> , 2021)</w:t>
      </w:r>
    </w:p>
    <w:p w14:paraId="4E7FC2AF" w14:textId="77777777" w:rsidR="00202447" w:rsidRDefault="00202447">
      <w:pPr>
        <w:spacing w:line="480" w:lineRule="auto"/>
        <w:rPr>
          <w:rFonts w:ascii="Times New Roman" w:eastAsia="Times New Roman" w:hAnsi="Times New Roman" w:cs="Times New Roman"/>
          <w:sz w:val="24"/>
          <w:szCs w:val="24"/>
        </w:rPr>
      </w:pPr>
    </w:p>
    <w:p w14:paraId="165C8B51" w14:textId="77777777" w:rsidR="00202447" w:rsidRDefault="004C6BFA">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bookmarkStart w:id="11" w:name="_heading=h.17dp8vu" w:colFirst="0" w:colLast="0"/>
      <w:bookmarkEnd w:id="11"/>
      <w:r>
        <w:rPr>
          <w:rFonts w:ascii="Times New Roman" w:eastAsia="Times New Roman" w:hAnsi="Times New Roman" w:cs="Times New Roman"/>
          <w:b/>
          <w:color w:val="000000"/>
          <w:sz w:val="24"/>
          <w:szCs w:val="24"/>
        </w:rPr>
        <w:t>1.1.5 Estructura Organizacional</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br/>
      </w:r>
      <w:r>
        <w:rPr>
          <w:rFonts w:ascii="Times New Roman" w:eastAsia="Times New Roman" w:hAnsi="Times New Roman" w:cs="Times New Roman"/>
          <w:color w:val="000000"/>
          <w:sz w:val="24"/>
          <w:szCs w:val="24"/>
        </w:rPr>
        <w:br/>
        <w:t xml:space="preserve">Figura 2. </w:t>
      </w:r>
      <w:r>
        <w:rPr>
          <w:rFonts w:ascii="Times New Roman" w:eastAsia="Times New Roman" w:hAnsi="Times New Roman" w:cs="Times New Roman"/>
          <w:i/>
          <w:color w:val="000000"/>
          <w:sz w:val="24"/>
          <w:szCs w:val="24"/>
        </w:rPr>
        <w:t>Estructura organizacional</w:t>
      </w:r>
      <w:r>
        <w:rPr>
          <w:rFonts w:ascii="Times New Roman" w:eastAsia="Times New Roman" w:hAnsi="Times New Roman" w:cs="Times New Roman"/>
          <w:color w:val="000000"/>
          <w:sz w:val="24"/>
          <w:szCs w:val="24"/>
        </w:rPr>
        <w:t xml:space="preserve"> </w:t>
      </w:r>
    </w:p>
    <w:p w14:paraId="775970CC" w14:textId="77777777" w:rsidR="00202447" w:rsidRDefault="00202447">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p>
    <w:p w14:paraId="3D49422A" w14:textId="77777777" w:rsidR="00202447" w:rsidRDefault="00202447">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p>
    <w:p w14:paraId="3E7C0911" w14:textId="77777777" w:rsidR="00202447" w:rsidRDefault="004C6BFA">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lastRenderedPageBreak/>
        <mc:AlternateContent>
          <mc:Choice Requires="wpg">
            <w:drawing>
              <wp:inline distT="0" distB="0" distL="0" distR="0" wp14:anchorId="288E3B79" wp14:editId="738C4AE0">
                <wp:extent cx="5486400" cy="5657850"/>
                <wp:effectExtent l="0" t="0" r="0" b="0"/>
                <wp:docPr id="15" name="Group 15"/>
                <wp:cNvGraphicFramePr/>
                <a:graphic xmlns:a="http://schemas.openxmlformats.org/drawingml/2006/main">
                  <a:graphicData uri="http://schemas.microsoft.com/office/word/2010/wordprocessingGroup">
                    <wpg:wgp>
                      <wpg:cNvGrpSpPr/>
                      <wpg:grpSpPr>
                        <a:xfrm>
                          <a:off x="0" y="0"/>
                          <a:ext cx="5486400" cy="5657850"/>
                          <a:chOff x="0" y="0"/>
                          <a:chExt cx="5486400" cy="5657850"/>
                        </a:xfrm>
                      </wpg:grpSpPr>
                      <wpg:grpSp>
                        <wpg:cNvPr id="1" name="Grupo 1"/>
                        <wpg:cNvGrpSpPr/>
                        <wpg:grpSpPr>
                          <a:xfrm>
                            <a:off x="0" y="0"/>
                            <a:ext cx="5486400" cy="5657850"/>
                            <a:chOff x="0" y="0"/>
                            <a:chExt cx="5486400" cy="5657850"/>
                          </a:xfrm>
                        </wpg:grpSpPr>
                        <wps:wsp>
                          <wps:cNvPr id="2" name="Rectángulo 2"/>
                          <wps:cNvSpPr/>
                          <wps:spPr>
                            <a:xfrm>
                              <a:off x="0" y="0"/>
                              <a:ext cx="5486400" cy="5657850"/>
                            </a:xfrm>
                            <a:prstGeom prst="rect">
                              <a:avLst/>
                            </a:prstGeom>
                            <a:noFill/>
                            <a:ln>
                              <a:noFill/>
                            </a:ln>
                          </wps:spPr>
                          <wps:txbx>
                            <w:txbxContent>
                              <w:p w14:paraId="5EBE2DD0"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3" name="Forma libre: forma 3"/>
                          <wps:cNvSpPr/>
                          <wps:spPr>
                            <a:xfrm>
                              <a:off x="3126189" y="2110588"/>
                              <a:ext cx="459973" cy="1512885"/>
                            </a:xfrm>
                            <a:custGeom>
                              <a:avLst/>
                              <a:gdLst/>
                              <a:ahLst/>
                              <a:cxnLst/>
                              <a:rect l="l" t="t" r="r" b="b"/>
                              <a:pathLst>
                                <a:path w="120000" h="120000" extrusionOk="0">
                                  <a:moveTo>
                                    <a:pt x="0" y="0"/>
                                  </a:moveTo>
                                  <a:lnTo>
                                    <a:pt x="0" y="113871"/>
                                  </a:lnTo>
                                  <a:lnTo>
                                    <a:pt x="120000" y="113871"/>
                                  </a:lnTo>
                                  <a:lnTo>
                                    <a:pt x="120000" y="120000"/>
                                  </a:lnTo>
                                </a:path>
                              </a:pathLst>
                            </a:custGeom>
                            <a:noFill/>
                            <a:ln w="12700" cap="flat" cmpd="sng">
                              <a:solidFill>
                                <a:schemeClr val="dk1"/>
                              </a:solidFill>
                              <a:prstDash val="solid"/>
                              <a:miter lim="800000"/>
                              <a:headEnd type="none" w="sm" len="sm"/>
                              <a:tailEnd type="none" w="sm" len="sm"/>
                            </a:ln>
                          </wps:spPr>
                          <wps:bodyPr spcFirstLastPara="1" wrap="square" lIns="91425" tIns="91425" rIns="91425" bIns="91425" anchor="ctr" anchorCtr="0">
                            <a:noAutofit/>
                          </wps:bodyPr>
                        </wps:wsp>
                        <wps:wsp>
                          <wps:cNvPr id="4" name="Forma libre: forma 4"/>
                          <wps:cNvSpPr/>
                          <wps:spPr>
                            <a:xfrm>
                              <a:off x="3126189" y="2110588"/>
                              <a:ext cx="1035757" cy="836367"/>
                            </a:xfrm>
                            <a:custGeom>
                              <a:avLst/>
                              <a:gdLst/>
                              <a:ahLst/>
                              <a:cxnLst/>
                              <a:rect l="l" t="t" r="r" b="b"/>
                              <a:pathLst>
                                <a:path w="120000" h="120000" extrusionOk="0">
                                  <a:moveTo>
                                    <a:pt x="0" y="0"/>
                                  </a:moveTo>
                                  <a:lnTo>
                                    <a:pt x="0" y="108914"/>
                                  </a:lnTo>
                                  <a:lnTo>
                                    <a:pt x="120000" y="108914"/>
                                  </a:lnTo>
                                  <a:lnTo>
                                    <a:pt x="120000" y="120000"/>
                                  </a:lnTo>
                                </a:path>
                              </a:pathLst>
                            </a:custGeom>
                            <a:noFill/>
                            <a:ln w="12700" cap="flat" cmpd="sng">
                              <a:solidFill>
                                <a:schemeClr val="dk1"/>
                              </a:solidFill>
                              <a:prstDash val="solid"/>
                              <a:miter lim="800000"/>
                              <a:headEnd type="none" w="sm" len="sm"/>
                              <a:tailEnd type="none" w="sm" len="sm"/>
                            </a:ln>
                          </wps:spPr>
                          <wps:bodyPr spcFirstLastPara="1" wrap="square" lIns="91425" tIns="91425" rIns="91425" bIns="91425" anchor="ctr" anchorCtr="0">
                            <a:noAutofit/>
                          </wps:bodyPr>
                        </wps:wsp>
                        <wps:wsp>
                          <wps:cNvPr id="5" name="Forma libre: forma 5"/>
                          <wps:cNvSpPr/>
                          <wps:spPr>
                            <a:xfrm>
                              <a:off x="2401982" y="2110588"/>
                              <a:ext cx="724206" cy="855960"/>
                            </a:xfrm>
                            <a:custGeom>
                              <a:avLst/>
                              <a:gdLst/>
                              <a:ahLst/>
                              <a:cxnLst/>
                              <a:rect l="l" t="t" r="r" b="b"/>
                              <a:pathLst>
                                <a:path w="120000" h="120000" extrusionOk="0">
                                  <a:moveTo>
                                    <a:pt x="120000" y="0"/>
                                  </a:moveTo>
                                  <a:lnTo>
                                    <a:pt x="120000" y="109168"/>
                                  </a:lnTo>
                                  <a:lnTo>
                                    <a:pt x="0" y="109168"/>
                                  </a:lnTo>
                                  <a:lnTo>
                                    <a:pt x="0" y="120000"/>
                                  </a:lnTo>
                                </a:path>
                              </a:pathLst>
                            </a:custGeom>
                            <a:noFill/>
                            <a:ln w="12700" cap="flat" cmpd="sng">
                              <a:solidFill>
                                <a:schemeClr val="dk1"/>
                              </a:solidFill>
                              <a:prstDash val="solid"/>
                              <a:miter lim="800000"/>
                              <a:headEnd type="none" w="sm" len="sm"/>
                              <a:tailEnd type="none" w="sm" len="sm"/>
                            </a:ln>
                          </wps:spPr>
                          <wps:bodyPr spcFirstLastPara="1" wrap="square" lIns="91425" tIns="91425" rIns="91425" bIns="91425" anchor="ctr" anchorCtr="0">
                            <a:noAutofit/>
                          </wps:bodyPr>
                        </wps:wsp>
                        <wps:wsp>
                          <wps:cNvPr id="6" name="Forma libre: forma 6"/>
                          <wps:cNvSpPr/>
                          <wps:spPr>
                            <a:xfrm>
                              <a:off x="951519" y="2110588"/>
                              <a:ext cx="2174670" cy="853629"/>
                            </a:xfrm>
                            <a:custGeom>
                              <a:avLst/>
                              <a:gdLst/>
                              <a:ahLst/>
                              <a:cxnLst/>
                              <a:rect l="l" t="t" r="r" b="b"/>
                              <a:pathLst>
                                <a:path w="120000" h="120000" extrusionOk="0">
                                  <a:moveTo>
                                    <a:pt x="120000" y="0"/>
                                  </a:moveTo>
                                  <a:lnTo>
                                    <a:pt x="120000" y="109138"/>
                                  </a:lnTo>
                                  <a:lnTo>
                                    <a:pt x="0" y="109138"/>
                                  </a:lnTo>
                                  <a:lnTo>
                                    <a:pt x="0" y="120000"/>
                                  </a:lnTo>
                                </a:path>
                              </a:pathLst>
                            </a:custGeom>
                            <a:noFill/>
                            <a:ln w="12700" cap="flat" cmpd="sng">
                              <a:solidFill>
                                <a:schemeClr val="dk1"/>
                              </a:solidFill>
                              <a:prstDash val="solid"/>
                              <a:miter lim="800000"/>
                              <a:headEnd type="none" w="sm" len="sm"/>
                              <a:tailEnd type="none" w="sm" len="sm"/>
                            </a:ln>
                          </wps:spPr>
                          <wps:bodyPr spcFirstLastPara="1" wrap="square" lIns="91425" tIns="91425" rIns="91425" bIns="91425" anchor="ctr" anchorCtr="0">
                            <a:noAutofit/>
                          </wps:bodyPr>
                        </wps:wsp>
                        <wps:wsp>
                          <wps:cNvPr id="7" name="Forma libre: forma 7"/>
                          <wps:cNvSpPr/>
                          <wps:spPr>
                            <a:xfrm>
                              <a:off x="1059938" y="783417"/>
                              <a:ext cx="1145453" cy="268508"/>
                            </a:xfrm>
                            <a:custGeom>
                              <a:avLst/>
                              <a:gdLst/>
                              <a:ahLst/>
                              <a:cxnLst/>
                              <a:rect l="l" t="t" r="r" b="b"/>
                              <a:pathLst>
                                <a:path w="120000" h="120000" extrusionOk="0">
                                  <a:moveTo>
                                    <a:pt x="0" y="0"/>
                                  </a:moveTo>
                                  <a:lnTo>
                                    <a:pt x="0" y="120000"/>
                                  </a:lnTo>
                                  <a:lnTo>
                                    <a:pt x="120000" y="120000"/>
                                  </a:lnTo>
                                </a:path>
                              </a:pathLst>
                            </a:custGeom>
                            <a:noFill/>
                            <a:ln w="12700" cap="flat" cmpd="sng">
                              <a:solidFill>
                                <a:schemeClr val="dk1"/>
                              </a:solidFill>
                              <a:prstDash val="solid"/>
                              <a:miter lim="800000"/>
                              <a:headEnd type="none" w="sm" len="sm"/>
                              <a:tailEnd type="none" w="sm" len="sm"/>
                            </a:ln>
                          </wps:spPr>
                          <wps:bodyPr spcFirstLastPara="1" wrap="square" lIns="91425" tIns="91425" rIns="91425" bIns="91425" anchor="ctr" anchorCtr="0">
                            <a:noAutofit/>
                          </wps:bodyPr>
                        </wps:wsp>
                        <wps:wsp>
                          <wps:cNvPr id="8" name="Rectángulo 8"/>
                          <wps:cNvSpPr/>
                          <wps:spPr>
                            <a:xfrm>
                              <a:off x="667425" y="308628"/>
                              <a:ext cx="785026" cy="474788"/>
                            </a:xfrm>
                            <a:prstGeom prst="rect">
                              <a:avLst/>
                            </a:prstGeom>
                            <a:solidFill>
                              <a:schemeClr val="lt1"/>
                            </a:solidFill>
                            <a:ln w="12700" cap="flat" cmpd="sng">
                              <a:solidFill>
                                <a:schemeClr val="dk1"/>
                              </a:solidFill>
                              <a:prstDash val="solid"/>
                              <a:miter lim="800000"/>
                              <a:headEnd type="none" w="sm" len="sm"/>
                              <a:tailEnd type="none" w="sm" len="sm"/>
                            </a:ln>
                          </wps:spPr>
                          <wps:txbx>
                            <w:txbxContent>
                              <w:p w14:paraId="61429D00"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9" name="Cuadro de texto 9"/>
                          <wps:cNvSpPr txBox="1"/>
                          <wps:spPr>
                            <a:xfrm>
                              <a:off x="667425" y="308628"/>
                              <a:ext cx="785026" cy="474788"/>
                            </a:xfrm>
                            <a:prstGeom prst="rect">
                              <a:avLst/>
                            </a:prstGeom>
                            <a:noFill/>
                            <a:ln>
                              <a:noFill/>
                            </a:ln>
                          </wps:spPr>
                          <wps:txbx>
                            <w:txbxContent>
                              <w:p w14:paraId="08C4FB6E" w14:textId="77777777" w:rsidR="00202447" w:rsidRDefault="004C6BFA">
                                <w:pPr>
                                  <w:spacing w:after="0" w:line="215" w:lineRule="auto"/>
                                  <w:jc w:val="center"/>
                                  <w:textDirection w:val="btLr"/>
                                </w:pPr>
                                <w:r>
                                  <w:rPr>
                                    <w:color w:val="000000"/>
                                    <w:sz w:val="14"/>
                                  </w:rPr>
                                  <w:t xml:space="preserve">Manager Director Colombia </w:t>
                                </w:r>
                              </w:p>
                            </w:txbxContent>
                          </wps:txbx>
                          <wps:bodyPr spcFirstLastPara="1" wrap="square" lIns="4425" tIns="4425" rIns="4425" bIns="46725" anchor="ctr" anchorCtr="0">
                            <a:noAutofit/>
                          </wps:bodyPr>
                        </wps:wsp>
                        <wps:wsp>
                          <wps:cNvPr id="10" name="Rectángulo 10"/>
                          <wps:cNvSpPr/>
                          <wps:spPr>
                            <a:xfrm>
                              <a:off x="1030657" y="679885"/>
                              <a:ext cx="575607" cy="110379"/>
                            </a:xfrm>
                            <a:prstGeom prst="rect">
                              <a:avLst/>
                            </a:prstGeom>
                            <a:solidFill>
                              <a:srgbClr val="CACACA">
                                <a:alpha val="89803"/>
                              </a:srgbClr>
                            </a:solidFill>
                            <a:ln w="12700" cap="flat" cmpd="sng">
                              <a:solidFill>
                                <a:schemeClr val="dk1"/>
                              </a:solidFill>
                              <a:prstDash val="solid"/>
                              <a:miter lim="800000"/>
                              <a:headEnd type="none" w="sm" len="sm"/>
                              <a:tailEnd type="none" w="sm" len="sm"/>
                            </a:ln>
                          </wps:spPr>
                          <wps:txbx>
                            <w:txbxContent>
                              <w:p w14:paraId="61616110"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11" name="Cuadro de texto 11"/>
                          <wps:cNvSpPr txBox="1"/>
                          <wps:spPr>
                            <a:xfrm>
                              <a:off x="1030657" y="679885"/>
                              <a:ext cx="575607" cy="110379"/>
                            </a:xfrm>
                            <a:prstGeom prst="rect">
                              <a:avLst/>
                            </a:prstGeom>
                            <a:noFill/>
                            <a:ln>
                              <a:noFill/>
                            </a:ln>
                          </wps:spPr>
                          <wps:txbx>
                            <w:txbxContent>
                              <w:p w14:paraId="6C1064DB" w14:textId="77777777" w:rsidR="00202447" w:rsidRDefault="004C6BFA">
                                <w:pPr>
                                  <w:spacing w:after="0" w:line="215" w:lineRule="auto"/>
                                  <w:jc w:val="right"/>
                                  <w:textDirection w:val="btLr"/>
                                </w:pPr>
                                <w:proofErr w:type="spellStart"/>
                                <w:r>
                                  <w:rPr>
                                    <w:color w:val="000000"/>
                                    <w:sz w:val="14"/>
                                  </w:rPr>
                                  <w:t>Angelo</w:t>
                                </w:r>
                                <w:proofErr w:type="spellEnd"/>
                                <w:r>
                                  <w:rPr>
                                    <w:color w:val="000000"/>
                                    <w:sz w:val="14"/>
                                  </w:rPr>
                                  <w:t xml:space="preserve"> </w:t>
                                </w:r>
                                <w:proofErr w:type="spellStart"/>
                                <w:r>
                                  <w:rPr>
                                    <w:color w:val="000000"/>
                                    <w:sz w:val="14"/>
                                  </w:rPr>
                                  <w:t>Dotto</w:t>
                                </w:r>
                                <w:proofErr w:type="spellEnd"/>
                              </w:p>
                            </w:txbxContent>
                          </wps:txbx>
                          <wps:bodyPr spcFirstLastPara="1" wrap="square" lIns="17775" tIns="4425" rIns="17775" bIns="4425" anchor="ctr" anchorCtr="0">
                            <a:noAutofit/>
                          </wps:bodyPr>
                        </wps:wsp>
                        <wps:wsp>
                          <wps:cNvPr id="12" name="Rectángulo 12"/>
                          <wps:cNvSpPr/>
                          <wps:spPr>
                            <a:xfrm>
                              <a:off x="2205391" y="827420"/>
                              <a:ext cx="1006494" cy="449009"/>
                            </a:xfrm>
                            <a:prstGeom prst="rect">
                              <a:avLst/>
                            </a:prstGeom>
                            <a:solidFill>
                              <a:schemeClr val="lt1"/>
                            </a:solidFill>
                            <a:ln w="12700" cap="flat" cmpd="sng">
                              <a:solidFill>
                                <a:schemeClr val="dk1"/>
                              </a:solidFill>
                              <a:prstDash val="solid"/>
                              <a:miter lim="800000"/>
                              <a:headEnd type="none" w="sm" len="sm"/>
                              <a:tailEnd type="none" w="sm" len="sm"/>
                            </a:ln>
                          </wps:spPr>
                          <wps:txbx>
                            <w:txbxContent>
                              <w:p w14:paraId="5334A1DE"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13" name="Cuadro de texto 13"/>
                          <wps:cNvSpPr txBox="1"/>
                          <wps:spPr>
                            <a:xfrm>
                              <a:off x="2205391" y="827420"/>
                              <a:ext cx="1006494" cy="449009"/>
                            </a:xfrm>
                            <a:prstGeom prst="rect">
                              <a:avLst/>
                            </a:prstGeom>
                            <a:noFill/>
                            <a:ln>
                              <a:noFill/>
                            </a:ln>
                          </wps:spPr>
                          <wps:txbx>
                            <w:txbxContent>
                              <w:p w14:paraId="2152FE48" w14:textId="77777777" w:rsidR="00202447" w:rsidRDefault="004C6BFA">
                                <w:pPr>
                                  <w:spacing w:after="0" w:line="215" w:lineRule="auto"/>
                                  <w:jc w:val="center"/>
                                  <w:textDirection w:val="btLr"/>
                                </w:pPr>
                                <w:r>
                                  <w:rPr>
                                    <w:color w:val="000000"/>
                                    <w:sz w:val="20"/>
                                  </w:rPr>
                                  <w:t xml:space="preserve">Director </w:t>
                                </w:r>
                                <w:proofErr w:type="spellStart"/>
                                <w:r>
                                  <w:rPr>
                                    <w:color w:val="000000"/>
                                    <w:sz w:val="20"/>
                                  </w:rPr>
                                  <w:t>Commercial</w:t>
                                </w:r>
                                <w:proofErr w:type="spellEnd"/>
                                <w:r>
                                  <w:rPr>
                                    <w:color w:val="000000"/>
                                    <w:sz w:val="20"/>
                                  </w:rPr>
                                  <w:t xml:space="preserve"> Branch BOG </w:t>
                                </w:r>
                              </w:p>
                            </w:txbxContent>
                          </wps:txbx>
                          <wps:bodyPr spcFirstLastPara="1" wrap="square" lIns="6350" tIns="6350" rIns="6350" bIns="46725" anchor="ctr" anchorCtr="0">
                            <a:noAutofit/>
                          </wps:bodyPr>
                        </wps:wsp>
                        <wps:wsp>
                          <wps:cNvPr id="14" name="Rectángulo 14"/>
                          <wps:cNvSpPr/>
                          <wps:spPr>
                            <a:xfrm>
                              <a:off x="2783569" y="1232351"/>
                              <a:ext cx="797832" cy="123426"/>
                            </a:xfrm>
                            <a:prstGeom prst="rect">
                              <a:avLst/>
                            </a:prstGeom>
                            <a:solidFill>
                              <a:srgbClr val="CACACA">
                                <a:alpha val="89803"/>
                              </a:srgbClr>
                            </a:solidFill>
                            <a:ln w="12700" cap="flat" cmpd="sng">
                              <a:solidFill>
                                <a:schemeClr val="dk1"/>
                              </a:solidFill>
                              <a:prstDash val="solid"/>
                              <a:miter lim="800000"/>
                              <a:headEnd type="none" w="sm" len="sm"/>
                              <a:tailEnd type="none" w="sm" len="sm"/>
                            </a:ln>
                          </wps:spPr>
                          <wps:txbx>
                            <w:txbxContent>
                              <w:p w14:paraId="65999998"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16" name="Cuadro de texto 16"/>
                          <wps:cNvSpPr txBox="1"/>
                          <wps:spPr>
                            <a:xfrm>
                              <a:off x="2783569" y="1232351"/>
                              <a:ext cx="797832" cy="123426"/>
                            </a:xfrm>
                            <a:prstGeom prst="rect">
                              <a:avLst/>
                            </a:prstGeom>
                            <a:noFill/>
                            <a:ln>
                              <a:noFill/>
                            </a:ln>
                          </wps:spPr>
                          <wps:txbx>
                            <w:txbxContent>
                              <w:p w14:paraId="14914252" w14:textId="77777777" w:rsidR="00202447" w:rsidRDefault="004C6BFA">
                                <w:pPr>
                                  <w:spacing w:after="0" w:line="215" w:lineRule="auto"/>
                                  <w:jc w:val="right"/>
                                  <w:textDirection w:val="btLr"/>
                                </w:pPr>
                                <w:r>
                                  <w:rPr>
                                    <w:color w:val="000000"/>
                                    <w:sz w:val="12"/>
                                  </w:rPr>
                                  <w:t>Alexander Kaeppeli</w:t>
                                </w:r>
                              </w:p>
                            </w:txbxContent>
                          </wps:txbx>
                          <wps:bodyPr spcFirstLastPara="1" wrap="square" lIns="15225" tIns="3800" rIns="15225" bIns="3800" anchor="ctr" anchorCtr="0">
                            <a:noAutofit/>
                          </wps:bodyPr>
                        </wps:wsp>
                        <wps:wsp>
                          <wps:cNvPr id="17" name="Rectángulo 17"/>
                          <wps:cNvSpPr/>
                          <wps:spPr>
                            <a:xfrm>
                              <a:off x="2602470" y="1616116"/>
                              <a:ext cx="1047439" cy="494471"/>
                            </a:xfrm>
                            <a:prstGeom prst="rect">
                              <a:avLst/>
                            </a:prstGeom>
                            <a:solidFill>
                              <a:schemeClr val="lt1"/>
                            </a:solidFill>
                            <a:ln w="12700" cap="flat" cmpd="sng">
                              <a:solidFill>
                                <a:schemeClr val="dk1"/>
                              </a:solidFill>
                              <a:prstDash val="solid"/>
                              <a:miter lim="800000"/>
                              <a:headEnd type="none" w="sm" len="sm"/>
                              <a:tailEnd type="none" w="sm" len="sm"/>
                            </a:ln>
                          </wps:spPr>
                          <wps:txbx>
                            <w:txbxContent>
                              <w:p w14:paraId="4C8805F7"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18" name="Cuadro de texto 18"/>
                          <wps:cNvSpPr txBox="1"/>
                          <wps:spPr>
                            <a:xfrm>
                              <a:off x="2602470" y="1616116"/>
                              <a:ext cx="1047439" cy="494471"/>
                            </a:xfrm>
                            <a:prstGeom prst="rect">
                              <a:avLst/>
                            </a:prstGeom>
                            <a:noFill/>
                            <a:ln>
                              <a:noFill/>
                            </a:ln>
                          </wps:spPr>
                          <wps:txbx>
                            <w:txbxContent>
                              <w:p w14:paraId="23ACE4A2" w14:textId="77777777" w:rsidR="00202447" w:rsidRDefault="004C6BFA">
                                <w:pPr>
                                  <w:spacing w:after="0" w:line="215" w:lineRule="auto"/>
                                  <w:jc w:val="center"/>
                                  <w:textDirection w:val="btLr"/>
                                </w:pPr>
                                <w:r>
                                  <w:rPr>
                                    <w:color w:val="000000"/>
                                  </w:rPr>
                                  <w:t xml:space="preserve">Manager </w:t>
                                </w:r>
                                <w:proofErr w:type="spellStart"/>
                                <w:r>
                                  <w:rPr>
                                    <w:color w:val="000000"/>
                                  </w:rPr>
                                  <w:t>Operation</w:t>
                                </w:r>
                                <w:proofErr w:type="spellEnd"/>
                                <w:r>
                                  <w:rPr>
                                    <w:color w:val="000000"/>
                                  </w:rPr>
                                  <w:t xml:space="preserve"> </w:t>
                                </w:r>
                                <w:proofErr w:type="spellStart"/>
                                <w:r>
                                  <w:rPr>
                                    <w:color w:val="000000"/>
                                  </w:rPr>
                                  <w:t>Division</w:t>
                                </w:r>
                                <w:proofErr w:type="spellEnd"/>
                                <w:r>
                                  <w:rPr>
                                    <w:color w:val="000000"/>
                                  </w:rPr>
                                  <w:t xml:space="preserve"> </w:t>
                                </w:r>
                              </w:p>
                            </w:txbxContent>
                          </wps:txbx>
                          <wps:bodyPr spcFirstLastPara="1" wrap="square" lIns="6975" tIns="6975" rIns="6975" bIns="46725" anchor="ctr" anchorCtr="0">
                            <a:noAutofit/>
                          </wps:bodyPr>
                        </wps:wsp>
                        <wps:wsp>
                          <wps:cNvPr id="19" name="Rectángulo 19"/>
                          <wps:cNvSpPr/>
                          <wps:spPr>
                            <a:xfrm>
                              <a:off x="3255475" y="2036070"/>
                              <a:ext cx="581657" cy="178536"/>
                            </a:xfrm>
                            <a:prstGeom prst="rect">
                              <a:avLst/>
                            </a:prstGeom>
                            <a:solidFill>
                              <a:srgbClr val="CACACA">
                                <a:alpha val="89803"/>
                              </a:srgbClr>
                            </a:solidFill>
                            <a:ln w="12700" cap="flat" cmpd="sng">
                              <a:solidFill>
                                <a:schemeClr val="dk1"/>
                              </a:solidFill>
                              <a:prstDash val="solid"/>
                              <a:miter lim="800000"/>
                              <a:headEnd type="none" w="sm" len="sm"/>
                              <a:tailEnd type="none" w="sm" len="sm"/>
                            </a:ln>
                          </wps:spPr>
                          <wps:txbx>
                            <w:txbxContent>
                              <w:p w14:paraId="37D11D06"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20" name="Cuadro de texto 20"/>
                          <wps:cNvSpPr txBox="1"/>
                          <wps:spPr>
                            <a:xfrm>
                              <a:off x="3255475" y="2036070"/>
                              <a:ext cx="581657" cy="178536"/>
                            </a:xfrm>
                            <a:prstGeom prst="rect">
                              <a:avLst/>
                            </a:prstGeom>
                            <a:noFill/>
                            <a:ln>
                              <a:noFill/>
                            </a:ln>
                          </wps:spPr>
                          <wps:txbx>
                            <w:txbxContent>
                              <w:p w14:paraId="5244B511" w14:textId="77777777" w:rsidR="00202447" w:rsidRDefault="004C6BFA">
                                <w:pPr>
                                  <w:spacing w:after="0" w:line="215" w:lineRule="auto"/>
                                  <w:jc w:val="right"/>
                                  <w:textDirection w:val="btLr"/>
                                </w:pPr>
                                <w:r>
                                  <w:rPr>
                                    <w:color w:val="000000"/>
                                    <w:sz w:val="12"/>
                                  </w:rPr>
                                  <w:t>Diana Castellanos</w:t>
                                </w:r>
                              </w:p>
                            </w:txbxContent>
                          </wps:txbx>
                          <wps:bodyPr spcFirstLastPara="1" wrap="square" lIns="15225" tIns="3800" rIns="15225" bIns="3800" anchor="ctr" anchorCtr="0">
                            <a:noAutofit/>
                          </wps:bodyPr>
                        </wps:wsp>
                        <wps:wsp>
                          <wps:cNvPr id="22" name="Rectángulo 22"/>
                          <wps:cNvSpPr/>
                          <wps:spPr>
                            <a:xfrm>
                              <a:off x="474820" y="2964217"/>
                              <a:ext cx="953398" cy="331137"/>
                            </a:xfrm>
                            <a:prstGeom prst="rect">
                              <a:avLst/>
                            </a:prstGeom>
                            <a:solidFill>
                              <a:schemeClr val="lt1"/>
                            </a:solidFill>
                            <a:ln w="12700" cap="flat" cmpd="sng">
                              <a:solidFill>
                                <a:schemeClr val="dk1"/>
                              </a:solidFill>
                              <a:prstDash val="solid"/>
                              <a:miter lim="800000"/>
                              <a:headEnd type="none" w="sm" len="sm"/>
                              <a:tailEnd type="none" w="sm" len="sm"/>
                            </a:ln>
                          </wps:spPr>
                          <wps:txbx>
                            <w:txbxContent>
                              <w:p w14:paraId="1442E2CD"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23" name="Cuadro de texto 23"/>
                          <wps:cNvSpPr txBox="1"/>
                          <wps:spPr>
                            <a:xfrm>
                              <a:off x="474820" y="2964217"/>
                              <a:ext cx="953398" cy="331137"/>
                            </a:xfrm>
                            <a:prstGeom prst="rect">
                              <a:avLst/>
                            </a:prstGeom>
                            <a:noFill/>
                            <a:ln>
                              <a:noFill/>
                            </a:ln>
                          </wps:spPr>
                          <wps:txbx>
                            <w:txbxContent>
                              <w:p w14:paraId="562D6ACE" w14:textId="77777777" w:rsidR="00202447" w:rsidRDefault="004C6BFA">
                                <w:pPr>
                                  <w:spacing w:after="0" w:line="215" w:lineRule="auto"/>
                                  <w:jc w:val="center"/>
                                  <w:textDirection w:val="btLr"/>
                                </w:pPr>
                                <w:proofErr w:type="spellStart"/>
                                <w:r>
                                  <w:rPr>
                                    <w:color w:val="000000"/>
                                    <w:sz w:val="14"/>
                                  </w:rPr>
                                  <w:t>Supervision</w:t>
                                </w:r>
                                <w:proofErr w:type="spellEnd"/>
                                <w:r>
                                  <w:rPr>
                                    <w:color w:val="000000"/>
                                    <w:sz w:val="14"/>
                                  </w:rPr>
                                  <w:t xml:space="preserve"> FIS / FIA </w:t>
                                </w:r>
                              </w:p>
                            </w:txbxContent>
                          </wps:txbx>
                          <wps:bodyPr spcFirstLastPara="1" wrap="square" lIns="4425" tIns="4425" rIns="4425" bIns="46725" anchor="ctr" anchorCtr="0">
                            <a:noAutofit/>
                          </wps:bodyPr>
                        </wps:wsp>
                        <wps:wsp>
                          <wps:cNvPr id="24" name="Rectángulo 24"/>
                          <wps:cNvSpPr/>
                          <wps:spPr>
                            <a:xfrm>
                              <a:off x="946808" y="3258428"/>
                              <a:ext cx="681968" cy="169481"/>
                            </a:xfrm>
                            <a:prstGeom prst="rect">
                              <a:avLst/>
                            </a:prstGeom>
                            <a:solidFill>
                              <a:srgbClr val="CACACA">
                                <a:alpha val="89803"/>
                              </a:srgbClr>
                            </a:solidFill>
                            <a:ln w="12700" cap="flat" cmpd="sng">
                              <a:solidFill>
                                <a:schemeClr val="dk1"/>
                              </a:solidFill>
                              <a:prstDash val="solid"/>
                              <a:miter lim="800000"/>
                              <a:headEnd type="none" w="sm" len="sm"/>
                              <a:tailEnd type="none" w="sm" len="sm"/>
                            </a:ln>
                          </wps:spPr>
                          <wps:txbx>
                            <w:txbxContent>
                              <w:p w14:paraId="41E066E0"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25" name="Cuadro de texto 25"/>
                          <wps:cNvSpPr txBox="1"/>
                          <wps:spPr>
                            <a:xfrm>
                              <a:off x="946808" y="3258428"/>
                              <a:ext cx="681968" cy="169481"/>
                            </a:xfrm>
                            <a:prstGeom prst="rect">
                              <a:avLst/>
                            </a:prstGeom>
                            <a:noFill/>
                            <a:ln>
                              <a:noFill/>
                            </a:ln>
                          </wps:spPr>
                          <wps:txbx>
                            <w:txbxContent>
                              <w:p w14:paraId="5F9C6A45" w14:textId="77777777" w:rsidR="00202447" w:rsidRDefault="004C6BFA">
                                <w:pPr>
                                  <w:spacing w:after="0" w:line="215" w:lineRule="auto"/>
                                  <w:jc w:val="right"/>
                                  <w:textDirection w:val="btLr"/>
                                </w:pPr>
                                <w:r>
                                  <w:rPr>
                                    <w:color w:val="000000"/>
                                    <w:sz w:val="12"/>
                                  </w:rPr>
                                  <w:t>Alejandra Hermida</w:t>
                                </w:r>
                              </w:p>
                            </w:txbxContent>
                          </wps:txbx>
                          <wps:bodyPr spcFirstLastPara="1" wrap="square" lIns="15225" tIns="3800" rIns="15225" bIns="3800" anchor="ctr" anchorCtr="0">
                            <a:noAutofit/>
                          </wps:bodyPr>
                        </wps:wsp>
                        <wps:wsp>
                          <wps:cNvPr id="26" name="Rectángulo 26"/>
                          <wps:cNvSpPr/>
                          <wps:spPr>
                            <a:xfrm>
                              <a:off x="1955455" y="2966548"/>
                              <a:ext cx="893055" cy="331137"/>
                            </a:xfrm>
                            <a:prstGeom prst="rect">
                              <a:avLst/>
                            </a:prstGeom>
                            <a:solidFill>
                              <a:schemeClr val="lt1"/>
                            </a:solidFill>
                            <a:ln w="12700" cap="flat" cmpd="sng">
                              <a:solidFill>
                                <a:schemeClr val="dk1"/>
                              </a:solidFill>
                              <a:prstDash val="solid"/>
                              <a:miter lim="800000"/>
                              <a:headEnd type="none" w="sm" len="sm"/>
                              <a:tailEnd type="none" w="sm" len="sm"/>
                            </a:ln>
                          </wps:spPr>
                          <wps:txbx>
                            <w:txbxContent>
                              <w:p w14:paraId="063A7B0B"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27" name="Cuadro de texto 27"/>
                          <wps:cNvSpPr txBox="1"/>
                          <wps:spPr>
                            <a:xfrm>
                              <a:off x="1955455" y="2966548"/>
                              <a:ext cx="893055" cy="331137"/>
                            </a:xfrm>
                            <a:prstGeom prst="rect">
                              <a:avLst/>
                            </a:prstGeom>
                            <a:noFill/>
                            <a:ln>
                              <a:noFill/>
                            </a:ln>
                          </wps:spPr>
                          <wps:txbx>
                            <w:txbxContent>
                              <w:p w14:paraId="65BAE1D6" w14:textId="77777777" w:rsidR="00202447" w:rsidRDefault="004C6BFA">
                                <w:pPr>
                                  <w:spacing w:after="0" w:line="215" w:lineRule="auto"/>
                                  <w:jc w:val="center"/>
                                  <w:textDirection w:val="btLr"/>
                                </w:pPr>
                                <w:proofErr w:type="spellStart"/>
                                <w:r>
                                  <w:rPr>
                                    <w:color w:val="000000"/>
                                    <w:sz w:val="14"/>
                                  </w:rPr>
                                  <w:t>Supervision</w:t>
                                </w:r>
                                <w:proofErr w:type="spellEnd"/>
                                <w:r>
                                  <w:rPr>
                                    <w:color w:val="000000"/>
                                    <w:sz w:val="14"/>
                                  </w:rPr>
                                  <w:t xml:space="preserve"> FES/FEA</w:t>
                                </w:r>
                              </w:p>
                            </w:txbxContent>
                          </wps:txbx>
                          <wps:bodyPr spcFirstLastPara="1" wrap="square" lIns="4425" tIns="4425" rIns="4425" bIns="46725" anchor="ctr" anchorCtr="0">
                            <a:noAutofit/>
                          </wps:bodyPr>
                        </wps:wsp>
                        <wps:wsp>
                          <wps:cNvPr id="28" name="Rectángulo 28"/>
                          <wps:cNvSpPr/>
                          <wps:spPr>
                            <a:xfrm>
                              <a:off x="2274944" y="3224099"/>
                              <a:ext cx="575607" cy="110379"/>
                            </a:xfrm>
                            <a:prstGeom prst="rect">
                              <a:avLst/>
                            </a:prstGeom>
                            <a:solidFill>
                              <a:srgbClr val="CACACA">
                                <a:alpha val="89803"/>
                              </a:srgbClr>
                            </a:solidFill>
                            <a:ln w="12700" cap="flat" cmpd="sng">
                              <a:solidFill>
                                <a:schemeClr val="dk1"/>
                              </a:solidFill>
                              <a:prstDash val="solid"/>
                              <a:miter lim="800000"/>
                              <a:headEnd type="none" w="sm" len="sm"/>
                              <a:tailEnd type="none" w="sm" len="sm"/>
                            </a:ln>
                          </wps:spPr>
                          <wps:txbx>
                            <w:txbxContent>
                              <w:p w14:paraId="5D02E43B"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29" name="Cuadro de texto 29"/>
                          <wps:cNvSpPr txBox="1"/>
                          <wps:spPr>
                            <a:xfrm>
                              <a:off x="2274944" y="3224099"/>
                              <a:ext cx="575607" cy="110379"/>
                            </a:xfrm>
                            <a:prstGeom prst="rect">
                              <a:avLst/>
                            </a:prstGeom>
                            <a:noFill/>
                            <a:ln>
                              <a:noFill/>
                            </a:ln>
                          </wps:spPr>
                          <wps:txbx>
                            <w:txbxContent>
                              <w:p w14:paraId="70111D83" w14:textId="77777777" w:rsidR="00202447" w:rsidRDefault="004C6BFA">
                                <w:pPr>
                                  <w:spacing w:after="0" w:line="215" w:lineRule="auto"/>
                                  <w:jc w:val="right"/>
                                  <w:textDirection w:val="btLr"/>
                                </w:pPr>
                                <w:r>
                                  <w:rPr>
                                    <w:color w:val="000000"/>
                                    <w:sz w:val="14"/>
                                  </w:rPr>
                                  <w:t>Edwin Fonseca</w:t>
                                </w:r>
                              </w:p>
                            </w:txbxContent>
                          </wps:txbx>
                          <wps:bodyPr spcFirstLastPara="1" wrap="square" lIns="17775" tIns="4425" rIns="17775" bIns="4425" anchor="ctr" anchorCtr="0">
                            <a:noAutofit/>
                          </wps:bodyPr>
                        </wps:wsp>
                        <wps:wsp>
                          <wps:cNvPr id="30" name="Rectángulo 30"/>
                          <wps:cNvSpPr/>
                          <wps:spPr>
                            <a:xfrm>
                              <a:off x="3684810" y="2946955"/>
                              <a:ext cx="954274" cy="331137"/>
                            </a:xfrm>
                            <a:prstGeom prst="rect">
                              <a:avLst/>
                            </a:prstGeom>
                            <a:solidFill>
                              <a:schemeClr val="lt1"/>
                            </a:solidFill>
                            <a:ln w="12700" cap="flat" cmpd="sng">
                              <a:solidFill>
                                <a:schemeClr val="dk1"/>
                              </a:solidFill>
                              <a:prstDash val="solid"/>
                              <a:miter lim="800000"/>
                              <a:headEnd type="none" w="sm" len="sm"/>
                              <a:tailEnd type="none" w="sm" len="sm"/>
                            </a:ln>
                          </wps:spPr>
                          <wps:txbx>
                            <w:txbxContent>
                              <w:p w14:paraId="0FD8CA1A"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31" name="Cuadro de texto 31"/>
                          <wps:cNvSpPr txBox="1"/>
                          <wps:spPr>
                            <a:xfrm>
                              <a:off x="3684810" y="2946955"/>
                              <a:ext cx="954274" cy="331137"/>
                            </a:xfrm>
                            <a:prstGeom prst="rect">
                              <a:avLst/>
                            </a:prstGeom>
                            <a:noFill/>
                            <a:ln>
                              <a:noFill/>
                            </a:ln>
                          </wps:spPr>
                          <wps:txbx>
                            <w:txbxContent>
                              <w:p w14:paraId="1B0062D5" w14:textId="77777777" w:rsidR="00202447" w:rsidRDefault="004C6BFA">
                                <w:pPr>
                                  <w:spacing w:after="0" w:line="215" w:lineRule="auto"/>
                                  <w:jc w:val="center"/>
                                  <w:textDirection w:val="btLr"/>
                                </w:pPr>
                                <w:proofErr w:type="spellStart"/>
                                <w:r>
                                  <w:rPr>
                                    <w:color w:val="000000"/>
                                    <w:sz w:val="14"/>
                                  </w:rPr>
                                  <w:t>Pharma</w:t>
                                </w:r>
                                <w:proofErr w:type="spellEnd"/>
                                <w:r>
                                  <w:rPr>
                                    <w:color w:val="000000"/>
                                    <w:sz w:val="14"/>
                                  </w:rPr>
                                  <w:t xml:space="preserve"> and </w:t>
                                </w:r>
                                <w:proofErr w:type="spellStart"/>
                                <w:r>
                                  <w:rPr>
                                    <w:color w:val="000000"/>
                                    <w:sz w:val="14"/>
                                  </w:rPr>
                                  <w:t>chemicals</w:t>
                                </w:r>
                                <w:proofErr w:type="spellEnd"/>
                                <w:r>
                                  <w:rPr>
                                    <w:color w:val="000000"/>
                                    <w:sz w:val="14"/>
                                  </w:rPr>
                                  <w:t xml:space="preserve"> </w:t>
                                </w:r>
                              </w:p>
                            </w:txbxContent>
                          </wps:txbx>
                          <wps:bodyPr spcFirstLastPara="1" wrap="square" lIns="4425" tIns="4425" rIns="4425" bIns="46725" anchor="ctr" anchorCtr="0">
                            <a:noAutofit/>
                          </wps:bodyPr>
                        </wps:wsp>
                        <wps:wsp>
                          <wps:cNvPr id="32" name="Rectángulo 32"/>
                          <wps:cNvSpPr/>
                          <wps:spPr>
                            <a:xfrm>
                              <a:off x="4270540" y="3202701"/>
                              <a:ext cx="560463" cy="149393"/>
                            </a:xfrm>
                            <a:prstGeom prst="rect">
                              <a:avLst/>
                            </a:prstGeom>
                            <a:solidFill>
                              <a:srgbClr val="CACACA">
                                <a:alpha val="89803"/>
                              </a:srgbClr>
                            </a:solidFill>
                            <a:ln w="12700" cap="flat" cmpd="sng">
                              <a:solidFill>
                                <a:schemeClr val="dk1"/>
                              </a:solidFill>
                              <a:prstDash val="solid"/>
                              <a:miter lim="800000"/>
                              <a:headEnd type="none" w="sm" len="sm"/>
                              <a:tailEnd type="none" w="sm" len="sm"/>
                            </a:ln>
                          </wps:spPr>
                          <wps:txbx>
                            <w:txbxContent>
                              <w:p w14:paraId="34780FFB"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33" name="Cuadro de texto 33"/>
                          <wps:cNvSpPr txBox="1"/>
                          <wps:spPr>
                            <a:xfrm>
                              <a:off x="4270540" y="3202701"/>
                              <a:ext cx="560463" cy="149393"/>
                            </a:xfrm>
                            <a:prstGeom prst="rect">
                              <a:avLst/>
                            </a:prstGeom>
                            <a:noFill/>
                            <a:ln>
                              <a:noFill/>
                            </a:ln>
                          </wps:spPr>
                          <wps:txbx>
                            <w:txbxContent>
                              <w:p w14:paraId="7E589163" w14:textId="77777777" w:rsidR="00202447" w:rsidRDefault="004C6BFA">
                                <w:pPr>
                                  <w:spacing w:after="0" w:line="215" w:lineRule="auto"/>
                                  <w:jc w:val="right"/>
                                  <w:textDirection w:val="btLr"/>
                                </w:pPr>
                                <w:r>
                                  <w:rPr>
                                    <w:color w:val="000000"/>
                                    <w:sz w:val="14"/>
                                  </w:rPr>
                                  <w:t xml:space="preserve">Paula Toloza </w:t>
                                </w:r>
                              </w:p>
                            </w:txbxContent>
                          </wps:txbx>
                          <wps:bodyPr spcFirstLastPara="1" wrap="square" lIns="17775" tIns="4425" rIns="17775" bIns="4425" anchor="ctr" anchorCtr="0">
                            <a:noAutofit/>
                          </wps:bodyPr>
                        </wps:wsp>
                        <wps:wsp>
                          <wps:cNvPr id="34" name="Rectángulo 34"/>
                          <wps:cNvSpPr/>
                          <wps:spPr>
                            <a:xfrm>
                              <a:off x="3112598" y="3623473"/>
                              <a:ext cx="947130" cy="331137"/>
                            </a:xfrm>
                            <a:prstGeom prst="rect">
                              <a:avLst/>
                            </a:prstGeom>
                            <a:solidFill>
                              <a:schemeClr val="lt1"/>
                            </a:solidFill>
                            <a:ln w="12700" cap="flat" cmpd="sng">
                              <a:solidFill>
                                <a:schemeClr val="dk1"/>
                              </a:solidFill>
                              <a:prstDash val="solid"/>
                              <a:miter lim="800000"/>
                              <a:headEnd type="none" w="sm" len="sm"/>
                              <a:tailEnd type="none" w="sm" len="sm"/>
                            </a:ln>
                          </wps:spPr>
                          <wps:txbx>
                            <w:txbxContent>
                              <w:p w14:paraId="58E478E3"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35" name="Cuadro de texto 35"/>
                          <wps:cNvSpPr txBox="1"/>
                          <wps:spPr>
                            <a:xfrm>
                              <a:off x="3112598" y="3623473"/>
                              <a:ext cx="947130" cy="331137"/>
                            </a:xfrm>
                            <a:prstGeom prst="rect">
                              <a:avLst/>
                            </a:prstGeom>
                            <a:noFill/>
                            <a:ln>
                              <a:noFill/>
                            </a:ln>
                          </wps:spPr>
                          <wps:txbx>
                            <w:txbxContent>
                              <w:p w14:paraId="730CDD7A" w14:textId="77777777" w:rsidR="00202447" w:rsidRDefault="004C6BFA">
                                <w:pPr>
                                  <w:spacing w:after="0" w:line="215" w:lineRule="auto"/>
                                  <w:jc w:val="center"/>
                                  <w:textDirection w:val="btLr"/>
                                </w:pPr>
                                <w:proofErr w:type="spellStart"/>
                                <w:r>
                                  <w:rPr>
                                    <w:color w:val="000000"/>
                                    <w:sz w:val="14"/>
                                  </w:rPr>
                                  <w:t>Coordinator</w:t>
                                </w:r>
                                <w:proofErr w:type="spellEnd"/>
                                <w:r>
                                  <w:rPr>
                                    <w:color w:val="000000"/>
                                    <w:sz w:val="14"/>
                                  </w:rPr>
                                  <w:t xml:space="preserve"> </w:t>
                                </w:r>
                                <w:proofErr w:type="spellStart"/>
                                <w:r>
                                  <w:rPr>
                                    <w:color w:val="000000"/>
                                    <w:sz w:val="14"/>
                                  </w:rPr>
                                  <w:t>road</w:t>
                                </w:r>
                                <w:proofErr w:type="spellEnd"/>
                                <w:r>
                                  <w:rPr>
                                    <w:color w:val="000000"/>
                                    <w:sz w:val="14"/>
                                  </w:rPr>
                                  <w:t xml:space="preserve"> and OTM</w:t>
                                </w:r>
                              </w:p>
                            </w:txbxContent>
                          </wps:txbx>
                          <wps:bodyPr spcFirstLastPara="1" wrap="square" lIns="4425" tIns="4425" rIns="4425" bIns="46725" anchor="ctr" anchorCtr="0">
                            <a:noAutofit/>
                          </wps:bodyPr>
                        </wps:wsp>
                        <wps:wsp>
                          <wps:cNvPr id="36" name="Rectángulo 36"/>
                          <wps:cNvSpPr/>
                          <wps:spPr>
                            <a:xfrm>
                              <a:off x="3711413" y="3898979"/>
                              <a:ext cx="575607" cy="110379"/>
                            </a:xfrm>
                            <a:prstGeom prst="rect">
                              <a:avLst/>
                            </a:prstGeom>
                            <a:solidFill>
                              <a:srgbClr val="CACACA">
                                <a:alpha val="89803"/>
                              </a:srgbClr>
                            </a:solidFill>
                            <a:ln w="12700" cap="flat" cmpd="sng">
                              <a:solidFill>
                                <a:schemeClr val="dk1"/>
                              </a:solidFill>
                              <a:prstDash val="solid"/>
                              <a:miter lim="800000"/>
                              <a:headEnd type="none" w="sm" len="sm"/>
                              <a:tailEnd type="none" w="sm" len="sm"/>
                            </a:ln>
                          </wps:spPr>
                          <wps:txbx>
                            <w:txbxContent>
                              <w:p w14:paraId="4D742143"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37" name="Cuadro de texto 37"/>
                          <wps:cNvSpPr txBox="1"/>
                          <wps:spPr>
                            <a:xfrm>
                              <a:off x="3711413" y="3898979"/>
                              <a:ext cx="575607" cy="110379"/>
                            </a:xfrm>
                            <a:prstGeom prst="rect">
                              <a:avLst/>
                            </a:prstGeom>
                            <a:noFill/>
                            <a:ln>
                              <a:noFill/>
                            </a:ln>
                          </wps:spPr>
                          <wps:txbx>
                            <w:txbxContent>
                              <w:p w14:paraId="047C8B3D" w14:textId="77777777" w:rsidR="00202447" w:rsidRDefault="004C6BFA">
                                <w:pPr>
                                  <w:spacing w:after="0" w:line="215" w:lineRule="auto"/>
                                  <w:jc w:val="right"/>
                                  <w:textDirection w:val="btLr"/>
                                </w:pPr>
                                <w:r>
                                  <w:rPr>
                                    <w:color w:val="000000"/>
                                    <w:sz w:val="14"/>
                                  </w:rPr>
                                  <w:t xml:space="preserve">Andrea Cano </w:t>
                                </w:r>
                              </w:p>
                            </w:txbxContent>
                          </wps:txbx>
                          <wps:bodyPr spcFirstLastPara="1" wrap="square" lIns="17775" tIns="4425" rIns="17775" bIns="4425" anchor="ctr" anchorCtr="0">
                            <a:noAutofit/>
                          </wps:bodyPr>
                        </wps:wsp>
                        <wps:wsp>
                          <wps:cNvPr id="38" name="Rectángulo 38"/>
                          <wps:cNvSpPr/>
                          <wps:spPr>
                            <a:xfrm>
                              <a:off x="3250437" y="4165822"/>
                              <a:ext cx="809381" cy="331137"/>
                            </a:xfrm>
                            <a:prstGeom prst="rect">
                              <a:avLst/>
                            </a:prstGeom>
                            <a:solidFill>
                              <a:srgbClr val="FFCCCC"/>
                            </a:solidFill>
                            <a:ln w="12700" cap="flat" cmpd="sng">
                              <a:solidFill>
                                <a:schemeClr val="dk1"/>
                              </a:solidFill>
                              <a:prstDash val="solid"/>
                              <a:miter lim="800000"/>
                              <a:headEnd type="none" w="sm" len="sm"/>
                              <a:tailEnd type="none" w="sm" len="sm"/>
                            </a:ln>
                          </wps:spPr>
                          <wps:txbx>
                            <w:txbxContent>
                              <w:p w14:paraId="5EAE2E24"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39" name="Cuadro de texto 39"/>
                          <wps:cNvSpPr txBox="1"/>
                          <wps:spPr>
                            <a:xfrm>
                              <a:off x="3250437" y="4165822"/>
                              <a:ext cx="809381" cy="331137"/>
                            </a:xfrm>
                            <a:prstGeom prst="rect">
                              <a:avLst/>
                            </a:prstGeom>
                            <a:noFill/>
                            <a:ln>
                              <a:noFill/>
                            </a:ln>
                          </wps:spPr>
                          <wps:txbx>
                            <w:txbxContent>
                              <w:p w14:paraId="6B00FBE6" w14:textId="77777777" w:rsidR="00202447" w:rsidRDefault="004C6BFA">
                                <w:pPr>
                                  <w:spacing w:after="0" w:line="215" w:lineRule="auto"/>
                                  <w:jc w:val="center"/>
                                  <w:textDirection w:val="btLr"/>
                                </w:pPr>
                                <w:proofErr w:type="spellStart"/>
                                <w:r>
                                  <w:rPr>
                                    <w:color w:val="000000"/>
                                    <w:sz w:val="16"/>
                                  </w:rPr>
                                  <w:t>Trainee</w:t>
                                </w:r>
                                <w:proofErr w:type="spellEnd"/>
                                <w:r>
                                  <w:rPr>
                                    <w:color w:val="000000"/>
                                    <w:sz w:val="16"/>
                                  </w:rPr>
                                  <w:t xml:space="preserve"> Road </w:t>
                                </w:r>
                              </w:p>
                            </w:txbxContent>
                          </wps:txbx>
                          <wps:bodyPr spcFirstLastPara="1" wrap="square" lIns="5075" tIns="5075" rIns="5075" bIns="46725" anchor="ctr" anchorCtr="0">
                            <a:noAutofit/>
                          </wps:bodyPr>
                        </wps:wsp>
                        <wps:wsp>
                          <wps:cNvPr id="40" name="Rectángulo 40"/>
                          <wps:cNvSpPr/>
                          <wps:spPr>
                            <a:xfrm>
                              <a:off x="3637721" y="4413863"/>
                              <a:ext cx="615877" cy="143029"/>
                            </a:xfrm>
                            <a:prstGeom prst="rect">
                              <a:avLst/>
                            </a:prstGeom>
                            <a:solidFill>
                              <a:srgbClr val="CACACA">
                                <a:alpha val="89803"/>
                              </a:srgbClr>
                            </a:solidFill>
                            <a:ln w="12700" cap="flat" cmpd="sng">
                              <a:solidFill>
                                <a:schemeClr val="dk1"/>
                              </a:solidFill>
                              <a:prstDash val="solid"/>
                              <a:miter lim="800000"/>
                              <a:headEnd type="none" w="sm" len="sm"/>
                              <a:tailEnd type="none" w="sm" len="sm"/>
                            </a:ln>
                          </wps:spPr>
                          <wps:txbx>
                            <w:txbxContent>
                              <w:p w14:paraId="045DA952"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41" name="Cuadro de texto 41"/>
                          <wps:cNvSpPr txBox="1"/>
                          <wps:spPr>
                            <a:xfrm>
                              <a:off x="3637721" y="4413863"/>
                              <a:ext cx="615877" cy="143029"/>
                            </a:xfrm>
                            <a:prstGeom prst="rect">
                              <a:avLst/>
                            </a:prstGeom>
                            <a:noFill/>
                            <a:ln>
                              <a:noFill/>
                            </a:ln>
                          </wps:spPr>
                          <wps:txbx>
                            <w:txbxContent>
                              <w:p w14:paraId="52A300E7" w14:textId="77777777" w:rsidR="00202447" w:rsidRDefault="004C6BFA">
                                <w:pPr>
                                  <w:spacing w:after="0" w:line="215" w:lineRule="auto"/>
                                  <w:jc w:val="right"/>
                                  <w:textDirection w:val="btLr"/>
                                </w:pPr>
                                <w:r>
                                  <w:rPr>
                                    <w:color w:val="000000"/>
                                    <w:sz w:val="12"/>
                                  </w:rPr>
                                  <w:t xml:space="preserve">Alejandra Cadena </w:t>
                                </w:r>
                              </w:p>
                            </w:txbxContent>
                          </wps:txbx>
                          <wps:bodyPr spcFirstLastPara="1" wrap="square" lIns="15225" tIns="3800" rIns="15225" bIns="3800" anchor="ctr" anchorCtr="0">
                            <a:noAutofit/>
                          </wps:bodyPr>
                        </wps:wsp>
                      </wpg:grpSp>
                    </wpg:wgp>
                  </a:graphicData>
                </a:graphic>
              </wp:inline>
            </w:drawing>
          </mc:Choice>
          <mc:Fallback>
            <w:pict>
              <v:group w14:anchorId="288E3B79" id="Group 15" o:spid="_x0000_s1026" style="width:6in;height:445.5pt;mso-position-horizontal-relative:char;mso-position-vertical-relative:line" coordsize="54864,565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">
                <v:group id="Grupo 1" o:spid="_x0000_s1027" style="position:absolute;width:54864;height:56578" coordsize="54864,565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Rectángulo 2" o:spid="_x0000_s1028" style="position:absolute;width:54864;height:565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" filled="f" stroked="f">
                    <v:textbox inset="2.53958mm,2.53958mm,2.53958mm,2.53958mm">
                      <w:txbxContent>
                        <w:p w14:paraId="5EBE2DD0" w14:textId="77777777" w:rsidR="00202447" w:rsidRDefault="00202447">
                          <w:pPr>
                            <w:spacing w:after="0" w:line="240" w:lineRule="auto"/>
                            <w:textDirection w:val="btLr"/>
                          </w:pPr>
                        </w:p>
                      </w:txbxContent>
                    </v:textbox>
                  </v:rect>
                  <v:shape id="Forma libre: forma 3" o:spid="_x0000_s1029" style="position:absolute;left:31261;top:21105;width:4600;height:15129;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" path="m,l,113871r120000,l120000,120000e" filled="f" strokecolor="black [3200]" strokeweight="1pt">
                    <v:stroke startarrowwidth="narrow" startarrowlength="short" endarrowwidth="narrow" endarrowlength="short" joinstyle="miter"/>
                    <v:path arrowok="t" o:extrusionok="f"/>
                  </v:shape>
                  <v:shape id="Forma libre: forma 4" o:spid="_x0000_s1030" style="position:absolute;left:31261;top:21105;width:10358;height:8364;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" path="m,l,108914r120000,l120000,120000e" filled="f" strokecolor="black [3200]" strokeweight="1pt">
                    <v:stroke startarrowwidth="narrow" startarrowlength="short" endarrowwidth="narrow" endarrowlength="short" joinstyle="miter"/>
                    <v:path arrowok="t" o:extrusionok="f"/>
                  </v:shape>
                  <v:shape id="Forma libre: forma 5" o:spid="_x0000_s1031" style="position:absolute;left:24019;top:21105;width:7242;height:8560;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" path="m120000,r,109168l,109168r,10832e" filled="f" strokecolor="black [3200]" strokeweight="1pt">
                    <v:stroke startarrowwidth="narrow" startarrowlength="short" endarrowwidth="narrow" endarrowlength="short" joinstyle="miter"/>
                    <v:path arrowok="t" o:extrusionok="f"/>
                  </v:shape>
                  <v:shape id="Forma libre: forma 6" o:spid="_x0000_s1032" style="position:absolute;left:9515;top:21105;width:21746;height:8537;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" path="m120000,r,109138l,109138r,10862e" filled="f" strokecolor="black [3200]" strokeweight="1pt">
                    <v:stroke startarrowwidth="narrow" startarrowlength="short" endarrowwidth="narrow" endarrowlength="short" joinstyle="miter"/>
                    <v:path arrowok="t" o:extrusionok="f"/>
                  </v:shape>
                  <v:shape id="Forma libre: forma 7" o:spid="_x0000_s1033" style="position:absolute;left:10599;top:7834;width:11454;height:2685;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" path="m,l,120000r120000,e" filled="f" strokecolor="black [3200]" strokeweight="1pt">
                    <v:stroke startarrowwidth="narrow" startarrowlength="short" endarrowwidth="narrow" endarrowlength="short" joinstyle="miter"/>
                    <v:path arrowok="t" o:extrusionok="f"/>
                  </v:shape>
                  <v:rect id="Rectángulo 8" o:spid="_x0000_s1034" style="position:absolute;left:6674;top:3086;width:7850;height:47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" fillcolor="white [3201]" strokecolor="black [3200]" strokeweight="1pt">
                    <v:stroke startarrowwidth="narrow" startarrowlength="short" endarrowwidth="narrow" endarrowlength="short"/>
                    <v:textbox inset="2.53958mm,2.53958mm,2.53958mm,2.53958mm">
                      <w:txbxContent>
                        <w:p w14:paraId="61429D00" w14:textId="77777777" w:rsidR="00202447" w:rsidRDefault="00202447">
                          <w:pPr>
                            <w:spacing w:after="0" w:line="240" w:lineRule="auto"/>
                            <w:textDirection w:val="btLr"/>
                          </w:pPr>
                        </w:p>
                      </w:txbxContent>
                    </v:textbox>
                  </v:rect>
                  <v:shapetype id="_x0000_t202" coordsize="21600,21600" o:spt="202" path="m,l,21600r21600,l21600,xe">
                    <v:stroke joinstyle="miter"/>
                    <v:path gradientshapeok="t" o:connecttype="rect"/>
                  </v:shapetype>
                  <v:shape id="Cuadro de texto 9" o:spid="_x0000_s1035" type="#_x0000_t202" style="position:absolute;left:6674;top:3086;width:7850;height:47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" filled="f" stroked="f">
                    <v:textbox inset=".1229mm,.1229mm,.1229mm,1.2979mm">
                      <w:txbxContent>
                        <w:p w14:paraId="08C4FB6E" w14:textId="77777777" w:rsidR="00202447" w:rsidRDefault="004C6BFA">
                          <w:pPr>
                            <w:spacing w:after="0" w:line="215" w:lineRule="auto"/>
                            <w:jc w:val="center"/>
                            <w:textDirection w:val="btLr"/>
                          </w:pPr>
                          <w:r>
                            <w:rPr>
                              <w:color w:val="000000"/>
                              <w:sz w:val="14"/>
                            </w:rPr>
                            <w:t xml:space="preserve">Manager Director Colombia </w:t>
                          </w:r>
                        </w:p>
                      </w:txbxContent>
                    </v:textbox>
                  </v:shape>
                  <v:rect id="Rectángulo 10" o:spid="_x0000_s1036" style="position:absolute;left:10306;top:6798;width:5756;height:11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" fillcolor="#cacaca" strokecolor="black [3200]" strokeweight="1pt">
                    <v:fill opacity="58853f"/>
                    <v:stroke startarrowwidth="narrow" startarrowlength="short" endarrowwidth="narrow" endarrowlength="short"/>
                    <v:textbox inset="2.53958mm,2.53958mm,2.53958mm,2.53958mm">
                      <w:txbxContent>
                        <w:p w14:paraId="61616110" w14:textId="77777777" w:rsidR="00202447" w:rsidRDefault="00202447">
                          <w:pPr>
                            <w:spacing w:after="0" w:line="240" w:lineRule="auto"/>
                            <w:textDirection w:val="btLr"/>
                          </w:pPr>
                        </w:p>
                      </w:txbxContent>
                    </v:textbox>
                  </v:rect>
                  <v:shape id="Cuadro de texto 11" o:spid="_x0000_s1037" type="#_x0000_t202" style="position:absolute;left:10306;top:6798;width:5756;height:11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" filled="f" stroked="f">
                    <v:textbox inset=".49375mm,.1229mm,.49375mm,.1229mm">
                      <w:txbxContent>
                        <w:p w14:paraId="6C1064DB" w14:textId="77777777" w:rsidR="00202447" w:rsidRDefault="004C6BFA">
                          <w:pPr>
                            <w:spacing w:after="0" w:line="215" w:lineRule="auto"/>
                            <w:jc w:val="right"/>
                            <w:textDirection w:val="btLr"/>
                          </w:pPr>
                          <w:proofErr w:type="spellStart"/>
                          <w:r>
                            <w:rPr>
                              <w:color w:val="000000"/>
                              <w:sz w:val="14"/>
                            </w:rPr>
                            <w:t>Angelo</w:t>
                          </w:r>
                          <w:proofErr w:type="spellEnd"/>
                          <w:r>
                            <w:rPr>
                              <w:color w:val="000000"/>
                              <w:sz w:val="14"/>
                            </w:rPr>
                            <w:t xml:space="preserve"> </w:t>
                          </w:r>
                          <w:proofErr w:type="spellStart"/>
                          <w:r>
                            <w:rPr>
                              <w:color w:val="000000"/>
                              <w:sz w:val="14"/>
                            </w:rPr>
                            <w:t>Dotto</w:t>
                          </w:r>
                          <w:proofErr w:type="spellEnd"/>
                        </w:p>
                      </w:txbxContent>
                    </v:textbox>
                  </v:shape>
                  <v:rect id="Rectángulo 12" o:spid="_x0000_s1038" style="position:absolute;left:22053;top:8274;width:10065;height:44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" fillcolor="white [3201]" strokecolor="black [3200]" strokeweight="1pt">
                    <v:stroke startarrowwidth="narrow" startarrowlength="short" endarrowwidth="narrow" endarrowlength="short"/>
                    <v:textbox inset="2.53958mm,2.53958mm,2.53958mm,2.53958mm">
                      <w:txbxContent>
                        <w:p w14:paraId="5334A1DE" w14:textId="77777777" w:rsidR="00202447" w:rsidRDefault="00202447">
                          <w:pPr>
                            <w:spacing w:after="0" w:line="240" w:lineRule="auto"/>
                            <w:textDirection w:val="btLr"/>
                          </w:pPr>
                        </w:p>
                      </w:txbxContent>
                    </v:textbox>
                  </v:rect>
                  <v:shape id="Cuadro de texto 13" o:spid="_x0000_s1039" type="#_x0000_t202" style="position:absolute;left:22053;top:8274;width:10065;height:44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" filled="f" stroked="f">
                    <v:textbox inset=".5pt,.5pt,.5pt,1.2979mm">
                      <w:txbxContent>
                        <w:p w14:paraId="2152FE48" w14:textId="77777777" w:rsidR="00202447" w:rsidRDefault="004C6BFA">
                          <w:pPr>
                            <w:spacing w:after="0" w:line="215" w:lineRule="auto"/>
                            <w:jc w:val="center"/>
                            <w:textDirection w:val="btLr"/>
                          </w:pPr>
                          <w:r>
                            <w:rPr>
                              <w:color w:val="000000"/>
                              <w:sz w:val="20"/>
                            </w:rPr>
                            <w:t xml:space="preserve">Director </w:t>
                          </w:r>
                          <w:proofErr w:type="spellStart"/>
                          <w:r>
                            <w:rPr>
                              <w:color w:val="000000"/>
                              <w:sz w:val="20"/>
                            </w:rPr>
                            <w:t>Commercial</w:t>
                          </w:r>
                          <w:proofErr w:type="spellEnd"/>
                          <w:r>
                            <w:rPr>
                              <w:color w:val="000000"/>
                              <w:sz w:val="20"/>
                            </w:rPr>
                            <w:t xml:space="preserve"> Branch BOG </w:t>
                          </w:r>
                        </w:p>
                      </w:txbxContent>
                    </v:textbox>
                  </v:shape>
                  <v:rect id="Rectángulo 14" o:spid="_x0000_s1040" style="position:absolute;left:27835;top:12323;width:7979;height:12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" fillcolor="#cacaca" strokecolor="black [3200]" strokeweight="1pt">
                    <v:fill opacity="58853f"/>
                    <v:stroke startarrowwidth="narrow" startarrowlength="short" endarrowwidth="narrow" endarrowlength="short"/>
                    <v:textbox inset="2.53958mm,2.53958mm,2.53958mm,2.53958mm">
                      <w:txbxContent>
                        <w:p w14:paraId="65999998" w14:textId="77777777" w:rsidR="00202447" w:rsidRDefault="00202447">
                          <w:pPr>
                            <w:spacing w:after="0" w:line="240" w:lineRule="auto"/>
                            <w:textDirection w:val="btLr"/>
                          </w:pPr>
                        </w:p>
                      </w:txbxContent>
                    </v:textbox>
                  </v:rect>
                  <v:shape id="Cuadro de texto 16" o:spid="_x0000_s1041" type="#_x0000_t202" style="position:absolute;left:27835;top:12323;width:7979;height:12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" filled="f" stroked="f">
                    <v:textbox inset=".42292mm,.1056mm,.42292mm,.1056mm">
                      <w:txbxContent>
                        <w:p w14:paraId="14914252" w14:textId="77777777" w:rsidR="00202447" w:rsidRDefault="004C6BFA">
                          <w:pPr>
                            <w:spacing w:after="0" w:line="215" w:lineRule="auto"/>
                            <w:jc w:val="right"/>
                            <w:textDirection w:val="btLr"/>
                          </w:pPr>
                          <w:r>
                            <w:rPr>
                              <w:color w:val="000000"/>
                              <w:sz w:val="12"/>
                            </w:rPr>
                            <w:t>Alexander Kaeppeli</w:t>
                          </w:r>
                        </w:p>
                      </w:txbxContent>
                    </v:textbox>
                  </v:shape>
                  <v:rect id="Rectángulo 17" o:spid="_x0000_s1042" style="position:absolute;left:26024;top:16161;width:10475;height:49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" fillcolor="white [3201]" strokecolor="black [3200]" strokeweight="1pt">
                    <v:stroke startarrowwidth="narrow" startarrowlength="short" endarrowwidth="narrow" endarrowlength="short"/>
                    <v:textbox inset="2.53958mm,2.53958mm,2.53958mm,2.53958mm">
                      <w:txbxContent>
                        <w:p w14:paraId="4C8805F7" w14:textId="77777777" w:rsidR="00202447" w:rsidRDefault="00202447">
                          <w:pPr>
                            <w:spacing w:after="0" w:line="240" w:lineRule="auto"/>
                            <w:textDirection w:val="btLr"/>
                          </w:pPr>
                        </w:p>
                      </w:txbxContent>
                    </v:textbox>
                  </v:rect>
                  <v:shape id="Cuadro de texto 18" o:spid="_x0000_s1043" type="#_x0000_t202" style="position:absolute;left:26024;top:16161;width:10475;height:49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" filled="f" stroked="f">
                    <v:textbox inset=".19375mm,.19375mm,.19375mm,1.2979mm">
                      <w:txbxContent>
                        <w:p w14:paraId="23ACE4A2" w14:textId="77777777" w:rsidR="00202447" w:rsidRDefault="004C6BFA">
                          <w:pPr>
                            <w:spacing w:after="0" w:line="215" w:lineRule="auto"/>
                            <w:jc w:val="center"/>
                            <w:textDirection w:val="btLr"/>
                          </w:pPr>
                          <w:r>
                            <w:rPr>
                              <w:color w:val="000000"/>
                            </w:rPr>
                            <w:t xml:space="preserve">Manager </w:t>
                          </w:r>
                          <w:proofErr w:type="spellStart"/>
                          <w:r>
                            <w:rPr>
                              <w:color w:val="000000"/>
                            </w:rPr>
                            <w:t>Operation</w:t>
                          </w:r>
                          <w:proofErr w:type="spellEnd"/>
                          <w:r>
                            <w:rPr>
                              <w:color w:val="000000"/>
                            </w:rPr>
                            <w:t xml:space="preserve"> </w:t>
                          </w:r>
                          <w:proofErr w:type="spellStart"/>
                          <w:r>
                            <w:rPr>
                              <w:color w:val="000000"/>
                            </w:rPr>
                            <w:t>Division</w:t>
                          </w:r>
                          <w:proofErr w:type="spellEnd"/>
                          <w:r>
                            <w:rPr>
                              <w:color w:val="000000"/>
                            </w:rPr>
                            <w:t xml:space="preserve"> </w:t>
                          </w:r>
                        </w:p>
                      </w:txbxContent>
                    </v:textbox>
                  </v:shape>
                  <v:rect id="Rectángulo 19" o:spid="_x0000_s1044" style="position:absolute;left:32554;top:20360;width:5817;height:17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" fillcolor="#cacaca" strokecolor="black [3200]" strokeweight="1pt">
                    <v:fill opacity="58853f"/>
                    <v:stroke startarrowwidth="narrow" startarrowlength="short" endarrowwidth="narrow" endarrowlength="short"/>
                    <v:textbox inset="2.53958mm,2.53958mm,2.53958mm,2.53958mm">
                      <w:txbxContent>
                        <w:p w14:paraId="37D11D06" w14:textId="77777777" w:rsidR="00202447" w:rsidRDefault="00202447">
                          <w:pPr>
                            <w:spacing w:after="0" w:line="240" w:lineRule="auto"/>
                            <w:textDirection w:val="btLr"/>
                          </w:pPr>
                        </w:p>
                      </w:txbxContent>
                    </v:textbox>
                  </v:rect>
                  <v:shape id="Cuadro de texto 20" o:spid="_x0000_s1045" type="#_x0000_t202" style="position:absolute;left:32554;top:20360;width:5817;height:17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" filled="f" stroked="f">
                    <v:textbox inset=".42292mm,.1056mm,.42292mm,.1056mm">
                      <w:txbxContent>
                        <w:p w14:paraId="5244B511" w14:textId="77777777" w:rsidR="00202447" w:rsidRDefault="004C6BFA">
                          <w:pPr>
                            <w:spacing w:after="0" w:line="215" w:lineRule="auto"/>
                            <w:jc w:val="right"/>
                            <w:textDirection w:val="btLr"/>
                          </w:pPr>
                          <w:r>
                            <w:rPr>
                              <w:color w:val="000000"/>
                              <w:sz w:val="12"/>
                            </w:rPr>
                            <w:t>Diana Castellanos</w:t>
                          </w:r>
                        </w:p>
                      </w:txbxContent>
                    </v:textbox>
                  </v:shape>
                  <v:rect id="Rectángulo 22" o:spid="_x0000_s1046" style="position:absolute;left:4748;top:29642;width:9534;height:3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" fillcolor="white [3201]" strokecolor="black [3200]" strokeweight="1pt">
                    <v:stroke startarrowwidth="narrow" startarrowlength="short" endarrowwidth="narrow" endarrowlength="short"/>
                    <v:textbox inset="2.53958mm,2.53958mm,2.53958mm,2.53958mm">
                      <w:txbxContent>
                        <w:p w14:paraId="1442E2CD" w14:textId="77777777" w:rsidR="00202447" w:rsidRDefault="00202447">
                          <w:pPr>
                            <w:spacing w:after="0" w:line="240" w:lineRule="auto"/>
                            <w:textDirection w:val="btLr"/>
                          </w:pPr>
                        </w:p>
                      </w:txbxContent>
                    </v:textbox>
                  </v:rect>
                  <v:shape id="Cuadro de texto 23" o:spid="_x0000_s1047" type="#_x0000_t202" style="position:absolute;left:4748;top:29642;width:9534;height:3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" filled="f" stroked="f">
                    <v:textbox inset=".1229mm,.1229mm,.1229mm,1.2979mm">
                      <w:txbxContent>
                        <w:p w14:paraId="562D6ACE" w14:textId="77777777" w:rsidR="00202447" w:rsidRDefault="004C6BFA">
                          <w:pPr>
                            <w:spacing w:after="0" w:line="215" w:lineRule="auto"/>
                            <w:jc w:val="center"/>
                            <w:textDirection w:val="btLr"/>
                          </w:pPr>
                          <w:proofErr w:type="spellStart"/>
                          <w:r>
                            <w:rPr>
                              <w:color w:val="000000"/>
                              <w:sz w:val="14"/>
                            </w:rPr>
                            <w:t>Supervision</w:t>
                          </w:r>
                          <w:proofErr w:type="spellEnd"/>
                          <w:r>
                            <w:rPr>
                              <w:color w:val="000000"/>
                              <w:sz w:val="14"/>
                            </w:rPr>
                            <w:t xml:space="preserve"> FIS / FIA </w:t>
                          </w:r>
                        </w:p>
                      </w:txbxContent>
                    </v:textbox>
                  </v:shape>
                  <v:rect id="Rectángulo 24" o:spid="_x0000_s1048" style="position:absolute;left:9468;top:32584;width:6819;height:16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" fillcolor="#cacaca" strokecolor="black [3200]" strokeweight="1pt">
                    <v:fill opacity="58853f"/>
                    <v:stroke startarrowwidth="narrow" startarrowlength="short" endarrowwidth="narrow" endarrowlength="short"/>
                    <v:textbox inset="2.53958mm,2.53958mm,2.53958mm,2.53958mm">
                      <w:txbxContent>
                        <w:p w14:paraId="41E066E0" w14:textId="77777777" w:rsidR="00202447" w:rsidRDefault="00202447">
                          <w:pPr>
                            <w:spacing w:after="0" w:line="240" w:lineRule="auto"/>
                            <w:textDirection w:val="btLr"/>
                          </w:pPr>
                        </w:p>
                      </w:txbxContent>
                    </v:textbox>
                  </v:rect>
                  <v:shape id="Cuadro de texto 25" o:spid="_x0000_s1049" type="#_x0000_t202" style="position:absolute;left:9468;top:32584;width:6819;height:16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" filled="f" stroked="f">
                    <v:textbox inset=".42292mm,.1056mm,.42292mm,.1056mm">
                      <w:txbxContent>
                        <w:p w14:paraId="5F9C6A45" w14:textId="77777777" w:rsidR="00202447" w:rsidRDefault="004C6BFA">
                          <w:pPr>
                            <w:spacing w:after="0" w:line="215" w:lineRule="auto"/>
                            <w:jc w:val="right"/>
                            <w:textDirection w:val="btLr"/>
                          </w:pPr>
                          <w:r>
                            <w:rPr>
                              <w:color w:val="000000"/>
                              <w:sz w:val="12"/>
                            </w:rPr>
                            <w:t>Alejandra Hermida</w:t>
                          </w:r>
                        </w:p>
                      </w:txbxContent>
                    </v:textbox>
                  </v:shape>
                  <v:rect id="Rectángulo 26" o:spid="_x0000_s1050" style="position:absolute;left:19554;top:29665;width:8931;height:3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" fillcolor="white [3201]" strokecolor="black [3200]" strokeweight="1pt">
                    <v:stroke startarrowwidth="narrow" startarrowlength="short" endarrowwidth="narrow" endarrowlength="short"/>
                    <v:textbox inset="2.53958mm,2.53958mm,2.53958mm,2.53958mm">
                      <w:txbxContent>
                        <w:p w14:paraId="063A7B0B" w14:textId="77777777" w:rsidR="00202447" w:rsidRDefault="00202447">
                          <w:pPr>
                            <w:spacing w:after="0" w:line="240" w:lineRule="auto"/>
                            <w:textDirection w:val="btLr"/>
                          </w:pPr>
                        </w:p>
                      </w:txbxContent>
                    </v:textbox>
                  </v:rect>
                  <v:shape id="Cuadro de texto 27" o:spid="_x0000_s1051" type="#_x0000_t202" style="position:absolute;left:19554;top:29665;width:8931;height:3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" filled="f" stroked="f">
                    <v:textbox inset=".1229mm,.1229mm,.1229mm,1.2979mm">
                      <w:txbxContent>
                        <w:p w14:paraId="65BAE1D6" w14:textId="77777777" w:rsidR="00202447" w:rsidRDefault="004C6BFA">
                          <w:pPr>
                            <w:spacing w:after="0" w:line="215" w:lineRule="auto"/>
                            <w:jc w:val="center"/>
                            <w:textDirection w:val="btLr"/>
                          </w:pPr>
                          <w:proofErr w:type="spellStart"/>
                          <w:r>
                            <w:rPr>
                              <w:color w:val="000000"/>
                              <w:sz w:val="14"/>
                            </w:rPr>
                            <w:t>Supervision</w:t>
                          </w:r>
                          <w:proofErr w:type="spellEnd"/>
                          <w:r>
                            <w:rPr>
                              <w:color w:val="000000"/>
                              <w:sz w:val="14"/>
                            </w:rPr>
                            <w:t xml:space="preserve"> FES/FEA</w:t>
                          </w:r>
                        </w:p>
                      </w:txbxContent>
                    </v:textbox>
                  </v:shape>
                  <v:rect id="Rectángulo 28" o:spid="_x0000_s1052" style="position:absolute;left:22749;top:32240;width:5756;height:11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" fillcolor="#cacaca" strokecolor="black [3200]" strokeweight="1pt">
                    <v:fill opacity="58853f"/>
                    <v:stroke startarrowwidth="narrow" startarrowlength="short" endarrowwidth="narrow" endarrowlength="short"/>
                    <v:textbox inset="2.53958mm,2.53958mm,2.53958mm,2.53958mm">
                      <w:txbxContent>
                        <w:p w14:paraId="5D02E43B" w14:textId="77777777" w:rsidR="00202447" w:rsidRDefault="00202447">
                          <w:pPr>
                            <w:spacing w:after="0" w:line="240" w:lineRule="auto"/>
                            <w:textDirection w:val="btLr"/>
                          </w:pPr>
                        </w:p>
                      </w:txbxContent>
                    </v:textbox>
                  </v:rect>
                  <v:shape id="Cuadro de texto 29" o:spid="_x0000_s1053" type="#_x0000_t202" style="position:absolute;left:22749;top:32240;width:5756;height:11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" filled="f" stroked="f">
                    <v:textbox inset=".49375mm,.1229mm,.49375mm,.1229mm">
                      <w:txbxContent>
                        <w:p w14:paraId="70111D83" w14:textId="77777777" w:rsidR="00202447" w:rsidRDefault="004C6BFA">
                          <w:pPr>
                            <w:spacing w:after="0" w:line="215" w:lineRule="auto"/>
                            <w:jc w:val="right"/>
                            <w:textDirection w:val="btLr"/>
                          </w:pPr>
                          <w:r>
                            <w:rPr>
                              <w:color w:val="000000"/>
                              <w:sz w:val="14"/>
                            </w:rPr>
                            <w:t>Edwin Fonseca</w:t>
                          </w:r>
                        </w:p>
                      </w:txbxContent>
                    </v:textbox>
                  </v:shape>
                  <v:rect id="Rectángulo 30" o:spid="_x0000_s1054" style="position:absolute;left:36848;top:29469;width:9542;height:3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" fillcolor="white [3201]" strokecolor="black [3200]" strokeweight="1pt">
                    <v:stroke startarrowwidth="narrow" startarrowlength="short" endarrowwidth="narrow" endarrowlength="short"/>
                    <v:textbox inset="2.53958mm,2.53958mm,2.53958mm,2.53958mm">
                      <w:txbxContent>
                        <w:p w14:paraId="0FD8CA1A" w14:textId="77777777" w:rsidR="00202447" w:rsidRDefault="00202447">
                          <w:pPr>
                            <w:spacing w:after="0" w:line="240" w:lineRule="auto"/>
                            <w:textDirection w:val="btLr"/>
                          </w:pPr>
                        </w:p>
                      </w:txbxContent>
                    </v:textbox>
                  </v:rect>
                  <v:shape id="Cuadro de texto 31" o:spid="_x0000_s1055" type="#_x0000_t202" style="position:absolute;left:36848;top:29469;width:9542;height:3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" filled="f" stroked="f">
                    <v:textbox inset=".1229mm,.1229mm,.1229mm,1.2979mm">
                      <w:txbxContent>
                        <w:p w14:paraId="1B0062D5" w14:textId="77777777" w:rsidR="00202447" w:rsidRDefault="004C6BFA">
                          <w:pPr>
                            <w:spacing w:after="0" w:line="215" w:lineRule="auto"/>
                            <w:jc w:val="center"/>
                            <w:textDirection w:val="btLr"/>
                          </w:pPr>
                          <w:proofErr w:type="spellStart"/>
                          <w:r>
                            <w:rPr>
                              <w:color w:val="000000"/>
                              <w:sz w:val="14"/>
                            </w:rPr>
                            <w:t>Pharma</w:t>
                          </w:r>
                          <w:proofErr w:type="spellEnd"/>
                          <w:r>
                            <w:rPr>
                              <w:color w:val="000000"/>
                              <w:sz w:val="14"/>
                            </w:rPr>
                            <w:t xml:space="preserve"> and </w:t>
                          </w:r>
                          <w:proofErr w:type="spellStart"/>
                          <w:r>
                            <w:rPr>
                              <w:color w:val="000000"/>
                              <w:sz w:val="14"/>
                            </w:rPr>
                            <w:t>chemicals</w:t>
                          </w:r>
                          <w:proofErr w:type="spellEnd"/>
                          <w:r>
                            <w:rPr>
                              <w:color w:val="000000"/>
                              <w:sz w:val="14"/>
                            </w:rPr>
                            <w:t xml:space="preserve"> </w:t>
                          </w:r>
                        </w:p>
                      </w:txbxContent>
                    </v:textbox>
                  </v:shape>
                  <v:rect id="Rectángulo 32" o:spid="_x0000_s1056" style="position:absolute;left:42705;top:32027;width:5605;height:14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" fillcolor="#cacaca" strokecolor="black [3200]" strokeweight="1pt">
                    <v:fill opacity="58853f"/>
                    <v:stroke startarrowwidth="narrow" startarrowlength="short" endarrowwidth="narrow" endarrowlength="short"/>
                    <v:textbox inset="2.53958mm,2.53958mm,2.53958mm,2.53958mm">
                      <w:txbxContent>
                        <w:p w14:paraId="34780FFB" w14:textId="77777777" w:rsidR="00202447" w:rsidRDefault="00202447">
                          <w:pPr>
                            <w:spacing w:after="0" w:line="240" w:lineRule="auto"/>
                            <w:textDirection w:val="btLr"/>
                          </w:pPr>
                        </w:p>
                      </w:txbxContent>
                    </v:textbox>
                  </v:rect>
                  <v:shape id="Cuadro de texto 33" o:spid="_x0000_s1057" type="#_x0000_t202" style="position:absolute;left:42705;top:32027;width:5605;height:14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" filled="f" stroked="f">
                    <v:textbox inset=".49375mm,.1229mm,.49375mm,.1229mm">
                      <w:txbxContent>
                        <w:p w14:paraId="7E589163" w14:textId="77777777" w:rsidR="00202447" w:rsidRDefault="004C6BFA">
                          <w:pPr>
                            <w:spacing w:after="0" w:line="215" w:lineRule="auto"/>
                            <w:jc w:val="right"/>
                            <w:textDirection w:val="btLr"/>
                          </w:pPr>
                          <w:r>
                            <w:rPr>
                              <w:color w:val="000000"/>
                              <w:sz w:val="14"/>
                            </w:rPr>
                            <w:t xml:space="preserve">Paula Toloza </w:t>
                          </w:r>
                        </w:p>
                      </w:txbxContent>
                    </v:textbox>
                  </v:shape>
                  <v:rect id="Rectángulo 34" o:spid="_x0000_s1058" style="position:absolute;left:31125;top:36234;width:9472;height:33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" fillcolor="white [3201]" strokecolor="black [3200]" strokeweight="1pt">
                    <v:stroke startarrowwidth="narrow" startarrowlength="short" endarrowwidth="narrow" endarrowlength="short"/>
                    <v:textbox inset="2.53958mm,2.53958mm,2.53958mm,2.53958mm">
                      <w:txbxContent>
                        <w:p w14:paraId="58E478E3" w14:textId="77777777" w:rsidR="00202447" w:rsidRDefault="00202447">
                          <w:pPr>
                            <w:spacing w:after="0" w:line="240" w:lineRule="auto"/>
                            <w:textDirection w:val="btLr"/>
                          </w:pPr>
                        </w:p>
                      </w:txbxContent>
                    </v:textbox>
                  </v:rect>
                  <v:shape id="Cuadro de texto 35" o:spid="_x0000_s1059" type="#_x0000_t202" style="position:absolute;left:31125;top:36234;width:9472;height:33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" filled="f" stroked="f">
                    <v:textbox inset=".1229mm,.1229mm,.1229mm,1.2979mm">
                      <w:txbxContent>
                        <w:p w14:paraId="730CDD7A" w14:textId="77777777" w:rsidR="00202447" w:rsidRDefault="004C6BFA">
                          <w:pPr>
                            <w:spacing w:after="0" w:line="215" w:lineRule="auto"/>
                            <w:jc w:val="center"/>
                            <w:textDirection w:val="btLr"/>
                          </w:pPr>
                          <w:proofErr w:type="spellStart"/>
                          <w:r>
                            <w:rPr>
                              <w:color w:val="000000"/>
                              <w:sz w:val="14"/>
                            </w:rPr>
                            <w:t>Coordinator</w:t>
                          </w:r>
                          <w:proofErr w:type="spellEnd"/>
                          <w:r>
                            <w:rPr>
                              <w:color w:val="000000"/>
                              <w:sz w:val="14"/>
                            </w:rPr>
                            <w:t xml:space="preserve"> </w:t>
                          </w:r>
                          <w:proofErr w:type="spellStart"/>
                          <w:r>
                            <w:rPr>
                              <w:color w:val="000000"/>
                              <w:sz w:val="14"/>
                            </w:rPr>
                            <w:t>road</w:t>
                          </w:r>
                          <w:proofErr w:type="spellEnd"/>
                          <w:r>
                            <w:rPr>
                              <w:color w:val="000000"/>
                              <w:sz w:val="14"/>
                            </w:rPr>
                            <w:t xml:space="preserve"> and OTM</w:t>
                          </w:r>
                        </w:p>
                      </w:txbxContent>
                    </v:textbox>
                  </v:shape>
                  <v:rect id="Rectángulo 36" o:spid="_x0000_s1060" style="position:absolute;left:37114;top:38989;width:5756;height:11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" fillcolor="#cacaca" strokecolor="black [3200]" strokeweight="1pt">
                    <v:fill opacity="58853f"/>
                    <v:stroke startarrowwidth="narrow" startarrowlength="short" endarrowwidth="narrow" endarrowlength="short"/>
                    <v:textbox inset="2.53958mm,2.53958mm,2.53958mm,2.53958mm">
                      <w:txbxContent>
                        <w:p w14:paraId="4D742143" w14:textId="77777777" w:rsidR="00202447" w:rsidRDefault="00202447">
                          <w:pPr>
                            <w:spacing w:after="0" w:line="240" w:lineRule="auto"/>
                            <w:textDirection w:val="btLr"/>
                          </w:pPr>
                        </w:p>
                      </w:txbxContent>
                    </v:textbox>
                  </v:rect>
                  <v:shape id="Cuadro de texto 37" o:spid="_x0000_s1061" type="#_x0000_t202" style="position:absolute;left:37114;top:38989;width:5756;height:11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" filled="f" stroked="f">
                    <v:textbox inset=".49375mm,.1229mm,.49375mm,.1229mm">
                      <w:txbxContent>
                        <w:p w14:paraId="047C8B3D" w14:textId="77777777" w:rsidR="00202447" w:rsidRDefault="004C6BFA">
                          <w:pPr>
                            <w:spacing w:after="0" w:line="215" w:lineRule="auto"/>
                            <w:jc w:val="right"/>
                            <w:textDirection w:val="btLr"/>
                          </w:pPr>
                          <w:r>
                            <w:rPr>
                              <w:color w:val="000000"/>
                              <w:sz w:val="14"/>
                            </w:rPr>
                            <w:t xml:space="preserve">Andrea Cano </w:t>
                          </w:r>
                        </w:p>
                      </w:txbxContent>
                    </v:textbox>
                  </v:shape>
                  <v:rect id="Rectángulo 38" o:spid="_x0000_s1062" style="position:absolute;left:32504;top:41658;width:8094;height:3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" fillcolor="#fcc" strokecolor="black [3200]" strokeweight="1pt">
                    <v:stroke startarrowwidth="narrow" startarrowlength="short" endarrowwidth="narrow" endarrowlength="short"/>
                    <v:textbox inset="2.53958mm,2.53958mm,2.53958mm,2.53958mm">
                      <w:txbxContent>
                        <w:p w14:paraId="5EAE2E24" w14:textId="77777777" w:rsidR="00202447" w:rsidRDefault="00202447">
                          <w:pPr>
                            <w:spacing w:after="0" w:line="240" w:lineRule="auto"/>
                            <w:textDirection w:val="btLr"/>
                          </w:pPr>
                        </w:p>
                      </w:txbxContent>
                    </v:textbox>
                  </v:rect>
                  <v:shape id="Cuadro de texto 39" o:spid="_x0000_s1063" type="#_x0000_t202" style="position:absolute;left:32504;top:41658;width:8094;height:3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" filled="f" stroked="f">
                    <v:textbox inset=".14097mm,.14097mm,.14097mm,1.2979mm">
                      <w:txbxContent>
                        <w:p w14:paraId="6B00FBE6" w14:textId="77777777" w:rsidR="00202447" w:rsidRDefault="004C6BFA">
                          <w:pPr>
                            <w:spacing w:after="0" w:line="215" w:lineRule="auto"/>
                            <w:jc w:val="center"/>
                            <w:textDirection w:val="btLr"/>
                          </w:pPr>
                          <w:proofErr w:type="spellStart"/>
                          <w:r>
                            <w:rPr>
                              <w:color w:val="000000"/>
                              <w:sz w:val="16"/>
                            </w:rPr>
                            <w:t>Trainee</w:t>
                          </w:r>
                          <w:proofErr w:type="spellEnd"/>
                          <w:r>
                            <w:rPr>
                              <w:color w:val="000000"/>
                              <w:sz w:val="16"/>
                            </w:rPr>
                            <w:t xml:space="preserve"> Road </w:t>
                          </w:r>
                        </w:p>
                      </w:txbxContent>
                    </v:textbox>
                  </v:shape>
                  <v:rect id="Rectángulo 40" o:spid="_x0000_s1064" style="position:absolute;left:36377;top:44138;width:6158;height:14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" fillcolor="#cacaca" strokecolor="black [3200]" strokeweight="1pt">
                    <v:fill opacity="58853f"/>
                    <v:stroke startarrowwidth="narrow" startarrowlength="short" endarrowwidth="narrow" endarrowlength="short"/>
                    <v:textbox inset="2.53958mm,2.53958mm,2.53958mm,2.53958mm">
                      <w:txbxContent>
                        <w:p w14:paraId="045DA952" w14:textId="77777777" w:rsidR="00202447" w:rsidRDefault="00202447">
                          <w:pPr>
                            <w:spacing w:after="0" w:line="240" w:lineRule="auto"/>
                            <w:textDirection w:val="btLr"/>
                          </w:pPr>
                        </w:p>
                      </w:txbxContent>
                    </v:textbox>
                  </v:rect>
                  <v:shape id="Cuadro de texto 41" o:spid="_x0000_s1065" type="#_x0000_t202" style="position:absolute;left:36377;top:44138;width:6158;height:14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" filled="f" stroked="f">
                    <v:textbox inset=".42292mm,.1056mm,.42292mm,.1056mm">
                      <w:txbxContent>
                        <w:p w14:paraId="52A300E7" w14:textId="77777777" w:rsidR="00202447" w:rsidRDefault="004C6BFA">
                          <w:pPr>
                            <w:spacing w:after="0" w:line="215" w:lineRule="auto"/>
                            <w:jc w:val="right"/>
                            <w:textDirection w:val="btLr"/>
                          </w:pPr>
                          <w:r>
                            <w:rPr>
                              <w:color w:val="000000"/>
                              <w:sz w:val="12"/>
                            </w:rPr>
                            <w:t xml:space="preserve">Alejandra Cadena </w:t>
                          </w:r>
                        </w:p>
                      </w:txbxContent>
                    </v:textbox>
                  </v:shape>
                </v:group>
                <w10:anchorlock/>
              </v:group>
            </w:pict>
          </mc:Fallback>
        </mc:AlternateContent>
      </w:r>
      <w:r>
        <w:rPr>
          <w:noProof/>
        </w:rPr>
        <mc:AlternateContent>
          <mc:Choice Requires="wps">
            <w:drawing>
              <wp:anchor distT="0" distB="0" distL="0" distR="0" simplePos="0" relativeHeight="251658240" behindDoc="1" locked="0" layoutInCell="1" hidden="0" allowOverlap="1" wp14:anchorId="68215CDF" wp14:editId="62F4CD9F">
                <wp:simplePos x="0" y="0"/>
                <wp:positionH relativeFrom="column">
                  <wp:posOffset>3479800</wp:posOffset>
                </wp:positionH>
                <wp:positionV relativeFrom="paragraph">
                  <wp:posOffset>1320800</wp:posOffset>
                </wp:positionV>
                <wp:extent cx="12700" cy="266700"/>
                <wp:effectExtent l="0" t="0" r="0" b="0"/>
                <wp:wrapNone/>
                <wp:docPr id="42" name="Straight Arrow Connector 42"/>
                <wp:cNvGraphicFramePr/>
                <a:graphic xmlns:a="http://schemas.openxmlformats.org/drawingml/2006/main">
                  <a:graphicData uri="http://schemas.microsoft.com/office/word/2010/wordprocessingShape">
                    <wps:wsp>
                      <wps:cNvCnPr/>
                      <wps:spPr>
                        <a:xfrm>
                          <a:off x="5341238" y="3646650"/>
                          <a:ext cx="9525" cy="26670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w:pict>
              <v:shapetype w14:anchorId="7AC03EAE" id="_x0000_t32" coordsize="21600,21600" o:spt="32" o:oned="t" path="m,l21600,21600e" filled="f">
                <v:path arrowok="t" fillok="f" o:connecttype="none"/>
                <o:lock v:ext="edit" shapetype="t"/>
              </v:shapetype>
              <v:shape id="Straight Arrow Connector 42" o:spid="_x0000_s1026" type="#_x0000_t32" style="position:absolute;margin-left:274pt;margin-top:104pt;width:1pt;height:21pt;z-index:-251658240;visibility:visible;mso-wrap-style:square;mso-wrap-distance-left:0;mso-wrap-distance-top:0;mso-wrap-distance-right:0;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" strokecolor="black [3200]">
                <v:stroke startarrowwidth="narrow" startarrowlength="short" endarrowwidth="narrow" endarrowlength="short" joinstyle="miter"/>
              </v:shape>
            </w:pict>
          </mc:Fallback>
        </mc:AlternateContent>
      </w:r>
      <w:r>
        <w:rPr>
          <w:noProof/>
        </w:rPr>
        <mc:AlternateContent>
          <mc:Choice Requires="wps">
            <w:drawing>
              <wp:anchor distT="0" distB="0" distL="114300" distR="114300" simplePos="0" relativeHeight="251659264" behindDoc="0" locked="0" layoutInCell="1" hidden="0" allowOverlap="1" wp14:anchorId="64813B34" wp14:editId="4CC9300D">
                <wp:simplePos x="0" y="0"/>
                <wp:positionH relativeFrom="column">
                  <wp:posOffset>3886200</wp:posOffset>
                </wp:positionH>
                <wp:positionV relativeFrom="paragraph">
                  <wp:posOffset>3962400</wp:posOffset>
                </wp:positionV>
                <wp:extent cx="12700" cy="228600"/>
                <wp:effectExtent l="0" t="0" r="0" b="0"/>
                <wp:wrapNone/>
                <wp:docPr id="43" name="Straight Arrow Connector 43"/>
                <wp:cNvGraphicFramePr/>
                <a:graphic xmlns:a="http://schemas.openxmlformats.org/drawingml/2006/main">
                  <a:graphicData uri="http://schemas.microsoft.com/office/word/2010/wordprocessingShape">
                    <wps:wsp>
                      <wps:cNvCnPr/>
                      <wps:spPr>
                        <a:xfrm>
                          <a:off x="5346000" y="3665700"/>
                          <a:ext cx="0" cy="22860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w:pict>
              <v:shape w14:anchorId="0809F1E1" id="Straight Arrow Connector 43" o:spid="_x0000_s1026" type="#_x0000_t32" style="position:absolute;margin-left:306pt;margin-top:312pt;width:1pt;height:18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" strokecolor="black [3200]">
                <v:stroke startarrowwidth="narrow" startarrowlength="short" endarrowwidth="narrow" endarrowlength="short" joinstyle="miter"/>
              </v:shape>
            </w:pict>
          </mc:Fallback>
        </mc:AlternateContent>
      </w:r>
    </w:p>
    <w:p w14:paraId="3774B9C7" w14:textId="77777777" w:rsidR="00202447" w:rsidRDefault="004C6BFA">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(Fuente: </w:t>
      </w:r>
      <w:proofErr w:type="spellStart"/>
      <w:r>
        <w:rPr>
          <w:rFonts w:ascii="Times New Roman" w:eastAsia="Times New Roman" w:hAnsi="Times New Roman" w:cs="Times New Roman"/>
          <w:color w:val="000000"/>
          <w:sz w:val="24"/>
          <w:szCs w:val="24"/>
        </w:rPr>
        <w:t>Elaboracion</w:t>
      </w:r>
      <w:proofErr w:type="spellEnd"/>
      <w:r>
        <w:rPr>
          <w:rFonts w:ascii="Times New Roman" w:eastAsia="Times New Roman" w:hAnsi="Times New Roman" w:cs="Times New Roman"/>
          <w:color w:val="000000"/>
          <w:sz w:val="24"/>
          <w:szCs w:val="24"/>
        </w:rPr>
        <w:t xml:space="preserve"> Propia, 2021)</w:t>
      </w:r>
    </w:p>
    <w:p w14:paraId="1407D0A7" w14:textId="77777777" w:rsidR="00202447" w:rsidRDefault="004C6BFA">
      <w:pPr>
        <w:numPr>
          <w:ilvl w:val="2"/>
          <w:numId w:val="7"/>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bookmarkStart w:id="12" w:name="_heading=h.3rdcrjn" w:colFirst="0" w:colLast="0"/>
      <w:bookmarkEnd w:id="12"/>
      <w:r>
        <w:rPr>
          <w:rFonts w:ascii="Times New Roman" w:eastAsia="Times New Roman" w:hAnsi="Times New Roman" w:cs="Times New Roman"/>
          <w:b/>
          <w:color w:val="000000"/>
          <w:sz w:val="24"/>
          <w:szCs w:val="24"/>
        </w:rPr>
        <w:t xml:space="preserve">Departamento desarrollo de la practica </w:t>
      </w:r>
    </w:p>
    <w:p w14:paraId="0ADC437B" w14:textId="77777777" w:rsidR="00202447" w:rsidRDefault="00202447">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p>
    <w:p w14:paraId="3F156AA0" w14:textId="2ED3633E" w:rsidR="00202447" w:rsidRDefault="004C6BFA">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w:t>
      </w:r>
      <w:r w:rsidR="003A1CD3">
        <w:rPr>
          <w:rFonts w:ascii="Times New Roman" w:eastAsia="Times New Roman" w:hAnsi="Times New Roman" w:cs="Times New Roman"/>
          <w:color w:val="000000"/>
          <w:sz w:val="24"/>
          <w:szCs w:val="24"/>
        </w:rPr>
        <w:t>práctica</w:t>
      </w:r>
      <w:r>
        <w:rPr>
          <w:rFonts w:ascii="Times New Roman" w:eastAsia="Times New Roman" w:hAnsi="Times New Roman" w:cs="Times New Roman"/>
          <w:color w:val="000000"/>
          <w:sz w:val="24"/>
          <w:szCs w:val="24"/>
        </w:rPr>
        <w:t xml:space="preserve"> profesional ha sido desarrollada en el área de operaciones en el grupo de terrestre y OTM el cual es encargado de brindar soluciones y apoyos en los tráficos de la compañía, con la consecución de vehículos, seguimiento oportuno a las operaciones de </w:t>
      </w:r>
      <w:r>
        <w:rPr>
          <w:rFonts w:ascii="Times New Roman" w:eastAsia="Times New Roman" w:hAnsi="Times New Roman" w:cs="Times New Roman"/>
          <w:color w:val="000000"/>
          <w:sz w:val="24"/>
          <w:szCs w:val="24"/>
        </w:rPr>
        <w:lastRenderedPageBreak/>
        <w:t xml:space="preserve">clientes especiales como por ejemplo CROWN, donde se realizan procesos internos del grupo terrestre para brindar un buen servicio, entre estos llevar un consolidado de GPS de todas las operaciones realizadas; Por otro lado se lleva a cabo un seguimiento especial a las operaciones bajo la modalidad OTM por su importancia dentro de DSV y la presencia de entidades como la DIAN, entre estos seguimientos se realizan reportes diario con los tiempos de llegada y salida de estas operaciones de la mano de capacitaciones con las condiciones especiales de las mismas. Por </w:t>
      </w:r>
      <w:proofErr w:type="spellStart"/>
      <w:r>
        <w:rPr>
          <w:rFonts w:ascii="Times New Roman" w:eastAsia="Times New Roman" w:hAnsi="Times New Roman" w:cs="Times New Roman"/>
          <w:color w:val="000000"/>
          <w:sz w:val="24"/>
          <w:szCs w:val="24"/>
        </w:rPr>
        <w:t>ultimo</w:t>
      </w:r>
      <w:proofErr w:type="spellEnd"/>
      <w:r>
        <w:rPr>
          <w:rFonts w:ascii="Times New Roman" w:eastAsia="Times New Roman" w:hAnsi="Times New Roman" w:cs="Times New Roman"/>
          <w:color w:val="000000"/>
          <w:sz w:val="24"/>
          <w:szCs w:val="24"/>
        </w:rPr>
        <w:t xml:space="preserve"> el grupo terrestre tiene como responsabilidad el manejo de los proveedores terrestres y todos los temas en los cuales estos estén involucrados, como por ejemplo acciones correctivas, proyectos urbanos, reuniones y capacitación del personal operativo, proyectos internacionales terrestres a países como Ecuador, Chile y Venezuela. </w:t>
      </w:r>
    </w:p>
    <w:p w14:paraId="33A844A8" w14:textId="77777777" w:rsidR="00202447" w:rsidRDefault="00202447">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p>
    <w:p w14:paraId="595EB446" w14:textId="77777777" w:rsidR="00202447" w:rsidRDefault="004C6BFA">
      <w:pPr>
        <w:numPr>
          <w:ilvl w:val="3"/>
          <w:numId w:val="7"/>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bookmarkStart w:id="13" w:name="_heading=h.26in1rg" w:colFirst="0" w:colLast="0"/>
      <w:bookmarkEnd w:id="13"/>
      <w:r>
        <w:rPr>
          <w:rFonts w:ascii="Times New Roman" w:eastAsia="Times New Roman" w:hAnsi="Times New Roman" w:cs="Times New Roman"/>
          <w:b/>
          <w:color w:val="000000"/>
          <w:sz w:val="24"/>
          <w:szCs w:val="24"/>
        </w:rPr>
        <w:t xml:space="preserve">Análisis DOFA (Operaciones Terrestre) </w:t>
      </w:r>
    </w:p>
    <w:p w14:paraId="2136DA11" w14:textId="77777777" w:rsidR="00202447" w:rsidRDefault="004C6BFA">
      <w:pPr>
        <w:pBdr>
          <w:top w:val="nil"/>
          <w:left w:val="nil"/>
          <w:bottom w:val="nil"/>
          <w:right w:val="nil"/>
          <w:between w:val="nil"/>
        </w:pBdr>
        <w:spacing w:line="480" w:lineRule="auto"/>
        <w:ind w:left="720"/>
        <w:rPr>
          <w:rFonts w:ascii="Times New Roman" w:eastAsia="Times New Roman" w:hAnsi="Times New Roman" w:cs="Times New Roman"/>
          <w:b/>
          <w:color w:val="000000"/>
          <w:sz w:val="24"/>
          <w:szCs w:val="24"/>
        </w:rPr>
      </w:pPr>
      <w:bookmarkStart w:id="14" w:name="_heading=h.lnxbz9" w:colFirst="0" w:colLast="0"/>
      <w:bookmarkEnd w:id="14"/>
      <w:r>
        <w:rPr>
          <w:rFonts w:ascii="Times New Roman" w:eastAsia="Times New Roman" w:hAnsi="Times New Roman" w:cs="Times New Roman"/>
          <w:b/>
          <w:color w:val="000000"/>
          <w:sz w:val="24"/>
          <w:szCs w:val="24"/>
        </w:rPr>
        <w:t xml:space="preserve">Tabla 1. Análisis DOFA </w:t>
      </w:r>
    </w:p>
    <w:tbl>
      <w:tblPr>
        <w:tblStyle w:val="2"/>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5"/>
        <w:gridCol w:w="4675"/>
      </w:tblGrid>
      <w:tr w:rsidR="00202447" w14:paraId="7564066A" w14:textId="77777777">
        <w:tc>
          <w:tcPr>
            <w:tcW w:w="4675" w:type="dxa"/>
          </w:tcPr>
          <w:p w14:paraId="50588296" w14:textId="77777777"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Fortalezas: </w:t>
            </w:r>
          </w:p>
          <w:p w14:paraId="6E96881C" w14:textId="77777777" w:rsidR="00202447" w:rsidRDefault="004C6BFA">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una compañía internacional, la cual cuenta con varias sedes alrededor del mundo</w:t>
            </w:r>
          </w:p>
          <w:p w14:paraId="1FF08F49" w14:textId="77777777" w:rsidR="00202447" w:rsidRDefault="004C6BFA">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DSV es una empresa que busca la integración en todas sus sedes para que todo funcione de forma homogénea </w:t>
            </w:r>
          </w:p>
          <w:p w14:paraId="6AB5B9C2" w14:textId="77777777" w:rsidR="00202447" w:rsidRDefault="004C6BFA">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DSV siempre </w:t>
            </w:r>
            <w:proofErr w:type="spellStart"/>
            <w:r>
              <w:rPr>
                <w:rFonts w:ascii="Times New Roman" w:eastAsia="Times New Roman" w:hAnsi="Times New Roman" w:cs="Times New Roman"/>
                <w:color w:val="000000"/>
                <w:sz w:val="24"/>
                <w:szCs w:val="24"/>
              </w:rPr>
              <w:t>esta</w:t>
            </w:r>
            <w:proofErr w:type="spellEnd"/>
            <w:r>
              <w:rPr>
                <w:rFonts w:ascii="Times New Roman" w:eastAsia="Times New Roman" w:hAnsi="Times New Roman" w:cs="Times New Roman"/>
                <w:color w:val="000000"/>
                <w:sz w:val="24"/>
                <w:szCs w:val="24"/>
              </w:rPr>
              <w:t xml:space="preserve"> en busca de crecimiento por lo tanto siempre </w:t>
            </w:r>
            <w:proofErr w:type="spellStart"/>
            <w:r>
              <w:rPr>
                <w:rFonts w:ascii="Times New Roman" w:eastAsia="Times New Roman" w:hAnsi="Times New Roman" w:cs="Times New Roman"/>
                <w:color w:val="000000"/>
                <w:sz w:val="24"/>
                <w:szCs w:val="24"/>
              </w:rPr>
              <w:t>esta</w:t>
            </w:r>
            <w:proofErr w:type="spellEnd"/>
            <w:r>
              <w:rPr>
                <w:rFonts w:ascii="Times New Roman" w:eastAsia="Times New Roman" w:hAnsi="Times New Roman" w:cs="Times New Roman"/>
                <w:color w:val="000000"/>
                <w:sz w:val="24"/>
                <w:szCs w:val="24"/>
              </w:rPr>
              <w:t xml:space="preserve"> en busca de adquirir nuevas empresas</w:t>
            </w:r>
          </w:p>
          <w:p w14:paraId="58A44A4D" w14:textId="77777777" w:rsidR="00202447" w:rsidRDefault="004C6BFA">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Cuenta con plataformas como SILOGTRAN y Cargo </w:t>
            </w:r>
            <w:proofErr w:type="spellStart"/>
            <w:r>
              <w:rPr>
                <w:rFonts w:ascii="Times New Roman" w:eastAsia="Times New Roman" w:hAnsi="Times New Roman" w:cs="Times New Roman"/>
                <w:color w:val="000000"/>
                <w:sz w:val="24"/>
                <w:szCs w:val="24"/>
              </w:rPr>
              <w:t>Wise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One</w:t>
            </w:r>
            <w:proofErr w:type="spellEnd"/>
            <w:r>
              <w:rPr>
                <w:rFonts w:ascii="Times New Roman" w:eastAsia="Times New Roman" w:hAnsi="Times New Roman" w:cs="Times New Roman"/>
                <w:color w:val="000000"/>
                <w:sz w:val="24"/>
                <w:szCs w:val="24"/>
              </w:rPr>
              <w:t xml:space="preserve"> para tener mayor productividad y dar un buen servicio al cliente </w:t>
            </w:r>
          </w:p>
          <w:p w14:paraId="31C34B5C" w14:textId="77777777" w:rsidR="00202447" w:rsidRDefault="004C6BFA">
            <w:pPr>
              <w:numPr>
                <w:ilvl w:val="0"/>
                <w:numId w:val="1"/>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Manejan un sistema de puertas abiertas lo cual hace que la comunicación sea efectiva y genere buen ambiente laboral</w:t>
            </w:r>
          </w:p>
          <w:p w14:paraId="2C2EC4AA" w14:textId="77777777" w:rsidR="00202447" w:rsidRDefault="004C6BFA">
            <w:pPr>
              <w:numPr>
                <w:ilvl w:val="0"/>
                <w:numId w:val="1"/>
              </w:numPr>
              <w:pBdr>
                <w:top w:val="nil"/>
                <w:left w:val="nil"/>
                <w:bottom w:val="nil"/>
                <w:right w:val="nil"/>
                <w:between w:val="nil"/>
              </w:pBdr>
              <w:spacing w:after="16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Cuenta con buenos proveedores, lo cual permite buen manejo de servicio hacia los clientes  </w:t>
            </w:r>
          </w:p>
        </w:tc>
        <w:tc>
          <w:tcPr>
            <w:tcW w:w="4675" w:type="dxa"/>
          </w:tcPr>
          <w:p w14:paraId="193B8919" w14:textId="77777777"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Oportunidades: </w:t>
            </w:r>
          </w:p>
          <w:p w14:paraId="1C0747AB" w14:textId="77777777" w:rsidR="00202447" w:rsidRDefault="004C6BFA">
            <w:pPr>
              <w:numPr>
                <w:ilvl w:val="0"/>
                <w:numId w:val="2"/>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Generar procesos estratégicos para la optimización de recursos y tener un mejor servicio al cliente </w:t>
            </w:r>
          </w:p>
          <w:p w14:paraId="5E553ED1" w14:textId="77777777" w:rsidR="00202447" w:rsidRDefault="004C6BFA">
            <w:pPr>
              <w:numPr>
                <w:ilvl w:val="0"/>
                <w:numId w:val="2"/>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Aprovechamiento de los recursos como plataformas al 100% con el fin de mejorar la productividad </w:t>
            </w:r>
          </w:p>
          <w:p w14:paraId="0757ADA6" w14:textId="77777777" w:rsidR="00202447" w:rsidRDefault="004C6BFA">
            <w:pPr>
              <w:numPr>
                <w:ilvl w:val="0"/>
                <w:numId w:val="2"/>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DSV es una empresa tiene gran oportunidad crecimiento ya que establece alianzas estratégicas eficientes. </w:t>
            </w:r>
          </w:p>
          <w:p w14:paraId="49AD64FD" w14:textId="77777777" w:rsidR="00202447" w:rsidRDefault="004C6BFA">
            <w:pPr>
              <w:numPr>
                <w:ilvl w:val="0"/>
                <w:numId w:val="2"/>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cuanto al aérea Terrestre cuenta con un gran manejo de proveedores que permite expandir este servicio a nivel nacional e internacional </w:t>
            </w:r>
          </w:p>
          <w:p w14:paraId="1C0813C8" w14:textId="77777777" w:rsidR="00202447" w:rsidRDefault="004C6BFA">
            <w:pPr>
              <w:numPr>
                <w:ilvl w:val="0"/>
                <w:numId w:val="2"/>
              </w:numPr>
              <w:pBdr>
                <w:top w:val="nil"/>
                <w:left w:val="nil"/>
                <w:bottom w:val="nil"/>
                <w:right w:val="nil"/>
                <w:between w:val="nil"/>
              </w:pBdr>
              <w:spacing w:after="16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Obtener </w:t>
            </w:r>
            <w:proofErr w:type="spellStart"/>
            <w:r>
              <w:rPr>
                <w:rFonts w:ascii="Times New Roman" w:eastAsia="Times New Roman" w:hAnsi="Times New Roman" w:cs="Times New Roman"/>
                <w:color w:val="000000"/>
                <w:sz w:val="24"/>
                <w:szCs w:val="24"/>
              </w:rPr>
              <w:t>mas</w:t>
            </w:r>
            <w:proofErr w:type="spellEnd"/>
            <w:r>
              <w:rPr>
                <w:rFonts w:ascii="Times New Roman" w:eastAsia="Times New Roman" w:hAnsi="Times New Roman" w:cs="Times New Roman"/>
                <w:color w:val="000000"/>
                <w:sz w:val="24"/>
                <w:szCs w:val="24"/>
              </w:rPr>
              <w:t xml:space="preserve"> alianzas con proveedores que permitan el crecimiento de este servicio </w:t>
            </w:r>
          </w:p>
          <w:p w14:paraId="7CEB9946" w14:textId="77777777" w:rsidR="00202447" w:rsidRDefault="00202447">
            <w:pPr>
              <w:spacing w:line="480" w:lineRule="auto"/>
              <w:ind w:left="360"/>
              <w:rPr>
                <w:rFonts w:ascii="Times New Roman" w:eastAsia="Times New Roman" w:hAnsi="Times New Roman" w:cs="Times New Roman"/>
                <w:sz w:val="24"/>
                <w:szCs w:val="24"/>
              </w:rPr>
            </w:pPr>
          </w:p>
        </w:tc>
      </w:tr>
      <w:tr w:rsidR="00202447" w14:paraId="692E8478" w14:textId="77777777">
        <w:tc>
          <w:tcPr>
            <w:tcW w:w="4675" w:type="dxa"/>
          </w:tcPr>
          <w:p w14:paraId="1957179B" w14:textId="77777777"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Debilidades:</w:t>
            </w:r>
          </w:p>
          <w:p w14:paraId="3D315BF7" w14:textId="77777777" w:rsidR="00202447" w:rsidRDefault="004C6BFA">
            <w:pPr>
              <w:numPr>
                <w:ilvl w:val="0"/>
                <w:numId w:val="4"/>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Durante la integración de la compañía usualmente se pierde información y no se le da una transición exitosa a los clientes.</w:t>
            </w:r>
          </w:p>
          <w:p w14:paraId="29A1F796" w14:textId="77777777" w:rsidR="00202447" w:rsidRDefault="004C6BFA">
            <w:pPr>
              <w:numPr>
                <w:ilvl w:val="0"/>
                <w:numId w:val="4"/>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Área de terrestre en operaciones solo cuenta con (1) persona contratada </w:t>
            </w:r>
            <w:r>
              <w:rPr>
                <w:rFonts w:ascii="Times New Roman" w:eastAsia="Times New Roman" w:hAnsi="Times New Roman" w:cs="Times New Roman"/>
                <w:color w:val="000000"/>
                <w:sz w:val="24"/>
                <w:szCs w:val="24"/>
              </w:rPr>
              <w:lastRenderedPageBreak/>
              <w:t xml:space="preserve">fija y un practicante, lo que ocasiona inestabilidad en el servicio y perdida de procesos e información </w:t>
            </w:r>
          </w:p>
          <w:p w14:paraId="45A3FBB3" w14:textId="77777777" w:rsidR="00202447" w:rsidRDefault="004C6BFA">
            <w:pPr>
              <w:numPr>
                <w:ilvl w:val="0"/>
                <w:numId w:val="4"/>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 constancia fallan los servicios tecnológicos de la compañía </w:t>
            </w:r>
          </w:p>
          <w:p w14:paraId="3EFBE36F" w14:textId="77777777" w:rsidR="00202447" w:rsidRDefault="004C6BFA">
            <w:pPr>
              <w:numPr>
                <w:ilvl w:val="0"/>
                <w:numId w:val="4"/>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Los cargos y reemplazos muchas veces son entregados sin un bue en palme, lo que genera confusiones y reprocesos </w:t>
            </w:r>
          </w:p>
          <w:p w14:paraId="6050F842" w14:textId="77777777" w:rsidR="00202447" w:rsidRDefault="004C6BFA">
            <w:pPr>
              <w:numPr>
                <w:ilvl w:val="0"/>
                <w:numId w:val="4"/>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Las horas de trabajo en el área terrestre muchas veces son extensas y las horas extras no son remuneradas </w:t>
            </w:r>
          </w:p>
          <w:p w14:paraId="1D50DB23" w14:textId="77777777" w:rsidR="00202447" w:rsidRDefault="004C6BFA">
            <w:pPr>
              <w:numPr>
                <w:ilvl w:val="0"/>
                <w:numId w:val="4"/>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Exigen disponibilidad 24 horas por parte de la persona encargada de terrestre sin tener algún reconocimiento por ello.</w:t>
            </w:r>
          </w:p>
          <w:p w14:paraId="41F39B6A" w14:textId="77777777" w:rsidR="00202447" w:rsidRDefault="004C6BFA">
            <w:pPr>
              <w:numPr>
                <w:ilvl w:val="0"/>
                <w:numId w:val="4"/>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coordinación de transportes terrestres suele ser un manejo complicado, puesto que el manejo de proveedores y conductores es bastante complejo. </w:t>
            </w:r>
          </w:p>
          <w:p w14:paraId="399E1936" w14:textId="77777777" w:rsidR="00202447" w:rsidRDefault="004C6BFA">
            <w:pPr>
              <w:numPr>
                <w:ilvl w:val="0"/>
                <w:numId w:val="4"/>
              </w:numPr>
              <w:pBdr>
                <w:top w:val="nil"/>
                <w:left w:val="nil"/>
                <w:bottom w:val="nil"/>
                <w:right w:val="nil"/>
                <w:between w:val="nil"/>
              </w:pBdr>
              <w:spacing w:after="16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La comunicación con los proveedores no siempre es efectiva, y muchas veces esto genera </w:t>
            </w:r>
            <w:proofErr w:type="spellStart"/>
            <w:r>
              <w:rPr>
                <w:rFonts w:ascii="Times New Roman" w:eastAsia="Times New Roman" w:hAnsi="Times New Roman" w:cs="Times New Roman"/>
                <w:color w:val="000000"/>
                <w:sz w:val="24"/>
                <w:szCs w:val="24"/>
              </w:rPr>
              <w:t>extra-costos</w:t>
            </w:r>
            <w:proofErr w:type="spellEnd"/>
            <w:r>
              <w:rPr>
                <w:rFonts w:ascii="Times New Roman" w:eastAsia="Times New Roman" w:hAnsi="Times New Roman" w:cs="Times New Roman"/>
                <w:color w:val="000000"/>
                <w:sz w:val="24"/>
                <w:szCs w:val="24"/>
              </w:rPr>
              <w:t xml:space="preserve"> y reprocesos. </w:t>
            </w:r>
          </w:p>
        </w:tc>
        <w:tc>
          <w:tcPr>
            <w:tcW w:w="4675" w:type="dxa"/>
          </w:tcPr>
          <w:p w14:paraId="0139EF15" w14:textId="77777777"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Amenazas:</w:t>
            </w:r>
          </w:p>
          <w:p w14:paraId="2695B087" w14:textId="77777777" w:rsidR="00202447" w:rsidRDefault="004C6BFA">
            <w:pPr>
              <w:numPr>
                <w:ilvl w:val="0"/>
                <w:numId w:val="5"/>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falta de oportunidades de crecimiento en la compañía, genera que muchas veces el personal de DSV se vaya a empresas de su directa competencia </w:t>
            </w:r>
          </w:p>
          <w:p w14:paraId="57A1F1DA" w14:textId="77777777" w:rsidR="00202447" w:rsidRDefault="004C6BFA">
            <w:pPr>
              <w:numPr>
                <w:ilvl w:val="0"/>
                <w:numId w:val="5"/>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La falta de comunicación entre áreas puede generar perdidas de clientes </w:t>
            </w:r>
          </w:p>
          <w:p w14:paraId="7AC8101F" w14:textId="77777777" w:rsidR="00202447" w:rsidRDefault="004C6BFA">
            <w:pPr>
              <w:numPr>
                <w:ilvl w:val="0"/>
                <w:numId w:val="5"/>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falta de coordinación en transportes terrestre puede generar sobre costos en bodegajes, y stand </w:t>
            </w:r>
            <w:proofErr w:type="spellStart"/>
            <w:r>
              <w:rPr>
                <w:rFonts w:ascii="Times New Roman" w:eastAsia="Times New Roman" w:hAnsi="Times New Roman" w:cs="Times New Roman"/>
                <w:color w:val="000000"/>
                <w:sz w:val="24"/>
                <w:szCs w:val="24"/>
              </w:rPr>
              <w:t>by</w:t>
            </w:r>
            <w:proofErr w:type="spellEnd"/>
            <w:r>
              <w:rPr>
                <w:rFonts w:ascii="Times New Roman" w:eastAsia="Times New Roman" w:hAnsi="Times New Roman" w:cs="Times New Roman"/>
                <w:color w:val="000000"/>
                <w:sz w:val="24"/>
                <w:szCs w:val="24"/>
              </w:rPr>
              <w:t xml:space="preserve">, lo cual siempre son costos mu altos </w:t>
            </w:r>
          </w:p>
          <w:p w14:paraId="681F6833" w14:textId="77777777" w:rsidR="00202447" w:rsidRDefault="004C6BFA">
            <w:pPr>
              <w:numPr>
                <w:ilvl w:val="0"/>
                <w:numId w:val="5"/>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carga laboral para los nuevos empleadores es muy exigente lo cual ocasiona que no den su 100% </w:t>
            </w:r>
          </w:p>
          <w:p w14:paraId="17ED5EF2" w14:textId="77777777" w:rsidR="00202447" w:rsidRDefault="004C6BFA">
            <w:pPr>
              <w:numPr>
                <w:ilvl w:val="0"/>
                <w:numId w:val="5"/>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Constantemente cambian de personal por lo que se genera perdida de información y ocasiona un mal servicio al cliente. </w:t>
            </w:r>
          </w:p>
          <w:p w14:paraId="08602B68" w14:textId="77777777" w:rsidR="00202447" w:rsidRDefault="004C6BFA">
            <w:pPr>
              <w:numPr>
                <w:ilvl w:val="0"/>
                <w:numId w:val="5"/>
              </w:numPr>
              <w:pBdr>
                <w:top w:val="nil"/>
                <w:left w:val="nil"/>
                <w:bottom w:val="nil"/>
                <w:right w:val="nil"/>
                <w:between w:val="nil"/>
              </w:pBd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mal manejo de proveedores de transporte ocasiona que muchas veces las operaciones no se puedan realizar con éxito </w:t>
            </w:r>
          </w:p>
          <w:p w14:paraId="6C6DDED0" w14:textId="77777777" w:rsidR="00202447" w:rsidRDefault="00202447">
            <w:pPr>
              <w:pBdr>
                <w:top w:val="nil"/>
                <w:left w:val="nil"/>
                <w:bottom w:val="nil"/>
                <w:right w:val="nil"/>
                <w:between w:val="nil"/>
              </w:pBdr>
              <w:spacing w:after="160" w:line="480" w:lineRule="auto"/>
              <w:ind w:left="720"/>
              <w:rPr>
                <w:rFonts w:ascii="Times New Roman" w:eastAsia="Times New Roman" w:hAnsi="Times New Roman" w:cs="Times New Roman"/>
                <w:color w:val="000000"/>
                <w:sz w:val="24"/>
                <w:szCs w:val="24"/>
              </w:rPr>
            </w:pPr>
          </w:p>
          <w:p w14:paraId="4E09CDF1" w14:textId="77777777" w:rsidR="00202447" w:rsidRDefault="00202447">
            <w:pPr>
              <w:spacing w:line="480" w:lineRule="auto"/>
              <w:rPr>
                <w:rFonts w:ascii="Times New Roman" w:eastAsia="Times New Roman" w:hAnsi="Times New Roman" w:cs="Times New Roman"/>
                <w:sz w:val="24"/>
                <w:szCs w:val="24"/>
              </w:rPr>
            </w:pPr>
          </w:p>
        </w:tc>
      </w:tr>
    </w:tbl>
    <w:p w14:paraId="389CDB57" w14:textId="77777777"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(Fuente: </w:t>
      </w:r>
      <w:proofErr w:type="spellStart"/>
      <w:r>
        <w:rPr>
          <w:rFonts w:ascii="Times New Roman" w:eastAsia="Times New Roman" w:hAnsi="Times New Roman" w:cs="Times New Roman"/>
          <w:sz w:val="24"/>
          <w:szCs w:val="24"/>
        </w:rPr>
        <w:t>Elaboracion</w:t>
      </w:r>
      <w:proofErr w:type="spellEnd"/>
      <w:r>
        <w:rPr>
          <w:rFonts w:ascii="Times New Roman" w:eastAsia="Times New Roman" w:hAnsi="Times New Roman" w:cs="Times New Roman"/>
          <w:sz w:val="24"/>
          <w:szCs w:val="24"/>
        </w:rPr>
        <w:t xml:space="preserve"> Propia, 2021)</w:t>
      </w:r>
    </w:p>
    <w:p w14:paraId="74977A16" w14:textId="77777777" w:rsidR="00202447" w:rsidRDefault="004C6BFA">
      <w:pPr>
        <w:pStyle w:val="Heading3"/>
        <w:jc w:val="center"/>
        <w:rPr>
          <w:rFonts w:ascii="Times New Roman" w:eastAsia="Times New Roman" w:hAnsi="Times New Roman" w:cs="Times New Roman"/>
          <w:b/>
          <w:color w:val="000000"/>
        </w:rPr>
      </w:pPr>
      <w:bookmarkStart w:id="15" w:name="_heading=h.35nkun2" w:colFirst="0" w:colLast="0"/>
      <w:bookmarkEnd w:id="15"/>
      <w:r>
        <w:rPr>
          <w:rFonts w:ascii="Times New Roman" w:eastAsia="Times New Roman" w:hAnsi="Times New Roman" w:cs="Times New Roman"/>
          <w:b/>
          <w:color w:val="000000"/>
        </w:rPr>
        <w:t>2. PLANTEAMIENTO DEL PLAN DE MEJORA</w:t>
      </w:r>
    </w:p>
    <w:p w14:paraId="723383E4" w14:textId="77777777" w:rsidR="00202447" w:rsidRDefault="00202447"/>
    <w:p w14:paraId="3D57C33B" w14:textId="40C7BEB5" w:rsidR="00202447" w:rsidRDefault="004C6BFA">
      <w:pPr>
        <w:pStyle w:val="Heading3"/>
        <w:rPr>
          <w:rFonts w:ascii="Times New Roman" w:eastAsia="Times New Roman" w:hAnsi="Times New Roman" w:cs="Times New Roman"/>
          <w:b/>
          <w:color w:val="000000"/>
        </w:rPr>
      </w:pPr>
      <w:bookmarkStart w:id="16" w:name="_heading=h.1ksv4uv" w:colFirst="0" w:colLast="0"/>
      <w:bookmarkEnd w:id="16"/>
      <w:r>
        <w:rPr>
          <w:rFonts w:ascii="Times New Roman" w:eastAsia="Times New Roman" w:hAnsi="Times New Roman" w:cs="Times New Roman"/>
          <w:b/>
          <w:color w:val="000000"/>
        </w:rPr>
        <w:t>2.1 Planteamiento central</w:t>
      </w:r>
    </w:p>
    <w:p w14:paraId="49EC070C" w14:textId="77777777" w:rsidR="00CB2291" w:rsidRPr="00CB2291" w:rsidRDefault="00CB2291" w:rsidP="00CB2291"/>
    <w:p w14:paraId="6AE97C95" w14:textId="77777777"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 acuerdo con el análisis DOFA realizado anteriormente, se puede observar que la coordinación de transporte terrestre es muy importante para ofrecer servicios completos a los clientes de la compañía. Sin embargo se ha evidenciado que muchas veces la falta de vehículos a tiempo genera extra costos y reprocesos para los operativos y así mismo los clientes.</w:t>
      </w:r>
      <w:r>
        <w:rPr>
          <w:rFonts w:ascii="Times New Roman" w:eastAsia="Times New Roman" w:hAnsi="Times New Roman" w:cs="Times New Roman"/>
          <w:sz w:val="24"/>
          <w:szCs w:val="24"/>
        </w:rPr>
        <w:br/>
        <w:t xml:space="preserve">En base a lo anterior en el plan de mejora  se propone crear un instructivo mediante el cual se pueda realizar un ROUND TRIP optimizando los vehículos, evitando extra costos en las operaciones y mejorando los tiempos en las mismas, con el fin de ofrecer mejor servicio al cliente. </w:t>
      </w:r>
    </w:p>
    <w:p w14:paraId="1A5D4B47" w14:textId="77777777" w:rsidR="00202447" w:rsidRDefault="004C6BFA">
      <w:pPr>
        <w:pStyle w:val="Heading3"/>
        <w:rPr>
          <w:rFonts w:ascii="Times New Roman" w:eastAsia="Times New Roman" w:hAnsi="Times New Roman" w:cs="Times New Roman"/>
          <w:b/>
          <w:color w:val="000000"/>
        </w:rPr>
      </w:pPr>
      <w:bookmarkStart w:id="17" w:name="_heading=h.44sinio" w:colFirst="0" w:colLast="0"/>
      <w:bookmarkEnd w:id="17"/>
      <w:r>
        <w:rPr>
          <w:rFonts w:ascii="Times New Roman" w:eastAsia="Times New Roman" w:hAnsi="Times New Roman" w:cs="Times New Roman"/>
          <w:b/>
          <w:color w:val="000000"/>
        </w:rPr>
        <w:t>2.2 Importancia, limitaciones y Alcances</w:t>
      </w:r>
      <w:r>
        <w:rPr>
          <w:rFonts w:ascii="Times New Roman" w:eastAsia="Times New Roman" w:hAnsi="Times New Roman" w:cs="Times New Roman"/>
          <w:b/>
          <w:color w:val="000000"/>
        </w:rPr>
        <w:br/>
      </w:r>
    </w:p>
    <w:p w14:paraId="081DB30B" w14:textId="77777777" w:rsidR="00202447" w:rsidRDefault="004C6BFA">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Importancia </w:t>
      </w:r>
    </w:p>
    <w:p w14:paraId="766A7513" w14:textId="77777777"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proceso de Round </w:t>
      </w:r>
      <w:proofErr w:type="spellStart"/>
      <w:r>
        <w:rPr>
          <w:rFonts w:ascii="Times New Roman" w:eastAsia="Times New Roman" w:hAnsi="Times New Roman" w:cs="Times New Roman"/>
          <w:sz w:val="24"/>
          <w:szCs w:val="24"/>
        </w:rPr>
        <w:t>Trip</w:t>
      </w:r>
      <w:proofErr w:type="spellEnd"/>
      <w:r>
        <w:rPr>
          <w:rFonts w:ascii="Times New Roman" w:eastAsia="Times New Roman" w:hAnsi="Times New Roman" w:cs="Times New Roman"/>
          <w:sz w:val="24"/>
          <w:szCs w:val="24"/>
        </w:rPr>
        <w:t xml:space="preserve"> permitirá observar los panoramas críticos en la operación terrestre a tiempo para poder dar alcance a la situación, de la mano de optimizar los vehículos para su uso fidelizando proveedores con DSV, permitiendo el manejo de este proceso a los practicantes </w:t>
      </w:r>
      <w:r>
        <w:rPr>
          <w:rFonts w:ascii="Times New Roman" w:eastAsia="Times New Roman" w:hAnsi="Times New Roman" w:cs="Times New Roman"/>
          <w:sz w:val="24"/>
          <w:szCs w:val="24"/>
        </w:rPr>
        <w:lastRenderedPageBreak/>
        <w:t xml:space="preserve">nuevos, ya que como se expuso anteriormente en el aérea terrestre se encuentra asignado un practicante para facilitar la coordinación de la operación pero este es cambiado cada semestre, este instructivo va permitir que las personas que ingresen puedan realizar el proceso y se pueda generar un buen manejo de procesos y coordinación en el área, teniendo así un impacto positivo con los clientes y los operativos mejorando la eficiencia y los tiempos en la operación </w:t>
      </w:r>
    </w:p>
    <w:p w14:paraId="6D1A5010" w14:textId="77777777" w:rsidR="00202447" w:rsidRPr="00CB2291" w:rsidRDefault="004C6BFA">
      <w:pPr>
        <w:spacing w:line="480" w:lineRule="auto"/>
        <w:rPr>
          <w:rFonts w:ascii="Times New Roman" w:eastAsia="Times New Roman" w:hAnsi="Times New Roman" w:cs="Times New Roman"/>
          <w:b/>
          <w:bCs/>
          <w:sz w:val="24"/>
          <w:szCs w:val="24"/>
        </w:rPr>
      </w:pPr>
      <w:r>
        <w:rPr>
          <w:rFonts w:ascii="Times New Roman" w:eastAsia="Times New Roman" w:hAnsi="Times New Roman" w:cs="Times New Roman"/>
          <w:sz w:val="24"/>
          <w:szCs w:val="24"/>
        </w:rPr>
        <w:t xml:space="preserve">          </w:t>
      </w:r>
      <w:r w:rsidRPr="00CB2291">
        <w:rPr>
          <w:rFonts w:ascii="Times New Roman" w:eastAsia="Times New Roman" w:hAnsi="Times New Roman" w:cs="Times New Roman"/>
          <w:b/>
          <w:bCs/>
          <w:sz w:val="24"/>
          <w:szCs w:val="24"/>
        </w:rPr>
        <w:t>Limitaciones:</w:t>
      </w:r>
    </w:p>
    <w:p w14:paraId="257E60E3" w14:textId="77777777" w:rsidR="00202447" w:rsidRDefault="004C6BFA">
      <w:pPr>
        <w:numPr>
          <w:ilvl w:val="0"/>
          <w:numId w:val="3"/>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área terrestre de Operaciones va ligada con el área de </w:t>
      </w:r>
      <w:proofErr w:type="spellStart"/>
      <w:r>
        <w:rPr>
          <w:rFonts w:ascii="Times New Roman" w:eastAsia="Times New Roman" w:hAnsi="Times New Roman" w:cs="Times New Roman"/>
          <w:color w:val="000000"/>
          <w:sz w:val="24"/>
          <w:szCs w:val="24"/>
        </w:rPr>
        <w:t>pricing</w:t>
      </w:r>
      <w:proofErr w:type="spellEnd"/>
      <w:r>
        <w:rPr>
          <w:rFonts w:ascii="Times New Roman" w:eastAsia="Times New Roman" w:hAnsi="Times New Roman" w:cs="Times New Roman"/>
          <w:color w:val="000000"/>
          <w:sz w:val="24"/>
          <w:szCs w:val="24"/>
        </w:rPr>
        <w:t xml:space="preserve"> terrestre lo cual genera demoras en la aprobación de tarifas.</w:t>
      </w:r>
    </w:p>
    <w:p w14:paraId="7C57ADAB" w14:textId="77777777" w:rsidR="00202447" w:rsidRDefault="004C6BFA">
      <w:pPr>
        <w:numPr>
          <w:ilvl w:val="0"/>
          <w:numId w:val="3"/>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Las plataformas usadas para este instructivo es SILOGTRANG, usualmente la información de esta plataforma es diligenciada por los operativos quienes en varias ocasiones no la actualizan correctamente </w:t>
      </w:r>
    </w:p>
    <w:p w14:paraId="4AAE64B8" w14:textId="77777777" w:rsidR="00202447" w:rsidRDefault="004C6BFA">
      <w:pPr>
        <w:numPr>
          <w:ilvl w:val="0"/>
          <w:numId w:val="3"/>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depende de la oferta y demanda en transporte terrestre basado en los trayectos de las operaciones y novedades que ocurran en ellas. </w:t>
      </w:r>
    </w:p>
    <w:p w14:paraId="1F5ABA64" w14:textId="77777777" w:rsidR="00202447" w:rsidRPr="00CB2291" w:rsidRDefault="004C6BFA">
      <w:pPr>
        <w:pBdr>
          <w:top w:val="nil"/>
          <w:left w:val="nil"/>
          <w:bottom w:val="nil"/>
          <w:right w:val="nil"/>
          <w:between w:val="nil"/>
        </w:pBdr>
        <w:spacing w:after="0" w:line="480" w:lineRule="auto"/>
        <w:ind w:left="720"/>
        <w:rPr>
          <w:rFonts w:ascii="Times New Roman" w:eastAsia="Times New Roman" w:hAnsi="Times New Roman" w:cs="Times New Roman"/>
          <w:b/>
          <w:bCs/>
          <w:color w:val="000000"/>
          <w:sz w:val="24"/>
          <w:szCs w:val="24"/>
        </w:rPr>
      </w:pPr>
      <w:r w:rsidRPr="00CB2291">
        <w:rPr>
          <w:rFonts w:ascii="Times New Roman" w:eastAsia="Times New Roman" w:hAnsi="Times New Roman" w:cs="Times New Roman"/>
          <w:b/>
          <w:bCs/>
          <w:color w:val="000000"/>
          <w:sz w:val="24"/>
          <w:szCs w:val="24"/>
        </w:rPr>
        <w:t xml:space="preserve">Alcances: </w:t>
      </w:r>
    </w:p>
    <w:p w14:paraId="76AD561B" w14:textId="77777777" w:rsidR="00202447" w:rsidRDefault="004C6BFA">
      <w:pPr>
        <w:numPr>
          <w:ilvl w:val="0"/>
          <w:numId w:val="3"/>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instructivo es para el área terrestre únicamente en Bogotá</w:t>
      </w:r>
    </w:p>
    <w:p w14:paraId="72CD4A75" w14:textId="77777777" w:rsidR="00202447" w:rsidRDefault="004C6BFA">
      <w:pPr>
        <w:numPr>
          <w:ilvl w:val="0"/>
          <w:numId w:val="3"/>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Aumentar el servicio terrestre en Bogotá </w:t>
      </w:r>
    </w:p>
    <w:p w14:paraId="48AE660F" w14:textId="77777777" w:rsidR="00202447" w:rsidRDefault="004C6BFA">
      <w:pPr>
        <w:numPr>
          <w:ilvl w:val="0"/>
          <w:numId w:val="3"/>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Evitar </w:t>
      </w:r>
      <w:proofErr w:type="spellStart"/>
      <w:r>
        <w:rPr>
          <w:rFonts w:ascii="Times New Roman" w:eastAsia="Times New Roman" w:hAnsi="Times New Roman" w:cs="Times New Roman"/>
          <w:color w:val="000000"/>
          <w:sz w:val="24"/>
          <w:szCs w:val="24"/>
        </w:rPr>
        <w:t>extra-costos</w:t>
      </w:r>
      <w:proofErr w:type="spellEnd"/>
      <w:r>
        <w:rPr>
          <w:rFonts w:ascii="Times New Roman" w:eastAsia="Times New Roman" w:hAnsi="Times New Roman" w:cs="Times New Roman"/>
          <w:color w:val="000000"/>
          <w:sz w:val="24"/>
          <w:szCs w:val="24"/>
        </w:rPr>
        <w:t xml:space="preserve"> y demoras en la consecución de vehículos </w:t>
      </w:r>
    </w:p>
    <w:p w14:paraId="658E3B84" w14:textId="77777777" w:rsidR="00202447" w:rsidRDefault="00202447">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p>
    <w:p w14:paraId="1C8E30A4" w14:textId="77777777" w:rsidR="00202447" w:rsidRDefault="004C6BFA">
      <w:pPr>
        <w:pBdr>
          <w:top w:val="nil"/>
          <w:left w:val="nil"/>
          <w:bottom w:val="nil"/>
          <w:right w:val="nil"/>
          <w:between w:val="nil"/>
        </w:pBdr>
        <w:spacing w:line="480" w:lineRule="auto"/>
        <w:ind w:left="720"/>
        <w:rPr>
          <w:rFonts w:ascii="Times New Roman" w:eastAsia="Times New Roman" w:hAnsi="Times New Roman" w:cs="Times New Roman"/>
          <w:b/>
          <w:color w:val="000000"/>
          <w:sz w:val="24"/>
          <w:szCs w:val="24"/>
        </w:rPr>
      </w:pPr>
      <w:bookmarkStart w:id="18" w:name="_heading=h.2jxsxqh" w:colFirst="0" w:colLast="0"/>
      <w:bookmarkEnd w:id="18"/>
      <w:r>
        <w:rPr>
          <w:rFonts w:ascii="Times New Roman" w:eastAsia="Times New Roman" w:hAnsi="Times New Roman" w:cs="Times New Roman"/>
          <w:b/>
          <w:color w:val="000000"/>
          <w:sz w:val="24"/>
          <w:szCs w:val="24"/>
        </w:rPr>
        <w:t xml:space="preserve">2.3 Objetivo General </w:t>
      </w:r>
    </w:p>
    <w:p w14:paraId="15ECB675" w14:textId="77777777" w:rsidR="00202447" w:rsidRDefault="004C6BFA">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Objetivo General:</w:t>
      </w:r>
    </w:p>
    <w:p w14:paraId="352066CB" w14:textId="7BF07ABE" w:rsidR="00202447" w:rsidRDefault="00210077">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Implementar </w:t>
      </w:r>
      <w:r w:rsidR="00CB2291">
        <w:rPr>
          <w:rFonts w:ascii="Times New Roman" w:eastAsia="Times New Roman" w:hAnsi="Times New Roman" w:cs="Times New Roman"/>
          <w:sz w:val="24"/>
          <w:szCs w:val="24"/>
        </w:rPr>
        <w:t>un</w:t>
      </w:r>
      <w:r w:rsidR="004C6BFA">
        <w:rPr>
          <w:rFonts w:ascii="Times New Roman" w:eastAsia="Times New Roman" w:hAnsi="Times New Roman" w:cs="Times New Roman"/>
          <w:sz w:val="24"/>
          <w:szCs w:val="24"/>
        </w:rPr>
        <w:t xml:space="preserve"> manual de funciones para realizar el proceso de ROUND TRIP, </w:t>
      </w:r>
      <w:r w:rsidR="00CB2291">
        <w:rPr>
          <w:rFonts w:ascii="Times New Roman" w:eastAsia="Times New Roman" w:hAnsi="Times New Roman" w:cs="Times New Roman"/>
          <w:sz w:val="24"/>
          <w:szCs w:val="24"/>
        </w:rPr>
        <w:t xml:space="preserve">permitiendo </w:t>
      </w:r>
      <w:r w:rsidR="008B5E13">
        <w:rPr>
          <w:rFonts w:ascii="Times New Roman" w:eastAsia="Times New Roman" w:hAnsi="Times New Roman" w:cs="Times New Roman"/>
          <w:sz w:val="24"/>
          <w:szCs w:val="24"/>
        </w:rPr>
        <w:t xml:space="preserve">a </w:t>
      </w:r>
      <w:r w:rsidR="00C943ED">
        <w:rPr>
          <w:rFonts w:ascii="Times New Roman" w:eastAsia="Times New Roman" w:hAnsi="Times New Roman" w:cs="Times New Roman"/>
          <w:sz w:val="24"/>
          <w:szCs w:val="24"/>
        </w:rPr>
        <w:t xml:space="preserve">la </w:t>
      </w:r>
      <w:r w:rsidR="004C6BFA">
        <w:rPr>
          <w:rFonts w:ascii="Times New Roman" w:eastAsia="Times New Roman" w:hAnsi="Times New Roman" w:cs="Times New Roman"/>
          <w:sz w:val="24"/>
          <w:szCs w:val="24"/>
        </w:rPr>
        <w:t xml:space="preserve">eficiencia y productividad en la operación terrestre. </w:t>
      </w:r>
    </w:p>
    <w:p w14:paraId="20F73D41" w14:textId="77777777" w:rsidR="00202447" w:rsidRDefault="004C6BFA">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Objetivos específicos:</w:t>
      </w:r>
    </w:p>
    <w:p w14:paraId="1F5B1C2C" w14:textId="5E2ED36F" w:rsidR="00202447" w:rsidRDefault="00B75227" w:rsidP="00B75227">
      <w:pPr>
        <w:pStyle w:val="ListParagraph"/>
        <w:numPr>
          <w:ilvl w:val="0"/>
          <w:numId w:val="8"/>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Analizar el departamento de terrestre de la empresa DSV</w:t>
      </w:r>
      <w:r w:rsidR="006076C3">
        <w:rPr>
          <w:rFonts w:ascii="Times New Roman" w:eastAsia="Times New Roman" w:hAnsi="Times New Roman" w:cs="Times New Roman"/>
          <w:color w:val="000000"/>
          <w:sz w:val="24"/>
          <w:szCs w:val="24"/>
        </w:rPr>
        <w:t xml:space="preserve"> Air &amp; Sea.</w:t>
      </w:r>
    </w:p>
    <w:p w14:paraId="4572275C" w14:textId="71C491E1" w:rsidR="006076C3" w:rsidRDefault="006076C3" w:rsidP="00B75227">
      <w:pPr>
        <w:pStyle w:val="ListParagraph"/>
        <w:numPr>
          <w:ilvl w:val="0"/>
          <w:numId w:val="8"/>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Identificar las falencias del departamento terrestre.</w:t>
      </w:r>
    </w:p>
    <w:p w14:paraId="1D1D64DE" w14:textId="102E1495" w:rsidR="006076C3" w:rsidRPr="00B75227" w:rsidRDefault="006076C3" w:rsidP="00B75227">
      <w:pPr>
        <w:pStyle w:val="ListParagraph"/>
        <w:numPr>
          <w:ilvl w:val="0"/>
          <w:numId w:val="8"/>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Proponer un manual de funciones </w:t>
      </w:r>
      <w:r w:rsidR="00BE320E">
        <w:rPr>
          <w:rFonts w:ascii="Times New Roman" w:eastAsia="Times New Roman" w:hAnsi="Times New Roman" w:cs="Times New Roman"/>
          <w:color w:val="000000"/>
          <w:sz w:val="24"/>
          <w:szCs w:val="24"/>
        </w:rPr>
        <w:t xml:space="preserve">que permita la eficiencia y productividad en la operación terrestre. </w:t>
      </w:r>
    </w:p>
    <w:p w14:paraId="055485DA" w14:textId="77777777" w:rsidR="00202447" w:rsidRDefault="004C6BFA">
      <w:pPr>
        <w:pBdr>
          <w:top w:val="nil"/>
          <w:left w:val="nil"/>
          <w:bottom w:val="nil"/>
          <w:right w:val="nil"/>
          <w:between w:val="nil"/>
        </w:pBdr>
        <w:spacing w:after="0" w:line="480" w:lineRule="auto"/>
        <w:ind w:left="495"/>
        <w:jc w:val="center"/>
        <w:rPr>
          <w:rFonts w:ascii="Times New Roman" w:eastAsia="Times New Roman" w:hAnsi="Times New Roman" w:cs="Times New Roman"/>
          <w:b/>
          <w:color w:val="000000"/>
          <w:sz w:val="24"/>
          <w:szCs w:val="24"/>
        </w:rPr>
      </w:pPr>
      <w:bookmarkStart w:id="19" w:name="_heading=h.z337ya" w:colFirst="0" w:colLast="0"/>
      <w:bookmarkEnd w:id="19"/>
      <w:r>
        <w:rPr>
          <w:rFonts w:ascii="Times New Roman" w:eastAsia="Times New Roman" w:hAnsi="Times New Roman" w:cs="Times New Roman"/>
          <w:b/>
          <w:color w:val="000000"/>
          <w:sz w:val="24"/>
          <w:szCs w:val="24"/>
        </w:rPr>
        <w:t>3. CONTENIDO DEL PLAN DE MEJORA</w:t>
      </w:r>
    </w:p>
    <w:p w14:paraId="169FA2B6" w14:textId="77777777" w:rsidR="00202447" w:rsidRDefault="00202447">
      <w:pPr>
        <w:pBdr>
          <w:top w:val="nil"/>
          <w:left w:val="nil"/>
          <w:bottom w:val="nil"/>
          <w:right w:val="nil"/>
          <w:between w:val="nil"/>
        </w:pBdr>
        <w:spacing w:after="0" w:line="480" w:lineRule="auto"/>
        <w:ind w:left="495"/>
        <w:rPr>
          <w:rFonts w:ascii="Times New Roman" w:eastAsia="Times New Roman" w:hAnsi="Times New Roman" w:cs="Times New Roman"/>
          <w:color w:val="000000"/>
          <w:sz w:val="24"/>
          <w:szCs w:val="24"/>
        </w:rPr>
      </w:pPr>
    </w:p>
    <w:p w14:paraId="4ADD6029" w14:textId="77777777" w:rsidR="00170D85" w:rsidRDefault="004C6BFA">
      <w:pPr>
        <w:pBdr>
          <w:top w:val="nil"/>
          <w:left w:val="nil"/>
          <w:bottom w:val="nil"/>
          <w:right w:val="nil"/>
          <w:between w:val="nil"/>
        </w:pBdr>
        <w:spacing w:after="0" w:line="480" w:lineRule="auto"/>
        <w:ind w:left="49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w:t>
      </w:r>
      <w:r w:rsidR="00085F1A">
        <w:rPr>
          <w:rFonts w:ascii="Times New Roman" w:eastAsia="Times New Roman" w:hAnsi="Times New Roman" w:cs="Times New Roman"/>
          <w:color w:val="000000"/>
          <w:sz w:val="24"/>
          <w:szCs w:val="24"/>
        </w:rPr>
        <w:t>práctica</w:t>
      </w:r>
      <w:r>
        <w:rPr>
          <w:rFonts w:ascii="Times New Roman" w:eastAsia="Times New Roman" w:hAnsi="Times New Roman" w:cs="Times New Roman"/>
          <w:color w:val="000000"/>
          <w:sz w:val="24"/>
          <w:szCs w:val="24"/>
        </w:rPr>
        <w:t xml:space="preserve"> profesional se lleva </w:t>
      </w:r>
      <w:r w:rsidR="00085F1A">
        <w:rPr>
          <w:rFonts w:ascii="Times New Roman" w:eastAsia="Times New Roman" w:hAnsi="Times New Roman" w:cs="Times New Roman"/>
          <w:color w:val="000000"/>
          <w:sz w:val="24"/>
          <w:szCs w:val="24"/>
        </w:rPr>
        <w:t>a cabo</w:t>
      </w:r>
      <w:r>
        <w:rPr>
          <w:rFonts w:ascii="Times New Roman" w:eastAsia="Times New Roman" w:hAnsi="Times New Roman" w:cs="Times New Roman"/>
          <w:color w:val="000000"/>
          <w:sz w:val="24"/>
          <w:szCs w:val="24"/>
        </w:rPr>
        <w:t xml:space="preserve"> desde el 01 de julio hasta el 31 de diciembre del año 2021, durante la misma se pudo observar distintas inconsistencia y falencias en el área de transporte terrestre de la compañía</w:t>
      </w:r>
      <w:r w:rsidR="00170D85">
        <w:rPr>
          <w:rFonts w:ascii="Times New Roman" w:eastAsia="Times New Roman" w:hAnsi="Times New Roman" w:cs="Times New Roman"/>
          <w:color w:val="000000"/>
          <w:sz w:val="24"/>
          <w:szCs w:val="24"/>
        </w:rPr>
        <w:t>.</w:t>
      </w:r>
    </w:p>
    <w:p w14:paraId="1D30F2BF" w14:textId="77777777" w:rsidR="004B336B" w:rsidRDefault="00170D85" w:rsidP="004B336B">
      <w:pPr>
        <w:pBdr>
          <w:top w:val="nil"/>
          <w:left w:val="nil"/>
          <w:bottom w:val="nil"/>
          <w:right w:val="nil"/>
          <w:between w:val="nil"/>
        </w:pBdr>
        <w:spacing w:after="0" w:line="480" w:lineRule="auto"/>
        <w:ind w:left="49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departamento es uno de los más importantes de la compañía y </w:t>
      </w:r>
      <w:r w:rsidR="006B220A">
        <w:rPr>
          <w:rFonts w:ascii="Times New Roman" w:eastAsia="Times New Roman" w:hAnsi="Times New Roman" w:cs="Times New Roman"/>
          <w:color w:val="000000"/>
          <w:sz w:val="24"/>
          <w:szCs w:val="24"/>
        </w:rPr>
        <w:t xml:space="preserve">también uno de los </w:t>
      </w:r>
      <w:r w:rsidR="00284D9A">
        <w:rPr>
          <w:rFonts w:ascii="Times New Roman" w:eastAsia="Times New Roman" w:hAnsi="Times New Roman" w:cs="Times New Roman"/>
          <w:color w:val="000000"/>
          <w:sz w:val="24"/>
          <w:szCs w:val="24"/>
        </w:rPr>
        <w:t>más</w:t>
      </w:r>
      <w:r w:rsidR="006B220A">
        <w:rPr>
          <w:rFonts w:ascii="Times New Roman" w:eastAsia="Times New Roman" w:hAnsi="Times New Roman" w:cs="Times New Roman"/>
          <w:color w:val="000000"/>
          <w:sz w:val="24"/>
          <w:szCs w:val="24"/>
        </w:rPr>
        <w:t xml:space="preserve"> complejos</w:t>
      </w:r>
      <w:r w:rsidR="004201A7">
        <w:rPr>
          <w:rFonts w:ascii="Times New Roman" w:eastAsia="Times New Roman" w:hAnsi="Times New Roman" w:cs="Times New Roman"/>
          <w:color w:val="000000"/>
          <w:sz w:val="24"/>
          <w:szCs w:val="24"/>
        </w:rPr>
        <w:t xml:space="preserve"> </w:t>
      </w:r>
      <w:r w:rsidR="006B220A">
        <w:rPr>
          <w:rFonts w:ascii="Times New Roman" w:eastAsia="Times New Roman" w:hAnsi="Times New Roman" w:cs="Times New Roman"/>
          <w:color w:val="000000"/>
          <w:sz w:val="24"/>
          <w:szCs w:val="24"/>
        </w:rPr>
        <w:t>puesto a las situaciones de orden público del país,</w:t>
      </w:r>
      <w:r w:rsidR="00246639">
        <w:rPr>
          <w:rFonts w:ascii="Times New Roman" w:eastAsia="Times New Roman" w:hAnsi="Times New Roman" w:cs="Times New Roman"/>
          <w:color w:val="000000"/>
          <w:sz w:val="24"/>
          <w:szCs w:val="24"/>
        </w:rPr>
        <w:t xml:space="preserve"> como departamento se debía responder por la carga que se movía terrestre dentro del territorio nacional y estar al tanto de las novedades que se pudieran presentar</w:t>
      </w:r>
      <w:r w:rsidR="004201A7">
        <w:rPr>
          <w:rFonts w:ascii="Times New Roman" w:eastAsia="Times New Roman" w:hAnsi="Times New Roman" w:cs="Times New Roman"/>
          <w:color w:val="000000"/>
          <w:sz w:val="24"/>
          <w:szCs w:val="24"/>
        </w:rPr>
        <w:t xml:space="preserve">, </w:t>
      </w:r>
      <w:r w:rsidR="006C3976">
        <w:rPr>
          <w:rFonts w:ascii="Times New Roman" w:eastAsia="Times New Roman" w:hAnsi="Times New Roman" w:cs="Times New Roman"/>
          <w:color w:val="000000"/>
          <w:sz w:val="24"/>
          <w:szCs w:val="24"/>
        </w:rPr>
        <w:t xml:space="preserve">también se debía velar por la seguridad de la carga y el cumplimiento de las fechas de entrega y/o recogida </w:t>
      </w:r>
      <w:r w:rsidR="004B336B">
        <w:rPr>
          <w:rFonts w:ascii="Times New Roman" w:eastAsia="Times New Roman" w:hAnsi="Times New Roman" w:cs="Times New Roman"/>
          <w:color w:val="000000"/>
          <w:sz w:val="24"/>
          <w:szCs w:val="24"/>
        </w:rPr>
        <w:t xml:space="preserve">con los clientes. </w:t>
      </w:r>
    </w:p>
    <w:p w14:paraId="3A2F3C88" w14:textId="77777777" w:rsidR="004B336B" w:rsidRDefault="004B336B" w:rsidP="004B336B">
      <w:pPr>
        <w:pBdr>
          <w:top w:val="nil"/>
          <w:left w:val="nil"/>
          <w:bottom w:val="nil"/>
          <w:right w:val="nil"/>
          <w:between w:val="nil"/>
        </w:pBdr>
        <w:spacing w:after="0" w:line="480" w:lineRule="auto"/>
        <w:ind w:left="495"/>
        <w:rPr>
          <w:rFonts w:ascii="Times New Roman" w:eastAsia="Times New Roman" w:hAnsi="Times New Roman" w:cs="Times New Roman"/>
          <w:color w:val="000000"/>
          <w:sz w:val="24"/>
          <w:szCs w:val="24"/>
        </w:rPr>
      </w:pPr>
    </w:p>
    <w:p w14:paraId="5B011F9E" w14:textId="2AAF5291" w:rsidR="00380865" w:rsidRDefault="004B336B" w:rsidP="004B336B">
      <w:pPr>
        <w:pBdr>
          <w:top w:val="nil"/>
          <w:left w:val="nil"/>
          <w:bottom w:val="nil"/>
          <w:right w:val="nil"/>
          <w:between w:val="nil"/>
        </w:pBdr>
        <w:spacing w:after="0" w:line="480" w:lineRule="auto"/>
        <w:ind w:left="49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el departamento se </w:t>
      </w:r>
      <w:r w:rsidR="00380865">
        <w:rPr>
          <w:rFonts w:ascii="Times New Roman" w:eastAsia="Times New Roman" w:hAnsi="Times New Roman" w:cs="Times New Roman"/>
          <w:color w:val="000000"/>
          <w:sz w:val="24"/>
          <w:szCs w:val="24"/>
        </w:rPr>
        <w:t>presentan</w:t>
      </w:r>
      <w:r>
        <w:rPr>
          <w:rFonts w:ascii="Times New Roman" w:eastAsia="Times New Roman" w:hAnsi="Times New Roman" w:cs="Times New Roman"/>
          <w:color w:val="000000"/>
          <w:sz w:val="24"/>
          <w:szCs w:val="24"/>
        </w:rPr>
        <w:t xml:space="preserve"> </w:t>
      </w:r>
      <w:r w:rsidR="00380865">
        <w:rPr>
          <w:rFonts w:ascii="Times New Roman" w:eastAsia="Times New Roman" w:hAnsi="Times New Roman" w:cs="Times New Roman"/>
          <w:color w:val="000000"/>
          <w:sz w:val="24"/>
          <w:szCs w:val="24"/>
        </w:rPr>
        <w:t>distintas falencias entre ellas las</w:t>
      </w:r>
      <w:r w:rsidR="004C6BFA">
        <w:rPr>
          <w:rFonts w:ascii="Times New Roman" w:eastAsia="Times New Roman" w:hAnsi="Times New Roman" w:cs="Times New Roman"/>
          <w:color w:val="000000"/>
          <w:sz w:val="24"/>
          <w:szCs w:val="24"/>
        </w:rPr>
        <w:t xml:space="preserve"> demoras en los tiempos de conseguir vehículos</w:t>
      </w:r>
      <w:r w:rsidR="00380865">
        <w:rPr>
          <w:rFonts w:ascii="Times New Roman" w:eastAsia="Times New Roman" w:hAnsi="Times New Roman" w:cs="Times New Roman"/>
          <w:color w:val="000000"/>
          <w:sz w:val="24"/>
          <w:szCs w:val="24"/>
        </w:rPr>
        <w:t>,</w:t>
      </w:r>
      <w:r w:rsidR="004C6BFA">
        <w:rPr>
          <w:rFonts w:ascii="Times New Roman" w:eastAsia="Times New Roman" w:hAnsi="Times New Roman" w:cs="Times New Roman"/>
          <w:color w:val="000000"/>
          <w:sz w:val="24"/>
          <w:szCs w:val="24"/>
        </w:rPr>
        <w:t xml:space="preserve"> los </w:t>
      </w:r>
      <w:proofErr w:type="spellStart"/>
      <w:r w:rsidR="004C6BFA">
        <w:rPr>
          <w:rFonts w:ascii="Times New Roman" w:eastAsia="Times New Roman" w:hAnsi="Times New Roman" w:cs="Times New Roman"/>
          <w:color w:val="000000"/>
          <w:sz w:val="24"/>
          <w:szCs w:val="24"/>
        </w:rPr>
        <w:t>extra-costos</w:t>
      </w:r>
      <w:proofErr w:type="spellEnd"/>
      <w:r w:rsidR="004C6BFA">
        <w:rPr>
          <w:rFonts w:ascii="Times New Roman" w:eastAsia="Times New Roman" w:hAnsi="Times New Roman" w:cs="Times New Roman"/>
          <w:color w:val="000000"/>
          <w:sz w:val="24"/>
          <w:szCs w:val="24"/>
        </w:rPr>
        <w:t xml:space="preserve"> generados por estas demoras y las molestias de los clientes porque no se cumplían tarifas ni tiempos establecidos</w:t>
      </w:r>
      <w:r w:rsidR="007302B3">
        <w:rPr>
          <w:rFonts w:ascii="Times New Roman" w:eastAsia="Times New Roman" w:hAnsi="Times New Roman" w:cs="Times New Roman"/>
          <w:color w:val="000000"/>
          <w:sz w:val="24"/>
          <w:szCs w:val="24"/>
        </w:rPr>
        <w:t xml:space="preserve">, </w:t>
      </w:r>
      <w:r w:rsidR="00D56113">
        <w:rPr>
          <w:rFonts w:ascii="Times New Roman" w:eastAsia="Times New Roman" w:hAnsi="Times New Roman" w:cs="Times New Roman"/>
          <w:color w:val="000000"/>
          <w:sz w:val="24"/>
          <w:szCs w:val="24"/>
        </w:rPr>
        <w:t xml:space="preserve">sin contra restar los temas de </w:t>
      </w:r>
      <w:r w:rsidR="00D56113">
        <w:rPr>
          <w:rFonts w:ascii="Times New Roman" w:eastAsia="Times New Roman" w:hAnsi="Times New Roman" w:cs="Times New Roman"/>
          <w:color w:val="000000"/>
          <w:sz w:val="24"/>
          <w:szCs w:val="24"/>
        </w:rPr>
        <w:lastRenderedPageBreak/>
        <w:t xml:space="preserve">orden publico que son </w:t>
      </w:r>
      <w:r w:rsidR="00813E9A">
        <w:rPr>
          <w:rFonts w:ascii="Times New Roman" w:eastAsia="Times New Roman" w:hAnsi="Times New Roman" w:cs="Times New Roman"/>
          <w:color w:val="000000"/>
          <w:sz w:val="24"/>
          <w:szCs w:val="24"/>
        </w:rPr>
        <w:t>ajenos</w:t>
      </w:r>
      <w:r w:rsidR="00D56113">
        <w:rPr>
          <w:rFonts w:ascii="Times New Roman" w:eastAsia="Times New Roman" w:hAnsi="Times New Roman" w:cs="Times New Roman"/>
          <w:color w:val="000000"/>
          <w:sz w:val="24"/>
          <w:szCs w:val="24"/>
        </w:rPr>
        <w:t xml:space="preserve"> a la </w:t>
      </w:r>
      <w:r w:rsidR="00813E9A">
        <w:rPr>
          <w:rFonts w:ascii="Times New Roman" w:eastAsia="Times New Roman" w:hAnsi="Times New Roman" w:cs="Times New Roman"/>
          <w:color w:val="000000"/>
          <w:sz w:val="24"/>
          <w:szCs w:val="24"/>
        </w:rPr>
        <w:t>compañía,</w:t>
      </w:r>
      <w:r w:rsidR="00D56113">
        <w:rPr>
          <w:rFonts w:ascii="Times New Roman" w:eastAsia="Times New Roman" w:hAnsi="Times New Roman" w:cs="Times New Roman"/>
          <w:color w:val="000000"/>
          <w:sz w:val="24"/>
          <w:szCs w:val="24"/>
        </w:rPr>
        <w:t xml:space="preserve"> pero causaban un gran retraso en las </w:t>
      </w:r>
      <w:r w:rsidR="00813E9A">
        <w:rPr>
          <w:rFonts w:ascii="Times New Roman" w:eastAsia="Times New Roman" w:hAnsi="Times New Roman" w:cs="Times New Roman"/>
          <w:color w:val="000000"/>
          <w:sz w:val="24"/>
          <w:szCs w:val="24"/>
        </w:rPr>
        <w:t xml:space="preserve">operaciones. </w:t>
      </w:r>
    </w:p>
    <w:p w14:paraId="0531E189" w14:textId="66B1C5F4" w:rsidR="00202447" w:rsidRDefault="004C6BFA" w:rsidP="004B336B">
      <w:pPr>
        <w:pBdr>
          <w:top w:val="nil"/>
          <w:left w:val="nil"/>
          <w:bottom w:val="nil"/>
          <w:right w:val="nil"/>
          <w:between w:val="nil"/>
        </w:pBdr>
        <w:spacing w:after="0" w:line="480" w:lineRule="auto"/>
        <w:ind w:left="49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 acuerdo </w:t>
      </w:r>
      <w:r w:rsidR="00813E9A">
        <w:rPr>
          <w:rFonts w:ascii="Times New Roman" w:eastAsia="Times New Roman" w:hAnsi="Times New Roman" w:cs="Times New Roman"/>
          <w:color w:val="000000"/>
          <w:sz w:val="24"/>
          <w:szCs w:val="24"/>
        </w:rPr>
        <w:t xml:space="preserve">con </w:t>
      </w:r>
      <w:r>
        <w:rPr>
          <w:rFonts w:ascii="Times New Roman" w:eastAsia="Times New Roman" w:hAnsi="Times New Roman" w:cs="Times New Roman"/>
          <w:color w:val="000000"/>
          <w:sz w:val="24"/>
          <w:szCs w:val="24"/>
        </w:rPr>
        <w:t xml:space="preserve">lo anterior se genera una </w:t>
      </w:r>
      <w:r w:rsidR="0035120A">
        <w:rPr>
          <w:rFonts w:ascii="Times New Roman" w:eastAsia="Times New Roman" w:hAnsi="Times New Roman" w:cs="Times New Roman"/>
          <w:color w:val="000000"/>
          <w:sz w:val="24"/>
          <w:szCs w:val="24"/>
        </w:rPr>
        <w:t xml:space="preserve">visibilidad de </w:t>
      </w:r>
      <w:r>
        <w:rPr>
          <w:rFonts w:ascii="Times New Roman" w:eastAsia="Times New Roman" w:hAnsi="Times New Roman" w:cs="Times New Roman"/>
          <w:color w:val="000000"/>
          <w:sz w:val="24"/>
          <w:szCs w:val="24"/>
        </w:rPr>
        <w:t>oportunidad de mejora con un proceso de ROUND TRIP</w:t>
      </w:r>
      <w:r w:rsidR="0035120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el cual va permitir que los vehículos contratados para exportación se devuelvan con carga de importación o viceversa, teniendo en cuenta los pesos y el trayecto de cada operación.  </w:t>
      </w:r>
    </w:p>
    <w:p w14:paraId="65A5E7D6" w14:textId="77777777" w:rsidR="00202447" w:rsidRDefault="004C6BFA">
      <w:pPr>
        <w:pBdr>
          <w:top w:val="nil"/>
          <w:left w:val="nil"/>
          <w:bottom w:val="nil"/>
          <w:right w:val="nil"/>
          <w:between w:val="nil"/>
        </w:pBdr>
        <w:spacing w:after="0" w:line="480" w:lineRule="auto"/>
        <w:ind w:left="49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Inicialmente se identifica que la coordinación de terrestre tiene un manejo complejo con los proveedores por distintas coyunturas como por ejemplo, tarifas, comunicación, pre alerta de la operación, esto sucede porque muchas veces el transporte terrestre para las operaciones era obviado por los operativos lo cual generaba buscar vehículos a </w:t>
      </w:r>
      <w:proofErr w:type="spellStart"/>
      <w:r>
        <w:rPr>
          <w:rFonts w:ascii="Times New Roman" w:eastAsia="Times New Roman" w:hAnsi="Times New Roman" w:cs="Times New Roman"/>
          <w:color w:val="000000"/>
          <w:sz w:val="24"/>
          <w:szCs w:val="24"/>
        </w:rPr>
        <w:t>ultima</w:t>
      </w:r>
      <w:proofErr w:type="spellEnd"/>
      <w:r>
        <w:rPr>
          <w:rFonts w:ascii="Times New Roman" w:eastAsia="Times New Roman" w:hAnsi="Times New Roman" w:cs="Times New Roman"/>
          <w:color w:val="000000"/>
          <w:sz w:val="24"/>
          <w:szCs w:val="24"/>
        </w:rPr>
        <w:t xml:space="preserve"> hora con una tarifa bastante alta y con incumpliendo al cliente; en muchas ocasiones se </w:t>
      </w:r>
      <w:proofErr w:type="spellStart"/>
      <w:r>
        <w:rPr>
          <w:rFonts w:ascii="Times New Roman" w:eastAsia="Times New Roman" w:hAnsi="Times New Roman" w:cs="Times New Roman"/>
          <w:color w:val="000000"/>
          <w:sz w:val="24"/>
          <w:szCs w:val="24"/>
        </w:rPr>
        <w:t>presento</w:t>
      </w:r>
      <w:proofErr w:type="spellEnd"/>
      <w:r>
        <w:rPr>
          <w:rFonts w:ascii="Times New Roman" w:eastAsia="Times New Roman" w:hAnsi="Times New Roman" w:cs="Times New Roman"/>
          <w:color w:val="000000"/>
          <w:sz w:val="24"/>
          <w:szCs w:val="24"/>
        </w:rPr>
        <w:t xml:space="preserve"> la situación que las operaciones especiales OTM pasaban su tiempo </w:t>
      </w:r>
      <w:proofErr w:type="spellStart"/>
      <w:r>
        <w:rPr>
          <w:rFonts w:ascii="Times New Roman" w:eastAsia="Times New Roman" w:hAnsi="Times New Roman" w:cs="Times New Roman"/>
          <w:color w:val="000000"/>
          <w:sz w:val="24"/>
          <w:szCs w:val="24"/>
        </w:rPr>
        <w:t>limite</w:t>
      </w:r>
      <w:proofErr w:type="spellEnd"/>
      <w:r>
        <w:rPr>
          <w:rFonts w:ascii="Times New Roman" w:eastAsia="Times New Roman" w:hAnsi="Times New Roman" w:cs="Times New Roman"/>
          <w:color w:val="000000"/>
          <w:sz w:val="24"/>
          <w:szCs w:val="24"/>
        </w:rPr>
        <w:t xml:space="preserve"> para salir de puerto porque no se conseguían vehículos y muchas veces el operativo encargado solicitaba el servicio terrestre sobre el tiempo. </w:t>
      </w:r>
    </w:p>
    <w:p w14:paraId="28BBD6E2" w14:textId="77777777" w:rsidR="00202447" w:rsidRDefault="004C6BFA">
      <w:pPr>
        <w:pBdr>
          <w:top w:val="nil"/>
          <w:left w:val="nil"/>
          <w:bottom w:val="nil"/>
          <w:right w:val="nil"/>
          <w:between w:val="nil"/>
        </w:pBdr>
        <w:spacing w:after="0" w:line="480" w:lineRule="auto"/>
        <w:ind w:left="49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Cabe resaltar que DSV no maneja una flota terrestre propia y es un servicio tercerizado lo que hace más ardua la consecución de vehículos y manejo completo de la operación. Sus principales proveedores son empresas como </w:t>
      </w:r>
      <w:proofErr w:type="spellStart"/>
      <w:r>
        <w:rPr>
          <w:rFonts w:ascii="Times New Roman" w:eastAsia="Times New Roman" w:hAnsi="Times New Roman" w:cs="Times New Roman"/>
          <w:color w:val="000000"/>
          <w:sz w:val="24"/>
          <w:szCs w:val="24"/>
        </w:rPr>
        <w:t>Conaltra</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Conalca</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Humadea</w:t>
      </w:r>
      <w:proofErr w:type="spellEnd"/>
      <w:r>
        <w:rPr>
          <w:rFonts w:ascii="Times New Roman" w:eastAsia="Times New Roman" w:hAnsi="Times New Roman" w:cs="Times New Roman"/>
          <w:color w:val="000000"/>
          <w:sz w:val="24"/>
          <w:szCs w:val="24"/>
        </w:rPr>
        <w:t xml:space="preserve">, Sarvi, MCT, entre otras, quienes usualmente mantienen un personal Inhouse en DSV para manejar las operaciones asignadas, otro punto fundamental es el manejo de la plataforma donde se deben montar las solicitudes para que las trasportadoras las acepte, debido a que no se mantiene una regulación constante de la misma. </w:t>
      </w:r>
    </w:p>
    <w:p w14:paraId="492F6349" w14:textId="77777777" w:rsidR="00202447" w:rsidRDefault="004C6BFA">
      <w:pPr>
        <w:pBdr>
          <w:top w:val="nil"/>
          <w:left w:val="nil"/>
          <w:bottom w:val="nil"/>
          <w:right w:val="nil"/>
          <w:between w:val="nil"/>
        </w:pBdr>
        <w:spacing w:after="0" w:line="480" w:lineRule="auto"/>
        <w:ind w:left="49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A partir de lo mencionado anteriormente, para fundamentar y ejecutar el plan de mejora, se debía realizar principalmente un seguimiento en la plataforma de SILOGTRAN con el cual se pudiese verificar que la información en la plataforma era correcta, este proceso se le dio el nombre de “Reporte de operaciones sin finalizar” donde cada 15 días se verificaba que información como el número de contenedor, fechas de cargue, fechas de entrega, pesos, tipo de operación, tipo de devolución de contenedor y tipo de vehículo asignado, estuviese correcto y completo. Por consiguiente para  realizar el round </w:t>
      </w:r>
      <w:proofErr w:type="spellStart"/>
      <w:r>
        <w:rPr>
          <w:rFonts w:ascii="Times New Roman" w:eastAsia="Times New Roman" w:hAnsi="Times New Roman" w:cs="Times New Roman"/>
          <w:color w:val="000000"/>
          <w:sz w:val="24"/>
          <w:szCs w:val="24"/>
        </w:rPr>
        <w:t>trip</w:t>
      </w:r>
      <w:proofErr w:type="spellEnd"/>
      <w:r>
        <w:rPr>
          <w:rFonts w:ascii="Times New Roman" w:eastAsia="Times New Roman" w:hAnsi="Times New Roman" w:cs="Times New Roman"/>
          <w:color w:val="000000"/>
          <w:sz w:val="24"/>
          <w:szCs w:val="24"/>
        </w:rPr>
        <w:t xml:space="preserve"> se debe generar un reporte en la plataforma SILOGTRAN  con todas las operaciones que tienen solicitud de servicio con no </w:t>
      </w:r>
      <w:proofErr w:type="spellStart"/>
      <w:r>
        <w:rPr>
          <w:rFonts w:ascii="Times New Roman" w:eastAsia="Times New Roman" w:hAnsi="Times New Roman" w:cs="Times New Roman"/>
          <w:color w:val="000000"/>
          <w:sz w:val="24"/>
          <w:szCs w:val="24"/>
        </w:rPr>
        <w:t>mas</w:t>
      </w:r>
      <w:proofErr w:type="spellEnd"/>
      <w:r>
        <w:rPr>
          <w:rFonts w:ascii="Times New Roman" w:eastAsia="Times New Roman" w:hAnsi="Times New Roman" w:cs="Times New Roman"/>
          <w:color w:val="000000"/>
          <w:sz w:val="24"/>
          <w:szCs w:val="24"/>
        </w:rPr>
        <w:t xml:space="preserve"> de 3 días de antigüedad para iniciar a validar con las transportadoras la posibilidad de que cuando el vehículo se desocupara aceptara un nuevo servicio en el </w:t>
      </w:r>
      <w:proofErr w:type="spellStart"/>
      <w:r>
        <w:rPr>
          <w:rFonts w:ascii="Times New Roman" w:eastAsia="Times New Roman" w:hAnsi="Times New Roman" w:cs="Times New Roman"/>
          <w:color w:val="000000"/>
          <w:sz w:val="24"/>
          <w:szCs w:val="24"/>
        </w:rPr>
        <w:t>trafico</w:t>
      </w:r>
      <w:proofErr w:type="spellEnd"/>
      <w:r>
        <w:rPr>
          <w:rFonts w:ascii="Times New Roman" w:eastAsia="Times New Roman" w:hAnsi="Times New Roman" w:cs="Times New Roman"/>
          <w:color w:val="000000"/>
          <w:sz w:val="24"/>
          <w:szCs w:val="24"/>
        </w:rPr>
        <w:t xml:space="preserve"> inverso, teniendo el vehículo reservado para otra operación, lo cual iba permitir el flujo de las operaciones se mantuviese constante, adicional a esto las transportadora manejaban una tarifa más adecuada o simplemente la mantenían, generando un </w:t>
      </w:r>
      <w:proofErr w:type="spellStart"/>
      <w:r>
        <w:rPr>
          <w:rFonts w:ascii="Times New Roman" w:eastAsia="Times New Roman" w:hAnsi="Times New Roman" w:cs="Times New Roman"/>
          <w:color w:val="000000"/>
          <w:sz w:val="24"/>
          <w:szCs w:val="24"/>
        </w:rPr>
        <w:t>profit</w:t>
      </w:r>
      <w:proofErr w:type="spellEnd"/>
      <w:r>
        <w:rPr>
          <w:rFonts w:ascii="Times New Roman" w:eastAsia="Times New Roman" w:hAnsi="Times New Roman" w:cs="Times New Roman"/>
          <w:color w:val="000000"/>
          <w:sz w:val="24"/>
          <w:szCs w:val="24"/>
        </w:rPr>
        <w:t xml:space="preserve"> en el servicio terrestre o evitando los extra costos presentados anteriormente.</w:t>
      </w:r>
    </w:p>
    <w:p w14:paraId="6253E290" w14:textId="77777777" w:rsidR="0017628C" w:rsidRDefault="004C6BFA">
      <w:pPr>
        <w:pBdr>
          <w:top w:val="nil"/>
          <w:left w:val="nil"/>
          <w:bottom w:val="nil"/>
          <w:right w:val="nil"/>
          <w:between w:val="nil"/>
        </w:pBdr>
        <w:spacing w:after="0" w:line="480" w:lineRule="auto"/>
        <w:ind w:left="49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Finalmente, con el reporte generado y la ejecución del ROUND TRIP se procedía a llevar un control semanal con Manager </w:t>
      </w:r>
      <w:proofErr w:type="spellStart"/>
      <w:r w:rsidR="00D55AFF">
        <w:rPr>
          <w:rFonts w:ascii="Times New Roman" w:eastAsia="Times New Roman" w:hAnsi="Times New Roman" w:cs="Times New Roman"/>
          <w:color w:val="000000"/>
          <w:sz w:val="24"/>
          <w:szCs w:val="24"/>
        </w:rPr>
        <w:t>Divisio</w:t>
      </w:r>
      <w:proofErr w:type="spellEnd"/>
    </w:p>
    <w:p w14:paraId="3A00B06D" w14:textId="61A3C1EF" w:rsidR="00202447" w:rsidRDefault="00D55AFF">
      <w:pPr>
        <w:pBdr>
          <w:top w:val="nil"/>
          <w:left w:val="nil"/>
          <w:bottom w:val="nil"/>
          <w:right w:val="nil"/>
          <w:between w:val="nil"/>
        </w:pBdr>
        <w:spacing w:after="0" w:line="480" w:lineRule="auto"/>
        <w:ind w:left="49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w:t>
      </w:r>
      <w:r w:rsidR="004C6BFA">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Operacion</w:t>
      </w:r>
      <w:proofErr w:type="spellEnd"/>
      <w:r w:rsidR="004C6BFA">
        <w:rPr>
          <w:rFonts w:ascii="Times New Roman" w:eastAsia="Times New Roman" w:hAnsi="Times New Roman" w:cs="Times New Roman"/>
          <w:color w:val="000000"/>
          <w:sz w:val="24"/>
          <w:szCs w:val="24"/>
        </w:rPr>
        <w:t xml:space="preserve">, para verificar y validar el número proceso. </w:t>
      </w:r>
    </w:p>
    <w:p w14:paraId="477D1552" w14:textId="77777777" w:rsidR="00202447" w:rsidRDefault="00202447">
      <w:pPr>
        <w:pBdr>
          <w:top w:val="nil"/>
          <w:left w:val="nil"/>
          <w:bottom w:val="nil"/>
          <w:right w:val="nil"/>
          <w:between w:val="nil"/>
        </w:pBdr>
        <w:spacing w:after="0" w:line="480" w:lineRule="auto"/>
        <w:ind w:left="495"/>
        <w:rPr>
          <w:rFonts w:ascii="Times New Roman" w:eastAsia="Times New Roman" w:hAnsi="Times New Roman" w:cs="Times New Roman"/>
          <w:color w:val="000000"/>
          <w:sz w:val="24"/>
          <w:szCs w:val="24"/>
        </w:rPr>
      </w:pPr>
    </w:p>
    <w:p w14:paraId="24A7CED2" w14:textId="77777777" w:rsidR="00202447" w:rsidRDefault="004C6BFA">
      <w:pPr>
        <w:pBdr>
          <w:top w:val="nil"/>
          <w:left w:val="nil"/>
          <w:bottom w:val="nil"/>
          <w:right w:val="nil"/>
          <w:between w:val="nil"/>
        </w:pBdr>
        <w:spacing w:after="0" w:line="480" w:lineRule="auto"/>
        <w:ind w:left="495"/>
        <w:jc w:val="center"/>
        <w:rPr>
          <w:rFonts w:ascii="Times New Roman" w:eastAsia="Times New Roman" w:hAnsi="Times New Roman" w:cs="Times New Roman"/>
          <w:b/>
          <w:color w:val="000000"/>
          <w:sz w:val="24"/>
          <w:szCs w:val="24"/>
        </w:rPr>
      </w:pPr>
      <w:bookmarkStart w:id="20" w:name="_heading=h.3j2qqm3" w:colFirst="0" w:colLast="0"/>
      <w:bookmarkEnd w:id="20"/>
      <w:r>
        <w:rPr>
          <w:rFonts w:ascii="Times New Roman" w:eastAsia="Times New Roman" w:hAnsi="Times New Roman" w:cs="Times New Roman"/>
          <w:b/>
          <w:color w:val="000000"/>
          <w:sz w:val="24"/>
          <w:szCs w:val="24"/>
        </w:rPr>
        <w:t>3.1 Conclusiones:</w:t>
      </w:r>
    </w:p>
    <w:p w14:paraId="54B61492" w14:textId="77777777" w:rsidR="00202447" w:rsidRDefault="00202447">
      <w:pPr>
        <w:pBdr>
          <w:top w:val="nil"/>
          <w:left w:val="nil"/>
          <w:bottom w:val="nil"/>
          <w:right w:val="nil"/>
          <w:between w:val="nil"/>
        </w:pBdr>
        <w:spacing w:after="0" w:line="480" w:lineRule="auto"/>
        <w:ind w:left="495"/>
        <w:jc w:val="center"/>
        <w:rPr>
          <w:rFonts w:ascii="Times New Roman" w:eastAsia="Times New Roman" w:hAnsi="Times New Roman" w:cs="Times New Roman"/>
          <w:b/>
          <w:color w:val="000000"/>
          <w:sz w:val="24"/>
          <w:szCs w:val="24"/>
        </w:rPr>
      </w:pPr>
    </w:p>
    <w:p w14:paraId="68400D69" w14:textId="3470EF88" w:rsidR="00202447" w:rsidRDefault="004C6BFA">
      <w:pPr>
        <w:pBdr>
          <w:top w:val="nil"/>
          <w:left w:val="nil"/>
          <w:bottom w:val="nil"/>
          <w:right w:val="nil"/>
          <w:between w:val="nil"/>
        </w:pBdr>
        <w:spacing w:after="0" w:line="480" w:lineRule="auto"/>
        <w:ind w:left="49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la prueba piloto se </w:t>
      </w:r>
      <w:r w:rsidR="00AD43B3">
        <w:rPr>
          <w:rFonts w:ascii="Times New Roman" w:eastAsia="Times New Roman" w:hAnsi="Times New Roman" w:cs="Times New Roman"/>
          <w:color w:val="000000"/>
          <w:sz w:val="24"/>
          <w:szCs w:val="24"/>
        </w:rPr>
        <w:t>manejó</w:t>
      </w:r>
      <w:r>
        <w:rPr>
          <w:rFonts w:ascii="Times New Roman" w:eastAsia="Times New Roman" w:hAnsi="Times New Roman" w:cs="Times New Roman"/>
          <w:color w:val="000000"/>
          <w:sz w:val="24"/>
          <w:szCs w:val="24"/>
        </w:rPr>
        <w:t xml:space="preserve"> con dos transportadoras </w:t>
      </w:r>
      <w:proofErr w:type="spellStart"/>
      <w:r>
        <w:rPr>
          <w:rFonts w:ascii="Times New Roman" w:eastAsia="Times New Roman" w:hAnsi="Times New Roman" w:cs="Times New Roman"/>
          <w:color w:val="000000"/>
          <w:sz w:val="24"/>
          <w:szCs w:val="24"/>
        </w:rPr>
        <w:t>Conalca</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Conaltra</w:t>
      </w:r>
      <w:proofErr w:type="spellEnd"/>
      <w:r>
        <w:rPr>
          <w:rFonts w:ascii="Times New Roman" w:eastAsia="Times New Roman" w:hAnsi="Times New Roman" w:cs="Times New Roman"/>
          <w:color w:val="000000"/>
          <w:sz w:val="24"/>
          <w:szCs w:val="24"/>
        </w:rPr>
        <w:t xml:space="preserve"> y con dos clientes especiales Bavaria importación, Crown Exportación, donde se pudo identificar que </w:t>
      </w:r>
      <w:r>
        <w:rPr>
          <w:rFonts w:ascii="Times New Roman" w:eastAsia="Times New Roman" w:hAnsi="Times New Roman" w:cs="Times New Roman"/>
          <w:color w:val="000000"/>
          <w:sz w:val="24"/>
          <w:szCs w:val="24"/>
        </w:rPr>
        <w:lastRenderedPageBreak/>
        <w:t xml:space="preserve">aunque la situación del mercado no siempre permitía realizar el proceso, muchas otras teníamos vehículos disponibles generando mayor </w:t>
      </w:r>
      <w:proofErr w:type="spellStart"/>
      <w:r>
        <w:rPr>
          <w:rFonts w:ascii="Times New Roman" w:eastAsia="Times New Roman" w:hAnsi="Times New Roman" w:cs="Times New Roman"/>
          <w:color w:val="000000"/>
          <w:sz w:val="24"/>
          <w:szCs w:val="24"/>
        </w:rPr>
        <w:t>profit</w:t>
      </w:r>
      <w:proofErr w:type="spellEnd"/>
      <w:r>
        <w:rPr>
          <w:rFonts w:ascii="Times New Roman" w:eastAsia="Times New Roman" w:hAnsi="Times New Roman" w:cs="Times New Roman"/>
          <w:color w:val="000000"/>
          <w:sz w:val="24"/>
          <w:szCs w:val="24"/>
        </w:rPr>
        <w:t xml:space="preserve"> y servicio al cliente. </w:t>
      </w:r>
    </w:p>
    <w:p w14:paraId="7C4F7651" w14:textId="77777777" w:rsidR="00202447" w:rsidRDefault="004C6BFA">
      <w:pPr>
        <w:pBdr>
          <w:top w:val="nil"/>
          <w:left w:val="nil"/>
          <w:bottom w:val="nil"/>
          <w:right w:val="nil"/>
          <w:between w:val="nil"/>
        </w:pBdr>
        <w:spacing w:after="0" w:line="480" w:lineRule="auto"/>
        <w:ind w:left="49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Por otro lado entre la situaciones particulares que se presentaron fue usar los vehículos no solamente con carga, si no también aquellos que tuviesen devolución a puerto con contenedor vacío, de esta manera también fue efectivo el proceso de Round </w:t>
      </w:r>
      <w:proofErr w:type="spellStart"/>
      <w:r>
        <w:rPr>
          <w:rFonts w:ascii="Times New Roman" w:eastAsia="Times New Roman" w:hAnsi="Times New Roman" w:cs="Times New Roman"/>
          <w:color w:val="000000"/>
          <w:sz w:val="24"/>
          <w:szCs w:val="24"/>
        </w:rPr>
        <w:t>trip</w:t>
      </w:r>
      <w:proofErr w:type="spellEnd"/>
      <w:r>
        <w:rPr>
          <w:rFonts w:ascii="Times New Roman" w:eastAsia="Times New Roman" w:hAnsi="Times New Roman" w:cs="Times New Roman"/>
          <w:color w:val="000000"/>
          <w:sz w:val="24"/>
          <w:szCs w:val="24"/>
        </w:rPr>
        <w:t xml:space="preserve"> y nos permitía tener el vehículo disponible en un menor tiempo.</w:t>
      </w:r>
    </w:p>
    <w:p w14:paraId="0F7B0753" w14:textId="77777777" w:rsidR="00202447" w:rsidRDefault="004C6BFA">
      <w:pPr>
        <w:pBdr>
          <w:top w:val="nil"/>
          <w:left w:val="nil"/>
          <w:bottom w:val="nil"/>
          <w:right w:val="nil"/>
          <w:between w:val="nil"/>
        </w:pBdr>
        <w:spacing w:after="0" w:line="480" w:lineRule="auto"/>
        <w:ind w:left="49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proceso de Round </w:t>
      </w:r>
      <w:proofErr w:type="spellStart"/>
      <w:r>
        <w:rPr>
          <w:rFonts w:ascii="Times New Roman" w:eastAsia="Times New Roman" w:hAnsi="Times New Roman" w:cs="Times New Roman"/>
          <w:color w:val="000000"/>
          <w:sz w:val="24"/>
          <w:szCs w:val="24"/>
        </w:rPr>
        <w:t>trip</w:t>
      </w:r>
      <w:proofErr w:type="spellEnd"/>
      <w:r>
        <w:rPr>
          <w:rFonts w:ascii="Times New Roman" w:eastAsia="Times New Roman" w:hAnsi="Times New Roman" w:cs="Times New Roman"/>
          <w:color w:val="000000"/>
          <w:sz w:val="24"/>
          <w:szCs w:val="24"/>
        </w:rPr>
        <w:t xml:space="preserve"> permitió distintos beneficios para la compañía y para los proveedores, puesto que se maneja un flujo de operaciones sin tantas novedades como ocurría anteriormente.</w:t>
      </w:r>
    </w:p>
    <w:p w14:paraId="7DD4C567" w14:textId="77777777" w:rsidR="00202447" w:rsidRDefault="004C6BFA">
      <w:pPr>
        <w:pBdr>
          <w:top w:val="nil"/>
          <w:left w:val="nil"/>
          <w:bottom w:val="nil"/>
          <w:right w:val="nil"/>
          <w:between w:val="nil"/>
        </w:pBdr>
        <w:spacing w:after="0" w:line="480" w:lineRule="auto"/>
        <w:ind w:left="49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 el instructivo se pretende que los practicantes nuevos puedan realizar el proceso, para mantener la eficiencia del mismo en la compañía y de esta forma seguir contribuyendo a su crecimiento. </w:t>
      </w:r>
    </w:p>
    <w:p w14:paraId="66A600D8" w14:textId="77777777" w:rsidR="00202447" w:rsidRDefault="004C6BFA">
      <w:pPr>
        <w:pBdr>
          <w:top w:val="nil"/>
          <w:left w:val="nil"/>
          <w:bottom w:val="nil"/>
          <w:right w:val="nil"/>
          <w:between w:val="nil"/>
        </w:pBdr>
        <w:spacing w:after="0" w:line="480" w:lineRule="auto"/>
        <w:ind w:left="495"/>
        <w:jc w:val="center"/>
        <w:rPr>
          <w:rFonts w:ascii="Times New Roman" w:eastAsia="Times New Roman" w:hAnsi="Times New Roman" w:cs="Times New Roman"/>
          <w:b/>
          <w:color w:val="000000"/>
          <w:sz w:val="24"/>
          <w:szCs w:val="24"/>
        </w:rPr>
      </w:pPr>
      <w:bookmarkStart w:id="21" w:name="_heading=h.1y810tw" w:colFirst="0" w:colLast="0"/>
      <w:bookmarkEnd w:id="21"/>
      <w:r>
        <w:rPr>
          <w:rFonts w:ascii="Times New Roman" w:eastAsia="Times New Roman" w:hAnsi="Times New Roman" w:cs="Times New Roman"/>
          <w:b/>
          <w:color w:val="000000"/>
          <w:sz w:val="24"/>
          <w:szCs w:val="24"/>
        </w:rPr>
        <w:t>4. CRECIMIENTO PRACTICA PROFESIONAL</w:t>
      </w:r>
    </w:p>
    <w:p w14:paraId="097B4533" w14:textId="77777777" w:rsidR="00202447" w:rsidRDefault="004C6BFA">
      <w:pPr>
        <w:pBdr>
          <w:top w:val="nil"/>
          <w:left w:val="nil"/>
          <w:bottom w:val="nil"/>
          <w:right w:val="nil"/>
          <w:between w:val="nil"/>
        </w:pBdr>
        <w:spacing w:after="0" w:line="480" w:lineRule="auto"/>
        <w:ind w:left="495"/>
        <w:rPr>
          <w:rFonts w:ascii="Times New Roman" w:eastAsia="Times New Roman" w:hAnsi="Times New Roman" w:cs="Times New Roman"/>
          <w:b/>
          <w:color w:val="000000"/>
          <w:sz w:val="24"/>
          <w:szCs w:val="24"/>
        </w:rPr>
      </w:pPr>
      <w:bookmarkStart w:id="22" w:name="_heading=h.4i7ojhp" w:colFirst="0" w:colLast="0"/>
      <w:bookmarkEnd w:id="22"/>
      <w:r>
        <w:rPr>
          <w:rFonts w:ascii="Times New Roman" w:eastAsia="Times New Roman" w:hAnsi="Times New Roman" w:cs="Times New Roman"/>
          <w:b/>
          <w:color w:val="000000"/>
          <w:sz w:val="24"/>
          <w:szCs w:val="24"/>
        </w:rPr>
        <w:t xml:space="preserve">4.1 Programación de actividades realizadas </w:t>
      </w:r>
    </w:p>
    <w:p w14:paraId="591A6A20" w14:textId="77777777" w:rsidR="00202447" w:rsidRDefault="004C6BFA">
      <w:pPr>
        <w:pBdr>
          <w:top w:val="nil"/>
          <w:left w:val="nil"/>
          <w:bottom w:val="nil"/>
          <w:right w:val="nil"/>
          <w:between w:val="nil"/>
        </w:pBdr>
        <w:spacing w:after="0" w:line="480" w:lineRule="auto"/>
        <w:ind w:left="495"/>
        <w:rPr>
          <w:rFonts w:ascii="Times New Roman" w:eastAsia="Times New Roman" w:hAnsi="Times New Roman" w:cs="Times New Roman"/>
          <w:b/>
          <w:color w:val="000000"/>
          <w:sz w:val="24"/>
          <w:szCs w:val="24"/>
        </w:rPr>
      </w:pPr>
      <w:bookmarkStart w:id="23" w:name="_heading=h.2xcytpi" w:colFirst="0" w:colLast="0"/>
      <w:bookmarkEnd w:id="23"/>
      <w:r>
        <w:rPr>
          <w:rFonts w:ascii="Times New Roman" w:eastAsia="Times New Roman" w:hAnsi="Times New Roman" w:cs="Times New Roman"/>
          <w:b/>
          <w:color w:val="000000"/>
          <w:sz w:val="24"/>
          <w:szCs w:val="24"/>
        </w:rPr>
        <w:t>Tabla 2. Programación actividades realizadas</w:t>
      </w:r>
    </w:p>
    <w:p w14:paraId="65663B18" w14:textId="2C00CA40" w:rsidR="00202447" w:rsidRDefault="0026517A">
      <w:pPr>
        <w:pBdr>
          <w:top w:val="nil"/>
          <w:left w:val="nil"/>
          <w:bottom w:val="nil"/>
          <w:right w:val="nil"/>
          <w:between w:val="nil"/>
        </w:pBdr>
        <w:spacing w:after="0" w:line="480" w:lineRule="auto"/>
        <w:ind w:left="495"/>
        <w:rPr>
          <w:rFonts w:ascii="Times New Roman" w:eastAsia="Times New Roman" w:hAnsi="Times New Roman" w:cs="Times New Roman"/>
          <w:color w:val="000000"/>
          <w:sz w:val="24"/>
          <w:szCs w:val="24"/>
        </w:rPr>
      </w:pPr>
      <w:r>
        <w:rPr>
          <w:noProof/>
        </w:rPr>
        <w:lastRenderedPageBreak/>
        <mc:AlternateContent>
          <mc:Choice Requires="wps">
            <w:drawing>
              <wp:anchor distT="0" distB="0" distL="114300" distR="114300" simplePos="0" relativeHeight="251661312" behindDoc="0" locked="0" layoutInCell="1" hidden="0" allowOverlap="1" wp14:anchorId="691957C2" wp14:editId="56586B18">
                <wp:simplePos x="0" y="0"/>
                <wp:positionH relativeFrom="column">
                  <wp:posOffset>965200</wp:posOffset>
                </wp:positionH>
                <wp:positionV relativeFrom="paragraph">
                  <wp:posOffset>2489200</wp:posOffset>
                </wp:positionV>
                <wp:extent cx="5181600" cy="762000"/>
                <wp:effectExtent l="0" t="0" r="0" b="0"/>
                <wp:wrapNone/>
                <wp:docPr id="44" name="Rectangle 44"/>
                <wp:cNvGraphicFramePr/>
                <a:graphic xmlns:a="http://schemas.openxmlformats.org/drawingml/2006/main">
                  <a:graphicData uri="http://schemas.microsoft.com/office/word/2010/wordprocessingShape">
                    <wps:wsp>
                      <wps:cNvSpPr/>
                      <wps:spPr>
                        <a:xfrm>
                          <a:off x="0" y="0"/>
                          <a:ext cx="5181600" cy="762000"/>
                        </a:xfrm>
                        <a:prstGeom prst="rect">
                          <a:avLst/>
                        </a:prstGeom>
                        <a:solidFill>
                          <a:schemeClr val="lt1"/>
                        </a:solidFill>
                        <a:ln w="9525" cap="flat" cmpd="sng">
                          <a:solidFill>
                            <a:srgbClr val="000000"/>
                          </a:solidFill>
                          <a:prstDash val="solid"/>
                          <a:round/>
                          <a:headEnd type="none" w="sm" len="sm"/>
                          <a:tailEnd type="none" w="sm" len="sm"/>
                        </a:ln>
                      </wps:spPr>
                      <wps:txbx>
                        <w:txbxContent>
                          <w:p w14:paraId="6B422389" w14:textId="77777777" w:rsidR="00202447" w:rsidRDefault="004C6BFA">
                            <w:pPr>
                              <w:spacing w:after="0" w:line="240" w:lineRule="auto"/>
                              <w:ind w:left="360"/>
                              <w:textDirection w:val="btLr"/>
                            </w:pPr>
                            <w:r>
                              <w:rPr>
                                <w:rFonts w:ascii="Times New Roman" w:eastAsia="Times New Roman" w:hAnsi="Times New Roman" w:cs="Times New Roman"/>
                                <w:color w:val="000000"/>
                                <w:sz w:val="20"/>
                              </w:rPr>
                              <w:t>Seguimiento y manejo oportuno de las operaciones</w:t>
                            </w:r>
                          </w:p>
                          <w:p w14:paraId="635A2E30" w14:textId="77777777" w:rsidR="00202447" w:rsidRDefault="004C6BFA">
                            <w:pPr>
                              <w:spacing w:after="0" w:line="240" w:lineRule="auto"/>
                              <w:ind w:left="360"/>
                              <w:textDirection w:val="btLr"/>
                            </w:pPr>
                            <w:r>
                              <w:rPr>
                                <w:rFonts w:ascii="Times New Roman" w:eastAsia="Times New Roman" w:hAnsi="Times New Roman" w:cs="Times New Roman"/>
                                <w:color w:val="000000"/>
                                <w:sz w:val="20"/>
                              </w:rPr>
                              <w:t xml:space="preserve">Manejo de la plataforma </w:t>
                            </w:r>
                            <w:proofErr w:type="spellStart"/>
                            <w:r>
                              <w:rPr>
                                <w:rFonts w:ascii="Times New Roman" w:eastAsia="Times New Roman" w:hAnsi="Times New Roman" w:cs="Times New Roman"/>
                                <w:color w:val="000000"/>
                                <w:sz w:val="20"/>
                              </w:rPr>
                              <w:t>Silogtran</w:t>
                            </w:r>
                            <w:proofErr w:type="spellEnd"/>
                            <w:r>
                              <w:rPr>
                                <w:rFonts w:ascii="Times New Roman" w:eastAsia="Times New Roman" w:hAnsi="Times New Roman" w:cs="Times New Roman"/>
                                <w:color w:val="000000"/>
                                <w:sz w:val="20"/>
                              </w:rPr>
                              <w:t xml:space="preserve"> y Cargo Wise1 </w:t>
                            </w:r>
                          </w:p>
                          <w:p w14:paraId="15AAC52D" w14:textId="77777777" w:rsidR="00202447" w:rsidRDefault="004C6BFA">
                            <w:pPr>
                              <w:spacing w:after="0" w:line="240" w:lineRule="auto"/>
                              <w:ind w:left="360"/>
                              <w:textDirection w:val="btLr"/>
                            </w:pPr>
                            <w:r>
                              <w:rPr>
                                <w:rFonts w:ascii="Times New Roman" w:eastAsia="Times New Roman" w:hAnsi="Times New Roman" w:cs="Times New Roman"/>
                                <w:color w:val="000000"/>
                                <w:sz w:val="20"/>
                              </w:rPr>
                              <w:t xml:space="preserve">Manejo de Informes a la reunión de Branch </w:t>
                            </w:r>
                            <w:proofErr w:type="spellStart"/>
                            <w:r>
                              <w:rPr>
                                <w:rFonts w:ascii="Times New Roman" w:eastAsia="Times New Roman" w:hAnsi="Times New Roman" w:cs="Times New Roman"/>
                                <w:color w:val="000000"/>
                                <w:sz w:val="20"/>
                              </w:rPr>
                              <w:t>Bogota</w:t>
                            </w:r>
                            <w:proofErr w:type="spellEnd"/>
                          </w:p>
                          <w:p w14:paraId="535B0BBD" w14:textId="77777777" w:rsidR="00202447" w:rsidRDefault="004C6BFA">
                            <w:pPr>
                              <w:spacing w:after="0" w:line="240" w:lineRule="auto"/>
                              <w:ind w:left="360"/>
                              <w:textDirection w:val="btLr"/>
                            </w:pPr>
                            <w:r>
                              <w:rPr>
                                <w:rFonts w:ascii="Times New Roman" w:eastAsia="Times New Roman" w:hAnsi="Times New Roman" w:cs="Times New Roman"/>
                                <w:color w:val="000000"/>
                                <w:sz w:val="20"/>
                              </w:rPr>
                              <w:t xml:space="preserve">Manejo oportuno y solución de novedades de clientes de DSV </w:t>
                            </w:r>
                          </w:p>
                        </w:txbxContent>
                      </wps:txbx>
                      <wps:bodyPr spcFirstLastPara="1" wrap="square" lIns="91425" tIns="45700" rIns="91425" bIns="45700" anchor="t" anchorCtr="0">
                        <a:noAutofit/>
                      </wps:bodyPr>
                    </wps:wsp>
                  </a:graphicData>
                </a:graphic>
              </wp:anchor>
            </w:drawing>
          </mc:Choice>
          <mc:Fallback>
            <w:pict>
              <v:rect w14:anchorId="691957C2" id="Rectangle 44" o:spid="_x0000_s1066" style="position:absolute;left:0;text-align:left;margin-left:76pt;margin-top:196pt;width:408pt;height:60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" fillcolor="white [3201]">
                <v:stroke startarrowwidth="narrow" startarrowlength="short" endarrowwidth="narrow" endarrowlength="short" joinstyle="round"/>
                <v:textbox inset="2.53958mm,1.2694mm,2.53958mm,1.2694mm">
                  <w:txbxContent>
                    <w:p w14:paraId="6B422389" w14:textId="77777777" w:rsidR="00202447" w:rsidRDefault="004C6BFA">
                      <w:pPr>
                        <w:spacing w:after="0" w:line="240" w:lineRule="auto"/>
                        <w:ind w:left="360"/>
                        <w:textDirection w:val="btLr"/>
                      </w:pPr>
                      <w:r>
                        <w:rPr>
                          <w:rFonts w:ascii="Times New Roman" w:eastAsia="Times New Roman" w:hAnsi="Times New Roman" w:cs="Times New Roman"/>
                          <w:color w:val="000000"/>
                          <w:sz w:val="20"/>
                        </w:rPr>
                        <w:t>Seguimiento y manejo oportuno de las operaciones</w:t>
                      </w:r>
                    </w:p>
                    <w:p w14:paraId="635A2E30" w14:textId="77777777" w:rsidR="00202447" w:rsidRDefault="004C6BFA">
                      <w:pPr>
                        <w:spacing w:after="0" w:line="240" w:lineRule="auto"/>
                        <w:ind w:left="360"/>
                        <w:textDirection w:val="btLr"/>
                      </w:pPr>
                      <w:r>
                        <w:rPr>
                          <w:rFonts w:ascii="Times New Roman" w:eastAsia="Times New Roman" w:hAnsi="Times New Roman" w:cs="Times New Roman"/>
                          <w:color w:val="000000"/>
                          <w:sz w:val="20"/>
                        </w:rPr>
                        <w:t xml:space="preserve">Manejo de la plataforma </w:t>
                      </w:r>
                      <w:proofErr w:type="spellStart"/>
                      <w:r>
                        <w:rPr>
                          <w:rFonts w:ascii="Times New Roman" w:eastAsia="Times New Roman" w:hAnsi="Times New Roman" w:cs="Times New Roman"/>
                          <w:color w:val="000000"/>
                          <w:sz w:val="20"/>
                        </w:rPr>
                        <w:t>Silogtran</w:t>
                      </w:r>
                      <w:proofErr w:type="spellEnd"/>
                      <w:r>
                        <w:rPr>
                          <w:rFonts w:ascii="Times New Roman" w:eastAsia="Times New Roman" w:hAnsi="Times New Roman" w:cs="Times New Roman"/>
                          <w:color w:val="000000"/>
                          <w:sz w:val="20"/>
                        </w:rPr>
                        <w:t xml:space="preserve"> y Cargo Wise1 </w:t>
                      </w:r>
                    </w:p>
                    <w:p w14:paraId="15AAC52D" w14:textId="77777777" w:rsidR="00202447" w:rsidRDefault="004C6BFA">
                      <w:pPr>
                        <w:spacing w:after="0" w:line="240" w:lineRule="auto"/>
                        <w:ind w:left="360"/>
                        <w:textDirection w:val="btLr"/>
                      </w:pPr>
                      <w:r>
                        <w:rPr>
                          <w:rFonts w:ascii="Times New Roman" w:eastAsia="Times New Roman" w:hAnsi="Times New Roman" w:cs="Times New Roman"/>
                          <w:color w:val="000000"/>
                          <w:sz w:val="20"/>
                        </w:rPr>
                        <w:t xml:space="preserve">Manejo de Informes a la reunión de Branch </w:t>
                      </w:r>
                      <w:proofErr w:type="spellStart"/>
                      <w:r>
                        <w:rPr>
                          <w:rFonts w:ascii="Times New Roman" w:eastAsia="Times New Roman" w:hAnsi="Times New Roman" w:cs="Times New Roman"/>
                          <w:color w:val="000000"/>
                          <w:sz w:val="20"/>
                        </w:rPr>
                        <w:t>Bogota</w:t>
                      </w:r>
                      <w:proofErr w:type="spellEnd"/>
                    </w:p>
                    <w:p w14:paraId="535B0BBD" w14:textId="77777777" w:rsidR="00202447" w:rsidRDefault="004C6BFA">
                      <w:pPr>
                        <w:spacing w:after="0" w:line="240" w:lineRule="auto"/>
                        <w:ind w:left="360"/>
                        <w:textDirection w:val="btLr"/>
                      </w:pPr>
                      <w:r>
                        <w:rPr>
                          <w:rFonts w:ascii="Times New Roman" w:eastAsia="Times New Roman" w:hAnsi="Times New Roman" w:cs="Times New Roman"/>
                          <w:color w:val="000000"/>
                          <w:sz w:val="20"/>
                        </w:rPr>
                        <w:t xml:space="preserve">Manejo oportuno y solución de novedades de clientes de DSV </w:t>
                      </w:r>
                    </w:p>
                  </w:txbxContent>
                </v:textbox>
              </v:rect>
            </w:pict>
          </mc:Fallback>
        </mc:AlternateContent>
      </w:r>
      <w:r>
        <w:rPr>
          <w:noProof/>
        </w:rPr>
        <mc:AlternateContent>
          <mc:Choice Requires="wps">
            <w:drawing>
              <wp:anchor distT="0" distB="0" distL="114300" distR="114300" simplePos="0" relativeHeight="251660288" behindDoc="0" locked="0" layoutInCell="1" hidden="0" allowOverlap="1" wp14:anchorId="535422E6" wp14:editId="3923AA5F">
                <wp:simplePos x="0" y="0"/>
                <wp:positionH relativeFrom="column">
                  <wp:posOffset>952500</wp:posOffset>
                </wp:positionH>
                <wp:positionV relativeFrom="paragraph">
                  <wp:posOffset>809625</wp:posOffset>
                </wp:positionV>
                <wp:extent cx="5229225" cy="752475"/>
                <wp:effectExtent l="0" t="0" r="0" b="0"/>
                <wp:wrapNone/>
                <wp:docPr id="45" name="Rectangle 45"/>
                <wp:cNvGraphicFramePr/>
                <a:graphic xmlns:a="http://schemas.openxmlformats.org/drawingml/2006/main">
                  <a:graphicData uri="http://schemas.microsoft.com/office/word/2010/wordprocessingShape">
                    <wps:wsp>
                      <wps:cNvSpPr/>
                      <wps:spPr>
                        <a:xfrm>
                          <a:off x="0" y="0"/>
                          <a:ext cx="5229225" cy="752475"/>
                        </a:xfrm>
                        <a:prstGeom prst="rect">
                          <a:avLst/>
                        </a:prstGeom>
                        <a:solidFill>
                          <a:schemeClr val="lt1"/>
                        </a:solidFill>
                        <a:ln w="9525" cap="flat" cmpd="sng">
                          <a:solidFill>
                            <a:srgbClr val="000000"/>
                          </a:solidFill>
                          <a:prstDash val="solid"/>
                          <a:round/>
                          <a:headEnd type="none" w="sm" len="sm"/>
                          <a:tailEnd type="none" w="sm" len="sm"/>
                        </a:ln>
                      </wps:spPr>
                      <wps:txbx>
                        <w:txbxContent>
                          <w:p w14:paraId="1AC3D4FF" w14:textId="77777777" w:rsidR="00202447" w:rsidRDefault="004C6BFA">
                            <w:pPr>
                              <w:spacing w:after="0" w:line="240" w:lineRule="auto"/>
                              <w:ind w:left="360"/>
                              <w:textDirection w:val="btLr"/>
                            </w:pPr>
                            <w:r>
                              <w:rPr>
                                <w:rFonts w:ascii="Times New Roman" w:eastAsia="Times New Roman" w:hAnsi="Times New Roman" w:cs="Times New Roman"/>
                                <w:color w:val="000000"/>
                                <w:sz w:val="18"/>
                              </w:rPr>
                              <w:t>Perfeccionamiento manejo de operaciones</w:t>
                            </w:r>
                          </w:p>
                          <w:p w14:paraId="65CF0377" w14:textId="77777777" w:rsidR="00202447" w:rsidRDefault="004C6BFA">
                            <w:pPr>
                              <w:spacing w:after="0" w:line="240" w:lineRule="auto"/>
                              <w:ind w:left="360"/>
                              <w:textDirection w:val="btLr"/>
                            </w:pPr>
                            <w:r>
                              <w:rPr>
                                <w:rFonts w:ascii="Times New Roman" w:eastAsia="Times New Roman" w:hAnsi="Times New Roman" w:cs="Times New Roman"/>
                                <w:color w:val="000000"/>
                                <w:sz w:val="18"/>
                              </w:rPr>
                              <w:t xml:space="preserve">Soporte a clientes especiales como CROWN </w:t>
                            </w:r>
                          </w:p>
                          <w:p w14:paraId="51C4DB59" w14:textId="77777777" w:rsidR="00202447" w:rsidRDefault="004C6BFA">
                            <w:pPr>
                              <w:spacing w:after="0" w:line="240" w:lineRule="auto"/>
                              <w:ind w:left="360"/>
                              <w:textDirection w:val="btLr"/>
                            </w:pPr>
                            <w:r>
                              <w:rPr>
                                <w:rFonts w:ascii="Times New Roman" w:eastAsia="Times New Roman" w:hAnsi="Times New Roman" w:cs="Times New Roman"/>
                                <w:color w:val="000000"/>
                                <w:sz w:val="18"/>
                              </w:rPr>
                              <w:t xml:space="preserve">Manejo de reportes diarios OTM </w:t>
                            </w:r>
                          </w:p>
                          <w:p w14:paraId="081FCD7C" w14:textId="77777777" w:rsidR="00202447" w:rsidRDefault="004C6BFA">
                            <w:pPr>
                              <w:spacing w:after="0" w:line="240" w:lineRule="auto"/>
                              <w:ind w:left="360"/>
                              <w:textDirection w:val="btLr"/>
                            </w:pPr>
                            <w:r>
                              <w:rPr>
                                <w:rFonts w:ascii="Times New Roman" w:eastAsia="Times New Roman" w:hAnsi="Times New Roman" w:cs="Times New Roman"/>
                                <w:color w:val="000000"/>
                                <w:sz w:val="18"/>
                              </w:rPr>
                              <w:t>Conocimiento de consecución de Vehículo</w:t>
                            </w:r>
                          </w:p>
                        </w:txbxContent>
                      </wps:txbx>
                      <wps:bodyPr spcFirstLastPara="1" wrap="square" lIns="91425" tIns="45700" rIns="91425" bIns="45700" anchor="t" anchorCtr="0">
                        <a:noAutofit/>
                      </wps:bodyPr>
                    </wps:wsp>
                  </a:graphicData>
                </a:graphic>
              </wp:anchor>
            </w:drawing>
          </mc:Choice>
          <mc:Fallback>
            <w:pict>
              <v:rect w14:anchorId="535422E6" id="Rectangle 45" o:spid="_x0000_s1067" style="position:absolute;left:0;text-align:left;margin-left:75pt;margin-top:63.75pt;width:411.75pt;height:59.2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" fillcolor="white [3201]">
                <v:stroke startarrowwidth="narrow" startarrowlength="short" endarrowwidth="narrow" endarrowlength="short" joinstyle="round"/>
                <v:textbox inset="2.53958mm,1.2694mm,2.53958mm,1.2694mm">
                  <w:txbxContent>
                    <w:p w14:paraId="1AC3D4FF" w14:textId="77777777" w:rsidR="00202447" w:rsidRDefault="004C6BFA">
                      <w:pPr>
                        <w:spacing w:after="0" w:line="240" w:lineRule="auto"/>
                        <w:ind w:left="360"/>
                        <w:textDirection w:val="btLr"/>
                      </w:pPr>
                      <w:r>
                        <w:rPr>
                          <w:rFonts w:ascii="Times New Roman" w:eastAsia="Times New Roman" w:hAnsi="Times New Roman" w:cs="Times New Roman"/>
                          <w:color w:val="000000"/>
                          <w:sz w:val="18"/>
                        </w:rPr>
                        <w:t>Perfeccionamiento manejo de operaciones</w:t>
                      </w:r>
                    </w:p>
                    <w:p w14:paraId="65CF0377" w14:textId="77777777" w:rsidR="00202447" w:rsidRDefault="004C6BFA">
                      <w:pPr>
                        <w:spacing w:after="0" w:line="240" w:lineRule="auto"/>
                        <w:ind w:left="360"/>
                        <w:textDirection w:val="btLr"/>
                      </w:pPr>
                      <w:r>
                        <w:rPr>
                          <w:rFonts w:ascii="Times New Roman" w:eastAsia="Times New Roman" w:hAnsi="Times New Roman" w:cs="Times New Roman"/>
                          <w:color w:val="000000"/>
                          <w:sz w:val="18"/>
                        </w:rPr>
                        <w:t xml:space="preserve">Soporte a clientes especiales como CROWN </w:t>
                      </w:r>
                    </w:p>
                    <w:p w14:paraId="51C4DB59" w14:textId="77777777" w:rsidR="00202447" w:rsidRDefault="004C6BFA">
                      <w:pPr>
                        <w:spacing w:after="0" w:line="240" w:lineRule="auto"/>
                        <w:ind w:left="360"/>
                        <w:textDirection w:val="btLr"/>
                      </w:pPr>
                      <w:r>
                        <w:rPr>
                          <w:rFonts w:ascii="Times New Roman" w:eastAsia="Times New Roman" w:hAnsi="Times New Roman" w:cs="Times New Roman"/>
                          <w:color w:val="000000"/>
                          <w:sz w:val="18"/>
                        </w:rPr>
                        <w:t xml:space="preserve">Manejo de reportes diarios OTM </w:t>
                      </w:r>
                    </w:p>
                    <w:p w14:paraId="081FCD7C" w14:textId="77777777" w:rsidR="00202447" w:rsidRDefault="004C6BFA">
                      <w:pPr>
                        <w:spacing w:after="0" w:line="240" w:lineRule="auto"/>
                        <w:ind w:left="360"/>
                        <w:textDirection w:val="btLr"/>
                      </w:pPr>
                      <w:r>
                        <w:rPr>
                          <w:rFonts w:ascii="Times New Roman" w:eastAsia="Times New Roman" w:hAnsi="Times New Roman" w:cs="Times New Roman"/>
                          <w:color w:val="000000"/>
                          <w:sz w:val="18"/>
                        </w:rPr>
                        <w:t>Conocimiento de consecución de Vehículo</w:t>
                      </w:r>
                    </w:p>
                  </w:txbxContent>
                </v:textbox>
              </v:rect>
            </w:pict>
          </mc:Fallback>
        </mc:AlternateContent>
      </w:r>
      <w:r w:rsidR="004C6BFA">
        <w:rPr>
          <w:rFonts w:ascii="Times New Roman" w:eastAsia="Times New Roman" w:hAnsi="Times New Roman" w:cs="Times New Roman"/>
          <w:noProof/>
          <w:color w:val="000000"/>
          <w:sz w:val="24"/>
          <w:szCs w:val="24"/>
        </w:rPr>
        <mc:AlternateContent>
          <mc:Choice Requires="wpg">
            <w:drawing>
              <wp:inline distT="0" distB="0" distL="0" distR="0" wp14:anchorId="5D454DB8" wp14:editId="6F1BE3FE">
                <wp:extent cx="6010577" cy="3409950"/>
                <wp:effectExtent l="0" t="19050" r="9525" b="38100"/>
                <wp:docPr id="46" name="Group 46"/>
                <wp:cNvGraphicFramePr/>
                <a:graphic xmlns:a="http://schemas.openxmlformats.org/drawingml/2006/main">
                  <a:graphicData uri="http://schemas.microsoft.com/office/word/2010/wordprocessingGroup">
                    <wpg:wgp>
                      <wpg:cNvGrpSpPr/>
                      <wpg:grpSpPr>
                        <a:xfrm>
                          <a:off x="0" y="0"/>
                          <a:ext cx="6010577" cy="3409950"/>
                          <a:chOff x="0" y="0"/>
                          <a:chExt cx="6010577" cy="3409950"/>
                        </a:xfrm>
                      </wpg:grpSpPr>
                      <wpg:grpSp>
                        <wpg:cNvPr id="47" name="Grupo 45"/>
                        <wpg:cNvGrpSpPr/>
                        <wpg:grpSpPr>
                          <a:xfrm>
                            <a:off x="0" y="0"/>
                            <a:ext cx="6010577" cy="3409950"/>
                            <a:chOff x="0" y="0"/>
                            <a:chExt cx="6010577" cy="3409950"/>
                          </a:xfrm>
                        </wpg:grpSpPr>
                        <wps:wsp>
                          <wps:cNvPr id="48" name="Rectángulo 46"/>
                          <wps:cNvSpPr/>
                          <wps:spPr>
                            <a:xfrm>
                              <a:off x="0" y="0"/>
                              <a:ext cx="5800725" cy="3409950"/>
                            </a:xfrm>
                            <a:prstGeom prst="rect">
                              <a:avLst/>
                            </a:prstGeom>
                            <a:noFill/>
                            <a:ln>
                              <a:noFill/>
                            </a:ln>
                          </wps:spPr>
                          <wps:txbx>
                            <w:txbxContent>
                              <w:p w14:paraId="3E9A4FD5"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49" name="Flecha: cheurón 47"/>
                          <wps:cNvSpPr/>
                          <wps:spPr>
                            <a:xfrm rot="5400000">
                              <a:off x="-133651" y="137364"/>
                              <a:ext cx="891010" cy="623707"/>
                            </a:xfrm>
                            <a:prstGeom prst="chevron">
                              <a:avLst>
                                <a:gd name="adj" fmla="val 50000"/>
                              </a:avLst>
                            </a:prstGeom>
                            <a:gradFill>
                              <a:gsLst>
                                <a:gs pos="0">
                                  <a:srgbClr val="A6B6DE"/>
                                </a:gs>
                                <a:gs pos="50000">
                                  <a:srgbClr val="97AAD8"/>
                                </a:gs>
                                <a:gs pos="100000">
                                  <a:srgbClr val="859CD6"/>
                                </a:gs>
                              </a:gsLst>
                              <a:lin ang="5400000" scaled="0"/>
                            </a:gradFill>
                            <a:ln w="9525" cap="flat" cmpd="sng">
                              <a:solidFill>
                                <a:srgbClr val="4372C3"/>
                              </a:solidFill>
                              <a:prstDash val="solid"/>
                              <a:miter lim="800000"/>
                              <a:headEnd type="none" w="sm" len="sm"/>
                              <a:tailEnd type="none" w="sm" len="sm"/>
                            </a:ln>
                          </wps:spPr>
                          <wps:txbx>
                            <w:txbxContent>
                              <w:p w14:paraId="232EB83C"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50" name="Cuadro de texto 48"/>
                          <wps:cNvSpPr txBox="1"/>
                          <wps:spPr>
                            <a:xfrm>
                              <a:off x="1" y="315567"/>
                              <a:ext cx="623707" cy="267303"/>
                            </a:xfrm>
                            <a:prstGeom prst="rect">
                              <a:avLst/>
                            </a:prstGeom>
                            <a:noFill/>
                            <a:ln>
                              <a:noFill/>
                            </a:ln>
                          </wps:spPr>
                          <wps:txbx>
                            <w:txbxContent>
                              <w:p w14:paraId="127F94AE" w14:textId="77777777" w:rsidR="00202447" w:rsidRDefault="004C6BFA">
                                <w:pPr>
                                  <w:spacing w:after="0" w:line="215" w:lineRule="auto"/>
                                  <w:jc w:val="center"/>
                                  <w:textDirection w:val="btLr"/>
                                </w:pPr>
                                <w:r>
                                  <w:rPr>
                                    <w:rFonts w:ascii="Times New Roman" w:eastAsia="Times New Roman" w:hAnsi="Times New Roman" w:cs="Times New Roman"/>
                                    <w:color w:val="000000"/>
                                    <w:sz w:val="18"/>
                                  </w:rPr>
                                  <w:t xml:space="preserve">Julio - Agosto </w:t>
                                </w:r>
                              </w:p>
                            </w:txbxContent>
                          </wps:txbx>
                          <wps:bodyPr spcFirstLastPara="1" wrap="square" lIns="5700" tIns="5700" rIns="5700" bIns="5700" anchor="ctr" anchorCtr="0">
                            <a:noAutofit/>
                          </wps:bodyPr>
                        </wps:wsp>
                        <wps:wsp>
                          <wps:cNvPr id="51" name="Rectángulo: esquinas superiores redondeadas 49"/>
                          <wps:cNvSpPr/>
                          <wps:spPr>
                            <a:xfrm rot="5400000">
                              <a:off x="2922637" y="-2295217"/>
                              <a:ext cx="579156" cy="5177017"/>
                            </a:xfrm>
                            <a:prstGeom prst="round2SameRect">
                              <a:avLst>
                                <a:gd name="adj1" fmla="val 16667"/>
                                <a:gd name="adj2" fmla="val 0"/>
                              </a:avLst>
                            </a:prstGeom>
                            <a:solidFill>
                              <a:schemeClr val="lt1">
                                <a:alpha val="89803"/>
                              </a:schemeClr>
                            </a:solidFill>
                            <a:ln w="9525" cap="flat" cmpd="sng">
                              <a:solidFill>
                                <a:srgbClr val="4372C3"/>
                              </a:solidFill>
                              <a:prstDash val="solid"/>
                              <a:miter lim="800000"/>
                              <a:headEnd type="none" w="sm" len="sm"/>
                              <a:tailEnd type="none" w="sm" len="sm"/>
                            </a:ln>
                          </wps:spPr>
                          <wps:txbx>
                            <w:txbxContent>
                              <w:p w14:paraId="5B66BB3D"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52" name="Cuadro de texto 50"/>
                          <wps:cNvSpPr txBox="1"/>
                          <wps:spPr>
                            <a:xfrm>
                              <a:off x="861832" y="60258"/>
                              <a:ext cx="5148745" cy="522612"/>
                            </a:xfrm>
                            <a:prstGeom prst="rect">
                              <a:avLst/>
                            </a:prstGeom>
                            <a:noFill/>
                            <a:ln>
                              <a:noFill/>
                            </a:ln>
                          </wps:spPr>
                          <wps:txbx>
                            <w:txbxContent>
                              <w:p w14:paraId="5855F513" w14:textId="77777777" w:rsidR="00202447" w:rsidRDefault="004C6BFA">
                                <w:pPr>
                                  <w:spacing w:after="0" w:line="215" w:lineRule="auto"/>
                                  <w:ind w:left="90" w:firstLine="80"/>
                                  <w:textDirection w:val="btLr"/>
                                </w:pPr>
                                <w:proofErr w:type="spellStart"/>
                                <w:r>
                                  <w:rPr>
                                    <w:rFonts w:ascii="Times New Roman" w:eastAsia="Times New Roman" w:hAnsi="Times New Roman" w:cs="Times New Roman"/>
                                    <w:color w:val="000000"/>
                                    <w:sz w:val="16"/>
                                  </w:rPr>
                                  <w:t>Induccion</w:t>
                                </w:r>
                                <w:proofErr w:type="spellEnd"/>
                                <w:r>
                                  <w:rPr>
                                    <w:rFonts w:ascii="Times New Roman" w:eastAsia="Times New Roman" w:hAnsi="Times New Roman" w:cs="Times New Roman"/>
                                    <w:color w:val="000000"/>
                                    <w:sz w:val="16"/>
                                  </w:rPr>
                                  <w:t xml:space="preserve"> DSV</w:t>
                                </w:r>
                              </w:p>
                              <w:p w14:paraId="74A7B59D" w14:textId="77777777" w:rsidR="00202447" w:rsidRDefault="004C6BFA">
                                <w:pPr>
                                  <w:spacing w:before="24" w:after="0" w:line="215" w:lineRule="auto"/>
                                  <w:ind w:left="90" w:firstLine="80"/>
                                  <w:textDirection w:val="btLr"/>
                                </w:pPr>
                                <w:proofErr w:type="spellStart"/>
                                <w:r>
                                  <w:rPr>
                                    <w:rFonts w:ascii="Times New Roman" w:eastAsia="Times New Roman" w:hAnsi="Times New Roman" w:cs="Times New Roman"/>
                                    <w:color w:val="000000"/>
                                    <w:sz w:val="16"/>
                                  </w:rPr>
                                  <w:t>Induccion</w:t>
                                </w:r>
                                <w:proofErr w:type="spellEnd"/>
                                <w:r>
                                  <w:rPr>
                                    <w:rFonts w:ascii="Times New Roman" w:eastAsia="Times New Roman" w:hAnsi="Times New Roman" w:cs="Times New Roman"/>
                                    <w:color w:val="000000"/>
                                    <w:sz w:val="16"/>
                                  </w:rPr>
                                  <w:t xml:space="preserve"> a procesos, manejos terrestres y conocimiento de operaciones</w:t>
                                </w:r>
                              </w:p>
                              <w:p w14:paraId="60EF2E76" w14:textId="77777777" w:rsidR="00202447" w:rsidRDefault="004C6BFA">
                                <w:pPr>
                                  <w:spacing w:before="24" w:after="0" w:line="215" w:lineRule="auto"/>
                                  <w:ind w:left="90" w:firstLine="80"/>
                                  <w:textDirection w:val="btLr"/>
                                </w:pPr>
                                <w:r>
                                  <w:rPr>
                                    <w:rFonts w:ascii="Times New Roman" w:eastAsia="Times New Roman" w:hAnsi="Times New Roman" w:cs="Times New Roman"/>
                                    <w:color w:val="000000"/>
                                    <w:sz w:val="16"/>
                                  </w:rPr>
                                  <w:t xml:space="preserve"> Conocimiento y </w:t>
                                </w:r>
                                <w:proofErr w:type="spellStart"/>
                                <w:r>
                                  <w:rPr>
                                    <w:rFonts w:ascii="Times New Roman" w:eastAsia="Times New Roman" w:hAnsi="Times New Roman" w:cs="Times New Roman"/>
                                    <w:color w:val="000000"/>
                                    <w:sz w:val="16"/>
                                  </w:rPr>
                                  <w:t>perfeccionamento</w:t>
                                </w:r>
                                <w:proofErr w:type="spellEnd"/>
                                <w:r>
                                  <w:rPr>
                                    <w:rFonts w:ascii="Times New Roman" w:eastAsia="Times New Roman" w:hAnsi="Times New Roman" w:cs="Times New Roman"/>
                                    <w:color w:val="000000"/>
                                    <w:sz w:val="16"/>
                                  </w:rPr>
                                  <w:t xml:space="preserve"> del uso de herramientas como SILOGTRAN y Cargowise1</w:t>
                                </w:r>
                              </w:p>
                              <w:p w14:paraId="52D64A65" w14:textId="77777777" w:rsidR="00202447" w:rsidRDefault="004C6BFA">
                                <w:pPr>
                                  <w:spacing w:before="24" w:after="0" w:line="215" w:lineRule="auto"/>
                                  <w:ind w:left="90" w:firstLine="80"/>
                                  <w:textDirection w:val="btLr"/>
                                </w:pPr>
                                <w:r>
                                  <w:rPr>
                                    <w:rFonts w:ascii="Times New Roman" w:eastAsia="Times New Roman" w:hAnsi="Times New Roman" w:cs="Times New Roman"/>
                                    <w:color w:val="000000"/>
                                    <w:sz w:val="16"/>
                                  </w:rPr>
                                  <w:t xml:space="preserve">Manejo de reportes diarios y operaciones OTM  </w:t>
                                </w:r>
                              </w:p>
                            </w:txbxContent>
                          </wps:txbx>
                          <wps:bodyPr spcFirstLastPara="1" wrap="square" lIns="56875" tIns="5075" rIns="5075" bIns="5075" anchor="ctr" anchorCtr="0">
                            <a:noAutofit/>
                          </wps:bodyPr>
                        </wps:wsp>
                        <wps:wsp>
                          <wps:cNvPr id="53" name="Flecha: cheurón 51"/>
                          <wps:cNvSpPr/>
                          <wps:spPr>
                            <a:xfrm rot="5400000">
                              <a:off x="-306017" y="1031991"/>
                              <a:ext cx="1235742" cy="623707"/>
                            </a:xfrm>
                            <a:prstGeom prst="chevron">
                              <a:avLst>
                                <a:gd name="adj" fmla="val 50000"/>
                              </a:avLst>
                            </a:prstGeom>
                            <a:gradFill>
                              <a:gsLst>
                                <a:gs pos="0">
                                  <a:srgbClr val="A6B6DE"/>
                                </a:gs>
                                <a:gs pos="50000">
                                  <a:srgbClr val="97AAD8"/>
                                </a:gs>
                                <a:gs pos="100000">
                                  <a:srgbClr val="859CD6"/>
                                </a:gs>
                              </a:gsLst>
                              <a:lin ang="5400000" scaled="0"/>
                            </a:gradFill>
                            <a:ln w="9525" cap="flat" cmpd="sng">
                              <a:solidFill>
                                <a:srgbClr val="4372C3"/>
                              </a:solidFill>
                              <a:prstDash val="solid"/>
                              <a:miter lim="800000"/>
                              <a:headEnd type="none" w="sm" len="sm"/>
                              <a:tailEnd type="none" w="sm" len="sm"/>
                            </a:ln>
                          </wps:spPr>
                          <wps:txbx>
                            <w:txbxContent>
                              <w:p w14:paraId="114AF0EF"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54" name="Cuadro de texto 52"/>
                          <wps:cNvSpPr txBox="1"/>
                          <wps:spPr>
                            <a:xfrm>
                              <a:off x="1" y="1037828"/>
                              <a:ext cx="623707" cy="612035"/>
                            </a:xfrm>
                            <a:prstGeom prst="rect">
                              <a:avLst/>
                            </a:prstGeom>
                            <a:noFill/>
                            <a:ln>
                              <a:noFill/>
                            </a:ln>
                          </wps:spPr>
                          <wps:txbx>
                            <w:txbxContent>
                              <w:p w14:paraId="279BA809" w14:textId="77777777" w:rsidR="00202447" w:rsidRDefault="004C6BFA">
                                <w:pPr>
                                  <w:spacing w:after="0" w:line="215" w:lineRule="auto"/>
                                  <w:jc w:val="center"/>
                                  <w:textDirection w:val="btLr"/>
                                </w:pPr>
                                <w:r>
                                  <w:rPr>
                                    <w:rFonts w:ascii="Times New Roman" w:eastAsia="Times New Roman" w:hAnsi="Times New Roman" w:cs="Times New Roman"/>
                                    <w:color w:val="000000"/>
                                    <w:sz w:val="18"/>
                                  </w:rPr>
                                  <w:t>Septiembre- Octubre</w:t>
                                </w:r>
                              </w:p>
                            </w:txbxContent>
                          </wps:txbx>
                          <wps:bodyPr spcFirstLastPara="1" wrap="square" lIns="5700" tIns="5700" rIns="5700" bIns="5700" anchor="ctr" anchorCtr="0">
                            <a:noAutofit/>
                          </wps:bodyPr>
                        </wps:wsp>
                        <wps:wsp>
                          <wps:cNvPr id="55" name="Rectángulo: esquinas superiores redondeadas 53"/>
                          <wps:cNvSpPr/>
                          <wps:spPr>
                            <a:xfrm rot="5400000">
                              <a:off x="2922637" y="-1400591"/>
                              <a:ext cx="579156" cy="5177017"/>
                            </a:xfrm>
                            <a:prstGeom prst="round2SameRect">
                              <a:avLst>
                                <a:gd name="adj1" fmla="val 16667"/>
                                <a:gd name="adj2" fmla="val 0"/>
                              </a:avLst>
                            </a:prstGeom>
                            <a:solidFill>
                              <a:schemeClr val="lt1">
                                <a:alpha val="89803"/>
                              </a:schemeClr>
                            </a:solidFill>
                            <a:ln w="9525" cap="flat" cmpd="sng">
                              <a:solidFill>
                                <a:srgbClr val="4372C3"/>
                              </a:solidFill>
                              <a:prstDash val="solid"/>
                              <a:miter lim="800000"/>
                              <a:headEnd type="none" w="sm" len="sm"/>
                              <a:tailEnd type="none" w="sm" len="sm"/>
                            </a:ln>
                          </wps:spPr>
                          <wps:txbx>
                            <w:txbxContent>
                              <w:p w14:paraId="64D16374"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56" name="Flecha: cheurón 54"/>
                          <wps:cNvSpPr/>
                          <wps:spPr>
                            <a:xfrm rot="5400000">
                              <a:off x="-133651" y="1926617"/>
                              <a:ext cx="891010" cy="623707"/>
                            </a:xfrm>
                            <a:prstGeom prst="chevron">
                              <a:avLst>
                                <a:gd name="adj" fmla="val 50000"/>
                              </a:avLst>
                            </a:prstGeom>
                            <a:gradFill>
                              <a:gsLst>
                                <a:gs pos="0">
                                  <a:srgbClr val="A6B6DE"/>
                                </a:gs>
                                <a:gs pos="50000">
                                  <a:srgbClr val="97AAD8"/>
                                </a:gs>
                                <a:gs pos="100000">
                                  <a:srgbClr val="859CD6"/>
                                </a:gs>
                              </a:gsLst>
                              <a:lin ang="5400000" scaled="0"/>
                            </a:gradFill>
                            <a:ln w="9525" cap="flat" cmpd="sng">
                              <a:solidFill>
                                <a:srgbClr val="4372C3"/>
                              </a:solidFill>
                              <a:prstDash val="solid"/>
                              <a:miter lim="800000"/>
                              <a:headEnd type="none" w="sm" len="sm"/>
                              <a:tailEnd type="none" w="sm" len="sm"/>
                            </a:ln>
                          </wps:spPr>
                          <wps:txbx>
                            <w:txbxContent>
                              <w:p w14:paraId="0D8D3770"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57" name="Cuadro de texto 55"/>
                          <wps:cNvSpPr txBox="1"/>
                          <wps:spPr>
                            <a:xfrm>
                              <a:off x="1" y="2104820"/>
                              <a:ext cx="623707" cy="267303"/>
                            </a:xfrm>
                            <a:prstGeom prst="rect">
                              <a:avLst/>
                            </a:prstGeom>
                            <a:noFill/>
                            <a:ln>
                              <a:noFill/>
                            </a:ln>
                          </wps:spPr>
                          <wps:txbx>
                            <w:txbxContent>
                              <w:p w14:paraId="428FC4BC" w14:textId="77777777" w:rsidR="00202447" w:rsidRDefault="004C6BFA">
                                <w:pPr>
                                  <w:spacing w:after="0" w:line="215" w:lineRule="auto"/>
                                  <w:jc w:val="center"/>
                                  <w:textDirection w:val="btLr"/>
                                </w:pPr>
                                <w:r>
                                  <w:rPr>
                                    <w:rFonts w:ascii="Times New Roman" w:eastAsia="Times New Roman" w:hAnsi="Times New Roman" w:cs="Times New Roman"/>
                                    <w:color w:val="000000"/>
                                    <w:sz w:val="18"/>
                                  </w:rPr>
                                  <w:t xml:space="preserve">Noviembre </w:t>
                                </w:r>
                              </w:p>
                            </w:txbxContent>
                          </wps:txbx>
                          <wps:bodyPr spcFirstLastPara="1" wrap="square" lIns="5700" tIns="5700" rIns="5700" bIns="5700" anchor="ctr" anchorCtr="0">
                            <a:noAutofit/>
                          </wps:bodyPr>
                        </wps:wsp>
                        <wps:wsp>
                          <wps:cNvPr id="58" name="Rectángulo: esquinas superiores redondeadas 56"/>
                          <wps:cNvSpPr/>
                          <wps:spPr>
                            <a:xfrm rot="5400000">
                              <a:off x="2922637" y="-505964"/>
                              <a:ext cx="579156" cy="5177017"/>
                            </a:xfrm>
                            <a:prstGeom prst="round2SameRect">
                              <a:avLst>
                                <a:gd name="adj1" fmla="val 16667"/>
                                <a:gd name="adj2" fmla="val 0"/>
                              </a:avLst>
                            </a:prstGeom>
                            <a:solidFill>
                              <a:schemeClr val="lt1">
                                <a:alpha val="89803"/>
                              </a:schemeClr>
                            </a:solidFill>
                            <a:ln w="9525" cap="flat" cmpd="sng">
                              <a:solidFill>
                                <a:srgbClr val="4372C3"/>
                              </a:solidFill>
                              <a:prstDash val="solid"/>
                              <a:miter lim="800000"/>
                              <a:headEnd type="none" w="sm" len="sm"/>
                              <a:tailEnd type="none" w="sm" len="sm"/>
                            </a:ln>
                          </wps:spPr>
                          <wps:txbx>
                            <w:txbxContent>
                              <w:p w14:paraId="304A3B38"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59" name="Cuadro de texto 57"/>
                          <wps:cNvSpPr txBox="1"/>
                          <wps:spPr>
                            <a:xfrm>
                              <a:off x="756942" y="1733549"/>
                              <a:ext cx="5224757" cy="723901"/>
                            </a:xfrm>
                            <a:prstGeom prst="rect">
                              <a:avLst/>
                            </a:prstGeom>
                            <a:noFill/>
                            <a:ln>
                              <a:noFill/>
                            </a:ln>
                          </wps:spPr>
                          <wps:txbx>
                            <w:txbxContent>
                              <w:p w14:paraId="539D8F5A" w14:textId="77777777" w:rsidR="00202447" w:rsidRDefault="004C6BFA">
                                <w:pPr>
                                  <w:spacing w:after="0" w:line="215" w:lineRule="auto"/>
                                  <w:ind w:left="90" w:firstLine="90"/>
                                  <w:textDirection w:val="btLr"/>
                                </w:pPr>
                                <w:r>
                                  <w:rPr>
                                    <w:rFonts w:ascii="Times New Roman" w:eastAsia="Times New Roman" w:hAnsi="Times New Roman" w:cs="Times New Roman"/>
                                    <w:color w:val="000000"/>
                                    <w:sz w:val="20"/>
                                  </w:rPr>
                                  <w:t xml:space="preserve">Manejo de las operaciones terrestre </w:t>
                                </w:r>
                              </w:p>
                              <w:p w14:paraId="5E91536C" w14:textId="77777777" w:rsidR="00202447" w:rsidRDefault="004C6BFA">
                                <w:pPr>
                                  <w:spacing w:before="30" w:after="0" w:line="215" w:lineRule="auto"/>
                                  <w:ind w:left="90" w:firstLine="90"/>
                                  <w:textDirection w:val="btLr"/>
                                </w:pPr>
                                <w:r>
                                  <w:rPr>
                                    <w:rFonts w:ascii="Times New Roman" w:eastAsia="Times New Roman" w:hAnsi="Times New Roman" w:cs="Times New Roman"/>
                                    <w:color w:val="000000"/>
                                    <w:sz w:val="20"/>
                                  </w:rPr>
                                  <w:t xml:space="preserve">Seguimiento novedades y acciones correctivas terrestres </w:t>
                                </w:r>
                              </w:p>
                              <w:p w14:paraId="083A4D60" w14:textId="77777777" w:rsidR="00202447" w:rsidRDefault="004C6BFA">
                                <w:pPr>
                                  <w:spacing w:before="30" w:after="0" w:line="215" w:lineRule="auto"/>
                                  <w:ind w:left="90" w:firstLine="90"/>
                                  <w:textDirection w:val="btLr"/>
                                </w:pPr>
                                <w:r>
                                  <w:rPr>
                                    <w:rFonts w:ascii="Times New Roman" w:eastAsia="Times New Roman" w:hAnsi="Times New Roman" w:cs="Times New Roman"/>
                                    <w:color w:val="000000"/>
                                    <w:sz w:val="20"/>
                                  </w:rPr>
                                  <w:t xml:space="preserve">Reportes y </w:t>
                                </w:r>
                                <w:proofErr w:type="spellStart"/>
                                <w:r>
                                  <w:rPr>
                                    <w:rFonts w:ascii="Times New Roman" w:eastAsia="Times New Roman" w:hAnsi="Times New Roman" w:cs="Times New Roman"/>
                                    <w:color w:val="000000"/>
                                    <w:sz w:val="20"/>
                                  </w:rPr>
                                  <w:t>participacion</w:t>
                                </w:r>
                                <w:proofErr w:type="spellEnd"/>
                                <w:r>
                                  <w:rPr>
                                    <w:rFonts w:ascii="Times New Roman" w:eastAsia="Times New Roman" w:hAnsi="Times New Roman" w:cs="Times New Roman"/>
                                    <w:color w:val="000000"/>
                                    <w:sz w:val="20"/>
                                  </w:rPr>
                                  <w:t xml:space="preserve"> </w:t>
                                </w:r>
                                <w:proofErr w:type="spellStart"/>
                                <w:r>
                                  <w:rPr>
                                    <w:rFonts w:ascii="Times New Roman" w:eastAsia="Times New Roman" w:hAnsi="Times New Roman" w:cs="Times New Roman"/>
                                    <w:color w:val="000000"/>
                                    <w:sz w:val="20"/>
                                  </w:rPr>
                                  <w:t>reunion</w:t>
                                </w:r>
                                <w:proofErr w:type="spellEnd"/>
                                <w:r>
                                  <w:rPr>
                                    <w:rFonts w:ascii="Times New Roman" w:eastAsia="Times New Roman" w:hAnsi="Times New Roman" w:cs="Times New Roman"/>
                                    <w:color w:val="000000"/>
                                    <w:sz w:val="20"/>
                                  </w:rPr>
                                  <w:t xml:space="preserve"> de Branch </w:t>
                                </w:r>
                                <w:proofErr w:type="spellStart"/>
                                <w:r>
                                  <w:rPr>
                                    <w:rFonts w:ascii="Times New Roman" w:eastAsia="Times New Roman" w:hAnsi="Times New Roman" w:cs="Times New Roman"/>
                                    <w:color w:val="000000"/>
                                    <w:sz w:val="20"/>
                                  </w:rPr>
                                  <w:t>Bogota</w:t>
                                </w:r>
                                <w:proofErr w:type="spellEnd"/>
                                <w:r>
                                  <w:rPr>
                                    <w:rFonts w:ascii="Times New Roman" w:eastAsia="Times New Roman" w:hAnsi="Times New Roman" w:cs="Times New Roman"/>
                                    <w:color w:val="000000"/>
                                    <w:sz w:val="20"/>
                                  </w:rPr>
                                  <w:t xml:space="preserve"> </w:t>
                                </w:r>
                              </w:p>
                              <w:p w14:paraId="3FB70802" w14:textId="77777777" w:rsidR="00202447" w:rsidRDefault="004C6BFA">
                                <w:pPr>
                                  <w:spacing w:before="30" w:after="0" w:line="215" w:lineRule="auto"/>
                                  <w:ind w:left="90" w:firstLine="90"/>
                                  <w:textDirection w:val="btLr"/>
                                </w:pPr>
                                <w:r>
                                  <w:rPr>
                                    <w:rFonts w:ascii="Times New Roman" w:eastAsia="Times New Roman" w:hAnsi="Times New Roman" w:cs="Times New Roman"/>
                                    <w:color w:val="000000"/>
                                    <w:sz w:val="20"/>
                                  </w:rPr>
                                  <w:t xml:space="preserve">Manejo de radicaciones operaciones </w:t>
                                </w:r>
                                <w:proofErr w:type="spellStart"/>
                                <w:r>
                                  <w:rPr>
                                    <w:rFonts w:ascii="Times New Roman" w:eastAsia="Times New Roman" w:hAnsi="Times New Roman" w:cs="Times New Roman"/>
                                    <w:color w:val="000000"/>
                                    <w:sz w:val="20"/>
                                  </w:rPr>
                                  <w:t>maritimas</w:t>
                                </w:r>
                                <w:proofErr w:type="spellEnd"/>
                                <w:r>
                                  <w:rPr>
                                    <w:rFonts w:ascii="Times New Roman" w:eastAsia="Times New Roman" w:hAnsi="Times New Roman" w:cs="Times New Roman"/>
                                    <w:color w:val="000000"/>
                                    <w:sz w:val="20"/>
                                  </w:rPr>
                                  <w:t xml:space="preserve"> </w:t>
                                </w:r>
                              </w:p>
                            </w:txbxContent>
                          </wps:txbx>
                          <wps:bodyPr spcFirstLastPara="1" wrap="square" lIns="71100" tIns="6350" rIns="6350" bIns="6350" anchor="ctr" anchorCtr="0">
                            <a:noAutofit/>
                          </wps:bodyPr>
                        </wps:wsp>
                        <wps:wsp>
                          <wps:cNvPr id="60" name="Flecha: cheurón 58"/>
                          <wps:cNvSpPr/>
                          <wps:spPr>
                            <a:xfrm rot="5400000">
                              <a:off x="-133651" y="2648878"/>
                              <a:ext cx="891010" cy="623707"/>
                            </a:xfrm>
                            <a:prstGeom prst="chevron">
                              <a:avLst>
                                <a:gd name="adj" fmla="val 50000"/>
                              </a:avLst>
                            </a:prstGeom>
                            <a:gradFill>
                              <a:gsLst>
                                <a:gs pos="0">
                                  <a:srgbClr val="A6B6DE"/>
                                </a:gs>
                                <a:gs pos="50000">
                                  <a:srgbClr val="97AAD8"/>
                                </a:gs>
                                <a:gs pos="100000">
                                  <a:srgbClr val="859CD6"/>
                                </a:gs>
                              </a:gsLst>
                              <a:lin ang="5400000" scaled="0"/>
                            </a:gradFill>
                            <a:ln w="9525" cap="flat" cmpd="sng">
                              <a:solidFill>
                                <a:srgbClr val="4372C3"/>
                              </a:solidFill>
                              <a:prstDash val="solid"/>
                              <a:miter lim="800000"/>
                              <a:headEnd type="none" w="sm" len="sm"/>
                              <a:tailEnd type="none" w="sm" len="sm"/>
                            </a:ln>
                          </wps:spPr>
                          <wps:txbx>
                            <w:txbxContent>
                              <w:p w14:paraId="02168342"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s:wsp>
                          <wps:cNvPr id="61" name="Cuadro de texto 59"/>
                          <wps:cNvSpPr txBox="1"/>
                          <wps:spPr>
                            <a:xfrm>
                              <a:off x="1" y="2827081"/>
                              <a:ext cx="623707" cy="267303"/>
                            </a:xfrm>
                            <a:prstGeom prst="rect">
                              <a:avLst/>
                            </a:prstGeom>
                            <a:noFill/>
                            <a:ln>
                              <a:noFill/>
                            </a:ln>
                          </wps:spPr>
                          <wps:txbx>
                            <w:txbxContent>
                              <w:p w14:paraId="4AA57AE3" w14:textId="77777777" w:rsidR="00202447" w:rsidRDefault="004C6BFA">
                                <w:pPr>
                                  <w:spacing w:after="0" w:line="215" w:lineRule="auto"/>
                                  <w:jc w:val="center"/>
                                  <w:textDirection w:val="btLr"/>
                                </w:pPr>
                                <w:r>
                                  <w:rPr>
                                    <w:rFonts w:ascii="Times New Roman" w:eastAsia="Times New Roman" w:hAnsi="Times New Roman" w:cs="Times New Roman"/>
                                    <w:color w:val="000000"/>
                                    <w:sz w:val="18"/>
                                  </w:rPr>
                                  <w:t xml:space="preserve">Diciembre </w:t>
                                </w:r>
                              </w:p>
                            </w:txbxContent>
                          </wps:txbx>
                          <wps:bodyPr spcFirstLastPara="1" wrap="square" lIns="5700" tIns="5700" rIns="5700" bIns="5700" anchor="ctr" anchorCtr="0">
                            <a:noAutofit/>
                          </wps:bodyPr>
                        </wps:wsp>
                        <wps:wsp>
                          <wps:cNvPr id="62" name="Rectángulo: esquinas superiores redondeadas 60"/>
                          <wps:cNvSpPr/>
                          <wps:spPr>
                            <a:xfrm rot="5400000">
                              <a:off x="2922637" y="216296"/>
                              <a:ext cx="579156" cy="5177017"/>
                            </a:xfrm>
                            <a:prstGeom prst="round2SameRect">
                              <a:avLst>
                                <a:gd name="adj1" fmla="val 16667"/>
                                <a:gd name="adj2" fmla="val 0"/>
                              </a:avLst>
                            </a:prstGeom>
                            <a:solidFill>
                              <a:schemeClr val="lt1">
                                <a:alpha val="89803"/>
                              </a:schemeClr>
                            </a:solidFill>
                            <a:ln w="9525" cap="flat" cmpd="sng">
                              <a:solidFill>
                                <a:srgbClr val="4372C3"/>
                              </a:solidFill>
                              <a:prstDash val="solid"/>
                              <a:miter lim="800000"/>
                              <a:headEnd type="none" w="sm" len="sm"/>
                              <a:tailEnd type="none" w="sm" len="sm"/>
                            </a:ln>
                          </wps:spPr>
                          <wps:txbx>
                            <w:txbxContent>
                              <w:p w14:paraId="3BBBE166" w14:textId="77777777" w:rsidR="00202447" w:rsidRDefault="00202447">
                                <w:pPr>
                                  <w:spacing w:after="0" w:line="240" w:lineRule="auto"/>
                                  <w:textDirection w:val="btLr"/>
                                </w:pPr>
                              </w:p>
                            </w:txbxContent>
                          </wps:txbx>
                          <wps:bodyPr spcFirstLastPara="1" wrap="square" lIns="91425" tIns="91425" rIns="91425" bIns="91425" anchor="ctr" anchorCtr="0">
                            <a:noAutofit/>
                          </wps:bodyPr>
                        </wps:wsp>
                      </wpg:grpSp>
                    </wpg:wgp>
                  </a:graphicData>
                </a:graphic>
              </wp:inline>
            </w:drawing>
          </mc:Choice>
          <mc:Fallback>
            <w:pict>
              <v:group w14:anchorId="5D454DB8" id="Group 46" o:spid="_x0000_s1068" style="width:473.25pt;height:268.5pt;mso-position-horizontal-relative:char;mso-position-vertical-relative:line" coordsize="60105,340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">
                <v:group id="Grupo 45" o:spid="_x0000_s1069" style="position:absolute;width:60105;height:34099" coordsize="60105,340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">
                  <v:rect id="Rectángulo 46" o:spid="_x0000_s1070" style="position:absolute;width:58007;height:340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" filled="f" stroked="f">
                    <v:textbox inset="2.53958mm,2.53958mm,2.53958mm,2.53958mm">
                      <w:txbxContent>
                        <w:p w14:paraId="3E9A4FD5" w14:textId="77777777" w:rsidR="00202447" w:rsidRDefault="00202447">
                          <w:pPr>
                            <w:spacing w:after="0" w:line="240" w:lineRule="auto"/>
                            <w:textDirection w:val="btLr"/>
                          </w:pPr>
                        </w:p>
                      </w:txbxContent>
                    </v:textbox>
                  </v:rect>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Flecha: cheurón 47" o:spid="_x0000_s1071" type="#_x0000_t55" style="position:absolute;left:-1336;top:1373;width:8910;height:623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" adj="14040" fillcolor="#a6b6de" strokecolor="#4372c3">
                    <v:fill color2="#859cd6" colors="0 #a6b6de;.5 #97aad8;1 #859cd6" focus="100%" type="gradient">
                      <o:fill v:ext="view" type="gradientUnscaled"/>
                    </v:fill>
                    <v:stroke startarrowwidth="narrow" startarrowlength="short" endarrowwidth="narrow" endarrowlength="short"/>
                    <v:textbox inset="2.53958mm,2.53958mm,2.53958mm,2.53958mm">
                      <w:txbxContent>
                        <w:p w14:paraId="232EB83C" w14:textId="77777777" w:rsidR="00202447" w:rsidRDefault="00202447">
                          <w:pPr>
                            <w:spacing w:after="0" w:line="240" w:lineRule="auto"/>
                            <w:textDirection w:val="btLr"/>
                          </w:pPr>
                        </w:p>
                      </w:txbxContent>
                    </v:textbox>
                  </v:shape>
                  <v:shape id="Cuadro de texto 48" o:spid="_x0000_s1072" type="#_x0000_t202" style="position:absolute;top:3155;width:6237;height:26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" filled="f" stroked="f">
                    <v:textbox inset=".15833mm,.15833mm,.15833mm,.15833mm">
                      <w:txbxContent>
                        <w:p w14:paraId="127F94AE" w14:textId="77777777" w:rsidR="00202447" w:rsidRDefault="004C6BFA">
                          <w:pPr>
                            <w:spacing w:after="0" w:line="215" w:lineRule="auto"/>
                            <w:jc w:val="center"/>
                            <w:textDirection w:val="btLr"/>
                          </w:pPr>
                          <w:r>
                            <w:rPr>
                              <w:rFonts w:ascii="Times New Roman" w:eastAsia="Times New Roman" w:hAnsi="Times New Roman" w:cs="Times New Roman"/>
                              <w:color w:val="000000"/>
                              <w:sz w:val="18"/>
                            </w:rPr>
                            <w:t xml:space="preserve">Julio - Agosto </w:t>
                          </w:r>
                        </w:p>
                      </w:txbxContent>
                    </v:textbox>
                  </v:shape>
                  <v:shape id="Rectángulo: esquinas superiores redondeadas 49" o:spid="_x0000_s1073" style="position:absolute;left:29226;top:-22952;width:5791;height:51770;rotation:90;visibility:visible;mso-wrap-style:square;v-text-anchor:middle" coordsize="579156,517701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" adj="-11796480,,5400" path="m96528,l482628,v53311,,96528,43217,96528,96528l579156,5177017r,l,5177017r,l,96528c,43217,43217,,96528,xe" fillcolor="white [3201]" strokecolor="#4372c3">
                    <v:fill opacity="58853f"/>
                    <v:stroke startarrowwidth="narrow" startarrowlength="short" endarrowwidth="narrow" endarrowlength="short" joinstyle="miter"/>
                    <v:formulas/>
                    <v:path arrowok="t" o:connecttype="custom" o:connectlocs="96528,0;482628,0;579156,96528;579156,5177017;579156,5177017;0,5177017;0,5177017;0,96528;96528,0" o:connectangles="0,0,0,0,0,0,0,0,0" textboxrect="0,0,579156,5177017"/>
                    <v:textbox inset="2.53958mm,2.53958mm,2.53958mm,2.53958mm">
                      <w:txbxContent>
                        <w:p w14:paraId="5B66BB3D" w14:textId="77777777" w:rsidR="00202447" w:rsidRDefault="00202447">
                          <w:pPr>
                            <w:spacing w:after="0" w:line="240" w:lineRule="auto"/>
                            <w:textDirection w:val="btLr"/>
                          </w:pPr>
                        </w:p>
                      </w:txbxContent>
                    </v:textbox>
                  </v:shape>
                  <v:shape id="Cuadro de texto 50" o:spid="_x0000_s1074" type="#_x0000_t202" style="position:absolute;left:8618;top:602;width:51487;height:52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" filled="f" stroked="f">
                    <v:textbox inset="1.57986mm,.14097mm,.14097mm,.14097mm">
                      <w:txbxContent>
                        <w:p w14:paraId="5855F513" w14:textId="77777777" w:rsidR="00202447" w:rsidRDefault="004C6BFA">
                          <w:pPr>
                            <w:spacing w:after="0" w:line="215" w:lineRule="auto"/>
                            <w:ind w:left="90" w:firstLine="80"/>
                            <w:textDirection w:val="btLr"/>
                          </w:pPr>
                          <w:proofErr w:type="spellStart"/>
                          <w:r>
                            <w:rPr>
                              <w:rFonts w:ascii="Times New Roman" w:eastAsia="Times New Roman" w:hAnsi="Times New Roman" w:cs="Times New Roman"/>
                              <w:color w:val="000000"/>
                              <w:sz w:val="16"/>
                            </w:rPr>
                            <w:t>Induccion</w:t>
                          </w:r>
                          <w:proofErr w:type="spellEnd"/>
                          <w:r>
                            <w:rPr>
                              <w:rFonts w:ascii="Times New Roman" w:eastAsia="Times New Roman" w:hAnsi="Times New Roman" w:cs="Times New Roman"/>
                              <w:color w:val="000000"/>
                              <w:sz w:val="16"/>
                            </w:rPr>
                            <w:t xml:space="preserve"> DSV</w:t>
                          </w:r>
                        </w:p>
                        <w:p w14:paraId="74A7B59D" w14:textId="77777777" w:rsidR="00202447" w:rsidRDefault="004C6BFA">
                          <w:pPr>
                            <w:spacing w:before="24" w:after="0" w:line="215" w:lineRule="auto"/>
                            <w:ind w:left="90" w:firstLine="80"/>
                            <w:textDirection w:val="btLr"/>
                          </w:pPr>
                          <w:proofErr w:type="spellStart"/>
                          <w:r>
                            <w:rPr>
                              <w:rFonts w:ascii="Times New Roman" w:eastAsia="Times New Roman" w:hAnsi="Times New Roman" w:cs="Times New Roman"/>
                              <w:color w:val="000000"/>
                              <w:sz w:val="16"/>
                            </w:rPr>
                            <w:t>Induccion</w:t>
                          </w:r>
                          <w:proofErr w:type="spellEnd"/>
                          <w:r>
                            <w:rPr>
                              <w:rFonts w:ascii="Times New Roman" w:eastAsia="Times New Roman" w:hAnsi="Times New Roman" w:cs="Times New Roman"/>
                              <w:color w:val="000000"/>
                              <w:sz w:val="16"/>
                            </w:rPr>
                            <w:t xml:space="preserve"> a procesos, manejos terrestres y conocimiento de operaciones</w:t>
                          </w:r>
                        </w:p>
                        <w:p w14:paraId="60EF2E76" w14:textId="77777777" w:rsidR="00202447" w:rsidRDefault="004C6BFA">
                          <w:pPr>
                            <w:spacing w:before="24" w:after="0" w:line="215" w:lineRule="auto"/>
                            <w:ind w:left="90" w:firstLine="80"/>
                            <w:textDirection w:val="btLr"/>
                          </w:pPr>
                          <w:r>
                            <w:rPr>
                              <w:rFonts w:ascii="Times New Roman" w:eastAsia="Times New Roman" w:hAnsi="Times New Roman" w:cs="Times New Roman"/>
                              <w:color w:val="000000"/>
                              <w:sz w:val="16"/>
                            </w:rPr>
                            <w:t xml:space="preserve"> Conocimiento y </w:t>
                          </w:r>
                          <w:proofErr w:type="spellStart"/>
                          <w:r>
                            <w:rPr>
                              <w:rFonts w:ascii="Times New Roman" w:eastAsia="Times New Roman" w:hAnsi="Times New Roman" w:cs="Times New Roman"/>
                              <w:color w:val="000000"/>
                              <w:sz w:val="16"/>
                            </w:rPr>
                            <w:t>perfeccionamento</w:t>
                          </w:r>
                          <w:proofErr w:type="spellEnd"/>
                          <w:r>
                            <w:rPr>
                              <w:rFonts w:ascii="Times New Roman" w:eastAsia="Times New Roman" w:hAnsi="Times New Roman" w:cs="Times New Roman"/>
                              <w:color w:val="000000"/>
                              <w:sz w:val="16"/>
                            </w:rPr>
                            <w:t xml:space="preserve"> del uso de herramientas como SILOGTRAN y Cargowise1</w:t>
                          </w:r>
                        </w:p>
                        <w:p w14:paraId="52D64A65" w14:textId="77777777" w:rsidR="00202447" w:rsidRDefault="004C6BFA">
                          <w:pPr>
                            <w:spacing w:before="24" w:after="0" w:line="215" w:lineRule="auto"/>
                            <w:ind w:left="90" w:firstLine="80"/>
                            <w:textDirection w:val="btLr"/>
                          </w:pPr>
                          <w:r>
                            <w:rPr>
                              <w:rFonts w:ascii="Times New Roman" w:eastAsia="Times New Roman" w:hAnsi="Times New Roman" w:cs="Times New Roman"/>
                              <w:color w:val="000000"/>
                              <w:sz w:val="16"/>
                            </w:rPr>
                            <w:t xml:space="preserve">Manejo de reportes diarios y operaciones OTM  </w:t>
                          </w:r>
                        </w:p>
                      </w:txbxContent>
                    </v:textbox>
                  </v:shape>
                  <v:shape id="Flecha: cheurón 51" o:spid="_x0000_s1075" type="#_x0000_t55" style="position:absolute;left:-3060;top:10319;width:12358;height:623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" adj="16149" fillcolor="#a6b6de" strokecolor="#4372c3">
                    <v:fill color2="#859cd6" colors="0 #a6b6de;.5 #97aad8;1 #859cd6" focus="100%" type="gradient">
                      <o:fill v:ext="view" type="gradientUnscaled"/>
                    </v:fill>
                    <v:stroke startarrowwidth="narrow" startarrowlength="short" endarrowwidth="narrow" endarrowlength="short"/>
                    <v:textbox inset="2.53958mm,2.53958mm,2.53958mm,2.53958mm">
                      <w:txbxContent>
                        <w:p w14:paraId="114AF0EF" w14:textId="77777777" w:rsidR="00202447" w:rsidRDefault="00202447">
                          <w:pPr>
                            <w:spacing w:after="0" w:line="240" w:lineRule="auto"/>
                            <w:textDirection w:val="btLr"/>
                          </w:pPr>
                        </w:p>
                      </w:txbxContent>
                    </v:textbox>
                  </v:shape>
                  <v:shape id="Cuadro de texto 52" o:spid="_x0000_s1076" type="#_x0000_t202" style="position:absolute;top:10378;width:6237;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" filled="f" stroked="f">
                    <v:textbox inset=".15833mm,.15833mm,.15833mm,.15833mm">
                      <w:txbxContent>
                        <w:p w14:paraId="279BA809" w14:textId="77777777" w:rsidR="00202447" w:rsidRDefault="004C6BFA">
                          <w:pPr>
                            <w:spacing w:after="0" w:line="215" w:lineRule="auto"/>
                            <w:jc w:val="center"/>
                            <w:textDirection w:val="btLr"/>
                          </w:pPr>
                          <w:r>
                            <w:rPr>
                              <w:rFonts w:ascii="Times New Roman" w:eastAsia="Times New Roman" w:hAnsi="Times New Roman" w:cs="Times New Roman"/>
                              <w:color w:val="000000"/>
                              <w:sz w:val="18"/>
                            </w:rPr>
                            <w:t>Septiembre- Octubre</w:t>
                          </w:r>
                        </w:p>
                      </w:txbxContent>
                    </v:textbox>
                  </v:shape>
                  <v:shape id="Rectángulo: esquinas superiores redondeadas 53" o:spid="_x0000_s1077" style="position:absolute;left:29226;top:-14006;width:5791;height:51770;rotation:90;visibility:visible;mso-wrap-style:square;v-text-anchor:middle" coordsize="579156,517701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" adj="-11796480,,5400" path="m96528,l482628,v53311,,96528,43217,96528,96528l579156,5177017r,l,5177017r,l,96528c,43217,43217,,96528,xe" fillcolor="white [3201]" strokecolor="#4372c3">
                    <v:fill opacity="58853f"/>
                    <v:stroke startarrowwidth="narrow" startarrowlength="short" endarrowwidth="narrow" endarrowlength="short" joinstyle="miter"/>
                    <v:formulas/>
                    <v:path arrowok="t" o:connecttype="custom" o:connectlocs="96528,0;482628,0;579156,96528;579156,5177017;579156,5177017;0,5177017;0,5177017;0,96528;96528,0" o:connectangles="0,0,0,0,0,0,0,0,0" textboxrect="0,0,579156,5177017"/>
                    <v:textbox inset="2.53958mm,2.53958mm,2.53958mm,2.53958mm">
                      <w:txbxContent>
                        <w:p w14:paraId="64D16374" w14:textId="77777777" w:rsidR="00202447" w:rsidRDefault="00202447">
                          <w:pPr>
                            <w:spacing w:after="0" w:line="240" w:lineRule="auto"/>
                            <w:textDirection w:val="btLr"/>
                          </w:pPr>
                        </w:p>
                      </w:txbxContent>
                    </v:textbox>
                  </v:shape>
                  <v:shape id="Flecha: cheurón 54" o:spid="_x0000_s1078" type="#_x0000_t55" style="position:absolute;left:-1336;top:19265;width:8910;height:623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" adj="14040" fillcolor="#a6b6de" strokecolor="#4372c3">
                    <v:fill color2="#859cd6" colors="0 #a6b6de;.5 #97aad8;1 #859cd6" focus="100%" type="gradient">
                      <o:fill v:ext="view" type="gradientUnscaled"/>
                    </v:fill>
                    <v:stroke startarrowwidth="narrow" startarrowlength="short" endarrowwidth="narrow" endarrowlength="short"/>
                    <v:textbox inset="2.53958mm,2.53958mm,2.53958mm,2.53958mm">
                      <w:txbxContent>
                        <w:p w14:paraId="0D8D3770" w14:textId="77777777" w:rsidR="00202447" w:rsidRDefault="00202447">
                          <w:pPr>
                            <w:spacing w:after="0" w:line="240" w:lineRule="auto"/>
                            <w:textDirection w:val="btLr"/>
                          </w:pPr>
                        </w:p>
                      </w:txbxContent>
                    </v:textbox>
                  </v:shape>
                  <v:shape id="Cuadro de texto 55" o:spid="_x0000_s1079" type="#_x0000_t202" style="position:absolute;top:21048;width:6237;height:26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" filled="f" stroked="f">
                    <v:textbox inset=".15833mm,.15833mm,.15833mm,.15833mm">
                      <w:txbxContent>
                        <w:p w14:paraId="428FC4BC" w14:textId="77777777" w:rsidR="00202447" w:rsidRDefault="004C6BFA">
                          <w:pPr>
                            <w:spacing w:after="0" w:line="215" w:lineRule="auto"/>
                            <w:jc w:val="center"/>
                            <w:textDirection w:val="btLr"/>
                          </w:pPr>
                          <w:r>
                            <w:rPr>
                              <w:rFonts w:ascii="Times New Roman" w:eastAsia="Times New Roman" w:hAnsi="Times New Roman" w:cs="Times New Roman"/>
                              <w:color w:val="000000"/>
                              <w:sz w:val="18"/>
                            </w:rPr>
                            <w:t xml:space="preserve">Noviembre </w:t>
                          </w:r>
                        </w:p>
                      </w:txbxContent>
                    </v:textbox>
                  </v:shape>
                  <v:shape id="Rectángulo: esquinas superiores redondeadas 56" o:spid="_x0000_s1080" style="position:absolute;left:29226;top:-5060;width:5792;height:51770;rotation:90;visibility:visible;mso-wrap-style:square;v-text-anchor:middle" coordsize="579156,517701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" adj="-11796480,,5400" path="m96528,l482628,v53311,,96528,43217,96528,96528l579156,5177017r,l,5177017r,l,96528c,43217,43217,,96528,xe" fillcolor="white [3201]" strokecolor="#4372c3">
                    <v:fill opacity="58853f"/>
                    <v:stroke startarrowwidth="narrow" startarrowlength="short" endarrowwidth="narrow" endarrowlength="short" joinstyle="miter"/>
                    <v:formulas/>
                    <v:path arrowok="t" o:connecttype="custom" o:connectlocs="96528,0;482628,0;579156,96528;579156,5177017;579156,5177017;0,5177017;0,5177017;0,96528;96528,0" o:connectangles="0,0,0,0,0,0,0,0,0" textboxrect="0,0,579156,5177017"/>
                    <v:textbox inset="2.53958mm,2.53958mm,2.53958mm,2.53958mm">
                      <w:txbxContent>
                        <w:p w14:paraId="304A3B38" w14:textId="77777777" w:rsidR="00202447" w:rsidRDefault="00202447">
                          <w:pPr>
                            <w:spacing w:after="0" w:line="240" w:lineRule="auto"/>
                            <w:textDirection w:val="btLr"/>
                          </w:pPr>
                        </w:p>
                      </w:txbxContent>
                    </v:textbox>
                  </v:shape>
                  <v:shape id="Cuadro de texto 57" o:spid="_x0000_s1081" type="#_x0000_t202" style="position:absolute;left:7569;top:17335;width:52247;height:7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" filled="f" stroked="f">
                    <v:textbox inset="1.975mm,.5pt,.5pt,.5pt">
                      <w:txbxContent>
                        <w:p w14:paraId="539D8F5A" w14:textId="77777777" w:rsidR="00202447" w:rsidRDefault="004C6BFA">
                          <w:pPr>
                            <w:spacing w:after="0" w:line="215" w:lineRule="auto"/>
                            <w:ind w:left="90" w:firstLine="90"/>
                            <w:textDirection w:val="btLr"/>
                          </w:pPr>
                          <w:r>
                            <w:rPr>
                              <w:rFonts w:ascii="Times New Roman" w:eastAsia="Times New Roman" w:hAnsi="Times New Roman" w:cs="Times New Roman"/>
                              <w:color w:val="000000"/>
                              <w:sz w:val="20"/>
                            </w:rPr>
                            <w:t xml:space="preserve">Manejo de las operaciones terrestre </w:t>
                          </w:r>
                        </w:p>
                        <w:p w14:paraId="5E91536C" w14:textId="77777777" w:rsidR="00202447" w:rsidRDefault="004C6BFA">
                          <w:pPr>
                            <w:spacing w:before="30" w:after="0" w:line="215" w:lineRule="auto"/>
                            <w:ind w:left="90" w:firstLine="90"/>
                            <w:textDirection w:val="btLr"/>
                          </w:pPr>
                          <w:r>
                            <w:rPr>
                              <w:rFonts w:ascii="Times New Roman" w:eastAsia="Times New Roman" w:hAnsi="Times New Roman" w:cs="Times New Roman"/>
                              <w:color w:val="000000"/>
                              <w:sz w:val="20"/>
                            </w:rPr>
                            <w:t xml:space="preserve">Seguimiento novedades y acciones correctivas terrestres </w:t>
                          </w:r>
                        </w:p>
                        <w:p w14:paraId="083A4D60" w14:textId="77777777" w:rsidR="00202447" w:rsidRDefault="004C6BFA">
                          <w:pPr>
                            <w:spacing w:before="30" w:after="0" w:line="215" w:lineRule="auto"/>
                            <w:ind w:left="90" w:firstLine="90"/>
                            <w:textDirection w:val="btLr"/>
                          </w:pPr>
                          <w:r>
                            <w:rPr>
                              <w:rFonts w:ascii="Times New Roman" w:eastAsia="Times New Roman" w:hAnsi="Times New Roman" w:cs="Times New Roman"/>
                              <w:color w:val="000000"/>
                              <w:sz w:val="20"/>
                            </w:rPr>
                            <w:t xml:space="preserve">Reportes y </w:t>
                          </w:r>
                          <w:proofErr w:type="spellStart"/>
                          <w:r>
                            <w:rPr>
                              <w:rFonts w:ascii="Times New Roman" w:eastAsia="Times New Roman" w:hAnsi="Times New Roman" w:cs="Times New Roman"/>
                              <w:color w:val="000000"/>
                              <w:sz w:val="20"/>
                            </w:rPr>
                            <w:t>participacion</w:t>
                          </w:r>
                          <w:proofErr w:type="spellEnd"/>
                          <w:r>
                            <w:rPr>
                              <w:rFonts w:ascii="Times New Roman" w:eastAsia="Times New Roman" w:hAnsi="Times New Roman" w:cs="Times New Roman"/>
                              <w:color w:val="000000"/>
                              <w:sz w:val="20"/>
                            </w:rPr>
                            <w:t xml:space="preserve"> </w:t>
                          </w:r>
                          <w:proofErr w:type="spellStart"/>
                          <w:r>
                            <w:rPr>
                              <w:rFonts w:ascii="Times New Roman" w:eastAsia="Times New Roman" w:hAnsi="Times New Roman" w:cs="Times New Roman"/>
                              <w:color w:val="000000"/>
                              <w:sz w:val="20"/>
                            </w:rPr>
                            <w:t>reunion</w:t>
                          </w:r>
                          <w:proofErr w:type="spellEnd"/>
                          <w:r>
                            <w:rPr>
                              <w:rFonts w:ascii="Times New Roman" w:eastAsia="Times New Roman" w:hAnsi="Times New Roman" w:cs="Times New Roman"/>
                              <w:color w:val="000000"/>
                              <w:sz w:val="20"/>
                            </w:rPr>
                            <w:t xml:space="preserve"> de Branch </w:t>
                          </w:r>
                          <w:proofErr w:type="spellStart"/>
                          <w:r>
                            <w:rPr>
                              <w:rFonts w:ascii="Times New Roman" w:eastAsia="Times New Roman" w:hAnsi="Times New Roman" w:cs="Times New Roman"/>
                              <w:color w:val="000000"/>
                              <w:sz w:val="20"/>
                            </w:rPr>
                            <w:t>Bogota</w:t>
                          </w:r>
                          <w:proofErr w:type="spellEnd"/>
                          <w:r>
                            <w:rPr>
                              <w:rFonts w:ascii="Times New Roman" w:eastAsia="Times New Roman" w:hAnsi="Times New Roman" w:cs="Times New Roman"/>
                              <w:color w:val="000000"/>
                              <w:sz w:val="20"/>
                            </w:rPr>
                            <w:t xml:space="preserve"> </w:t>
                          </w:r>
                        </w:p>
                        <w:p w14:paraId="3FB70802" w14:textId="77777777" w:rsidR="00202447" w:rsidRDefault="004C6BFA">
                          <w:pPr>
                            <w:spacing w:before="30" w:after="0" w:line="215" w:lineRule="auto"/>
                            <w:ind w:left="90" w:firstLine="90"/>
                            <w:textDirection w:val="btLr"/>
                          </w:pPr>
                          <w:r>
                            <w:rPr>
                              <w:rFonts w:ascii="Times New Roman" w:eastAsia="Times New Roman" w:hAnsi="Times New Roman" w:cs="Times New Roman"/>
                              <w:color w:val="000000"/>
                              <w:sz w:val="20"/>
                            </w:rPr>
                            <w:t xml:space="preserve">Manejo de radicaciones operaciones </w:t>
                          </w:r>
                          <w:proofErr w:type="spellStart"/>
                          <w:r>
                            <w:rPr>
                              <w:rFonts w:ascii="Times New Roman" w:eastAsia="Times New Roman" w:hAnsi="Times New Roman" w:cs="Times New Roman"/>
                              <w:color w:val="000000"/>
                              <w:sz w:val="20"/>
                            </w:rPr>
                            <w:t>maritimas</w:t>
                          </w:r>
                          <w:proofErr w:type="spellEnd"/>
                          <w:r>
                            <w:rPr>
                              <w:rFonts w:ascii="Times New Roman" w:eastAsia="Times New Roman" w:hAnsi="Times New Roman" w:cs="Times New Roman"/>
                              <w:color w:val="000000"/>
                              <w:sz w:val="20"/>
                            </w:rPr>
                            <w:t xml:space="preserve"> </w:t>
                          </w:r>
                        </w:p>
                      </w:txbxContent>
                    </v:textbox>
                  </v:shape>
                  <v:shape id="Flecha: cheurón 58" o:spid="_x0000_s1082" type="#_x0000_t55" style="position:absolute;left:-1336;top:26488;width:8910;height:623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" adj="14040" fillcolor="#a6b6de" strokecolor="#4372c3">
                    <v:fill color2="#859cd6" colors="0 #a6b6de;.5 #97aad8;1 #859cd6" focus="100%" type="gradient">
                      <o:fill v:ext="view" type="gradientUnscaled"/>
                    </v:fill>
                    <v:stroke startarrowwidth="narrow" startarrowlength="short" endarrowwidth="narrow" endarrowlength="short"/>
                    <v:textbox inset="2.53958mm,2.53958mm,2.53958mm,2.53958mm">
                      <w:txbxContent>
                        <w:p w14:paraId="02168342" w14:textId="77777777" w:rsidR="00202447" w:rsidRDefault="00202447">
                          <w:pPr>
                            <w:spacing w:after="0" w:line="240" w:lineRule="auto"/>
                            <w:textDirection w:val="btLr"/>
                          </w:pPr>
                        </w:p>
                      </w:txbxContent>
                    </v:textbox>
                  </v:shape>
                  <v:shape id="Cuadro de texto 59" o:spid="_x0000_s1083" type="#_x0000_t202" style="position:absolute;top:28270;width:6237;height:26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" filled="f" stroked="f">
                    <v:textbox inset=".15833mm,.15833mm,.15833mm,.15833mm">
                      <w:txbxContent>
                        <w:p w14:paraId="4AA57AE3" w14:textId="77777777" w:rsidR="00202447" w:rsidRDefault="004C6BFA">
                          <w:pPr>
                            <w:spacing w:after="0" w:line="215" w:lineRule="auto"/>
                            <w:jc w:val="center"/>
                            <w:textDirection w:val="btLr"/>
                          </w:pPr>
                          <w:r>
                            <w:rPr>
                              <w:rFonts w:ascii="Times New Roman" w:eastAsia="Times New Roman" w:hAnsi="Times New Roman" w:cs="Times New Roman"/>
                              <w:color w:val="000000"/>
                              <w:sz w:val="18"/>
                            </w:rPr>
                            <w:t xml:space="preserve">Diciembre </w:t>
                          </w:r>
                        </w:p>
                      </w:txbxContent>
                    </v:textbox>
                  </v:shape>
                  <v:shape id="Rectángulo: esquinas superiores redondeadas 60" o:spid="_x0000_s1084" style="position:absolute;left:29226;top:2163;width:5791;height:51770;rotation:90;visibility:visible;mso-wrap-style:square;v-text-anchor:middle" coordsize="579156,517701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" adj="-11796480,,5400" path="m96528,l482628,v53311,,96528,43217,96528,96528l579156,5177017r,l,5177017r,l,96528c,43217,43217,,96528,xe" fillcolor="white [3201]" strokecolor="#4372c3">
                    <v:fill opacity="58853f"/>
                    <v:stroke startarrowwidth="narrow" startarrowlength="short" endarrowwidth="narrow" endarrowlength="short" joinstyle="miter"/>
                    <v:formulas/>
                    <v:path arrowok="t" o:connecttype="custom" o:connectlocs="96528,0;482628,0;579156,96528;579156,5177017;579156,5177017;0,5177017;0,5177017;0,96528;96528,0" o:connectangles="0,0,0,0,0,0,0,0,0" textboxrect="0,0,579156,5177017"/>
                    <v:textbox inset="2.53958mm,2.53958mm,2.53958mm,2.53958mm">
                      <w:txbxContent>
                        <w:p w14:paraId="3BBBE166" w14:textId="77777777" w:rsidR="00202447" w:rsidRDefault="00202447">
                          <w:pPr>
                            <w:spacing w:after="0" w:line="240" w:lineRule="auto"/>
                            <w:textDirection w:val="btLr"/>
                          </w:pPr>
                        </w:p>
                      </w:txbxContent>
                    </v:textbox>
                  </v:shape>
                </v:group>
                <w10:anchorlock/>
              </v:group>
            </w:pict>
          </mc:Fallback>
        </mc:AlternateContent>
      </w:r>
    </w:p>
    <w:p w14:paraId="1DF5F005" w14:textId="08227774" w:rsidR="00202447" w:rsidRDefault="004C6BFA">
      <w:pPr>
        <w:pBdr>
          <w:top w:val="nil"/>
          <w:left w:val="nil"/>
          <w:bottom w:val="nil"/>
          <w:right w:val="nil"/>
          <w:between w:val="nil"/>
        </w:pBdr>
        <w:spacing w:after="0" w:line="480" w:lineRule="auto"/>
        <w:ind w:left="495"/>
        <w:rPr>
          <w:rFonts w:ascii="Times New Roman" w:eastAsia="Times New Roman" w:hAnsi="Times New Roman" w:cs="Times New Roman"/>
          <w:b/>
          <w:color w:val="000000"/>
        </w:rPr>
      </w:pPr>
      <w:r>
        <w:rPr>
          <w:rFonts w:ascii="Times New Roman" w:eastAsia="Times New Roman" w:hAnsi="Times New Roman" w:cs="Times New Roman"/>
          <w:color w:val="000000"/>
        </w:rPr>
        <w:t xml:space="preserve">(Fuente: </w:t>
      </w:r>
      <w:r w:rsidR="00D55AFF">
        <w:rPr>
          <w:rFonts w:ascii="Times New Roman" w:eastAsia="Times New Roman" w:hAnsi="Times New Roman" w:cs="Times New Roman"/>
          <w:color w:val="000000"/>
        </w:rPr>
        <w:t>Elaboración</w:t>
      </w:r>
      <w:r>
        <w:rPr>
          <w:rFonts w:ascii="Times New Roman" w:eastAsia="Times New Roman" w:hAnsi="Times New Roman" w:cs="Times New Roman"/>
          <w:color w:val="000000"/>
        </w:rPr>
        <w:t xml:space="preserve"> Propia, 2021)</w:t>
      </w:r>
    </w:p>
    <w:p w14:paraId="7F05C3A8" w14:textId="77777777" w:rsidR="00202447" w:rsidRDefault="004C6BFA">
      <w:pPr>
        <w:pBdr>
          <w:top w:val="nil"/>
          <w:left w:val="nil"/>
          <w:bottom w:val="nil"/>
          <w:right w:val="nil"/>
          <w:between w:val="nil"/>
        </w:pBdr>
        <w:spacing w:after="0" w:line="480" w:lineRule="auto"/>
        <w:ind w:left="495"/>
        <w:rPr>
          <w:rFonts w:ascii="Times New Roman" w:eastAsia="Times New Roman" w:hAnsi="Times New Roman" w:cs="Times New Roman"/>
          <w:b/>
          <w:color w:val="000000"/>
          <w:sz w:val="24"/>
          <w:szCs w:val="24"/>
        </w:rPr>
      </w:pPr>
      <w:bookmarkStart w:id="24" w:name="_heading=h.1ci93xb" w:colFirst="0" w:colLast="0"/>
      <w:bookmarkEnd w:id="24"/>
      <w:r>
        <w:rPr>
          <w:rFonts w:ascii="Times New Roman" w:eastAsia="Times New Roman" w:hAnsi="Times New Roman" w:cs="Times New Roman"/>
          <w:b/>
          <w:color w:val="000000"/>
          <w:sz w:val="24"/>
          <w:szCs w:val="24"/>
        </w:rPr>
        <w:t xml:space="preserve">4.2 Cumplimiento objetivos trazados por mes </w:t>
      </w:r>
    </w:p>
    <w:p w14:paraId="1B300E0D" w14:textId="77777777" w:rsidR="00202447" w:rsidRDefault="00202447">
      <w:pPr>
        <w:pBdr>
          <w:top w:val="nil"/>
          <w:left w:val="nil"/>
          <w:bottom w:val="nil"/>
          <w:right w:val="nil"/>
          <w:between w:val="nil"/>
        </w:pBdr>
        <w:spacing w:line="480" w:lineRule="auto"/>
        <w:ind w:left="495"/>
        <w:rPr>
          <w:rFonts w:ascii="Times New Roman" w:eastAsia="Times New Roman" w:hAnsi="Times New Roman" w:cs="Times New Roman"/>
          <w:b/>
          <w:color w:val="000000"/>
          <w:sz w:val="24"/>
          <w:szCs w:val="24"/>
        </w:rPr>
      </w:pPr>
    </w:p>
    <w:tbl>
      <w:tblPr>
        <w:tblStyle w:val="1"/>
        <w:tblW w:w="9080" w:type="dxa"/>
        <w:tblLayout w:type="fixed"/>
        <w:tblLook w:val="0400" w:firstRow="0" w:lastRow="0" w:firstColumn="0" w:lastColumn="0" w:noHBand="0" w:noVBand="1"/>
      </w:tblPr>
      <w:tblGrid>
        <w:gridCol w:w="1343"/>
        <w:gridCol w:w="1254"/>
        <w:gridCol w:w="2395"/>
        <w:gridCol w:w="1873"/>
        <w:gridCol w:w="2215"/>
      </w:tblGrid>
      <w:tr w:rsidR="00202447" w14:paraId="668B0C26" w14:textId="77777777">
        <w:trPr>
          <w:trHeight w:val="293"/>
        </w:trPr>
        <w:tc>
          <w:tcPr>
            <w:tcW w:w="1343" w:type="dxa"/>
            <w:tcBorders>
              <w:top w:val="single" w:sz="4" w:space="0" w:color="000000"/>
              <w:left w:val="single" w:sz="4" w:space="0" w:color="000000"/>
              <w:bottom w:val="single" w:sz="4" w:space="0" w:color="000000"/>
              <w:right w:val="single" w:sz="4" w:space="0" w:color="000000"/>
            </w:tcBorders>
            <w:shd w:val="clear" w:color="auto" w:fill="305496"/>
            <w:vAlign w:val="bottom"/>
          </w:tcPr>
          <w:p w14:paraId="1D97D2AE" w14:textId="77777777" w:rsidR="00202447" w:rsidRDefault="004C6BFA">
            <w:pPr>
              <w:spacing w:after="0" w:line="240" w:lineRule="auto"/>
              <w:rPr>
                <w:color w:val="FFFFFF"/>
              </w:rPr>
            </w:pPr>
            <w:r>
              <w:rPr>
                <w:color w:val="FFFFFF"/>
              </w:rPr>
              <w:t xml:space="preserve">MES </w:t>
            </w:r>
          </w:p>
        </w:tc>
        <w:tc>
          <w:tcPr>
            <w:tcW w:w="1254" w:type="dxa"/>
            <w:tcBorders>
              <w:top w:val="single" w:sz="4" w:space="0" w:color="000000"/>
              <w:left w:val="nil"/>
              <w:bottom w:val="single" w:sz="4" w:space="0" w:color="000000"/>
              <w:right w:val="single" w:sz="4" w:space="0" w:color="000000"/>
            </w:tcBorders>
            <w:shd w:val="clear" w:color="auto" w:fill="305496"/>
            <w:vAlign w:val="bottom"/>
          </w:tcPr>
          <w:p w14:paraId="647A1B66" w14:textId="77777777" w:rsidR="00202447" w:rsidRDefault="004C6BFA">
            <w:pPr>
              <w:spacing w:after="0" w:line="240" w:lineRule="auto"/>
              <w:rPr>
                <w:color w:val="FFFFFF"/>
              </w:rPr>
            </w:pPr>
            <w:r>
              <w:rPr>
                <w:color w:val="FFFFFF"/>
              </w:rPr>
              <w:t>PERIODO</w:t>
            </w:r>
          </w:p>
        </w:tc>
        <w:tc>
          <w:tcPr>
            <w:tcW w:w="2395" w:type="dxa"/>
            <w:tcBorders>
              <w:top w:val="single" w:sz="4" w:space="0" w:color="000000"/>
              <w:left w:val="nil"/>
              <w:bottom w:val="single" w:sz="4" w:space="0" w:color="000000"/>
              <w:right w:val="single" w:sz="4" w:space="0" w:color="000000"/>
            </w:tcBorders>
            <w:shd w:val="clear" w:color="auto" w:fill="305496"/>
            <w:vAlign w:val="bottom"/>
          </w:tcPr>
          <w:p w14:paraId="3B7A0F1E" w14:textId="77777777" w:rsidR="00202447" w:rsidRDefault="004C6BFA">
            <w:pPr>
              <w:spacing w:after="0" w:line="240" w:lineRule="auto"/>
              <w:rPr>
                <w:color w:val="FFFFFF"/>
              </w:rPr>
            </w:pPr>
            <w:r>
              <w:rPr>
                <w:color w:val="FFFFFF"/>
              </w:rPr>
              <w:t xml:space="preserve">ACTIVIDADES </w:t>
            </w:r>
          </w:p>
        </w:tc>
        <w:tc>
          <w:tcPr>
            <w:tcW w:w="1873" w:type="dxa"/>
            <w:tcBorders>
              <w:top w:val="single" w:sz="4" w:space="0" w:color="000000"/>
              <w:left w:val="nil"/>
              <w:bottom w:val="single" w:sz="4" w:space="0" w:color="000000"/>
              <w:right w:val="single" w:sz="4" w:space="0" w:color="000000"/>
            </w:tcBorders>
            <w:shd w:val="clear" w:color="auto" w:fill="305496"/>
            <w:vAlign w:val="bottom"/>
          </w:tcPr>
          <w:p w14:paraId="54A2BD6D" w14:textId="77777777" w:rsidR="00202447" w:rsidRDefault="004C6BFA">
            <w:pPr>
              <w:spacing w:after="0" w:line="240" w:lineRule="auto"/>
              <w:rPr>
                <w:color w:val="FFFFFF"/>
              </w:rPr>
            </w:pPr>
            <w:r>
              <w:rPr>
                <w:color w:val="FFFFFF"/>
              </w:rPr>
              <w:t xml:space="preserve">LOGROS </w:t>
            </w:r>
          </w:p>
        </w:tc>
        <w:tc>
          <w:tcPr>
            <w:tcW w:w="2215" w:type="dxa"/>
            <w:tcBorders>
              <w:top w:val="single" w:sz="4" w:space="0" w:color="000000"/>
              <w:left w:val="nil"/>
              <w:bottom w:val="single" w:sz="4" w:space="0" w:color="000000"/>
              <w:right w:val="single" w:sz="4" w:space="0" w:color="000000"/>
            </w:tcBorders>
            <w:shd w:val="clear" w:color="auto" w:fill="305496"/>
            <w:vAlign w:val="bottom"/>
          </w:tcPr>
          <w:p w14:paraId="0249DC0A" w14:textId="77777777" w:rsidR="00202447" w:rsidRDefault="004C6BFA">
            <w:pPr>
              <w:spacing w:after="0" w:line="240" w:lineRule="auto"/>
              <w:rPr>
                <w:color w:val="FFFFFF"/>
              </w:rPr>
            </w:pPr>
            <w:r>
              <w:rPr>
                <w:color w:val="FFFFFF"/>
              </w:rPr>
              <w:t xml:space="preserve">DIFICULTADES </w:t>
            </w:r>
          </w:p>
        </w:tc>
      </w:tr>
      <w:tr w:rsidR="00202447" w14:paraId="04E88164" w14:textId="77777777">
        <w:trPr>
          <w:trHeight w:val="1174"/>
        </w:trPr>
        <w:tc>
          <w:tcPr>
            <w:tcW w:w="1343" w:type="dxa"/>
            <w:vMerge w:val="restart"/>
            <w:tcBorders>
              <w:top w:val="nil"/>
              <w:left w:val="single" w:sz="4" w:space="0" w:color="000000"/>
              <w:bottom w:val="single" w:sz="4" w:space="0" w:color="000000"/>
              <w:right w:val="single" w:sz="4" w:space="0" w:color="000000"/>
            </w:tcBorders>
            <w:shd w:val="clear" w:color="auto" w:fill="E7E6E6"/>
            <w:vAlign w:val="center"/>
          </w:tcPr>
          <w:p w14:paraId="7F5E0790" w14:textId="77777777" w:rsidR="00202447" w:rsidRDefault="004C6BFA">
            <w:pPr>
              <w:spacing w:after="0" w:line="240" w:lineRule="auto"/>
            </w:pPr>
            <w:r>
              <w:t xml:space="preserve">JULIO </w:t>
            </w:r>
          </w:p>
        </w:tc>
        <w:tc>
          <w:tcPr>
            <w:tcW w:w="1254" w:type="dxa"/>
            <w:tcBorders>
              <w:top w:val="nil"/>
              <w:left w:val="nil"/>
              <w:bottom w:val="single" w:sz="4" w:space="0" w:color="000000"/>
              <w:right w:val="single" w:sz="4" w:space="0" w:color="000000"/>
            </w:tcBorders>
            <w:shd w:val="clear" w:color="auto" w:fill="E7E6E6"/>
          </w:tcPr>
          <w:p w14:paraId="55551686" w14:textId="77777777" w:rsidR="00202447" w:rsidRDefault="004C6BFA">
            <w:pPr>
              <w:spacing w:after="0" w:line="240" w:lineRule="auto"/>
            </w:pPr>
            <w:r>
              <w:t>Julio 1 - Julio 15</w:t>
            </w:r>
          </w:p>
        </w:tc>
        <w:tc>
          <w:tcPr>
            <w:tcW w:w="2395" w:type="dxa"/>
            <w:tcBorders>
              <w:top w:val="nil"/>
              <w:left w:val="nil"/>
              <w:bottom w:val="single" w:sz="4" w:space="0" w:color="000000"/>
              <w:right w:val="single" w:sz="4" w:space="0" w:color="000000"/>
            </w:tcBorders>
            <w:shd w:val="clear" w:color="auto" w:fill="E7E6E6"/>
          </w:tcPr>
          <w:p w14:paraId="3C4DEC38" w14:textId="77777777" w:rsidR="00202447" w:rsidRDefault="004C6BFA">
            <w:pPr>
              <w:spacing w:after="0" w:line="240" w:lineRule="auto"/>
            </w:pPr>
            <w:r>
              <w:t xml:space="preserve">Inducción y capacitación de ingreso a la compañía </w:t>
            </w:r>
          </w:p>
        </w:tc>
        <w:tc>
          <w:tcPr>
            <w:tcW w:w="1873" w:type="dxa"/>
            <w:tcBorders>
              <w:top w:val="nil"/>
              <w:left w:val="nil"/>
              <w:bottom w:val="single" w:sz="4" w:space="0" w:color="000000"/>
              <w:right w:val="single" w:sz="4" w:space="0" w:color="000000"/>
            </w:tcBorders>
            <w:shd w:val="clear" w:color="auto" w:fill="E7E6E6"/>
          </w:tcPr>
          <w:p w14:paraId="146BFC82" w14:textId="77777777" w:rsidR="00202447" w:rsidRDefault="004C6BFA">
            <w:pPr>
              <w:spacing w:after="0" w:line="240" w:lineRule="auto"/>
            </w:pPr>
            <w:r>
              <w:t xml:space="preserve">Conocimiento de instalaciones y procesos generales en la compañía </w:t>
            </w:r>
          </w:p>
        </w:tc>
        <w:tc>
          <w:tcPr>
            <w:tcW w:w="2215" w:type="dxa"/>
            <w:tcBorders>
              <w:top w:val="nil"/>
              <w:left w:val="nil"/>
              <w:bottom w:val="single" w:sz="4" w:space="0" w:color="000000"/>
              <w:right w:val="single" w:sz="4" w:space="0" w:color="000000"/>
            </w:tcBorders>
            <w:shd w:val="clear" w:color="auto" w:fill="E7E6E6"/>
          </w:tcPr>
          <w:p w14:paraId="0DC2CABE" w14:textId="77777777" w:rsidR="00202447" w:rsidRDefault="004C6BFA">
            <w:pPr>
              <w:spacing w:after="0" w:line="240" w:lineRule="auto"/>
            </w:pPr>
            <w:r>
              <w:t> </w:t>
            </w:r>
          </w:p>
        </w:tc>
      </w:tr>
      <w:tr w:rsidR="00202447" w14:paraId="7FA197B6" w14:textId="77777777">
        <w:trPr>
          <w:trHeight w:val="880"/>
        </w:trPr>
        <w:tc>
          <w:tcPr>
            <w:tcW w:w="1343" w:type="dxa"/>
            <w:vMerge/>
            <w:tcBorders>
              <w:top w:val="nil"/>
              <w:left w:val="single" w:sz="4" w:space="0" w:color="000000"/>
              <w:bottom w:val="single" w:sz="4" w:space="0" w:color="000000"/>
              <w:right w:val="single" w:sz="4" w:space="0" w:color="000000"/>
            </w:tcBorders>
            <w:shd w:val="clear" w:color="auto" w:fill="E7E6E6"/>
            <w:vAlign w:val="center"/>
          </w:tcPr>
          <w:p w14:paraId="66B88CCD" w14:textId="77777777" w:rsidR="00202447" w:rsidRDefault="00202447">
            <w:pPr>
              <w:widowControl w:val="0"/>
              <w:pBdr>
                <w:top w:val="nil"/>
                <w:left w:val="nil"/>
                <w:bottom w:val="nil"/>
                <w:right w:val="nil"/>
                <w:between w:val="nil"/>
              </w:pBdr>
              <w:spacing w:after="0" w:line="276" w:lineRule="auto"/>
            </w:pPr>
          </w:p>
        </w:tc>
        <w:tc>
          <w:tcPr>
            <w:tcW w:w="1254" w:type="dxa"/>
            <w:tcBorders>
              <w:top w:val="nil"/>
              <w:left w:val="nil"/>
              <w:bottom w:val="single" w:sz="4" w:space="0" w:color="000000"/>
              <w:right w:val="single" w:sz="4" w:space="0" w:color="000000"/>
            </w:tcBorders>
            <w:shd w:val="clear" w:color="auto" w:fill="E7E6E6"/>
          </w:tcPr>
          <w:p w14:paraId="50FE8C82" w14:textId="77777777" w:rsidR="00202447" w:rsidRDefault="004C6BFA">
            <w:pPr>
              <w:spacing w:after="0" w:line="240" w:lineRule="auto"/>
            </w:pPr>
            <w:r>
              <w:t>Julio 16 - Julio 30</w:t>
            </w:r>
          </w:p>
        </w:tc>
        <w:tc>
          <w:tcPr>
            <w:tcW w:w="2395" w:type="dxa"/>
            <w:tcBorders>
              <w:top w:val="nil"/>
              <w:left w:val="nil"/>
              <w:bottom w:val="single" w:sz="4" w:space="0" w:color="000000"/>
              <w:right w:val="single" w:sz="4" w:space="0" w:color="000000"/>
            </w:tcBorders>
            <w:shd w:val="clear" w:color="auto" w:fill="E7E6E6"/>
          </w:tcPr>
          <w:p w14:paraId="5061309E" w14:textId="77777777" w:rsidR="00202447" w:rsidRDefault="004C6BFA">
            <w:pPr>
              <w:spacing w:after="0" w:line="240" w:lineRule="auto"/>
            </w:pPr>
            <w:r>
              <w:t xml:space="preserve">Capacitación al puesto  practicante terrestre </w:t>
            </w:r>
          </w:p>
        </w:tc>
        <w:tc>
          <w:tcPr>
            <w:tcW w:w="1873" w:type="dxa"/>
            <w:tcBorders>
              <w:top w:val="nil"/>
              <w:left w:val="nil"/>
              <w:bottom w:val="single" w:sz="4" w:space="0" w:color="000000"/>
              <w:right w:val="single" w:sz="4" w:space="0" w:color="000000"/>
            </w:tcBorders>
            <w:shd w:val="clear" w:color="auto" w:fill="E7E6E6"/>
          </w:tcPr>
          <w:p w14:paraId="3B92EBA0" w14:textId="77777777" w:rsidR="00202447" w:rsidRDefault="004C6BFA">
            <w:pPr>
              <w:spacing w:after="0" w:line="240" w:lineRule="auto"/>
            </w:pPr>
            <w:r>
              <w:t xml:space="preserve">Reconocimiento de las plataformas y procesos terrestres </w:t>
            </w:r>
          </w:p>
        </w:tc>
        <w:tc>
          <w:tcPr>
            <w:tcW w:w="2215" w:type="dxa"/>
            <w:tcBorders>
              <w:top w:val="nil"/>
              <w:left w:val="nil"/>
              <w:bottom w:val="single" w:sz="4" w:space="0" w:color="000000"/>
              <w:right w:val="single" w:sz="4" w:space="0" w:color="000000"/>
            </w:tcBorders>
            <w:shd w:val="clear" w:color="auto" w:fill="E7E6E6"/>
          </w:tcPr>
          <w:p w14:paraId="0E6624E1" w14:textId="77777777" w:rsidR="00202447" w:rsidRDefault="004C6BFA">
            <w:pPr>
              <w:spacing w:after="0" w:line="240" w:lineRule="auto"/>
            </w:pPr>
            <w:r>
              <w:t xml:space="preserve">No reconocía algunas abreviaturas y términos logísticos  </w:t>
            </w:r>
          </w:p>
        </w:tc>
      </w:tr>
      <w:tr w:rsidR="00202447" w14:paraId="06F6BEB3" w14:textId="77777777">
        <w:trPr>
          <w:trHeight w:val="1467"/>
        </w:trPr>
        <w:tc>
          <w:tcPr>
            <w:tcW w:w="1343" w:type="dxa"/>
            <w:vMerge w:val="restart"/>
            <w:tcBorders>
              <w:top w:val="nil"/>
              <w:left w:val="single" w:sz="4" w:space="0" w:color="000000"/>
              <w:bottom w:val="single" w:sz="4" w:space="0" w:color="000000"/>
              <w:right w:val="single" w:sz="4" w:space="0" w:color="000000"/>
            </w:tcBorders>
            <w:shd w:val="clear" w:color="auto" w:fill="auto"/>
            <w:vAlign w:val="center"/>
          </w:tcPr>
          <w:p w14:paraId="7546285C" w14:textId="77777777" w:rsidR="00202447" w:rsidRDefault="004C6BFA">
            <w:pPr>
              <w:spacing w:after="0" w:line="240" w:lineRule="auto"/>
              <w:rPr>
                <w:color w:val="000000"/>
              </w:rPr>
            </w:pPr>
            <w:r>
              <w:rPr>
                <w:color w:val="000000"/>
              </w:rPr>
              <w:t xml:space="preserve">AGOSTO </w:t>
            </w:r>
          </w:p>
        </w:tc>
        <w:tc>
          <w:tcPr>
            <w:tcW w:w="1254" w:type="dxa"/>
            <w:tcBorders>
              <w:top w:val="nil"/>
              <w:left w:val="nil"/>
              <w:bottom w:val="single" w:sz="4" w:space="0" w:color="000000"/>
              <w:right w:val="single" w:sz="4" w:space="0" w:color="000000"/>
            </w:tcBorders>
            <w:shd w:val="clear" w:color="auto" w:fill="auto"/>
          </w:tcPr>
          <w:p w14:paraId="1F874C62" w14:textId="77777777" w:rsidR="00202447" w:rsidRDefault="004C6BFA">
            <w:pPr>
              <w:spacing w:after="0" w:line="240" w:lineRule="auto"/>
              <w:rPr>
                <w:color w:val="000000"/>
              </w:rPr>
            </w:pPr>
            <w:r>
              <w:rPr>
                <w:color w:val="000000"/>
              </w:rPr>
              <w:t>Agosto 2 -Agosto 16</w:t>
            </w:r>
          </w:p>
        </w:tc>
        <w:tc>
          <w:tcPr>
            <w:tcW w:w="2395" w:type="dxa"/>
            <w:tcBorders>
              <w:top w:val="nil"/>
              <w:left w:val="nil"/>
              <w:bottom w:val="single" w:sz="4" w:space="0" w:color="000000"/>
              <w:right w:val="single" w:sz="4" w:space="0" w:color="000000"/>
            </w:tcBorders>
            <w:shd w:val="clear" w:color="auto" w:fill="auto"/>
          </w:tcPr>
          <w:p w14:paraId="248A01ED" w14:textId="77777777" w:rsidR="00202447" w:rsidRDefault="004C6BFA">
            <w:pPr>
              <w:spacing w:after="0" w:line="240" w:lineRule="auto"/>
              <w:rPr>
                <w:color w:val="000000"/>
              </w:rPr>
            </w:pPr>
            <w:r>
              <w:rPr>
                <w:color w:val="000000"/>
              </w:rPr>
              <w:t>Apropiación y contacto con proveedores y algunos clientes para soporte de los mismos</w:t>
            </w:r>
          </w:p>
        </w:tc>
        <w:tc>
          <w:tcPr>
            <w:tcW w:w="1873" w:type="dxa"/>
            <w:tcBorders>
              <w:top w:val="nil"/>
              <w:left w:val="nil"/>
              <w:bottom w:val="single" w:sz="4" w:space="0" w:color="000000"/>
              <w:right w:val="single" w:sz="4" w:space="0" w:color="000000"/>
            </w:tcBorders>
            <w:shd w:val="clear" w:color="auto" w:fill="auto"/>
          </w:tcPr>
          <w:p w14:paraId="5D78AF06" w14:textId="77777777" w:rsidR="00202447" w:rsidRDefault="004C6BFA">
            <w:pPr>
              <w:spacing w:after="0" w:line="240" w:lineRule="auto"/>
              <w:rPr>
                <w:color w:val="000000"/>
              </w:rPr>
            </w:pPr>
            <w:r>
              <w:rPr>
                <w:color w:val="000000"/>
              </w:rPr>
              <w:t xml:space="preserve">Mejora en plataformas como SILOGTRAN y avances en el uso de programa Cargo </w:t>
            </w:r>
            <w:proofErr w:type="spellStart"/>
            <w:r>
              <w:rPr>
                <w:color w:val="000000"/>
              </w:rPr>
              <w:t>Wise</w:t>
            </w:r>
            <w:proofErr w:type="spellEnd"/>
            <w:r>
              <w:rPr>
                <w:color w:val="000000"/>
              </w:rPr>
              <w:t xml:space="preserve"> </w:t>
            </w:r>
            <w:proofErr w:type="spellStart"/>
            <w:r>
              <w:rPr>
                <w:color w:val="000000"/>
              </w:rPr>
              <w:t>One</w:t>
            </w:r>
            <w:proofErr w:type="spellEnd"/>
            <w:r>
              <w:rPr>
                <w:color w:val="000000"/>
              </w:rPr>
              <w:t xml:space="preserve"> </w:t>
            </w:r>
          </w:p>
        </w:tc>
        <w:tc>
          <w:tcPr>
            <w:tcW w:w="2215" w:type="dxa"/>
            <w:tcBorders>
              <w:top w:val="nil"/>
              <w:left w:val="nil"/>
              <w:bottom w:val="single" w:sz="4" w:space="0" w:color="000000"/>
              <w:right w:val="single" w:sz="4" w:space="0" w:color="000000"/>
            </w:tcBorders>
            <w:shd w:val="clear" w:color="auto" w:fill="auto"/>
          </w:tcPr>
          <w:p w14:paraId="79DF4F6B" w14:textId="77777777" w:rsidR="00202447" w:rsidRDefault="004C6BFA">
            <w:pPr>
              <w:spacing w:after="0" w:line="240" w:lineRule="auto"/>
              <w:rPr>
                <w:color w:val="000000"/>
              </w:rPr>
            </w:pPr>
            <w:r>
              <w:rPr>
                <w:color w:val="000000"/>
              </w:rPr>
              <w:t xml:space="preserve">No tenía presente las diferencias entre operaciones Nacionalizadas y las de transporte multimodal </w:t>
            </w:r>
          </w:p>
        </w:tc>
      </w:tr>
      <w:tr w:rsidR="00202447" w14:paraId="113CA153" w14:textId="77777777">
        <w:trPr>
          <w:trHeight w:val="1174"/>
        </w:trPr>
        <w:tc>
          <w:tcPr>
            <w:tcW w:w="1343" w:type="dxa"/>
            <w:vMerge/>
            <w:tcBorders>
              <w:top w:val="nil"/>
              <w:left w:val="single" w:sz="4" w:space="0" w:color="000000"/>
              <w:bottom w:val="single" w:sz="4" w:space="0" w:color="000000"/>
              <w:right w:val="single" w:sz="4" w:space="0" w:color="000000"/>
            </w:tcBorders>
            <w:shd w:val="clear" w:color="auto" w:fill="auto"/>
            <w:vAlign w:val="center"/>
          </w:tcPr>
          <w:p w14:paraId="42FE9233" w14:textId="77777777" w:rsidR="00202447" w:rsidRDefault="00202447">
            <w:pPr>
              <w:widowControl w:val="0"/>
              <w:pBdr>
                <w:top w:val="nil"/>
                <w:left w:val="nil"/>
                <w:bottom w:val="nil"/>
                <w:right w:val="nil"/>
                <w:between w:val="nil"/>
              </w:pBdr>
              <w:spacing w:after="0" w:line="276" w:lineRule="auto"/>
              <w:rPr>
                <w:color w:val="000000"/>
              </w:rPr>
            </w:pPr>
          </w:p>
        </w:tc>
        <w:tc>
          <w:tcPr>
            <w:tcW w:w="1254" w:type="dxa"/>
            <w:tcBorders>
              <w:top w:val="nil"/>
              <w:left w:val="nil"/>
              <w:bottom w:val="single" w:sz="4" w:space="0" w:color="000000"/>
              <w:right w:val="single" w:sz="4" w:space="0" w:color="000000"/>
            </w:tcBorders>
            <w:shd w:val="clear" w:color="auto" w:fill="auto"/>
          </w:tcPr>
          <w:p w14:paraId="3B3B78B5" w14:textId="77777777" w:rsidR="00202447" w:rsidRDefault="004C6BFA">
            <w:pPr>
              <w:spacing w:after="0" w:line="240" w:lineRule="auto"/>
              <w:rPr>
                <w:color w:val="000000"/>
              </w:rPr>
            </w:pPr>
            <w:r>
              <w:rPr>
                <w:color w:val="000000"/>
              </w:rPr>
              <w:t>Agosto 16 - Agosto 31</w:t>
            </w:r>
          </w:p>
        </w:tc>
        <w:tc>
          <w:tcPr>
            <w:tcW w:w="2395" w:type="dxa"/>
            <w:tcBorders>
              <w:top w:val="nil"/>
              <w:left w:val="nil"/>
              <w:bottom w:val="single" w:sz="4" w:space="0" w:color="000000"/>
              <w:right w:val="single" w:sz="4" w:space="0" w:color="000000"/>
            </w:tcBorders>
            <w:shd w:val="clear" w:color="auto" w:fill="auto"/>
          </w:tcPr>
          <w:p w14:paraId="73928AD9" w14:textId="77777777" w:rsidR="00202447" w:rsidRDefault="004C6BFA">
            <w:pPr>
              <w:spacing w:after="0" w:line="240" w:lineRule="auto"/>
              <w:rPr>
                <w:color w:val="000000"/>
              </w:rPr>
            </w:pPr>
            <w:r>
              <w:rPr>
                <w:color w:val="000000"/>
              </w:rPr>
              <w:t xml:space="preserve">Capacitación para recibir la vacaciones de mi jefe inmediato </w:t>
            </w:r>
          </w:p>
        </w:tc>
        <w:tc>
          <w:tcPr>
            <w:tcW w:w="1873" w:type="dxa"/>
            <w:tcBorders>
              <w:top w:val="nil"/>
              <w:left w:val="nil"/>
              <w:bottom w:val="single" w:sz="4" w:space="0" w:color="000000"/>
              <w:right w:val="single" w:sz="4" w:space="0" w:color="000000"/>
            </w:tcBorders>
            <w:shd w:val="clear" w:color="auto" w:fill="auto"/>
          </w:tcPr>
          <w:p w14:paraId="57E59187" w14:textId="77777777" w:rsidR="00202447" w:rsidRDefault="004C6BFA">
            <w:pPr>
              <w:spacing w:after="0" w:line="240" w:lineRule="auto"/>
              <w:rPr>
                <w:color w:val="000000"/>
              </w:rPr>
            </w:pPr>
            <w:r>
              <w:rPr>
                <w:color w:val="000000"/>
              </w:rPr>
              <w:t>Mejora en la relación y reacción de situaciones problema cotidianas</w:t>
            </w:r>
          </w:p>
        </w:tc>
        <w:tc>
          <w:tcPr>
            <w:tcW w:w="2215" w:type="dxa"/>
            <w:tcBorders>
              <w:top w:val="nil"/>
              <w:left w:val="nil"/>
              <w:bottom w:val="single" w:sz="4" w:space="0" w:color="000000"/>
              <w:right w:val="single" w:sz="4" w:space="0" w:color="000000"/>
            </w:tcBorders>
            <w:shd w:val="clear" w:color="auto" w:fill="auto"/>
          </w:tcPr>
          <w:p w14:paraId="1D0CDB0F" w14:textId="77777777" w:rsidR="00202447" w:rsidRDefault="004C6BFA">
            <w:pPr>
              <w:spacing w:after="0" w:line="240" w:lineRule="auto"/>
              <w:rPr>
                <w:color w:val="000000"/>
              </w:rPr>
            </w:pPr>
            <w:r>
              <w:rPr>
                <w:color w:val="000000"/>
              </w:rPr>
              <w:t> </w:t>
            </w:r>
          </w:p>
        </w:tc>
      </w:tr>
      <w:tr w:rsidR="00202447" w14:paraId="5363C91B" w14:textId="77777777">
        <w:trPr>
          <w:trHeight w:val="1174"/>
        </w:trPr>
        <w:tc>
          <w:tcPr>
            <w:tcW w:w="1343" w:type="dxa"/>
            <w:vMerge w:val="restart"/>
            <w:tcBorders>
              <w:top w:val="nil"/>
              <w:left w:val="single" w:sz="4" w:space="0" w:color="000000"/>
              <w:bottom w:val="single" w:sz="4" w:space="0" w:color="000000"/>
              <w:right w:val="single" w:sz="4" w:space="0" w:color="000000"/>
            </w:tcBorders>
            <w:shd w:val="clear" w:color="auto" w:fill="E7E6E6"/>
            <w:vAlign w:val="center"/>
          </w:tcPr>
          <w:p w14:paraId="5E059C95" w14:textId="77777777" w:rsidR="00202447" w:rsidRDefault="004C6BFA">
            <w:pPr>
              <w:spacing w:after="0" w:line="240" w:lineRule="auto"/>
              <w:rPr>
                <w:color w:val="000000"/>
              </w:rPr>
            </w:pPr>
            <w:r>
              <w:rPr>
                <w:color w:val="000000"/>
              </w:rPr>
              <w:t>SEPTIEMBRE</w:t>
            </w:r>
          </w:p>
        </w:tc>
        <w:tc>
          <w:tcPr>
            <w:tcW w:w="1254" w:type="dxa"/>
            <w:tcBorders>
              <w:top w:val="nil"/>
              <w:left w:val="nil"/>
              <w:bottom w:val="single" w:sz="4" w:space="0" w:color="000000"/>
              <w:right w:val="single" w:sz="4" w:space="0" w:color="000000"/>
            </w:tcBorders>
            <w:shd w:val="clear" w:color="auto" w:fill="E7E6E6"/>
          </w:tcPr>
          <w:p w14:paraId="1854D925" w14:textId="77777777" w:rsidR="00202447" w:rsidRDefault="004C6BFA">
            <w:pPr>
              <w:spacing w:after="0" w:line="240" w:lineRule="auto"/>
              <w:rPr>
                <w:color w:val="000000"/>
              </w:rPr>
            </w:pPr>
            <w:r>
              <w:rPr>
                <w:color w:val="000000"/>
              </w:rPr>
              <w:t>Septiembre 1- Septiembre 17</w:t>
            </w:r>
          </w:p>
        </w:tc>
        <w:tc>
          <w:tcPr>
            <w:tcW w:w="2395" w:type="dxa"/>
            <w:tcBorders>
              <w:top w:val="nil"/>
              <w:left w:val="nil"/>
              <w:bottom w:val="single" w:sz="4" w:space="0" w:color="000000"/>
              <w:right w:val="single" w:sz="4" w:space="0" w:color="000000"/>
            </w:tcBorders>
            <w:shd w:val="clear" w:color="auto" w:fill="E7E6E6"/>
          </w:tcPr>
          <w:p w14:paraId="0A1B3231" w14:textId="77777777" w:rsidR="00202447" w:rsidRDefault="004C6BFA">
            <w:pPr>
              <w:spacing w:after="0" w:line="240" w:lineRule="auto"/>
              <w:rPr>
                <w:color w:val="000000"/>
              </w:rPr>
            </w:pPr>
            <w:r>
              <w:rPr>
                <w:color w:val="000000"/>
              </w:rPr>
              <w:t xml:space="preserve">Manejo total de la operación terrestre y soporte para los operativos de la compañía a nivel Bogotá </w:t>
            </w:r>
          </w:p>
        </w:tc>
        <w:tc>
          <w:tcPr>
            <w:tcW w:w="1873" w:type="dxa"/>
            <w:tcBorders>
              <w:top w:val="nil"/>
              <w:left w:val="nil"/>
              <w:bottom w:val="single" w:sz="4" w:space="0" w:color="000000"/>
              <w:right w:val="single" w:sz="4" w:space="0" w:color="000000"/>
            </w:tcBorders>
            <w:shd w:val="clear" w:color="auto" w:fill="E7E6E6"/>
          </w:tcPr>
          <w:p w14:paraId="50613BCB" w14:textId="77777777" w:rsidR="00202447" w:rsidRDefault="004C6BFA">
            <w:pPr>
              <w:spacing w:after="0" w:line="240" w:lineRule="auto"/>
              <w:rPr>
                <w:color w:val="000000"/>
              </w:rPr>
            </w:pPr>
            <w:r>
              <w:rPr>
                <w:color w:val="000000"/>
              </w:rPr>
              <w:t xml:space="preserve">Conocimiento sobre operaciones multimodales y pólizas de seguro </w:t>
            </w:r>
          </w:p>
        </w:tc>
        <w:tc>
          <w:tcPr>
            <w:tcW w:w="2215" w:type="dxa"/>
            <w:tcBorders>
              <w:top w:val="nil"/>
              <w:left w:val="nil"/>
              <w:bottom w:val="single" w:sz="4" w:space="0" w:color="000000"/>
              <w:right w:val="single" w:sz="4" w:space="0" w:color="000000"/>
            </w:tcBorders>
            <w:shd w:val="clear" w:color="auto" w:fill="E7E6E6"/>
          </w:tcPr>
          <w:p w14:paraId="3D3FCB37" w14:textId="77777777" w:rsidR="00202447" w:rsidRDefault="004C6BFA">
            <w:pPr>
              <w:spacing w:after="0" w:line="240" w:lineRule="auto"/>
              <w:rPr>
                <w:color w:val="000000"/>
              </w:rPr>
            </w:pPr>
            <w:r>
              <w:rPr>
                <w:color w:val="000000"/>
              </w:rPr>
              <w:t xml:space="preserve">Las políticas establecidas de pólizas de seguro no eran claras </w:t>
            </w:r>
          </w:p>
        </w:tc>
      </w:tr>
      <w:tr w:rsidR="00202447" w14:paraId="66625D7D" w14:textId="77777777">
        <w:trPr>
          <w:trHeight w:val="1467"/>
        </w:trPr>
        <w:tc>
          <w:tcPr>
            <w:tcW w:w="1343" w:type="dxa"/>
            <w:vMerge/>
            <w:tcBorders>
              <w:top w:val="nil"/>
              <w:left w:val="single" w:sz="4" w:space="0" w:color="000000"/>
              <w:bottom w:val="single" w:sz="4" w:space="0" w:color="000000"/>
              <w:right w:val="single" w:sz="4" w:space="0" w:color="000000"/>
            </w:tcBorders>
            <w:shd w:val="clear" w:color="auto" w:fill="E7E6E6"/>
            <w:vAlign w:val="center"/>
          </w:tcPr>
          <w:p w14:paraId="3626FFA1" w14:textId="77777777" w:rsidR="00202447" w:rsidRDefault="00202447">
            <w:pPr>
              <w:widowControl w:val="0"/>
              <w:pBdr>
                <w:top w:val="nil"/>
                <w:left w:val="nil"/>
                <w:bottom w:val="nil"/>
                <w:right w:val="nil"/>
                <w:between w:val="nil"/>
              </w:pBdr>
              <w:spacing w:after="0" w:line="276" w:lineRule="auto"/>
              <w:rPr>
                <w:color w:val="000000"/>
              </w:rPr>
            </w:pPr>
          </w:p>
        </w:tc>
        <w:tc>
          <w:tcPr>
            <w:tcW w:w="1254" w:type="dxa"/>
            <w:tcBorders>
              <w:top w:val="nil"/>
              <w:left w:val="nil"/>
              <w:bottom w:val="single" w:sz="4" w:space="0" w:color="000000"/>
              <w:right w:val="single" w:sz="4" w:space="0" w:color="000000"/>
            </w:tcBorders>
            <w:shd w:val="clear" w:color="auto" w:fill="E7E6E6"/>
          </w:tcPr>
          <w:p w14:paraId="11298FC5" w14:textId="77777777" w:rsidR="00202447" w:rsidRDefault="004C6BFA">
            <w:pPr>
              <w:spacing w:after="0" w:line="240" w:lineRule="auto"/>
              <w:rPr>
                <w:color w:val="000000"/>
              </w:rPr>
            </w:pPr>
            <w:r>
              <w:rPr>
                <w:color w:val="000000"/>
              </w:rPr>
              <w:t>Septiembre 17 - Septiembre 30</w:t>
            </w:r>
          </w:p>
        </w:tc>
        <w:tc>
          <w:tcPr>
            <w:tcW w:w="2395" w:type="dxa"/>
            <w:tcBorders>
              <w:top w:val="nil"/>
              <w:left w:val="nil"/>
              <w:bottom w:val="single" w:sz="4" w:space="0" w:color="000000"/>
              <w:right w:val="single" w:sz="4" w:space="0" w:color="000000"/>
            </w:tcBorders>
            <w:shd w:val="clear" w:color="auto" w:fill="E7E6E6"/>
          </w:tcPr>
          <w:p w14:paraId="027D2899" w14:textId="77777777" w:rsidR="00202447" w:rsidRDefault="004C6BFA">
            <w:pPr>
              <w:spacing w:after="0" w:line="240" w:lineRule="auto"/>
              <w:rPr>
                <w:color w:val="000000"/>
              </w:rPr>
            </w:pPr>
            <w:r>
              <w:rPr>
                <w:color w:val="000000"/>
              </w:rPr>
              <w:t xml:space="preserve">Manejo de operaciones Round </w:t>
            </w:r>
            <w:proofErr w:type="spellStart"/>
            <w:r>
              <w:rPr>
                <w:color w:val="000000"/>
              </w:rPr>
              <w:t>Trip</w:t>
            </w:r>
            <w:proofErr w:type="spellEnd"/>
            <w:r>
              <w:rPr>
                <w:color w:val="000000"/>
              </w:rPr>
              <w:t xml:space="preserve">, generando </w:t>
            </w:r>
            <w:proofErr w:type="spellStart"/>
            <w:r>
              <w:rPr>
                <w:color w:val="000000"/>
              </w:rPr>
              <w:t>mas</w:t>
            </w:r>
            <w:proofErr w:type="spellEnd"/>
            <w:r>
              <w:rPr>
                <w:color w:val="000000"/>
              </w:rPr>
              <w:t xml:space="preserve"> eficiencia en la optimación de recursos y vehículos en la compañía </w:t>
            </w:r>
          </w:p>
        </w:tc>
        <w:tc>
          <w:tcPr>
            <w:tcW w:w="1873" w:type="dxa"/>
            <w:tcBorders>
              <w:top w:val="nil"/>
              <w:left w:val="nil"/>
              <w:bottom w:val="single" w:sz="4" w:space="0" w:color="000000"/>
              <w:right w:val="single" w:sz="4" w:space="0" w:color="000000"/>
            </w:tcBorders>
            <w:shd w:val="clear" w:color="auto" w:fill="E7E6E6"/>
          </w:tcPr>
          <w:p w14:paraId="168B399F" w14:textId="77777777" w:rsidR="00202447" w:rsidRDefault="004C6BFA">
            <w:pPr>
              <w:spacing w:after="0" w:line="240" w:lineRule="auto"/>
              <w:rPr>
                <w:color w:val="000000"/>
              </w:rPr>
            </w:pPr>
            <w:r>
              <w:rPr>
                <w:color w:val="000000"/>
              </w:rPr>
              <w:t> </w:t>
            </w:r>
          </w:p>
        </w:tc>
        <w:tc>
          <w:tcPr>
            <w:tcW w:w="2215" w:type="dxa"/>
            <w:tcBorders>
              <w:top w:val="nil"/>
              <w:left w:val="nil"/>
              <w:bottom w:val="single" w:sz="4" w:space="0" w:color="000000"/>
              <w:right w:val="single" w:sz="4" w:space="0" w:color="000000"/>
            </w:tcBorders>
            <w:shd w:val="clear" w:color="auto" w:fill="E7E6E6"/>
          </w:tcPr>
          <w:p w14:paraId="762E398A" w14:textId="77777777" w:rsidR="00202447" w:rsidRDefault="004C6BFA">
            <w:pPr>
              <w:spacing w:after="0" w:line="240" w:lineRule="auto"/>
              <w:rPr>
                <w:color w:val="000000"/>
              </w:rPr>
            </w:pPr>
            <w:r>
              <w:rPr>
                <w:color w:val="000000"/>
              </w:rPr>
              <w:t> </w:t>
            </w:r>
          </w:p>
        </w:tc>
      </w:tr>
      <w:tr w:rsidR="00202447" w14:paraId="07E65295" w14:textId="77777777">
        <w:trPr>
          <w:trHeight w:val="1467"/>
        </w:trPr>
        <w:tc>
          <w:tcPr>
            <w:tcW w:w="1343" w:type="dxa"/>
            <w:vMerge w:val="restart"/>
            <w:tcBorders>
              <w:top w:val="nil"/>
              <w:left w:val="single" w:sz="4" w:space="0" w:color="000000"/>
              <w:bottom w:val="single" w:sz="4" w:space="0" w:color="000000"/>
              <w:right w:val="single" w:sz="4" w:space="0" w:color="000000"/>
            </w:tcBorders>
            <w:shd w:val="clear" w:color="auto" w:fill="auto"/>
            <w:vAlign w:val="center"/>
          </w:tcPr>
          <w:p w14:paraId="66A97613" w14:textId="77777777" w:rsidR="00202447" w:rsidRDefault="004C6BFA">
            <w:pPr>
              <w:spacing w:after="0" w:line="240" w:lineRule="auto"/>
              <w:rPr>
                <w:color w:val="000000"/>
              </w:rPr>
            </w:pPr>
            <w:r>
              <w:rPr>
                <w:color w:val="000000"/>
              </w:rPr>
              <w:t xml:space="preserve">OCTUBRE </w:t>
            </w:r>
          </w:p>
        </w:tc>
        <w:tc>
          <w:tcPr>
            <w:tcW w:w="1254" w:type="dxa"/>
            <w:tcBorders>
              <w:top w:val="nil"/>
              <w:left w:val="nil"/>
              <w:bottom w:val="single" w:sz="4" w:space="0" w:color="000000"/>
              <w:right w:val="single" w:sz="4" w:space="0" w:color="000000"/>
            </w:tcBorders>
            <w:shd w:val="clear" w:color="auto" w:fill="auto"/>
          </w:tcPr>
          <w:p w14:paraId="0E23A5CD" w14:textId="77777777" w:rsidR="00202447" w:rsidRDefault="004C6BFA">
            <w:pPr>
              <w:spacing w:after="0" w:line="240" w:lineRule="auto"/>
              <w:rPr>
                <w:color w:val="000000"/>
              </w:rPr>
            </w:pPr>
            <w:r>
              <w:rPr>
                <w:color w:val="000000"/>
              </w:rPr>
              <w:t>Octubre 1 - Octubre 15</w:t>
            </w:r>
          </w:p>
        </w:tc>
        <w:tc>
          <w:tcPr>
            <w:tcW w:w="2395" w:type="dxa"/>
            <w:tcBorders>
              <w:top w:val="nil"/>
              <w:left w:val="nil"/>
              <w:bottom w:val="single" w:sz="4" w:space="0" w:color="000000"/>
              <w:right w:val="single" w:sz="4" w:space="0" w:color="000000"/>
            </w:tcBorders>
            <w:shd w:val="clear" w:color="auto" w:fill="auto"/>
          </w:tcPr>
          <w:p w14:paraId="089C565C" w14:textId="77777777" w:rsidR="00202447" w:rsidRDefault="004C6BFA">
            <w:pPr>
              <w:spacing w:after="0" w:line="240" w:lineRule="auto"/>
              <w:rPr>
                <w:color w:val="000000"/>
              </w:rPr>
            </w:pPr>
            <w:r>
              <w:rPr>
                <w:color w:val="000000"/>
              </w:rPr>
              <w:t xml:space="preserve">Entrega del cargo a mi jefe inmediato, mejora en el proceso Round </w:t>
            </w:r>
            <w:proofErr w:type="spellStart"/>
            <w:r>
              <w:rPr>
                <w:color w:val="000000"/>
              </w:rPr>
              <w:t>Trip</w:t>
            </w:r>
            <w:proofErr w:type="spellEnd"/>
            <w:r>
              <w:rPr>
                <w:color w:val="000000"/>
              </w:rPr>
              <w:t xml:space="preserve"> y manejo independiente de procesos terrestres </w:t>
            </w:r>
          </w:p>
        </w:tc>
        <w:tc>
          <w:tcPr>
            <w:tcW w:w="1873" w:type="dxa"/>
            <w:tcBorders>
              <w:top w:val="nil"/>
              <w:left w:val="nil"/>
              <w:bottom w:val="single" w:sz="4" w:space="0" w:color="000000"/>
              <w:right w:val="single" w:sz="4" w:space="0" w:color="000000"/>
            </w:tcBorders>
            <w:shd w:val="clear" w:color="auto" w:fill="auto"/>
          </w:tcPr>
          <w:p w14:paraId="70A9B354" w14:textId="77777777" w:rsidR="00202447" w:rsidRDefault="004C6BFA">
            <w:pPr>
              <w:spacing w:after="0" w:line="240" w:lineRule="auto"/>
              <w:rPr>
                <w:color w:val="000000"/>
              </w:rPr>
            </w:pPr>
            <w:r>
              <w:rPr>
                <w:color w:val="000000"/>
              </w:rPr>
              <w:t xml:space="preserve">Conocimiento profundo de las plataformas y asignación de nuevas tareas </w:t>
            </w:r>
          </w:p>
        </w:tc>
        <w:tc>
          <w:tcPr>
            <w:tcW w:w="2215" w:type="dxa"/>
            <w:tcBorders>
              <w:top w:val="nil"/>
              <w:left w:val="nil"/>
              <w:bottom w:val="single" w:sz="4" w:space="0" w:color="000000"/>
              <w:right w:val="single" w:sz="4" w:space="0" w:color="000000"/>
            </w:tcBorders>
            <w:shd w:val="clear" w:color="auto" w:fill="auto"/>
          </w:tcPr>
          <w:p w14:paraId="3951884A" w14:textId="77777777" w:rsidR="00202447" w:rsidRDefault="004C6BFA">
            <w:pPr>
              <w:spacing w:after="0" w:line="240" w:lineRule="auto"/>
              <w:rPr>
                <w:color w:val="000000"/>
              </w:rPr>
            </w:pPr>
            <w:r>
              <w:rPr>
                <w:color w:val="000000"/>
              </w:rPr>
              <w:t> </w:t>
            </w:r>
          </w:p>
        </w:tc>
      </w:tr>
      <w:tr w:rsidR="00202447" w14:paraId="30DF75A6" w14:textId="77777777">
        <w:trPr>
          <w:trHeight w:val="2054"/>
        </w:trPr>
        <w:tc>
          <w:tcPr>
            <w:tcW w:w="1343" w:type="dxa"/>
            <w:vMerge/>
            <w:tcBorders>
              <w:top w:val="nil"/>
              <w:left w:val="single" w:sz="4" w:space="0" w:color="000000"/>
              <w:bottom w:val="single" w:sz="4" w:space="0" w:color="000000"/>
              <w:right w:val="single" w:sz="4" w:space="0" w:color="000000"/>
            </w:tcBorders>
            <w:shd w:val="clear" w:color="auto" w:fill="auto"/>
            <w:vAlign w:val="center"/>
          </w:tcPr>
          <w:p w14:paraId="29FACD7C" w14:textId="77777777" w:rsidR="00202447" w:rsidRDefault="00202447">
            <w:pPr>
              <w:widowControl w:val="0"/>
              <w:pBdr>
                <w:top w:val="nil"/>
                <w:left w:val="nil"/>
                <w:bottom w:val="nil"/>
                <w:right w:val="nil"/>
                <w:between w:val="nil"/>
              </w:pBdr>
              <w:spacing w:after="0" w:line="276" w:lineRule="auto"/>
              <w:rPr>
                <w:color w:val="000000"/>
              </w:rPr>
            </w:pPr>
          </w:p>
        </w:tc>
        <w:tc>
          <w:tcPr>
            <w:tcW w:w="1254" w:type="dxa"/>
            <w:tcBorders>
              <w:top w:val="nil"/>
              <w:left w:val="nil"/>
              <w:bottom w:val="single" w:sz="4" w:space="0" w:color="000000"/>
              <w:right w:val="single" w:sz="4" w:space="0" w:color="000000"/>
            </w:tcBorders>
            <w:shd w:val="clear" w:color="auto" w:fill="auto"/>
          </w:tcPr>
          <w:p w14:paraId="15A9E019" w14:textId="77777777" w:rsidR="00202447" w:rsidRDefault="004C6BFA">
            <w:pPr>
              <w:spacing w:after="0" w:line="240" w:lineRule="auto"/>
              <w:rPr>
                <w:color w:val="000000"/>
              </w:rPr>
            </w:pPr>
            <w:r>
              <w:rPr>
                <w:color w:val="000000"/>
              </w:rPr>
              <w:t>Octubre15 - Octubre 31</w:t>
            </w:r>
          </w:p>
        </w:tc>
        <w:tc>
          <w:tcPr>
            <w:tcW w:w="2395" w:type="dxa"/>
            <w:tcBorders>
              <w:top w:val="nil"/>
              <w:left w:val="nil"/>
              <w:bottom w:val="single" w:sz="4" w:space="0" w:color="000000"/>
              <w:right w:val="single" w:sz="4" w:space="0" w:color="000000"/>
            </w:tcBorders>
            <w:shd w:val="clear" w:color="auto" w:fill="auto"/>
          </w:tcPr>
          <w:p w14:paraId="3106CE96" w14:textId="77777777" w:rsidR="00202447" w:rsidRDefault="004C6BFA">
            <w:pPr>
              <w:spacing w:after="0" w:line="240" w:lineRule="auto"/>
              <w:rPr>
                <w:color w:val="000000"/>
              </w:rPr>
            </w:pPr>
            <w:r>
              <w:rPr>
                <w:color w:val="000000"/>
              </w:rPr>
              <w:t xml:space="preserve">Capacitación de operaciones marítimas, manejo de </w:t>
            </w:r>
            <w:proofErr w:type="spellStart"/>
            <w:r>
              <w:rPr>
                <w:color w:val="000000"/>
              </w:rPr>
              <w:t>Carrgo</w:t>
            </w:r>
            <w:proofErr w:type="spellEnd"/>
            <w:r>
              <w:rPr>
                <w:color w:val="000000"/>
              </w:rPr>
              <w:t xml:space="preserve"> </w:t>
            </w:r>
            <w:proofErr w:type="spellStart"/>
            <w:r>
              <w:rPr>
                <w:color w:val="000000"/>
              </w:rPr>
              <w:t>Wise</w:t>
            </w:r>
            <w:proofErr w:type="spellEnd"/>
            <w:r>
              <w:rPr>
                <w:color w:val="000000"/>
              </w:rPr>
              <w:t xml:space="preserve"> y radicaciones </w:t>
            </w:r>
          </w:p>
        </w:tc>
        <w:tc>
          <w:tcPr>
            <w:tcW w:w="1873" w:type="dxa"/>
            <w:tcBorders>
              <w:top w:val="nil"/>
              <w:left w:val="nil"/>
              <w:bottom w:val="single" w:sz="4" w:space="0" w:color="000000"/>
              <w:right w:val="single" w:sz="4" w:space="0" w:color="000000"/>
            </w:tcBorders>
            <w:shd w:val="clear" w:color="auto" w:fill="auto"/>
          </w:tcPr>
          <w:p w14:paraId="6D303079" w14:textId="77777777" w:rsidR="00202447" w:rsidRDefault="004C6BFA">
            <w:pPr>
              <w:spacing w:after="0" w:line="240" w:lineRule="auto"/>
              <w:rPr>
                <w:color w:val="000000"/>
              </w:rPr>
            </w:pPr>
            <w:r>
              <w:rPr>
                <w:color w:val="000000"/>
              </w:rPr>
              <w:t xml:space="preserve">Conocimiento acerca de embarques marítimos en el área de importación y nuevas asignaciones en esta área </w:t>
            </w:r>
          </w:p>
        </w:tc>
        <w:tc>
          <w:tcPr>
            <w:tcW w:w="2215" w:type="dxa"/>
            <w:tcBorders>
              <w:top w:val="nil"/>
              <w:left w:val="nil"/>
              <w:bottom w:val="single" w:sz="4" w:space="0" w:color="000000"/>
              <w:right w:val="single" w:sz="4" w:space="0" w:color="000000"/>
            </w:tcBorders>
            <w:shd w:val="clear" w:color="auto" w:fill="auto"/>
          </w:tcPr>
          <w:p w14:paraId="6CC085F2" w14:textId="77777777" w:rsidR="00202447" w:rsidRDefault="004C6BFA">
            <w:pPr>
              <w:spacing w:after="0" w:line="240" w:lineRule="auto"/>
              <w:rPr>
                <w:color w:val="000000"/>
              </w:rPr>
            </w:pPr>
            <w:r>
              <w:rPr>
                <w:color w:val="000000"/>
              </w:rPr>
              <w:t xml:space="preserve">Diferenciación de operaciones entre clientes </w:t>
            </w:r>
          </w:p>
        </w:tc>
      </w:tr>
      <w:tr w:rsidR="00202447" w14:paraId="55C1FA35" w14:textId="77777777">
        <w:trPr>
          <w:trHeight w:val="1761"/>
        </w:trPr>
        <w:tc>
          <w:tcPr>
            <w:tcW w:w="1343" w:type="dxa"/>
            <w:vMerge w:val="restart"/>
            <w:tcBorders>
              <w:top w:val="nil"/>
              <w:left w:val="single" w:sz="4" w:space="0" w:color="000000"/>
              <w:bottom w:val="single" w:sz="4" w:space="0" w:color="000000"/>
              <w:right w:val="single" w:sz="4" w:space="0" w:color="000000"/>
            </w:tcBorders>
            <w:shd w:val="clear" w:color="auto" w:fill="E7E6E6"/>
            <w:vAlign w:val="center"/>
          </w:tcPr>
          <w:p w14:paraId="07B127F7" w14:textId="77777777" w:rsidR="00202447" w:rsidRDefault="004C6BFA">
            <w:pPr>
              <w:spacing w:after="0" w:line="240" w:lineRule="auto"/>
              <w:rPr>
                <w:color w:val="000000"/>
              </w:rPr>
            </w:pPr>
            <w:r>
              <w:rPr>
                <w:color w:val="000000"/>
              </w:rPr>
              <w:t xml:space="preserve">NOVIEMBRE </w:t>
            </w:r>
          </w:p>
        </w:tc>
        <w:tc>
          <w:tcPr>
            <w:tcW w:w="1254" w:type="dxa"/>
            <w:tcBorders>
              <w:top w:val="nil"/>
              <w:left w:val="nil"/>
              <w:bottom w:val="single" w:sz="4" w:space="0" w:color="000000"/>
              <w:right w:val="single" w:sz="4" w:space="0" w:color="000000"/>
            </w:tcBorders>
            <w:shd w:val="clear" w:color="auto" w:fill="E7E6E6"/>
          </w:tcPr>
          <w:p w14:paraId="3256ED39" w14:textId="77777777" w:rsidR="00202447" w:rsidRDefault="004C6BFA">
            <w:pPr>
              <w:spacing w:after="0" w:line="240" w:lineRule="auto"/>
              <w:rPr>
                <w:color w:val="000000"/>
              </w:rPr>
            </w:pPr>
            <w:r>
              <w:rPr>
                <w:color w:val="000000"/>
              </w:rPr>
              <w:t>Noviembre 1 - Noviembre 15</w:t>
            </w:r>
          </w:p>
        </w:tc>
        <w:tc>
          <w:tcPr>
            <w:tcW w:w="2395" w:type="dxa"/>
            <w:tcBorders>
              <w:top w:val="nil"/>
              <w:left w:val="nil"/>
              <w:bottom w:val="single" w:sz="4" w:space="0" w:color="000000"/>
              <w:right w:val="single" w:sz="4" w:space="0" w:color="000000"/>
            </w:tcBorders>
            <w:shd w:val="clear" w:color="auto" w:fill="E7E6E6"/>
          </w:tcPr>
          <w:p w14:paraId="4BD769EA" w14:textId="77777777" w:rsidR="00202447" w:rsidRDefault="004C6BFA">
            <w:pPr>
              <w:spacing w:after="0" w:line="240" w:lineRule="auto"/>
              <w:rPr>
                <w:color w:val="000000"/>
              </w:rPr>
            </w:pPr>
            <w:r>
              <w:rPr>
                <w:color w:val="000000"/>
              </w:rPr>
              <w:t xml:space="preserve">Manejo de radicaciones en importación Marítima, controles de cargas sin reclamar, y soporte en operaciones de importación marítima </w:t>
            </w:r>
          </w:p>
        </w:tc>
        <w:tc>
          <w:tcPr>
            <w:tcW w:w="1873" w:type="dxa"/>
            <w:tcBorders>
              <w:top w:val="nil"/>
              <w:left w:val="nil"/>
              <w:bottom w:val="single" w:sz="4" w:space="0" w:color="000000"/>
              <w:right w:val="single" w:sz="4" w:space="0" w:color="000000"/>
            </w:tcBorders>
            <w:shd w:val="clear" w:color="auto" w:fill="E7E6E6"/>
          </w:tcPr>
          <w:p w14:paraId="2207176B" w14:textId="77777777" w:rsidR="00202447" w:rsidRDefault="004C6BFA">
            <w:pPr>
              <w:spacing w:after="0" w:line="240" w:lineRule="auto"/>
              <w:rPr>
                <w:color w:val="000000"/>
              </w:rPr>
            </w:pPr>
            <w:r>
              <w:rPr>
                <w:color w:val="000000"/>
              </w:rPr>
              <w:t xml:space="preserve">Conocimiento de nuevas áreas manejo óptimo de procesos de terrestres y marítimos </w:t>
            </w:r>
          </w:p>
        </w:tc>
        <w:tc>
          <w:tcPr>
            <w:tcW w:w="2215" w:type="dxa"/>
            <w:tcBorders>
              <w:top w:val="nil"/>
              <w:left w:val="nil"/>
              <w:bottom w:val="single" w:sz="4" w:space="0" w:color="000000"/>
              <w:right w:val="single" w:sz="4" w:space="0" w:color="000000"/>
            </w:tcBorders>
            <w:shd w:val="clear" w:color="auto" w:fill="E7E6E6"/>
          </w:tcPr>
          <w:p w14:paraId="051A1C72" w14:textId="77777777" w:rsidR="00202447" w:rsidRDefault="004C6BFA">
            <w:pPr>
              <w:spacing w:after="0" w:line="240" w:lineRule="auto"/>
              <w:rPr>
                <w:color w:val="000000"/>
              </w:rPr>
            </w:pPr>
            <w:r>
              <w:rPr>
                <w:color w:val="000000"/>
              </w:rPr>
              <w:t>Organización del tiempo para cumplir en ambos tráficos</w:t>
            </w:r>
          </w:p>
        </w:tc>
      </w:tr>
      <w:tr w:rsidR="00202447" w14:paraId="2FF83D4C" w14:textId="77777777">
        <w:trPr>
          <w:trHeight w:val="2935"/>
        </w:trPr>
        <w:tc>
          <w:tcPr>
            <w:tcW w:w="1343" w:type="dxa"/>
            <w:vMerge/>
            <w:tcBorders>
              <w:top w:val="nil"/>
              <w:left w:val="single" w:sz="4" w:space="0" w:color="000000"/>
              <w:bottom w:val="single" w:sz="4" w:space="0" w:color="000000"/>
              <w:right w:val="single" w:sz="4" w:space="0" w:color="000000"/>
            </w:tcBorders>
            <w:shd w:val="clear" w:color="auto" w:fill="E7E6E6"/>
            <w:vAlign w:val="center"/>
          </w:tcPr>
          <w:p w14:paraId="0DA8B752" w14:textId="77777777" w:rsidR="00202447" w:rsidRDefault="00202447">
            <w:pPr>
              <w:widowControl w:val="0"/>
              <w:pBdr>
                <w:top w:val="nil"/>
                <w:left w:val="nil"/>
                <w:bottom w:val="nil"/>
                <w:right w:val="nil"/>
                <w:between w:val="nil"/>
              </w:pBdr>
              <w:spacing w:after="0" w:line="276" w:lineRule="auto"/>
              <w:rPr>
                <w:color w:val="000000"/>
              </w:rPr>
            </w:pPr>
          </w:p>
        </w:tc>
        <w:tc>
          <w:tcPr>
            <w:tcW w:w="1254" w:type="dxa"/>
            <w:tcBorders>
              <w:top w:val="nil"/>
              <w:left w:val="nil"/>
              <w:bottom w:val="single" w:sz="4" w:space="0" w:color="000000"/>
              <w:right w:val="single" w:sz="4" w:space="0" w:color="000000"/>
            </w:tcBorders>
            <w:shd w:val="clear" w:color="auto" w:fill="E7E6E6"/>
          </w:tcPr>
          <w:p w14:paraId="1C8D8621" w14:textId="77777777" w:rsidR="00202447" w:rsidRDefault="004C6BFA">
            <w:pPr>
              <w:spacing w:after="0" w:line="240" w:lineRule="auto"/>
              <w:rPr>
                <w:color w:val="000000"/>
              </w:rPr>
            </w:pPr>
            <w:r>
              <w:rPr>
                <w:color w:val="000000"/>
              </w:rPr>
              <w:t>Noviembre 15 - Noviembre 30</w:t>
            </w:r>
          </w:p>
        </w:tc>
        <w:tc>
          <w:tcPr>
            <w:tcW w:w="2395" w:type="dxa"/>
            <w:tcBorders>
              <w:top w:val="nil"/>
              <w:left w:val="nil"/>
              <w:bottom w:val="single" w:sz="4" w:space="0" w:color="000000"/>
              <w:right w:val="single" w:sz="4" w:space="0" w:color="000000"/>
            </w:tcBorders>
            <w:shd w:val="clear" w:color="auto" w:fill="E7E6E6"/>
          </w:tcPr>
          <w:p w14:paraId="7C5F6272" w14:textId="77777777" w:rsidR="00202447" w:rsidRDefault="004C6BFA">
            <w:pPr>
              <w:spacing w:after="0" w:line="240" w:lineRule="auto"/>
              <w:rPr>
                <w:color w:val="000000"/>
              </w:rPr>
            </w:pPr>
            <w:r>
              <w:rPr>
                <w:color w:val="000000"/>
              </w:rPr>
              <w:t xml:space="preserve">Capacitación a nuevo practicante en operaciones marítimas, recibir el cargo como coordinadora de transporte terrestre y transportes multimodal </w:t>
            </w:r>
          </w:p>
        </w:tc>
        <w:tc>
          <w:tcPr>
            <w:tcW w:w="1873" w:type="dxa"/>
            <w:tcBorders>
              <w:top w:val="nil"/>
              <w:left w:val="nil"/>
              <w:bottom w:val="single" w:sz="4" w:space="0" w:color="000000"/>
              <w:right w:val="single" w:sz="4" w:space="0" w:color="000000"/>
            </w:tcBorders>
            <w:shd w:val="clear" w:color="auto" w:fill="E7E6E6"/>
          </w:tcPr>
          <w:p w14:paraId="7250B409" w14:textId="77777777" w:rsidR="00202447" w:rsidRDefault="004C6BFA">
            <w:pPr>
              <w:spacing w:after="0" w:line="240" w:lineRule="auto"/>
              <w:rPr>
                <w:color w:val="000000"/>
              </w:rPr>
            </w:pPr>
            <w:r>
              <w:rPr>
                <w:color w:val="000000"/>
              </w:rPr>
              <w:t xml:space="preserve">Manejo de proveedores y conocimiento de indicadores para poder liderar el equipo terrestre, involucrarme más con clientes y  proveedores de terrestre y seguros </w:t>
            </w:r>
          </w:p>
        </w:tc>
        <w:tc>
          <w:tcPr>
            <w:tcW w:w="2215" w:type="dxa"/>
            <w:tcBorders>
              <w:top w:val="nil"/>
              <w:left w:val="nil"/>
              <w:bottom w:val="single" w:sz="4" w:space="0" w:color="000000"/>
              <w:right w:val="single" w:sz="4" w:space="0" w:color="000000"/>
            </w:tcBorders>
            <w:shd w:val="clear" w:color="auto" w:fill="E7E6E6"/>
          </w:tcPr>
          <w:p w14:paraId="1D17AA98" w14:textId="77777777" w:rsidR="00202447" w:rsidRDefault="004C6BFA">
            <w:pPr>
              <w:spacing w:after="0" w:line="240" w:lineRule="auto"/>
              <w:rPr>
                <w:color w:val="000000"/>
              </w:rPr>
            </w:pPr>
            <w:r>
              <w:rPr>
                <w:color w:val="000000"/>
              </w:rPr>
              <w:t xml:space="preserve">Mantener la constancia en procesos de </w:t>
            </w:r>
            <w:proofErr w:type="spellStart"/>
            <w:r>
              <w:rPr>
                <w:color w:val="000000"/>
              </w:rPr>
              <w:t>roun</w:t>
            </w:r>
            <w:proofErr w:type="spellEnd"/>
            <w:r>
              <w:rPr>
                <w:color w:val="000000"/>
              </w:rPr>
              <w:t xml:space="preserve"> </w:t>
            </w:r>
            <w:proofErr w:type="spellStart"/>
            <w:r>
              <w:rPr>
                <w:color w:val="000000"/>
              </w:rPr>
              <w:t>trip</w:t>
            </w:r>
            <w:proofErr w:type="spellEnd"/>
            <w:r>
              <w:rPr>
                <w:color w:val="000000"/>
              </w:rPr>
              <w:t xml:space="preserve">, entrega y recepción de funciones </w:t>
            </w:r>
          </w:p>
        </w:tc>
      </w:tr>
      <w:tr w:rsidR="00202447" w14:paraId="45819704" w14:textId="77777777">
        <w:trPr>
          <w:trHeight w:val="2348"/>
        </w:trPr>
        <w:tc>
          <w:tcPr>
            <w:tcW w:w="1343" w:type="dxa"/>
            <w:vMerge w:val="restart"/>
            <w:tcBorders>
              <w:top w:val="nil"/>
              <w:left w:val="single" w:sz="4" w:space="0" w:color="000000"/>
              <w:bottom w:val="single" w:sz="4" w:space="0" w:color="000000"/>
              <w:right w:val="single" w:sz="4" w:space="0" w:color="000000"/>
            </w:tcBorders>
            <w:shd w:val="clear" w:color="auto" w:fill="auto"/>
            <w:vAlign w:val="center"/>
          </w:tcPr>
          <w:p w14:paraId="6154494D" w14:textId="77777777" w:rsidR="00202447" w:rsidRDefault="004C6BFA">
            <w:pPr>
              <w:spacing w:after="0" w:line="240" w:lineRule="auto"/>
              <w:jc w:val="center"/>
              <w:rPr>
                <w:color w:val="000000"/>
              </w:rPr>
            </w:pPr>
            <w:r>
              <w:rPr>
                <w:color w:val="000000"/>
              </w:rPr>
              <w:t xml:space="preserve">DICIEMBRE </w:t>
            </w:r>
          </w:p>
        </w:tc>
        <w:tc>
          <w:tcPr>
            <w:tcW w:w="1254" w:type="dxa"/>
            <w:tcBorders>
              <w:top w:val="nil"/>
              <w:left w:val="nil"/>
              <w:bottom w:val="single" w:sz="4" w:space="0" w:color="000000"/>
              <w:right w:val="single" w:sz="4" w:space="0" w:color="000000"/>
            </w:tcBorders>
            <w:shd w:val="clear" w:color="auto" w:fill="auto"/>
          </w:tcPr>
          <w:p w14:paraId="798CEDC1" w14:textId="77777777" w:rsidR="00202447" w:rsidRDefault="004C6BFA">
            <w:pPr>
              <w:spacing w:after="0" w:line="240" w:lineRule="auto"/>
              <w:rPr>
                <w:color w:val="000000"/>
              </w:rPr>
            </w:pPr>
            <w:r>
              <w:rPr>
                <w:color w:val="000000"/>
              </w:rPr>
              <w:t xml:space="preserve">Diciembre 1 - </w:t>
            </w:r>
            <w:proofErr w:type="spellStart"/>
            <w:r>
              <w:rPr>
                <w:color w:val="000000"/>
              </w:rPr>
              <w:t>Dciembre</w:t>
            </w:r>
            <w:proofErr w:type="spellEnd"/>
            <w:r>
              <w:rPr>
                <w:color w:val="000000"/>
              </w:rPr>
              <w:t xml:space="preserve"> 15</w:t>
            </w:r>
          </w:p>
        </w:tc>
        <w:tc>
          <w:tcPr>
            <w:tcW w:w="2395" w:type="dxa"/>
            <w:tcBorders>
              <w:top w:val="nil"/>
              <w:left w:val="nil"/>
              <w:bottom w:val="single" w:sz="4" w:space="0" w:color="000000"/>
              <w:right w:val="single" w:sz="4" w:space="0" w:color="000000"/>
            </w:tcBorders>
            <w:shd w:val="clear" w:color="auto" w:fill="auto"/>
          </w:tcPr>
          <w:p w14:paraId="2E89FCB3" w14:textId="77777777" w:rsidR="00202447" w:rsidRDefault="004C6BFA">
            <w:pPr>
              <w:spacing w:after="0" w:line="240" w:lineRule="auto"/>
              <w:rPr>
                <w:color w:val="000000"/>
              </w:rPr>
            </w:pPr>
            <w:r>
              <w:rPr>
                <w:color w:val="000000"/>
              </w:rPr>
              <w:t xml:space="preserve">apropiación del cargo Coordinadora transporte terrestre, manejo autónomo del área y optimización de proceso Round </w:t>
            </w:r>
            <w:proofErr w:type="spellStart"/>
            <w:r>
              <w:rPr>
                <w:color w:val="000000"/>
              </w:rPr>
              <w:t>Trip</w:t>
            </w:r>
            <w:proofErr w:type="spellEnd"/>
            <w:r>
              <w:rPr>
                <w:color w:val="000000"/>
              </w:rPr>
              <w:t xml:space="preserve"> </w:t>
            </w:r>
          </w:p>
        </w:tc>
        <w:tc>
          <w:tcPr>
            <w:tcW w:w="1873" w:type="dxa"/>
            <w:tcBorders>
              <w:top w:val="nil"/>
              <w:left w:val="nil"/>
              <w:bottom w:val="single" w:sz="4" w:space="0" w:color="000000"/>
              <w:right w:val="single" w:sz="4" w:space="0" w:color="000000"/>
            </w:tcBorders>
            <w:shd w:val="clear" w:color="auto" w:fill="auto"/>
          </w:tcPr>
          <w:p w14:paraId="7EB034F7" w14:textId="77777777" w:rsidR="00202447" w:rsidRDefault="004C6BFA">
            <w:pPr>
              <w:spacing w:after="0" w:line="240" w:lineRule="auto"/>
              <w:rPr>
                <w:color w:val="000000"/>
              </w:rPr>
            </w:pPr>
            <w:r>
              <w:rPr>
                <w:color w:val="000000"/>
              </w:rPr>
              <w:t>Manejo del área conocimiento en la plataforma y en otros tráficos como exportación marítimo soporte de la operación terrestre y OTM en DSV Bogotá</w:t>
            </w:r>
          </w:p>
        </w:tc>
        <w:tc>
          <w:tcPr>
            <w:tcW w:w="2215" w:type="dxa"/>
            <w:tcBorders>
              <w:top w:val="nil"/>
              <w:left w:val="nil"/>
              <w:bottom w:val="single" w:sz="4" w:space="0" w:color="000000"/>
              <w:right w:val="single" w:sz="4" w:space="0" w:color="000000"/>
            </w:tcBorders>
            <w:shd w:val="clear" w:color="auto" w:fill="auto"/>
          </w:tcPr>
          <w:p w14:paraId="48ECF50C" w14:textId="77777777" w:rsidR="00202447" w:rsidRDefault="004C6BFA">
            <w:pPr>
              <w:spacing w:after="0" w:line="240" w:lineRule="auto"/>
              <w:rPr>
                <w:color w:val="000000"/>
              </w:rPr>
            </w:pPr>
            <w:r>
              <w:rPr>
                <w:color w:val="000000"/>
              </w:rPr>
              <w:t> </w:t>
            </w:r>
          </w:p>
        </w:tc>
      </w:tr>
      <w:tr w:rsidR="00202447" w14:paraId="7552AADC" w14:textId="77777777">
        <w:trPr>
          <w:trHeight w:val="1761"/>
        </w:trPr>
        <w:tc>
          <w:tcPr>
            <w:tcW w:w="1343" w:type="dxa"/>
            <w:vMerge/>
            <w:tcBorders>
              <w:top w:val="nil"/>
              <w:left w:val="single" w:sz="4" w:space="0" w:color="000000"/>
              <w:bottom w:val="single" w:sz="4" w:space="0" w:color="000000"/>
              <w:right w:val="single" w:sz="4" w:space="0" w:color="000000"/>
            </w:tcBorders>
            <w:shd w:val="clear" w:color="auto" w:fill="auto"/>
            <w:vAlign w:val="center"/>
          </w:tcPr>
          <w:p w14:paraId="178B3D23" w14:textId="77777777" w:rsidR="00202447" w:rsidRDefault="00202447">
            <w:pPr>
              <w:widowControl w:val="0"/>
              <w:pBdr>
                <w:top w:val="nil"/>
                <w:left w:val="nil"/>
                <w:bottom w:val="nil"/>
                <w:right w:val="nil"/>
                <w:between w:val="nil"/>
              </w:pBdr>
              <w:spacing w:after="0" w:line="276" w:lineRule="auto"/>
              <w:rPr>
                <w:color w:val="000000"/>
              </w:rPr>
            </w:pPr>
          </w:p>
        </w:tc>
        <w:tc>
          <w:tcPr>
            <w:tcW w:w="1254" w:type="dxa"/>
            <w:tcBorders>
              <w:top w:val="nil"/>
              <w:left w:val="nil"/>
              <w:bottom w:val="single" w:sz="4" w:space="0" w:color="000000"/>
              <w:right w:val="single" w:sz="4" w:space="0" w:color="000000"/>
            </w:tcBorders>
            <w:shd w:val="clear" w:color="auto" w:fill="auto"/>
          </w:tcPr>
          <w:p w14:paraId="53B52288" w14:textId="77777777" w:rsidR="00202447" w:rsidRDefault="004C6BFA">
            <w:pPr>
              <w:spacing w:after="0" w:line="240" w:lineRule="auto"/>
              <w:rPr>
                <w:color w:val="000000"/>
              </w:rPr>
            </w:pPr>
            <w:r>
              <w:rPr>
                <w:color w:val="000000"/>
              </w:rPr>
              <w:t>Diciembre 15 - Diciembre 31</w:t>
            </w:r>
          </w:p>
        </w:tc>
        <w:tc>
          <w:tcPr>
            <w:tcW w:w="2395" w:type="dxa"/>
            <w:tcBorders>
              <w:top w:val="nil"/>
              <w:left w:val="nil"/>
              <w:bottom w:val="single" w:sz="4" w:space="0" w:color="000000"/>
              <w:right w:val="single" w:sz="4" w:space="0" w:color="000000"/>
            </w:tcBorders>
            <w:shd w:val="clear" w:color="auto" w:fill="auto"/>
          </w:tcPr>
          <w:p w14:paraId="66FAABCC" w14:textId="77777777" w:rsidR="00202447" w:rsidRDefault="004C6BFA">
            <w:pPr>
              <w:spacing w:after="0" w:line="240" w:lineRule="auto"/>
              <w:rPr>
                <w:color w:val="000000"/>
              </w:rPr>
            </w:pPr>
            <w:r>
              <w:rPr>
                <w:color w:val="000000"/>
              </w:rPr>
              <w:t>Manejo total de operaciones terrestre, capacitación y solución de problemas rápidos con operaciones OTM, soporte para DSV BOGOTA</w:t>
            </w:r>
          </w:p>
        </w:tc>
        <w:tc>
          <w:tcPr>
            <w:tcW w:w="1873" w:type="dxa"/>
            <w:tcBorders>
              <w:top w:val="nil"/>
              <w:left w:val="nil"/>
              <w:bottom w:val="single" w:sz="4" w:space="0" w:color="000000"/>
              <w:right w:val="single" w:sz="4" w:space="0" w:color="000000"/>
            </w:tcBorders>
            <w:shd w:val="clear" w:color="auto" w:fill="auto"/>
          </w:tcPr>
          <w:p w14:paraId="399D9CA2" w14:textId="77777777" w:rsidR="00202447" w:rsidRDefault="004C6BFA">
            <w:pPr>
              <w:spacing w:after="0" w:line="240" w:lineRule="auto"/>
              <w:rPr>
                <w:color w:val="000000"/>
              </w:rPr>
            </w:pPr>
            <w:r>
              <w:rPr>
                <w:color w:val="000000"/>
              </w:rPr>
              <w:t xml:space="preserve">Manejo de clientes y personal en el área de terrestre aprendiendo de las plataformas de la compañía en plan de mejora </w:t>
            </w:r>
          </w:p>
        </w:tc>
        <w:tc>
          <w:tcPr>
            <w:tcW w:w="2215" w:type="dxa"/>
            <w:tcBorders>
              <w:top w:val="nil"/>
              <w:left w:val="nil"/>
              <w:bottom w:val="single" w:sz="4" w:space="0" w:color="000000"/>
              <w:right w:val="single" w:sz="4" w:space="0" w:color="000000"/>
            </w:tcBorders>
            <w:shd w:val="clear" w:color="auto" w:fill="auto"/>
          </w:tcPr>
          <w:p w14:paraId="6E8EBF6D" w14:textId="77777777" w:rsidR="00202447" w:rsidRDefault="004C6BFA">
            <w:pPr>
              <w:spacing w:after="0" w:line="240" w:lineRule="auto"/>
              <w:rPr>
                <w:color w:val="000000"/>
              </w:rPr>
            </w:pPr>
            <w:r>
              <w:rPr>
                <w:color w:val="000000"/>
              </w:rPr>
              <w:t xml:space="preserve">Conocimiento a profundidad sobre operaciones que son reguladas por la DIAN </w:t>
            </w:r>
          </w:p>
        </w:tc>
      </w:tr>
    </w:tbl>
    <w:p w14:paraId="7F71BA45" w14:textId="77777777"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(Fuente: </w:t>
      </w:r>
      <w:proofErr w:type="spellStart"/>
      <w:r>
        <w:rPr>
          <w:rFonts w:ascii="Times New Roman" w:eastAsia="Times New Roman" w:hAnsi="Times New Roman" w:cs="Times New Roman"/>
          <w:sz w:val="24"/>
          <w:szCs w:val="24"/>
        </w:rPr>
        <w:t>Elaboracion</w:t>
      </w:r>
      <w:proofErr w:type="spellEnd"/>
      <w:r>
        <w:rPr>
          <w:rFonts w:ascii="Times New Roman" w:eastAsia="Times New Roman" w:hAnsi="Times New Roman" w:cs="Times New Roman"/>
          <w:sz w:val="24"/>
          <w:szCs w:val="24"/>
        </w:rPr>
        <w:t xml:space="preserve"> Propia, 2021)</w:t>
      </w:r>
    </w:p>
    <w:p w14:paraId="4903EF1D" w14:textId="77777777" w:rsidR="00202447" w:rsidRDefault="00202447">
      <w:pPr>
        <w:spacing w:line="480" w:lineRule="auto"/>
        <w:rPr>
          <w:rFonts w:ascii="Times New Roman" w:eastAsia="Times New Roman" w:hAnsi="Times New Roman" w:cs="Times New Roman"/>
          <w:sz w:val="24"/>
          <w:szCs w:val="24"/>
        </w:rPr>
      </w:pPr>
    </w:p>
    <w:p w14:paraId="36F903BA" w14:textId="77777777" w:rsidR="00202447" w:rsidRDefault="00202447">
      <w:pPr>
        <w:spacing w:line="480" w:lineRule="auto"/>
        <w:rPr>
          <w:rFonts w:ascii="Times New Roman" w:eastAsia="Times New Roman" w:hAnsi="Times New Roman" w:cs="Times New Roman"/>
          <w:sz w:val="24"/>
          <w:szCs w:val="24"/>
        </w:rPr>
      </w:pPr>
    </w:p>
    <w:p w14:paraId="0A10C865" w14:textId="77777777" w:rsidR="00202447" w:rsidRDefault="00202447">
      <w:pPr>
        <w:spacing w:line="480" w:lineRule="auto"/>
        <w:rPr>
          <w:rFonts w:ascii="Times New Roman" w:eastAsia="Times New Roman" w:hAnsi="Times New Roman" w:cs="Times New Roman"/>
          <w:sz w:val="24"/>
          <w:szCs w:val="24"/>
        </w:rPr>
      </w:pPr>
    </w:p>
    <w:p w14:paraId="40E48BA8" w14:textId="77777777" w:rsidR="00202447" w:rsidRDefault="00202447">
      <w:pPr>
        <w:spacing w:line="480" w:lineRule="auto"/>
        <w:rPr>
          <w:rFonts w:ascii="Times New Roman" w:eastAsia="Times New Roman" w:hAnsi="Times New Roman" w:cs="Times New Roman"/>
          <w:sz w:val="24"/>
          <w:szCs w:val="24"/>
        </w:rPr>
      </w:pPr>
    </w:p>
    <w:p w14:paraId="1ACE7204" w14:textId="77777777" w:rsidR="00202447" w:rsidRDefault="00202447">
      <w:pPr>
        <w:spacing w:line="480" w:lineRule="auto"/>
        <w:rPr>
          <w:rFonts w:ascii="Times New Roman" w:eastAsia="Times New Roman" w:hAnsi="Times New Roman" w:cs="Times New Roman"/>
          <w:sz w:val="24"/>
          <w:szCs w:val="24"/>
        </w:rPr>
      </w:pPr>
    </w:p>
    <w:p w14:paraId="7CF8CFF4" w14:textId="77777777" w:rsidR="00202447" w:rsidRDefault="00202447">
      <w:pPr>
        <w:spacing w:line="480" w:lineRule="auto"/>
        <w:rPr>
          <w:rFonts w:ascii="Times New Roman" w:eastAsia="Times New Roman" w:hAnsi="Times New Roman" w:cs="Times New Roman"/>
          <w:sz w:val="24"/>
          <w:szCs w:val="24"/>
        </w:rPr>
      </w:pPr>
    </w:p>
    <w:p w14:paraId="704EAEEF" w14:textId="77777777" w:rsidR="00202447" w:rsidRDefault="004C6BFA">
      <w:pPr>
        <w:pStyle w:val="Heading3"/>
        <w:jc w:val="center"/>
        <w:rPr>
          <w:rFonts w:ascii="Times New Roman" w:eastAsia="Times New Roman" w:hAnsi="Times New Roman" w:cs="Times New Roman"/>
          <w:b/>
          <w:color w:val="000000"/>
        </w:rPr>
      </w:pPr>
      <w:bookmarkStart w:id="25" w:name="_heading=h.3whwml4" w:colFirst="0" w:colLast="0"/>
      <w:bookmarkEnd w:id="25"/>
      <w:r>
        <w:rPr>
          <w:rFonts w:ascii="Times New Roman" w:eastAsia="Times New Roman" w:hAnsi="Times New Roman" w:cs="Times New Roman"/>
          <w:b/>
          <w:color w:val="000000"/>
        </w:rPr>
        <w:lastRenderedPageBreak/>
        <w:t>ANEXOS</w:t>
      </w:r>
    </w:p>
    <w:p w14:paraId="159A0B3A" w14:textId="77777777" w:rsidR="00202447" w:rsidRDefault="00202447"/>
    <w:p w14:paraId="51AD620C" w14:textId="77777777"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Anexo 1. Manual de proceso Round </w:t>
      </w:r>
      <w:proofErr w:type="spellStart"/>
      <w:r>
        <w:rPr>
          <w:rFonts w:ascii="Times New Roman" w:eastAsia="Times New Roman" w:hAnsi="Times New Roman" w:cs="Times New Roman"/>
          <w:sz w:val="24"/>
          <w:szCs w:val="24"/>
        </w:rPr>
        <w:t>Trip</w:t>
      </w:r>
      <w:proofErr w:type="spellEnd"/>
      <w:r>
        <w:rPr>
          <w:rFonts w:ascii="Times New Roman" w:eastAsia="Times New Roman" w:hAnsi="Times New Roman" w:cs="Times New Roman"/>
          <w:sz w:val="24"/>
          <w:szCs w:val="24"/>
        </w:rPr>
        <w:t xml:space="preserve"> – Terrestre </w:t>
      </w:r>
      <w:r>
        <w:rPr>
          <w:rFonts w:ascii="Times New Roman" w:eastAsia="Times New Roman" w:hAnsi="Times New Roman" w:cs="Times New Roman"/>
          <w:sz w:val="24"/>
          <w:szCs w:val="24"/>
        </w:rPr>
        <w:br/>
      </w:r>
      <w:r>
        <w:rPr>
          <w:noProof/>
        </w:rPr>
        <w:drawing>
          <wp:inline distT="0" distB="0" distL="0" distR="0" wp14:anchorId="592AD5AD" wp14:editId="5B54449C">
            <wp:extent cx="2139358" cy="2768580"/>
            <wp:effectExtent l="0" t="0" r="0" b="0"/>
            <wp:docPr id="63"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3"/>
                    <a:srcRect/>
                    <a:stretch>
                      <a:fillRect/>
                    </a:stretch>
                  </pic:blipFill>
                  <pic:spPr>
                    <a:xfrm>
                      <a:off x="0" y="0"/>
                      <a:ext cx="2139358" cy="2768580"/>
                    </a:xfrm>
                    <a:prstGeom prst="rect">
                      <a:avLst/>
                    </a:prstGeom>
                    <a:ln/>
                  </pic:spPr>
                </pic:pic>
              </a:graphicData>
            </a:graphic>
          </wp:inline>
        </w:drawing>
      </w:r>
      <w:r>
        <w:rPr>
          <w:rFonts w:ascii="Times New Roman" w:eastAsia="Times New Roman" w:hAnsi="Times New Roman" w:cs="Times New Roman"/>
          <w:sz w:val="24"/>
          <w:szCs w:val="24"/>
        </w:rPr>
        <w:br/>
      </w:r>
      <w:r>
        <w:rPr>
          <w:noProof/>
        </w:rPr>
        <w:drawing>
          <wp:anchor distT="0" distB="0" distL="114300" distR="114300" simplePos="0" relativeHeight="251662336" behindDoc="0" locked="0" layoutInCell="1" hidden="0" allowOverlap="1" wp14:anchorId="4AD8EAB0" wp14:editId="7EB04FDB">
            <wp:simplePos x="0" y="0"/>
            <wp:positionH relativeFrom="column">
              <wp:posOffset>2545080</wp:posOffset>
            </wp:positionH>
            <wp:positionV relativeFrom="paragraph">
              <wp:posOffset>398145</wp:posOffset>
            </wp:positionV>
            <wp:extent cx="2453258" cy="2821843"/>
            <wp:effectExtent l="0" t="0" r="0" b="0"/>
            <wp:wrapNone/>
            <wp:docPr id="64"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4"/>
                    <a:srcRect/>
                    <a:stretch>
                      <a:fillRect/>
                    </a:stretch>
                  </pic:blipFill>
                  <pic:spPr>
                    <a:xfrm>
                      <a:off x="0" y="0"/>
                      <a:ext cx="2453258" cy="2821843"/>
                    </a:xfrm>
                    <a:prstGeom prst="rect">
                      <a:avLst/>
                    </a:prstGeom>
                    <a:ln/>
                  </pic:spPr>
                </pic:pic>
              </a:graphicData>
            </a:graphic>
          </wp:anchor>
        </w:drawing>
      </w:r>
      <w:r>
        <w:rPr>
          <w:noProof/>
        </w:rPr>
        <w:drawing>
          <wp:anchor distT="0" distB="0" distL="114300" distR="114300" simplePos="0" relativeHeight="251663360" behindDoc="0" locked="0" layoutInCell="1" hidden="0" allowOverlap="1" wp14:anchorId="4CF4704E" wp14:editId="588541F7">
            <wp:simplePos x="0" y="0"/>
            <wp:positionH relativeFrom="column">
              <wp:posOffset>30482</wp:posOffset>
            </wp:positionH>
            <wp:positionV relativeFrom="paragraph">
              <wp:posOffset>3388359</wp:posOffset>
            </wp:positionV>
            <wp:extent cx="2154702" cy="2490772"/>
            <wp:effectExtent l="0" t="0" r="0" b="0"/>
            <wp:wrapNone/>
            <wp:docPr id="6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5"/>
                    <a:srcRect/>
                    <a:stretch>
                      <a:fillRect/>
                    </a:stretch>
                  </pic:blipFill>
                  <pic:spPr>
                    <a:xfrm>
                      <a:off x="0" y="0"/>
                      <a:ext cx="2154702" cy="2490772"/>
                    </a:xfrm>
                    <a:prstGeom prst="rect">
                      <a:avLst/>
                    </a:prstGeom>
                    <a:ln/>
                  </pic:spPr>
                </pic:pic>
              </a:graphicData>
            </a:graphic>
          </wp:anchor>
        </w:drawing>
      </w:r>
      <w:r>
        <w:rPr>
          <w:noProof/>
        </w:rPr>
        <w:drawing>
          <wp:anchor distT="0" distB="0" distL="114300" distR="114300" simplePos="0" relativeHeight="251664384" behindDoc="0" locked="0" layoutInCell="1" hidden="0" allowOverlap="1" wp14:anchorId="0B409493" wp14:editId="479077D6">
            <wp:simplePos x="0" y="0"/>
            <wp:positionH relativeFrom="column">
              <wp:posOffset>2773680</wp:posOffset>
            </wp:positionH>
            <wp:positionV relativeFrom="paragraph">
              <wp:posOffset>3357880</wp:posOffset>
            </wp:positionV>
            <wp:extent cx="2042160" cy="2600911"/>
            <wp:effectExtent l="0" t="0" r="0" b="0"/>
            <wp:wrapNone/>
            <wp:docPr id="6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6"/>
                    <a:srcRect/>
                    <a:stretch>
                      <a:fillRect/>
                    </a:stretch>
                  </pic:blipFill>
                  <pic:spPr>
                    <a:xfrm>
                      <a:off x="0" y="0"/>
                      <a:ext cx="2042160" cy="2600911"/>
                    </a:xfrm>
                    <a:prstGeom prst="rect">
                      <a:avLst/>
                    </a:prstGeom>
                    <a:ln/>
                  </pic:spPr>
                </pic:pic>
              </a:graphicData>
            </a:graphic>
          </wp:anchor>
        </w:drawing>
      </w:r>
    </w:p>
    <w:p w14:paraId="0397461F" w14:textId="77777777" w:rsidR="00202447" w:rsidRDefault="00202447">
      <w:pPr>
        <w:pBdr>
          <w:top w:val="nil"/>
          <w:left w:val="nil"/>
          <w:bottom w:val="nil"/>
          <w:right w:val="nil"/>
          <w:between w:val="nil"/>
        </w:pBdr>
        <w:spacing w:line="480" w:lineRule="auto"/>
        <w:ind w:left="720"/>
        <w:rPr>
          <w:rFonts w:ascii="Times New Roman" w:eastAsia="Times New Roman" w:hAnsi="Times New Roman" w:cs="Times New Roman"/>
          <w:color w:val="000000"/>
          <w:sz w:val="24"/>
          <w:szCs w:val="24"/>
        </w:rPr>
      </w:pPr>
    </w:p>
    <w:p w14:paraId="5D69CBFB" w14:textId="77777777" w:rsidR="00202447" w:rsidRDefault="00202447">
      <w:pPr>
        <w:spacing w:line="480" w:lineRule="auto"/>
        <w:rPr>
          <w:rFonts w:ascii="Times New Roman" w:eastAsia="Times New Roman" w:hAnsi="Times New Roman" w:cs="Times New Roman"/>
          <w:sz w:val="24"/>
          <w:szCs w:val="24"/>
        </w:rPr>
      </w:pPr>
    </w:p>
    <w:p w14:paraId="3EC34948" w14:textId="77777777" w:rsidR="00202447" w:rsidRDefault="00202447">
      <w:pPr>
        <w:spacing w:line="480" w:lineRule="auto"/>
        <w:rPr>
          <w:rFonts w:ascii="Times New Roman" w:eastAsia="Times New Roman" w:hAnsi="Times New Roman" w:cs="Times New Roman"/>
          <w:sz w:val="24"/>
          <w:szCs w:val="24"/>
        </w:rPr>
      </w:pPr>
    </w:p>
    <w:p w14:paraId="64DF149D" w14:textId="77777777" w:rsidR="00202447" w:rsidRDefault="00202447">
      <w:pPr>
        <w:spacing w:line="480" w:lineRule="auto"/>
        <w:rPr>
          <w:rFonts w:ascii="Times New Roman" w:eastAsia="Times New Roman" w:hAnsi="Times New Roman" w:cs="Times New Roman"/>
          <w:sz w:val="24"/>
          <w:szCs w:val="24"/>
        </w:rPr>
      </w:pPr>
    </w:p>
    <w:p w14:paraId="5D26B37C" w14:textId="77777777" w:rsidR="00202447" w:rsidRDefault="00202447">
      <w:pPr>
        <w:spacing w:line="480" w:lineRule="auto"/>
        <w:rPr>
          <w:rFonts w:ascii="Times New Roman" w:eastAsia="Times New Roman" w:hAnsi="Times New Roman" w:cs="Times New Roman"/>
          <w:sz w:val="24"/>
          <w:szCs w:val="24"/>
        </w:rPr>
      </w:pPr>
    </w:p>
    <w:p w14:paraId="30C07DD4" w14:textId="77777777" w:rsidR="00202447" w:rsidRDefault="00202447">
      <w:pPr>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p>
    <w:p w14:paraId="63A8096D" w14:textId="77777777" w:rsidR="00202447" w:rsidRDefault="00202447">
      <w:pPr>
        <w:pBdr>
          <w:top w:val="nil"/>
          <w:left w:val="nil"/>
          <w:bottom w:val="nil"/>
          <w:right w:val="nil"/>
          <w:between w:val="nil"/>
        </w:pBdr>
        <w:spacing w:line="480" w:lineRule="auto"/>
        <w:ind w:left="720"/>
        <w:rPr>
          <w:rFonts w:ascii="Times New Roman" w:eastAsia="Times New Roman" w:hAnsi="Times New Roman" w:cs="Times New Roman"/>
          <w:color w:val="000000"/>
          <w:sz w:val="24"/>
          <w:szCs w:val="24"/>
        </w:rPr>
      </w:pPr>
    </w:p>
    <w:p w14:paraId="407E8B84" w14:textId="77777777" w:rsidR="00202447" w:rsidRDefault="004C6BF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(Fuente: </w:t>
      </w:r>
      <w:proofErr w:type="spellStart"/>
      <w:r>
        <w:rPr>
          <w:rFonts w:ascii="Times New Roman" w:eastAsia="Times New Roman" w:hAnsi="Times New Roman" w:cs="Times New Roman"/>
          <w:sz w:val="24"/>
          <w:szCs w:val="24"/>
        </w:rPr>
        <w:t>Elaboracion</w:t>
      </w:r>
      <w:proofErr w:type="spellEnd"/>
      <w:r>
        <w:rPr>
          <w:rFonts w:ascii="Times New Roman" w:eastAsia="Times New Roman" w:hAnsi="Times New Roman" w:cs="Times New Roman"/>
          <w:sz w:val="24"/>
          <w:szCs w:val="24"/>
        </w:rPr>
        <w:t xml:space="preserve"> Propia, 2021)</w:t>
      </w:r>
    </w:p>
    <w:p w14:paraId="51BB1687" w14:textId="77777777" w:rsidR="00202447" w:rsidRDefault="00202447">
      <w:pPr>
        <w:spacing w:line="480" w:lineRule="auto"/>
        <w:rPr>
          <w:rFonts w:ascii="Times New Roman" w:eastAsia="Times New Roman" w:hAnsi="Times New Roman" w:cs="Times New Roman"/>
          <w:sz w:val="24"/>
          <w:szCs w:val="24"/>
        </w:rPr>
      </w:pPr>
    </w:p>
    <w:p w14:paraId="115C0F24" w14:textId="77777777" w:rsidR="00202447" w:rsidRDefault="004C6BFA">
      <w:pPr>
        <w:pStyle w:val="Heading1"/>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Referencias</w:t>
      </w:r>
    </w:p>
    <w:p w14:paraId="13BD803E" w14:textId="77777777" w:rsidR="00202447" w:rsidRDefault="00202447"/>
    <w:p w14:paraId="67ED8BC9" w14:textId="77777777" w:rsidR="00202447" w:rsidRDefault="004C6BFA">
      <w:pPr>
        <w:pBdr>
          <w:top w:val="nil"/>
          <w:left w:val="nil"/>
          <w:bottom w:val="nil"/>
          <w:right w:val="nil"/>
          <w:between w:val="nil"/>
        </w:pBdr>
        <w:ind w:left="720" w:hanging="720"/>
        <w:rPr>
          <w:color w:val="000000"/>
          <w:sz w:val="24"/>
          <w:szCs w:val="24"/>
        </w:rPr>
      </w:pPr>
      <w:r>
        <w:rPr>
          <w:color w:val="000000"/>
        </w:rPr>
        <w:t>DIAN . (2016).</w:t>
      </w:r>
    </w:p>
    <w:p w14:paraId="1F187FE1" w14:textId="77777777" w:rsidR="00202447" w:rsidRDefault="004C6BFA">
      <w:pPr>
        <w:pBdr>
          <w:top w:val="nil"/>
          <w:left w:val="nil"/>
          <w:bottom w:val="nil"/>
          <w:right w:val="nil"/>
          <w:between w:val="nil"/>
        </w:pBdr>
        <w:ind w:left="720" w:hanging="720"/>
        <w:rPr>
          <w:color w:val="000000"/>
        </w:rPr>
      </w:pPr>
      <w:r>
        <w:rPr>
          <w:color w:val="000000"/>
        </w:rPr>
        <w:t xml:space="preserve">DSV España, </w:t>
      </w:r>
      <w:proofErr w:type="spellStart"/>
      <w:r>
        <w:rPr>
          <w:color w:val="000000"/>
        </w:rPr>
        <w:t>s.f</w:t>
      </w:r>
      <w:proofErr w:type="spellEnd"/>
      <w:r>
        <w:rPr>
          <w:color w:val="000000"/>
        </w:rPr>
        <w:t xml:space="preserve"> . (</w:t>
      </w:r>
      <w:proofErr w:type="spellStart"/>
      <w:r>
        <w:rPr>
          <w:color w:val="000000"/>
        </w:rPr>
        <w:t>n.d</w:t>
      </w:r>
      <w:proofErr w:type="spellEnd"/>
      <w:r>
        <w:rPr>
          <w:color w:val="000000"/>
        </w:rPr>
        <w:t xml:space="preserve">.). </w:t>
      </w:r>
      <w:proofErr w:type="spellStart"/>
      <w:r>
        <w:rPr>
          <w:color w:val="000000"/>
        </w:rPr>
        <w:t>Mision</w:t>
      </w:r>
      <w:proofErr w:type="spellEnd"/>
      <w:r>
        <w:rPr>
          <w:color w:val="000000"/>
        </w:rPr>
        <w:t xml:space="preserve"> .</w:t>
      </w:r>
    </w:p>
    <w:p w14:paraId="09EE96C2" w14:textId="77777777" w:rsidR="00202447" w:rsidRDefault="004C6BFA">
      <w:pPr>
        <w:pBdr>
          <w:top w:val="nil"/>
          <w:left w:val="nil"/>
          <w:bottom w:val="nil"/>
          <w:right w:val="nil"/>
          <w:between w:val="nil"/>
        </w:pBdr>
        <w:ind w:left="720" w:hanging="720"/>
        <w:rPr>
          <w:color w:val="000000"/>
        </w:rPr>
      </w:pPr>
      <w:r>
        <w:rPr>
          <w:color w:val="000000"/>
        </w:rPr>
        <w:t xml:space="preserve">Fuente: </w:t>
      </w:r>
      <w:proofErr w:type="spellStart"/>
      <w:r>
        <w:rPr>
          <w:color w:val="000000"/>
        </w:rPr>
        <w:t>Elaboracion</w:t>
      </w:r>
      <w:proofErr w:type="spellEnd"/>
      <w:r>
        <w:rPr>
          <w:color w:val="000000"/>
        </w:rPr>
        <w:t xml:space="preserve"> Propia. (2021).</w:t>
      </w:r>
    </w:p>
    <w:p w14:paraId="211A56E9" w14:textId="77777777" w:rsidR="00202447" w:rsidRDefault="004C6BFA">
      <w:pPr>
        <w:pBdr>
          <w:top w:val="nil"/>
          <w:left w:val="nil"/>
          <w:bottom w:val="nil"/>
          <w:right w:val="nil"/>
          <w:between w:val="nil"/>
        </w:pBdr>
        <w:ind w:left="720" w:hanging="720"/>
        <w:rPr>
          <w:color w:val="000000"/>
        </w:rPr>
      </w:pPr>
      <w:r>
        <w:rPr>
          <w:color w:val="000000"/>
        </w:rPr>
        <w:t xml:space="preserve">Google </w:t>
      </w:r>
      <w:proofErr w:type="spellStart"/>
      <w:r>
        <w:rPr>
          <w:color w:val="000000"/>
        </w:rPr>
        <w:t>Maps</w:t>
      </w:r>
      <w:proofErr w:type="spellEnd"/>
      <w:r>
        <w:rPr>
          <w:color w:val="000000"/>
        </w:rPr>
        <w:t xml:space="preserve"> . (2021). </w:t>
      </w:r>
      <w:proofErr w:type="spellStart"/>
      <w:r>
        <w:rPr>
          <w:color w:val="000000"/>
        </w:rPr>
        <w:t>Ubicacion</w:t>
      </w:r>
      <w:proofErr w:type="spellEnd"/>
      <w:r>
        <w:rPr>
          <w:color w:val="000000"/>
        </w:rPr>
        <w:t xml:space="preserve"> </w:t>
      </w:r>
      <w:proofErr w:type="spellStart"/>
      <w:r>
        <w:rPr>
          <w:color w:val="000000"/>
        </w:rPr>
        <w:t>geografica</w:t>
      </w:r>
      <w:proofErr w:type="spellEnd"/>
      <w:r>
        <w:rPr>
          <w:color w:val="000000"/>
        </w:rPr>
        <w:t xml:space="preserve"> DSV Air &amp; Sea. </w:t>
      </w:r>
      <w:r>
        <w:rPr>
          <w:i/>
          <w:color w:val="000000"/>
        </w:rPr>
        <w:t xml:space="preserve">Google </w:t>
      </w:r>
      <w:proofErr w:type="spellStart"/>
      <w:r>
        <w:rPr>
          <w:i/>
          <w:color w:val="000000"/>
        </w:rPr>
        <w:t>Maps</w:t>
      </w:r>
      <w:proofErr w:type="spellEnd"/>
      <w:r>
        <w:rPr>
          <w:color w:val="000000"/>
        </w:rPr>
        <w:t>, https://www.google.com/maps/place/Business+center+25+Bureau/@4.6827811,- 74.1244552,18z/data=!4m12!1m6!3m5!1s0x8e3f9b612472b1b3:0x3d1d7da00806c1f0!2sDSV+Air+%26+Sea!8 m2!3d.</w:t>
      </w:r>
    </w:p>
    <w:p w14:paraId="0A84F899" w14:textId="77777777" w:rsidR="00202447" w:rsidRDefault="004C6BFA">
      <w:pPr>
        <w:pBdr>
          <w:top w:val="nil"/>
          <w:left w:val="nil"/>
          <w:bottom w:val="nil"/>
          <w:right w:val="nil"/>
          <w:between w:val="nil"/>
        </w:pBdr>
        <w:ind w:left="720" w:hanging="720"/>
        <w:rPr>
          <w:color w:val="000000"/>
        </w:rPr>
      </w:pPr>
      <w:r>
        <w:rPr>
          <w:color w:val="000000"/>
        </w:rPr>
        <w:t>propia, E. (</w:t>
      </w:r>
      <w:proofErr w:type="spellStart"/>
      <w:r>
        <w:rPr>
          <w:color w:val="000000"/>
        </w:rPr>
        <w:t>n.d</w:t>
      </w:r>
      <w:proofErr w:type="spellEnd"/>
      <w:r>
        <w:rPr>
          <w:color w:val="000000"/>
        </w:rPr>
        <w:t>.).</w:t>
      </w:r>
    </w:p>
    <w:p w14:paraId="2A41B1CB" w14:textId="77777777" w:rsidR="00202447" w:rsidRDefault="00202447"/>
    <w:p w14:paraId="354E72AB" w14:textId="77777777" w:rsidR="00202447" w:rsidRDefault="00202447"/>
    <w:p w14:paraId="1D91CD42" w14:textId="77777777" w:rsidR="00202447" w:rsidRDefault="00202447"/>
    <w:p w14:paraId="7D7C2D39" w14:textId="77777777" w:rsidR="00202447" w:rsidRDefault="00202447">
      <w:pPr>
        <w:spacing w:line="480" w:lineRule="auto"/>
        <w:rPr>
          <w:rFonts w:ascii="Times New Roman" w:eastAsia="Times New Roman" w:hAnsi="Times New Roman" w:cs="Times New Roman"/>
          <w:sz w:val="24"/>
          <w:szCs w:val="24"/>
        </w:rPr>
      </w:pPr>
    </w:p>
    <w:sectPr w:rsidR="00202447">
      <w:headerReference w:type="even" r:id="rId17"/>
      <w:headerReference w:type="default" r:id="rId18"/>
      <w:footerReference w:type="even" r:id="rId19"/>
      <w:footerReference w:type="default" r:id="rId20"/>
      <w:headerReference w:type="first" r:id="rId21"/>
      <w:footerReference w:type="first" r:id="rId22"/>
      <w:pgSz w:w="12240" w:h="15840"/>
      <w:pgMar w:top="1440" w:right="1440" w:bottom="1440" w:left="1440" w:header="720" w:footer="72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2" w:author="Ernesto Arguello" w:date="2022-02-21T19:55:00Z" w:initials="ER">
    <w:p w14:paraId="4283AC31" w14:textId="77777777" w:rsidR="00043216" w:rsidRDefault="00043216" w:rsidP="00380ABB">
      <w:pPr>
        <w:pStyle w:val="CommentText"/>
      </w:pPr>
      <w:r>
        <w:rPr>
          <w:rStyle w:val="CommentReference"/>
        </w:rPr>
        <w:annotationRef/>
      </w:r>
      <w:r>
        <w:rPr>
          <w:lang w:val="es-CO"/>
        </w:rPr>
        <w:t xml:space="preserve">En el resumen cuentas no solo de la empresa, </w:t>
      </w:r>
      <w:proofErr w:type="spellStart"/>
      <w:r>
        <w:rPr>
          <w:lang w:val="es-CO"/>
        </w:rPr>
        <w:t>si no</w:t>
      </w:r>
      <w:proofErr w:type="spellEnd"/>
      <w:r>
        <w:rPr>
          <w:lang w:val="es-CO"/>
        </w:rPr>
        <w:t xml:space="preserve"> también del plan de mejora , es donde el lector se entera de lo que tratara el documento.</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4283AC31"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5BE6CB7" w16cex:dateUtc="2022-02-22T00:5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283AC31" w16cid:durableId="25BE6CB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4648040" w14:textId="77777777" w:rsidR="004254E1" w:rsidRDefault="004254E1">
      <w:pPr>
        <w:spacing w:after="0" w:line="240" w:lineRule="auto"/>
      </w:pPr>
      <w:r>
        <w:separator/>
      </w:r>
    </w:p>
  </w:endnote>
  <w:endnote w:type="continuationSeparator" w:id="0">
    <w:p w14:paraId="4FAA4B65" w14:textId="77777777" w:rsidR="004254E1" w:rsidRDefault="004254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E7CDCD" w14:textId="77777777" w:rsidR="00202447" w:rsidRDefault="00202447">
    <w:pPr>
      <w:pBdr>
        <w:top w:val="nil"/>
        <w:left w:val="nil"/>
        <w:bottom w:val="nil"/>
        <w:right w:val="nil"/>
        <w:between w:val="nil"/>
      </w:pBdr>
      <w:tabs>
        <w:tab w:val="center" w:pos="4680"/>
        <w:tab w:val="right" w:pos="9360"/>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9D97F0" w14:textId="77777777" w:rsidR="00202447" w:rsidRDefault="00202447">
    <w:pPr>
      <w:pBdr>
        <w:top w:val="nil"/>
        <w:left w:val="nil"/>
        <w:bottom w:val="nil"/>
        <w:right w:val="nil"/>
        <w:between w:val="nil"/>
      </w:pBdr>
      <w:tabs>
        <w:tab w:val="center" w:pos="4680"/>
        <w:tab w:val="right" w:pos="9360"/>
      </w:tabs>
      <w:spacing w:after="0"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7D878D" w14:textId="77777777" w:rsidR="00202447" w:rsidRDefault="00202447">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75F2E79" w14:textId="77777777" w:rsidR="004254E1" w:rsidRDefault="004254E1">
      <w:pPr>
        <w:spacing w:after="0" w:line="240" w:lineRule="auto"/>
      </w:pPr>
      <w:r>
        <w:separator/>
      </w:r>
    </w:p>
  </w:footnote>
  <w:footnote w:type="continuationSeparator" w:id="0">
    <w:p w14:paraId="6B96FC5D" w14:textId="77777777" w:rsidR="004254E1" w:rsidRDefault="004254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B7CBD9" w14:textId="77777777" w:rsidR="00202447" w:rsidRDefault="00202447">
    <w:pPr>
      <w:pBdr>
        <w:top w:val="nil"/>
        <w:left w:val="nil"/>
        <w:bottom w:val="nil"/>
        <w:right w:val="nil"/>
        <w:between w:val="nil"/>
      </w:pBdr>
      <w:tabs>
        <w:tab w:val="center" w:pos="4680"/>
        <w:tab w:val="right" w:pos="9360"/>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F0711F" w14:textId="77777777" w:rsidR="00202447" w:rsidRDefault="004C6BFA">
    <w:pPr>
      <w:pBdr>
        <w:top w:val="nil"/>
        <w:left w:val="nil"/>
        <w:bottom w:val="nil"/>
        <w:right w:val="nil"/>
        <w:between w:val="nil"/>
      </w:pBdr>
      <w:tabs>
        <w:tab w:val="center" w:pos="4680"/>
        <w:tab w:val="right" w:pos="9360"/>
      </w:tabs>
      <w:spacing w:after="0" w:line="240" w:lineRule="auto"/>
    </w:pPr>
    <w:r>
      <w:t xml:space="preserve">Plan de mejora DSV Air &amp; Sea                                                                                                                                    </w:t>
    </w:r>
    <w:r>
      <w:fldChar w:fldCharType="begin"/>
    </w:r>
    <w:r>
      <w:instrText>PAGE</w:instrText>
    </w:r>
    <w:r>
      <w:fldChar w:fldCharType="separate"/>
    </w:r>
    <w:r w:rsidR="00043216">
      <w:rPr>
        <w:noProof/>
      </w:rPr>
      <w:t>1</w:t>
    </w:r>
    <w:r>
      <w:fldChar w:fldCharType="end"/>
    </w:r>
    <w:r>
      <w:br/>
    </w:r>
  </w:p>
  <w:p w14:paraId="1C30941F" w14:textId="77777777" w:rsidR="00202447" w:rsidRDefault="00202447">
    <w:pPr>
      <w:pBdr>
        <w:top w:val="nil"/>
        <w:left w:val="nil"/>
        <w:bottom w:val="nil"/>
        <w:right w:val="nil"/>
        <w:between w:val="nil"/>
      </w:pBdr>
      <w:tabs>
        <w:tab w:val="center" w:pos="4680"/>
        <w:tab w:val="right" w:pos="9360"/>
      </w:tabs>
      <w:spacing w:after="0" w:line="240" w:lineRule="auto"/>
    </w:pPr>
  </w:p>
  <w:p w14:paraId="0EAF2548" w14:textId="77777777" w:rsidR="00202447" w:rsidRDefault="00202447">
    <w:pPr>
      <w:pBdr>
        <w:top w:val="nil"/>
        <w:left w:val="nil"/>
        <w:bottom w:val="nil"/>
        <w:right w:val="nil"/>
        <w:between w:val="nil"/>
      </w:pBdr>
      <w:tabs>
        <w:tab w:val="center" w:pos="4680"/>
        <w:tab w:val="right" w:pos="9360"/>
      </w:tabs>
      <w:spacing w:after="0" w:line="240" w:lineRule="aut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070841" w14:textId="77777777" w:rsidR="00202447" w:rsidRDefault="00202447">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07704D"/>
    <w:multiLevelType w:val="hybridMultilevel"/>
    <w:tmpl w:val="2E668F9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217967AD"/>
    <w:multiLevelType w:val="multilevel"/>
    <w:tmpl w:val="3D1A942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2F45159E"/>
    <w:multiLevelType w:val="multilevel"/>
    <w:tmpl w:val="01EAD04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EC712EF"/>
    <w:multiLevelType w:val="multilevel"/>
    <w:tmpl w:val="0470BA62"/>
    <w:lvl w:ilvl="0">
      <w:start w:val="1"/>
      <w:numFmt w:val="bullet"/>
      <w:pStyle w:val="ListNumber"/>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46310A9A"/>
    <w:multiLevelType w:val="multilevel"/>
    <w:tmpl w:val="EEF2552E"/>
    <w:lvl w:ilvl="0">
      <w:start w:val="1"/>
      <w:numFmt w:val="decimal"/>
      <w:lvlText w:val="%1"/>
      <w:lvlJc w:val="left"/>
      <w:pPr>
        <w:ind w:left="495" w:hanging="495"/>
      </w:pPr>
    </w:lvl>
    <w:lvl w:ilvl="1">
      <w:start w:val="1"/>
      <w:numFmt w:val="decimal"/>
      <w:lvlText w:val="%1.%2"/>
      <w:lvlJc w:val="left"/>
      <w:pPr>
        <w:ind w:left="495" w:hanging="49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5" w15:restartNumberingAfterBreak="0">
    <w:nsid w:val="6731145B"/>
    <w:multiLevelType w:val="multilevel"/>
    <w:tmpl w:val="3B524042"/>
    <w:lvl w:ilvl="0">
      <w:start w:val="1"/>
      <w:numFmt w:val="bullet"/>
      <w:pStyle w:val="List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74B23027"/>
    <w:multiLevelType w:val="multilevel"/>
    <w:tmpl w:val="2B4C87D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7F151D58"/>
    <w:multiLevelType w:val="multilevel"/>
    <w:tmpl w:val="C80AB40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2"/>
  </w:num>
  <w:num w:numId="2">
    <w:abstractNumId w:val="1"/>
  </w:num>
  <w:num w:numId="3">
    <w:abstractNumId w:val="5"/>
  </w:num>
  <w:num w:numId="4">
    <w:abstractNumId w:val="3"/>
  </w:num>
  <w:num w:numId="5">
    <w:abstractNumId w:val="6"/>
  </w:num>
  <w:num w:numId="6">
    <w:abstractNumId w:val="7"/>
  </w:num>
  <w:num w:numId="7">
    <w:abstractNumId w:val="4"/>
  </w:num>
  <w:num w:numId="8">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Ernesto Arguello">
    <w15:presenceInfo w15:providerId="None" w15:userId="Ernesto Arguell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2447"/>
    <w:rsid w:val="00043216"/>
    <w:rsid w:val="00085F1A"/>
    <w:rsid w:val="00170D85"/>
    <w:rsid w:val="0017628C"/>
    <w:rsid w:val="00202447"/>
    <w:rsid w:val="00210077"/>
    <w:rsid w:val="00246639"/>
    <w:rsid w:val="0026517A"/>
    <w:rsid w:val="00284D9A"/>
    <w:rsid w:val="002C7576"/>
    <w:rsid w:val="0035120A"/>
    <w:rsid w:val="00380865"/>
    <w:rsid w:val="00380ABB"/>
    <w:rsid w:val="003A1A2C"/>
    <w:rsid w:val="003A1CD3"/>
    <w:rsid w:val="004201A7"/>
    <w:rsid w:val="004254E1"/>
    <w:rsid w:val="00473453"/>
    <w:rsid w:val="004B336B"/>
    <w:rsid w:val="004C6BFA"/>
    <w:rsid w:val="00514861"/>
    <w:rsid w:val="005A7821"/>
    <w:rsid w:val="006076C3"/>
    <w:rsid w:val="00674DAE"/>
    <w:rsid w:val="006B220A"/>
    <w:rsid w:val="006C3976"/>
    <w:rsid w:val="007302B3"/>
    <w:rsid w:val="00813E9A"/>
    <w:rsid w:val="008B5E13"/>
    <w:rsid w:val="00AD43B3"/>
    <w:rsid w:val="00B75227"/>
    <w:rsid w:val="00B956A1"/>
    <w:rsid w:val="00BE320E"/>
    <w:rsid w:val="00C943ED"/>
    <w:rsid w:val="00CB2291"/>
    <w:rsid w:val="00D55AFF"/>
    <w:rsid w:val="00D56113"/>
    <w:rsid w:val="00E83B96"/>
    <w:rsid w:val="00EA7D8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689EF1"/>
  <w15:docId w15:val="{4992EF35-B951-4B95-A852-F63C0DC78D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s-ES"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535C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DA753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DA753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basedOn w:val="DefaultParagraphFont"/>
    <w:link w:val="Heading1"/>
    <w:uiPriority w:val="9"/>
    <w:rsid w:val="008535CC"/>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8535CC"/>
    <w:pPr>
      <w:outlineLvl w:val="9"/>
    </w:pPr>
  </w:style>
  <w:style w:type="paragraph" w:styleId="ListParagraph">
    <w:name w:val="List Paragraph"/>
    <w:basedOn w:val="Normal"/>
    <w:uiPriority w:val="34"/>
    <w:qFormat/>
    <w:rsid w:val="000657A0"/>
    <w:pPr>
      <w:ind w:left="720"/>
      <w:contextualSpacing/>
    </w:pPr>
  </w:style>
  <w:style w:type="character" w:customStyle="1" w:styleId="w8qarf">
    <w:name w:val="w8qarf"/>
    <w:basedOn w:val="DefaultParagraphFont"/>
    <w:rsid w:val="00167740"/>
  </w:style>
  <w:style w:type="character" w:customStyle="1" w:styleId="lrzxr">
    <w:name w:val="lrzxr"/>
    <w:basedOn w:val="DefaultParagraphFont"/>
    <w:rsid w:val="00167740"/>
  </w:style>
  <w:style w:type="paragraph" w:styleId="ListBullet">
    <w:name w:val="List Bullet"/>
    <w:basedOn w:val="Normal"/>
    <w:uiPriority w:val="99"/>
    <w:semiHidden/>
    <w:unhideWhenUsed/>
    <w:rsid w:val="00DA753C"/>
    <w:pPr>
      <w:numPr>
        <w:numId w:val="3"/>
      </w:numPr>
      <w:contextualSpacing/>
    </w:pPr>
  </w:style>
  <w:style w:type="paragraph" w:styleId="ListNumber">
    <w:name w:val="List Number"/>
    <w:basedOn w:val="Normal"/>
    <w:uiPriority w:val="99"/>
    <w:semiHidden/>
    <w:unhideWhenUsed/>
    <w:rsid w:val="00DA753C"/>
    <w:pPr>
      <w:numPr>
        <w:numId w:val="4"/>
      </w:numPr>
      <w:contextualSpacing/>
    </w:pPr>
  </w:style>
  <w:style w:type="character" w:customStyle="1" w:styleId="Heading2Char">
    <w:name w:val="Heading 2 Char"/>
    <w:basedOn w:val="DefaultParagraphFont"/>
    <w:link w:val="Heading2"/>
    <w:uiPriority w:val="9"/>
    <w:semiHidden/>
    <w:rsid w:val="00DA753C"/>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DA753C"/>
    <w:rPr>
      <w:rFonts w:asciiTheme="majorHAnsi" w:eastAsiaTheme="majorEastAsia" w:hAnsiTheme="majorHAnsi" w:cstheme="majorBidi"/>
      <w:color w:val="1F3763" w:themeColor="accent1" w:themeShade="7F"/>
      <w:sz w:val="24"/>
      <w:szCs w:val="24"/>
    </w:rPr>
  </w:style>
  <w:style w:type="table" w:styleId="TableGrid">
    <w:name w:val="Table Grid"/>
    <w:basedOn w:val="TableNormal"/>
    <w:uiPriority w:val="39"/>
    <w:rsid w:val="001852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1615C6"/>
    <w:pPr>
      <w:spacing w:after="100"/>
    </w:pPr>
  </w:style>
  <w:style w:type="character" w:styleId="Hyperlink">
    <w:name w:val="Hyperlink"/>
    <w:basedOn w:val="DefaultParagraphFont"/>
    <w:uiPriority w:val="99"/>
    <w:unhideWhenUsed/>
    <w:rsid w:val="001615C6"/>
    <w:rPr>
      <w:color w:val="0563C1" w:themeColor="hyperlink"/>
      <w:u w:val="single"/>
    </w:rPr>
  </w:style>
  <w:style w:type="paragraph" w:styleId="TOC2">
    <w:name w:val="toc 2"/>
    <w:basedOn w:val="Normal"/>
    <w:next w:val="Normal"/>
    <w:autoRedefine/>
    <w:uiPriority w:val="39"/>
    <w:unhideWhenUsed/>
    <w:rsid w:val="00DE3F99"/>
    <w:pPr>
      <w:spacing w:after="100"/>
      <w:ind w:left="220"/>
    </w:pPr>
  </w:style>
  <w:style w:type="paragraph" w:styleId="TOC3">
    <w:name w:val="toc 3"/>
    <w:basedOn w:val="Normal"/>
    <w:next w:val="Normal"/>
    <w:autoRedefine/>
    <w:uiPriority w:val="39"/>
    <w:unhideWhenUsed/>
    <w:rsid w:val="0087304E"/>
    <w:pPr>
      <w:spacing w:after="100"/>
      <w:ind w:left="440"/>
    </w:pPr>
    <w:rPr>
      <w:rFonts w:eastAsiaTheme="minorEastAsia" w:cs="Times New Roman"/>
    </w:rPr>
  </w:style>
  <w:style w:type="paragraph" w:styleId="Header">
    <w:name w:val="header"/>
    <w:basedOn w:val="Normal"/>
    <w:link w:val="HeaderChar"/>
    <w:uiPriority w:val="99"/>
    <w:unhideWhenUsed/>
    <w:rsid w:val="00912F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912F89"/>
  </w:style>
  <w:style w:type="paragraph" w:styleId="Footer">
    <w:name w:val="footer"/>
    <w:basedOn w:val="Normal"/>
    <w:link w:val="FooterChar"/>
    <w:uiPriority w:val="99"/>
    <w:unhideWhenUsed/>
    <w:rsid w:val="00912F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12F89"/>
  </w:style>
  <w:style w:type="paragraph" w:styleId="Bibliography">
    <w:name w:val="Bibliography"/>
    <w:basedOn w:val="Normal"/>
    <w:next w:val="Normal"/>
    <w:uiPriority w:val="37"/>
    <w:unhideWhenUsed/>
    <w:rsid w:val="00E77C77"/>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2">
    <w:name w:val="2"/>
    <w:basedOn w:val="TableNormal"/>
    <w:pPr>
      <w:spacing w:after="0" w:line="240" w:lineRule="auto"/>
    </w:pPr>
    <w:tblPr>
      <w:tblStyleRowBandSize w:val="1"/>
      <w:tblStyleColBandSize w:val="1"/>
    </w:tblPr>
  </w:style>
  <w:style w:type="table" w:customStyle="1" w:styleId="1">
    <w:name w:val="1"/>
    <w:basedOn w:val="TableNormal"/>
    <w:tblPr>
      <w:tblStyleRowBandSize w:val="1"/>
      <w:tblStyleColBandSize w:val="1"/>
      <w:tblCellMar>
        <w:left w:w="115" w:type="dxa"/>
        <w:right w:w="115" w:type="dxa"/>
      </w:tblCellMar>
    </w:tblPr>
  </w:style>
  <w:style w:type="character" w:styleId="CommentReference">
    <w:name w:val="annotation reference"/>
    <w:basedOn w:val="DefaultParagraphFont"/>
    <w:uiPriority w:val="99"/>
    <w:semiHidden/>
    <w:unhideWhenUsed/>
    <w:rsid w:val="00043216"/>
    <w:rPr>
      <w:sz w:val="16"/>
      <w:szCs w:val="16"/>
    </w:rPr>
  </w:style>
  <w:style w:type="paragraph" w:styleId="CommentText">
    <w:name w:val="annotation text"/>
    <w:basedOn w:val="Normal"/>
    <w:link w:val="CommentTextChar"/>
    <w:uiPriority w:val="99"/>
    <w:unhideWhenUsed/>
    <w:rsid w:val="00043216"/>
    <w:pPr>
      <w:spacing w:line="240" w:lineRule="auto"/>
    </w:pPr>
    <w:rPr>
      <w:sz w:val="20"/>
      <w:szCs w:val="20"/>
    </w:rPr>
  </w:style>
  <w:style w:type="character" w:customStyle="1" w:styleId="CommentTextChar">
    <w:name w:val="Comment Text Char"/>
    <w:basedOn w:val="DefaultParagraphFont"/>
    <w:link w:val="CommentText"/>
    <w:uiPriority w:val="99"/>
    <w:rsid w:val="00043216"/>
    <w:rPr>
      <w:sz w:val="20"/>
      <w:szCs w:val="20"/>
    </w:rPr>
  </w:style>
  <w:style w:type="paragraph" w:styleId="CommentSubject">
    <w:name w:val="annotation subject"/>
    <w:basedOn w:val="CommentText"/>
    <w:next w:val="CommentText"/>
    <w:link w:val="CommentSubjectChar"/>
    <w:uiPriority w:val="99"/>
    <w:semiHidden/>
    <w:unhideWhenUsed/>
    <w:rsid w:val="00043216"/>
    <w:rPr>
      <w:b/>
      <w:bCs/>
    </w:rPr>
  </w:style>
  <w:style w:type="character" w:customStyle="1" w:styleId="CommentSubjectChar">
    <w:name w:val="Comment Subject Char"/>
    <w:basedOn w:val="CommentTextChar"/>
    <w:link w:val="CommentSubject"/>
    <w:uiPriority w:val="99"/>
    <w:semiHidden/>
    <w:rsid w:val="0004321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77636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2.png"/><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24" Type="http://schemas.microsoft.com/office/2011/relationships/people" Target="peop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fontTable" Target="fontTable.xml"/><Relationship Id="rId10" Type="http://schemas.microsoft.com/office/2016/09/relationships/commentsIds" Target="commentsIds.xml"/><Relationship Id="rId19" Type="http://schemas.openxmlformats.org/officeDocument/2006/relationships/footer" Target="footer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3.png"/><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wys+SIGOmE3bjZ73sWAcu7TSFMA==">AMUW2mU5LTrYzCEBwVxkLBNxjHDlDvBtNq49l81xj2QJxsgRqC6LLpZiG0lMbV3oGOp23Jr0y12YzjsUWccaMAduymHKZWxSb7H1gTxH05edfv+Pj8J7qe9KADEphbHujlUPDjd5bbuvu/8lWyWaQSKMtu1LtjGJPpii3DmCqdXwG+vxj3OqHbKh8YYodFg0/GfhgmfOotvM95L2RNDAlQdqS0ujL34bf5TwlYr4YqMOQ5vDoX+p5JlP+31cgfxnQsxJYgGT3OQl1mt3EiLOevz1jy2husus8VM3OfCpVNQ0Gw/gkJqMS9zEQhOuNTHMDZO4fOqrCHBc9LA1whDe2LMlybD2/n15qShhcOAxek04GUfhCfn5+53HNPMLamgM7+6IXaNL0Uk6ulhtbTJRhYLMiU19UfDqtgB/hU+cgyMd66Jx5i00b6OlkQCMcIwLUnBFvFnlb50wD6fY/K5Py05OZOiJ8F9Be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622</TotalTime>
  <Pages>26</Pages>
  <Words>4349</Words>
  <Characters>24793</Characters>
  <Application>Microsoft Office Word</Application>
  <DocSecurity>0</DocSecurity>
  <Lines>206</Lines>
  <Paragraphs>58</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29084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Alejandra Cadena - DSV</dc:creator>
  <cp:keywords/>
  <dc:description/>
  <cp:lastModifiedBy>Alejandra Cadena - DSV</cp:lastModifiedBy>
  <cp:revision>26</cp:revision>
  <dcterms:created xsi:type="dcterms:W3CDTF">2022-02-22T01:07:00Z</dcterms:created>
  <dcterms:modified xsi:type="dcterms:W3CDTF">2022-03-14T19:38:00Z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0x010100414081D9246A6E4FA9B2884AB16A49BC</vt:lpwstr>
  </property>
</Properties>
</file>