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13BE" w:rsidRPr="00A713BE" w:rsidRDefault="00A713BE" w:rsidP="00A713BE">
      <w:pPr>
        <w:jc w:val="center"/>
        <w:rPr>
          <w:rFonts w:ascii="Arial" w:hAnsi="Arial" w:cs="Arial"/>
          <w:b/>
        </w:rPr>
      </w:pPr>
      <w:r w:rsidRPr="00A713BE">
        <w:rPr>
          <w:rFonts w:ascii="Arial" w:hAnsi="Arial" w:cs="Arial"/>
          <w:b/>
        </w:rPr>
        <w:t>ANEXO 1</w:t>
      </w:r>
    </w:p>
    <w:p w:rsidR="00A713BE" w:rsidRPr="00A713BE" w:rsidRDefault="00A713BE" w:rsidP="00A713BE">
      <w:pPr>
        <w:rPr>
          <w:rFonts w:ascii="Arial" w:hAnsi="Arial" w:cs="Arial"/>
        </w:rPr>
      </w:pPr>
      <w:r w:rsidRPr="00A713BE">
        <w:rPr>
          <w:rFonts w:ascii="Arial" w:hAnsi="Arial" w:cs="Arial"/>
        </w:rPr>
        <w:t>Tabla Nº 1. Total de estudiantes en el espacio académico y porcentaje de estudiantes desaprobados por CAU por periodo académico del espacio Algoritmos de Programación.</w:t>
      </w:r>
    </w:p>
    <w:tbl>
      <w:tblPr>
        <w:tblW w:w="14450" w:type="dxa"/>
        <w:tblInd w:w="-57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90"/>
        <w:gridCol w:w="468"/>
        <w:gridCol w:w="500"/>
        <w:gridCol w:w="460"/>
        <w:gridCol w:w="468"/>
        <w:gridCol w:w="500"/>
        <w:gridCol w:w="404"/>
        <w:gridCol w:w="468"/>
        <w:gridCol w:w="500"/>
        <w:gridCol w:w="545"/>
        <w:gridCol w:w="385"/>
        <w:gridCol w:w="501"/>
        <w:gridCol w:w="461"/>
        <w:gridCol w:w="469"/>
        <w:gridCol w:w="501"/>
        <w:gridCol w:w="660"/>
        <w:gridCol w:w="270"/>
        <w:gridCol w:w="501"/>
        <w:gridCol w:w="647"/>
        <w:gridCol w:w="283"/>
        <w:gridCol w:w="501"/>
        <w:gridCol w:w="405"/>
        <w:gridCol w:w="469"/>
        <w:gridCol w:w="501"/>
        <w:gridCol w:w="405"/>
        <w:gridCol w:w="710"/>
        <w:gridCol w:w="839"/>
        <w:gridCol w:w="839"/>
      </w:tblGrid>
      <w:tr w:rsidR="00A713BE" w:rsidRPr="00A713BE" w:rsidTr="00A713BE">
        <w:trPr>
          <w:trHeight w:val="600"/>
        </w:trPr>
        <w:tc>
          <w:tcPr>
            <w:tcW w:w="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CAU</w:t>
            </w:r>
          </w:p>
        </w:tc>
        <w:tc>
          <w:tcPr>
            <w:tcW w:w="14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2018-2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2018-1</w:t>
            </w:r>
          </w:p>
        </w:tc>
        <w:tc>
          <w:tcPr>
            <w:tcW w:w="151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2017-2</w:t>
            </w:r>
          </w:p>
        </w:tc>
        <w:tc>
          <w:tcPr>
            <w:tcW w:w="13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2017-1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2016-2</w:t>
            </w:r>
          </w:p>
        </w:tc>
        <w:tc>
          <w:tcPr>
            <w:tcW w:w="14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2016-1</w:t>
            </w:r>
          </w:p>
        </w:tc>
        <w:tc>
          <w:tcPr>
            <w:tcW w:w="11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2015-2</w:t>
            </w:r>
          </w:p>
        </w:tc>
        <w:tc>
          <w:tcPr>
            <w:tcW w:w="1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2015-1</w:t>
            </w:r>
          </w:p>
        </w:tc>
        <w:tc>
          <w:tcPr>
            <w:tcW w:w="7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Total Estudiantes x CAU</w:t>
            </w:r>
          </w:p>
        </w:tc>
        <w:tc>
          <w:tcPr>
            <w:tcW w:w="8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Cantidad Estudiantes Desaprobados x CAU</w:t>
            </w:r>
          </w:p>
        </w:tc>
        <w:tc>
          <w:tcPr>
            <w:tcW w:w="8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Porcentaje Estudiantes Desaprobados x CAU</w:t>
            </w:r>
          </w:p>
        </w:tc>
      </w:tr>
      <w:tr w:rsidR="00A713BE" w:rsidRPr="00A713BE" w:rsidTr="00A713BE">
        <w:trPr>
          <w:trHeight w:val="492"/>
        </w:trPr>
        <w:tc>
          <w:tcPr>
            <w:tcW w:w="7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sz w:val="14"/>
              </w:rPr>
            </w:pP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>
              <w:rPr>
                <w:rFonts w:ascii="Arial" w:hAnsi="Arial" w:cs="Arial"/>
                <w:sz w:val="14"/>
              </w:rPr>
              <w:t>#</w:t>
            </w:r>
            <w:proofErr w:type="spellStart"/>
            <w:r>
              <w:rPr>
                <w:rFonts w:ascii="Arial" w:hAnsi="Arial" w:cs="Arial"/>
                <w:sz w:val="14"/>
              </w:rPr>
              <w:t>Est</w:t>
            </w:r>
            <w:proofErr w:type="spellEnd"/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>
              <w:rPr>
                <w:rFonts w:ascii="Arial" w:hAnsi="Arial" w:cs="Arial"/>
                <w:sz w:val="14"/>
              </w:rPr>
              <w:t>#</w:t>
            </w:r>
            <w:proofErr w:type="spellStart"/>
            <w:r>
              <w:rPr>
                <w:rFonts w:ascii="Arial" w:hAnsi="Arial" w:cs="Arial"/>
                <w:sz w:val="14"/>
              </w:rPr>
              <w:t>Est</w:t>
            </w:r>
            <w:proofErr w:type="spellEnd"/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</w:t>
            </w:r>
          </w:p>
        </w:tc>
        <w:tc>
          <w:tcPr>
            <w:tcW w:w="7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sz w:val="14"/>
              </w:rPr>
            </w:pPr>
          </w:p>
        </w:tc>
        <w:tc>
          <w:tcPr>
            <w:tcW w:w="8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sz w:val="14"/>
              </w:rPr>
            </w:pPr>
          </w:p>
        </w:tc>
        <w:tc>
          <w:tcPr>
            <w:tcW w:w="83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sz w:val="14"/>
              </w:rPr>
            </w:pPr>
          </w:p>
        </w:tc>
      </w:tr>
      <w:tr w:rsidR="00A713BE" w:rsidRPr="00A713BE" w:rsidTr="00A713BE">
        <w:trPr>
          <w:trHeight w:val="307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Villavicencio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12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33,33</w:t>
            </w:r>
          </w:p>
        </w:tc>
      </w:tr>
      <w:tr w:rsidR="00A713BE" w:rsidRPr="00A713BE" w:rsidTr="00A713BE">
        <w:trPr>
          <w:trHeight w:val="3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Valledupar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28,6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14,29</w:t>
            </w:r>
          </w:p>
        </w:tc>
      </w:tr>
      <w:tr w:rsidR="00A713BE" w:rsidRPr="00A713BE" w:rsidTr="00A713BE">
        <w:trPr>
          <w:trHeight w:val="155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Tunja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25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45,45</w:t>
            </w:r>
          </w:p>
        </w:tc>
      </w:tr>
      <w:tr w:rsidR="00A713BE" w:rsidRPr="00A713BE" w:rsidTr="00A713BE">
        <w:trPr>
          <w:trHeight w:val="3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proofErr w:type="spellStart"/>
            <w:r w:rsidRPr="00A713BE">
              <w:rPr>
                <w:rFonts w:ascii="Arial" w:hAnsi="Arial" w:cs="Arial"/>
                <w:sz w:val="14"/>
              </w:rPr>
              <w:t>Monteria</w:t>
            </w:r>
            <w:proofErr w:type="spellEnd"/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</w:tr>
      <w:tr w:rsidR="00A713BE" w:rsidRPr="00A713BE" w:rsidTr="00A713BE">
        <w:trPr>
          <w:trHeight w:val="50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proofErr w:type="spellStart"/>
            <w:r w:rsidRPr="00A713BE">
              <w:rPr>
                <w:rFonts w:ascii="Arial" w:hAnsi="Arial" w:cs="Arial"/>
                <w:sz w:val="14"/>
              </w:rPr>
              <w:t>Medellin</w:t>
            </w:r>
            <w:proofErr w:type="spellEnd"/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</w:tr>
      <w:tr w:rsidR="00A713BE" w:rsidRPr="00A713BE" w:rsidTr="00A713BE">
        <w:trPr>
          <w:trHeight w:val="3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Manizales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</w:tr>
      <w:tr w:rsidR="00A713BE" w:rsidRPr="00A713BE" w:rsidTr="00A713BE">
        <w:trPr>
          <w:trHeight w:val="155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proofErr w:type="spellStart"/>
            <w:r w:rsidRPr="00A713BE">
              <w:rPr>
                <w:rFonts w:ascii="Arial" w:hAnsi="Arial" w:cs="Arial"/>
                <w:sz w:val="14"/>
              </w:rPr>
              <w:t>Facatativa</w:t>
            </w:r>
            <w:proofErr w:type="spellEnd"/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9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44,44</w:t>
            </w:r>
          </w:p>
        </w:tc>
      </w:tr>
      <w:tr w:rsidR="00A713BE" w:rsidRPr="00A713BE" w:rsidTr="00A713BE">
        <w:trPr>
          <w:trHeight w:val="28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Duitama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14,29</w:t>
            </w:r>
          </w:p>
        </w:tc>
      </w:tr>
      <w:tr w:rsidR="00A713BE" w:rsidRPr="00A713BE" w:rsidTr="00A713BE">
        <w:trPr>
          <w:trHeight w:val="50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proofErr w:type="spellStart"/>
            <w:r w:rsidRPr="00A713BE">
              <w:rPr>
                <w:rFonts w:ascii="Arial" w:hAnsi="Arial" w:cs="Arial"/>
                <w:sz w:val="14"/>
              </w:rPr>
              <w:t>Chiquinquira</w:t>
            </w:r>
            <w:proofErr w:type="spellEnd"/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28,57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13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8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61,5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28,6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37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14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37,84</w:t>
            </w:r>
          </w:p>
        </w:tc>
      </w:tr>
      <w:tr w:rsidR="00A713BE" w:rsidRPr="00A713BE" w:rsidTr="00A713BE">
        <w:trPr>
          <w:trHeight w:val="30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Cali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</w:tr>
      <w:tr w:rsidR="00A713BE" w:rsidRPr="00A713BE" w:rsidTr="00A713BE">
        <w:trPr>
          <w:trHeight w:val="46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Bogotá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9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55,56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8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62,5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14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9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81,82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9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55,56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63,64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15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7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46,67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9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55,56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86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58,14</w:t>
            </w:r>
          </w:p>
        </w:tc>
      </w:tr>
      <w:tr w:rsidR="00A713BE" w:rsidRPr="00A713BE" w:rsidTr="00A713BE">
        <w:trPr>
          <w:trHeight w:val="171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Barran/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lla</w:t>
            </w:r>
            <w:proofErr w:type="spellEnd"/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</w:tr>
      <w:tr w:rsidR="00A713BE" w:rsidRPr="00A713BE" w:rsidTr="00A713BE">
        <w:trPr>
          <w:trHeight w:val="39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Armenia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100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2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1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50</w:t>
            </w:r>
          </w:p>
        </w:tc>
      </w:tr>
      <w:tr w:rsidR="00A713BE" w:rsidRPr="00A713BE" w:rsidTr="00A713BE">
        <w:trPr>
          <w:trHeight w:val="474"/>
        </w:trPr>
        <w:tc>
          <w:tcPr>
            <w:tcW w:w="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Total Porcentaje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42,86</w:t>
            </w:r>
          </w:p>
        </w:tc>
        <w:tc>
          <w:tcPr>
            <w:tcW w:w="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33,33</w:t>
            </w:r>
          </w:p>
        </w:tc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48,84</w:t>
            </w:r>
          </w:p>
        </w:tc>
        <w:tc>
          <w:tcPr>
            <w:tcW w:w="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6</w:t>
            </w:r>
            <w:r w:rsidRPr="00A713BE">
              <w:rPr>
                <w:rFonts w:ascii="Arial" w:hAnsi="Arial" w:cs="Arial"/>
                <w:sz w:val="14"/>
              </w:rPr>
              <w:t>0</w:t>
            </w:r>
          </w:p>
        </w:tc>
        <w:tc>
          <w:tcPr>
            <w:tcW w:w="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48,28</w:t>
            </w:r>
          </w:p>
        </w:tc>
        <w:tc>
          <w:tcPr>
            <w:tcW w:w="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64,71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31,82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46,15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  <w:tc>
          <w:tcPr>
            <w:tcW w:w="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center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 xml:space="preserve"> </w:t>
            </w:r>
          </w:p>
        </w:tc>
      </w:tr>
      <w:tr w:rsidR="00A713BE" w:rsidRPr="00A713BE" w:rsidTr="00A713BE">
        <w:trPr>
          <w:trHeight w:val="465"/>
        </w:trPr>
        <w:tc>
          <w:tcPr>
            <w:tcW w:w="14450" w:type="dxa"/>
            <w:gridSpan w:val="2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A713B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hAnsi="Arial" w:cs="Arial"/>
                <w:sz w:val="14"/>
              </w:rPr>
            </w:pPr>
            <w:r w:rsidRPr="00A713BE">
              <w:rPr>
                <w:rFonts w:ascii="Arial" w:hAnsi="Arial" w:cs="Arial"/>
                <w:sz w:val="14"/>
              </w:rPr>
              <w:t>*#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Número de estudiantes</w:t>
            </w:r>
            <w:r>
              <w:rPr>
                <w:rFonts w:ascii="Arial" w:hAnsi="Arial" w:cs="Arial"/>
                <w:sz w:val="14"/>
              </w:rPr>
              <w:t xml:space="preserve">              </w:t>
            </w:r>
            <w:r w:rsidRPr="00A713BE">
              <w:rPr>
                <w:rFonts w:ascii="Arial" w:hAnsi="Arial" w:cs="Arial"/>
                <w:sz w:val="14"/>
              </w:rPr>
              <w:t>**#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Estud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Des.: Número de estudiantes desaprobados</w:t>
            </w:r>
            <w:r>
              <w:rPr>
                <w:rFonts w:ascii="Arial" w:hAnsi="Arial" w:cs="Arial"/>
                <w:sz w:val="14"/>
              </w:rPr>
              <w:t xml:space="preserve">                        </w:t>
            </w:r>
            <w:bookmarkStart w:id="0" w:name="_GoBack"/>
            <w:bookmarkEnd w:id="0"/>
            <w:r w:rsidRPr="00A713BE">
              <w:rPr>
                <w:rFonts w:ascii="Arial" w:hAnsi="Arial" w:cs="Arial"/>
                <w:sz w:val="14"/>
              </w:rPr>
              <w:t xml:space="preserve">***% </w:t>
            </w:r>
            <w:proofErr w:type="spellStart"/>
            <w:r w:rsidRPr="00A713BE">
              <w:rPr>
                <w:rFonts w:ascii="Arial" w:hAnsi="Arial" w:cs="Arial"/>
                <w:sz w:val="14"/>
              </w:rPr>
              <w:t>Desp</w:t>
            </w:r>
            <w:proofErr w:type="spellEnd"/>
            <w:r w:rsidRPr="00A713BE">
              <w:rPr>
                <w:rFonts w:ascii="Arial" w:hAnsi="Arial" w:cs="Arial"/>
                <w:sz w:val="14"/>
              </w:rPr>
              <w:t>. : Número de estudiantes desaprobados</w:t>
            </w:r>
          </w:p>
        </w:tc>
      </w:tr>
    </w:tbl>
    <w:p w:rsidR="00A713BE" w:rsidRDefault="00A713BE" w:rsidP="00A713BE">
      <w:pPr>
        <w:spacing w:after="0" w:line="240" w:lineRule="auto"/>
        <w:jc w:val="both"/>
        <w:rPr>
          <w:rFonts w:ascii="Arial" w:eastAsia="Arial" w:hAnsi="Arial" w:cs="Arial"/>
          <w:color w:val="222222"/>
          <w:sz w:val="24"/>
          <w:szCs w:val="24"/>
        </w:rPr>
      </w:pPr>
    </w:p>
    <w:p w:rsidR="00A713BE" w:rsidRPr="00A713BE" w:rsidRDefault="00A713BE" w:rsidP="00A713BE">
      <w:pPr>
        <w:spacing w:after="0" w:line="240" w:lineRule="auto"/>
        <w:jc w:val="both"/>
        <w:rPr>
          <w:rFonts w:ascii="Arial" w:eastAsia="Arial" w:hAnsi="Arial" w:cs="Arial"/>
          <w:color w:val="222222"/>
          <w:sz w:val="24"/>
          <w:szCs w:val="24"/>
        </w:rPr>
      </w:pPr>
      <w:r w:rsidRPr="00A713BE">
        <w:rPr>
          <w:rFonts w:ascii="Arial" w:eastAsia="Arial" w:hAnsi="Arial" w:cs="Arial"/>
          <w:color w:val="222222"/>
          <w:sz w:val="24"/>
          <w:szCs w:val="24"/>
        </w:rPr>
        <w:t xml:space="preserve">Tabla Nº 2. Búsquedas Obtenidas en </w:t>
      </w:r>
      <w:proofErr w:type="spellStart"/>
      <w:r w:rsidRPr="00A713BE">
        <w:rPr>
          <w:rFonts w:ascii="Arial" w:eastAsia="Arial" w:hAnsi="Arial" w:cs="Arial"/>
          <w:color w:val="222222"/>
          <w:sz w:val="24"/>
          <w:szCs w:val="24"/>
        </w:rPr>
        <w:t>Dialnet</w:t>
      </w:r>
      <w:proofErr w:type="spellEnd"/>
      <w:r w:rsidRPr="00A713BE">
        <w:rPr>
          <w:rFonts w:ascii="Arial" w:eastAsia="Arial" w:hAnsi="Arial" w:cs="Arial"/>
          <w:color w:val="222222"/>
          <w:sz w:val="24"/>
          <w:szCs w:val="24"/>
        </w:rPr>
        <w:t xml:space="preserve"> sobre Coincidencias Relacionadas al Espacio Académico Algoritmos de Programación. </w:t>
      </w:r>
    </w:p>
    <w:tbl>
      <w:tblPr>
        <w:tblW w:w="13122" w:type="dxa"/>
        <w:tblLayout w:type="fixed"/>
        <w:tblLook w:val="0400" w:firstRow="0" w:lastRow="0" w:firstColumn="0" w:lastColumn="0" w:noHBand="0" w:noVBand="1"/>
      </w:tblPr>
      <w:tblGrid>
        <w:gridCol w:w="6511"/>
        <w:gridCol w:w="992"/>
        <w:gridCol w:w="833"/>
        <w:gridCol w:w="1723"/>
        <w:gridCol w:w="1688"/>
        <w:gridCol w:w="1375"/>
      </w:tblGrid>
      <w:tr w:rsidR="00A713BE" w:rsidRPr="00A713BE" w:rsidTr="00A713BE">
        <w:trPr>
          <w:trHeight w:val="311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Término buscado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Artículo de revista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Tesis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Libro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Artículo de libro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b/>
                <w:color w:val="222222"/>
                <w:sz w:val="16"/>
                <w:szCs w:val="14"/>
              </w:rPr>
              <w:t>Total</w:t>
            </w:r>
          </w:p>
        </w:tc>
      </w:tr>
      <w:tr w:rsidR="00A713BE" w:rsidRPr="00A713BE" w:rsidTr="00A713BE">
        <w:trPr>
          <w:trHeight w:val="17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de algoritmos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44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16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68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Cursos de enseñanza de algoritmos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13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17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Cursos de métodos enseñanza de algoritmos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Estilos de aprendizaje en algoritmos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5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10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Métodos de enseñanza de algoritmos y métodos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16</w:t>
            </w:r>
          </w:p>
        </w:tc>
      </w:tr>
      <w:tr w:rsidR="00A713BE" w:rsidRPr="00A713BE" w:rsidTr="00A713BE">
        <w:trPr>
          <w:trHeight w:val="20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Métodos de estilo de aprendizaje de algoritmos y métodos de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</w:tr>
      <w:tr w:rsidR="00A713BE" w:rsidRPr="00A713BE" w:rsidTr="00A713BE">
        <w:trPr>
          <w:trHeight w:val="20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para el aprendizaje de algoritmos y programación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25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10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37</w:t>
            </w:r>
          </w:p>
        </w:tc>
      </w:tr>
      <w:tr w:rsidR="00A713BE" w:rsidRPr="00A713BE" w:rsidTr="00A713BE">
        <w:trPr>
          <w:trHeight w:val="20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para el aprendizaje de algoritmos en pseudocódigo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</w:tr>
      <w:tr w:rsidR="00A713BE" w:rsidRPr="00A713BE" w:rsidTr="00A713BE">
        <w:trPr>
          <w:trHeight w:val="20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presencial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distancia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13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57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13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74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  virtual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6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20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5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31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tecnología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35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81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9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127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didáctica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23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30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de algoritmos de programación tecnología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8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5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3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17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de algoritmos de programación didáctica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10</w:t>
            </w:r>
          </w:p>
        </w:tc>
        <w:tc>
          <w:tcPr>
            <w:tcW w:w="8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12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Cursos de enseñanza de algoritmos de programación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222222"/>
              <w:bottom w:val="single" w:sz="8" w:space="0" w:color="222222"/>
              <w:right w:val="single" w:sz="8" w:space="0" w:color="222222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5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Cursos de enseñanza de algoritmos de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4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 xml:space="preserve">Estilos de aprendizaje en algoritmos de programación tecnológica 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6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Estilos de aprendizaje en algoritmos de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Métodos de enseñanza de algoritmos y métodos de programación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6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Métodos de enseñanza de algoritmos y métodos de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4</w:t>
            </w:r>
          </w:p>
        </w:tc>
      </w:tr>
      <w:tr w:rsidR="00A713BE" w:rsidRPr="00A713BE" w:rsidTr="00A713BE">
        <w:trPr>
          <w:trHeight w:val="20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Métodos de estilo de aprendizaje de algoritmos y métodos de programación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</w:tr>
      <w:tr w:rsidR="00A713BE" w:rsidRPr="00A713BE" w:rsidTr="00A713BE">
        <w:trPr>
          <w:trHeight w:val="97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Métodos de estilo de aprendizaje de algoritmos y métodos de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</w:tr>
      <w:tr w:rsidR="00A713BE" w:rsidRPr="00A713BE" w:rsidTr="00A713BE">
        <w:trPr>
          <w:trHeight w:val="311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Métodos de estilo de aprendizaje de algoritmos y métodos de programación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3</w:t>
            </w:r>
          </w:p>
        </w:tc>
      </w:tr>
      <w:tr w:rsidR="00A713BE" w:rsidRPr="00A713BE" w:rsidTr="00A713BE">
        <w:trPr>
          <w:trHeight w:val="57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lastRenderedPageBreak/>
              <w:t>Métodos de estilo de aprendizaje de algoritmos y métodos de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sz w:val="16"/>
                <w:szCs w:val="14"/>
              </w:rPr>
              <w:t>2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FF0000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 xml:space="preserve">Enseñanza para el aprendizaje de algoritmos y programación tecnología 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5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4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11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para el aprendizaje de algoritmos y programación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7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9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para el aprendizaje de algoritmos en pseudocódigo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Enseñanza para el aprendizaje de algoritmos en pseudocódigo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presencial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presencial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distancia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14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16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distancia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</w:tr>
      <w:tr w:rsidR="00A713BE" w:rsidRPr="00A713BE" w:rsidTr="00A713BE">
        <w:trPr>
          <w:trHeight w:val="163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 virtual tecnología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11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14</w:t>
            </w:r>
          </w:p>
        </w:tc>
      </w:tr>
      <w:tr w:rsidR="00A713BE" w:rsidRPr="00A713BE" w:rsidTr="00A713BE">
        <w:trPr>
          <w:trHeight w:val="148"/>
        </w:trPr>
        <w:tc>
          <w:tcPr>
            <w:tcW w:w="6511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Algoritmos de programación  virtual didáctica</w:t>
            </w:r>
          </w:p>
        </w:tc>
        <w:tc>
          <w:tcPr>
            <w:tcW w:w="992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83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1</w:t>
            </w:r>
          </w:p>
        </w:tc>
        <w:tc>
          <w:tcPr>
            <w:tcW w:w="1723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688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0</w:t>
            </w:r>
          </w:p>
        </w:tc>
        <w:tc>
          <w:tcPr>
            <w:tcW w:w="1375" w:type="dxa"/>
            <w:tcBorders>
              <w:top w:val="single" w:sz="8" w:space="0" w:color="222222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713BE" w:rsidRPr="00A713BE" w:rsidRDefault="00A713BE" w:rsidP="006D5529">
            <w:pPr>
              <w:spacing w:after="0" w:line="240" w:lineRule="auto"/>
              <w:rPr>
                <w:rFonts w:ascii="Arial" w:eastAsia="Arial" w:hAnsi="Arial" w:cs="Arial"/>
                <w:color w:val="222222"/>
                <w:sz w:val="16"/>
                <w:szCs w:val="14"/>
              </w:rPr>
            </w:pPr>
            <w:r w:rsidRPr="00A713BE">
              <w:rPr>
                <w:rFonts w:ascii="Arial" w:eastAsia="Arial" w:hAnsi="Arial" w:cs="Arial"/>
                <w:color w:val="222222"/>
                <w:sz w:val="16"/>
                <w:szCs w:val="14"/>
              </w:rPr>
              <w:t>2</w:t>
            </w:r>
          </w:p>
        </w:tc>
      </w:tr>
    </w:tbl>
    <w:p w:rsidR="00A713BE" w:rsidRPr="00A713BE" w:rsidRDefault="00A713BE" w:rsidP="00A713BE">
      <w:pPr>
        <w:jc w:val="both"/>
        <w:rPr>
          <w:rFonts w:ascii="Arial" w:eastAsia="Arial" w:hAnsi="Arial" w:cs="Arial"/>
          <w:sz w:val="14"/>
          <w:szCs w:val="14"/>
        </w:rPr>
      </w:pPr>
    </w:p>
    <w:sectPr w:rsidR="00A713BE" w:rsidRPr="00A713BE" w:rsidSect="00A713BE">
      <w:pgSz w:w="15840" w:h="12240" w:orient="landscape"/>
      <w:pgMar w:top="426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3BE"/>
    <w:rsid w:val="0095332B"/>
    <w:rsid w:val="00A713BE"/>
    <w:rsid w:val="00E13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A157C6D-FCEC-4CFE-AD1A-0FAD7861F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684</Words>
  <Characters>3764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Informatica Tecnologia</dc:creator>
  <cp:keywords/>
  <dc:description/>
  <cp:lastModifiedBy>Informatica Tecnologia</cp:lastModifiedBy>
  <cp:revision>1</cp:revision>
  <dcterms:created xsi:type="dcterms:W3CDTF">2019-07-30T22:27:00Z</dcterms:created>
  <dcterms:modified xsi:type="dcterms:W3CDTF">2019-07-30T22:36:00Z</dcterms:modified>
</cp:coreProperties>
</file>