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7AF2A7" w14:textId="77777777" w:rsidR="006A08A6" w:rsidRPr="00C87453" w:rsidRDefault="00E33FAB">
      <w:pPr>
        <w:jc w:val="center"/>
        <w:rPr>
          <w:b/>
        </w:rPr>
      </w:pPr>
      <w:bookmarkStart w:id="0" w:name="_gjdgxs" w:colFirst="0" w:colLast="0"/>
      <w:bookmarkEnd w:id="0"/>
      <w:r>
        <w:rPr>
          <w:b/>
        </w:rPr>
        <w:t xml:space="preserve"> </w:t>
      </w:r>
      <w:r w:rsidRPr="00C87453">
        <w:rPr>
          <w:b/>
        </w:rPr>
        <w:t>DECIMOQUINTA CONVOCATORIA PARA EL FOMENTO DE LA INVESTIGACIÓN Y LA INNOVACIÓN 2020</w:t>
      </w:r>
    </w:p>
    <w:tbl>
      <w:tblPr>
        <w:tblStyle w:val="13"/>
        <w:tblW w:w="14983" w:type="dxa"/>
        <w:tblInd w:w="0" w:type="dxa"/>
        <w:tblLayout w:type="fixed"/>
        <w:tblLook w:val="0400" w:firstRow="0" w:lastRow="0" w:firstColumn="0" w:lastColumn="0" w:noHBand="0" w:noVBand="1"/>
      </w:tblPr>
      <w:tblGrid>
        <w:gridCol w:w="7491"/>
        <w:gridCol w:w="7492"/>
      </w:tblGrid>
      <w:tr w:rsidR="006A08A6" w:rsidRPr="00C87453" w14:paraId="7AC7A9B9"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7BBCD80"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Título del proyecto</w:t>
            </w:r>
          </w:p>
        </w:tc>
      </w:tr>
      <w:tr w:rsidR="006A08A6" w:rsidRPr="00C87453" w14:paraId="16104B3F"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C712B8" w14:textId="77777777" w:rsidR="006A08A6" w:rsidRPr="0005258C" w:rsidRDefault="00E33FAB">
            <w:pPr>
              <w:spacing w:after="0" w:line="240" w:lineRule="auto"/>
              <w:jc w:val="center"/>
              <w:rPr>
                <w:rFonts w:ascii="Times New Roman" w:eastAsia="Helvetica Neue" w:hAnsi="Times New Roman" w:cs="Times New Roman"/>
                <w:color w:val="222222"/>
                <w:sz w:val="24"/>
                <w:szCs w:val="24"/>
              </w:rPr>
            </w:pPr>
            <w:r w:rsidRPr="0005258C">
              <w:rPr>
                <w:rFonts w:ascii="Times New Roman" w:eastAsia="Helvetica Neue" w:hAnsi="Times New Roman" w:cs="Times New Roman"/>
                <w:color w:val="222222"/>
                <w:sz w:val="24"/>
                <w:szCs w:val="24"/>
              </w:rPr>
              <w:t>MACROPROYECTO DERMATOGLIFIA DACTILAR Y FÚTBOL</w:t>
            </w:r>
          </w:p>
          <w:p w14:paraId="68260810" w14:textId="2FCF5E02" w:rsidR="006A08A6" w:rsidRPr="00C87453" w:rsidRDefault="00E33FAB" w:rsidP="00244726">
            <w:pPr>
              <w:spacing w:after="0" w:line="240" w:lineRule="auto"/>
              <w:jc w:val="center"/>
              <w:rPr>
                <w:rFonts w:ascii="Helvetica Neue" w:eastAsia="Helvetica Neue" w:hAnsi="Helvetica Neue" w:cs="Helvetica Neue"/>
                <w:color w:val="222222"/>
                <w:sz w:val="24"/>
                <w:szCs w:val="24"/>
              </w:rPr>
            </w:pPr>
            <w:r w:rsidRPr="0005258C">
              <w:rPr>
                <w:rFonts w:ascii="Times New Roman" w:eastAsia="Helvetica Neue" w:hAnsi="Times New Roman" w:cs="Times New Roman"/>
                <w:color w:val="222222"/>
                <w:sz w:val="24"/>
                <w:szCs w:val="24"/>
              </w:rPr>
              <w:t xml:space="preserve">FASE 3. COMPARACIÓN ENTRE </w:t>
            </w:r>
            <w:r w:rsidR="00244726" w:rsidRPr="0005258C">
              <w:rPr>
                <w:rFonts w:ascii="Times New Roman" w:eastAsia="Helvetica Neue" w:hAnsi="Times New Roman" w:cs="Times New Roman"/>
                <w:color w:val="222222"/>
                <w:sz w:val="24"/>
                <w:szCs w:val="24"/>
              </w:rPr>
              <w:t>EL PERFIL DERMATOGLIFICO</w:t>
            </w:r>
            <w:r w:rsidRPr="0005258C">
              <w:rPr>
                <w:rFonts w:ascii="Times New Roman" w:eastAsia="Helvetica Neue" w:hAnsi="Times New Roman" w:cs="Times New Roman"/>
                <w:color w:val="222222"/>
                <w:sz w:val="24"/>
                <w:szCs w:val="24"/>
              </w:rPr>
              <w:t xml:space="preserve"> Y </w:t>
            </w:r>
            <w:r w:rsidR="00244726" w:rsidRPr="0005258C">
              <w:rPr>
                <w:rFonts w:ascii="Times New Roman" w:eastAsia="Helvetica Neue" w:hAnsi="Times New Roman" w:cs="Times New Roman"/>
                <w:color w:val="222222"/>
                <w:sz w:val="24"/>
                <w:szCs w:val="24"/>
              </w:rPr>
              <w:t xml:space="preserve">LA </w:t>
            </w:r>
            <w:r w:rsidRPr="0005258C">
              <w:rPr>
                <w:rFonts w:ascii="Times New Roman" w:eastAsia="Helvetica Neue" w:hAnsi="Times New Roman" w:cs="Times New Roman"/>
                <w:color w:val="222222"/>
                <w:sz w:val="24"/>
                <w:szCs w:val="24"/>
              </w:rPr>
              <w:t xml:space="preserve">EVALUACIÓN MORFO-FUNCIONAL </w:t>
            </w:r>
            <w:r w:rsidR="00244726" w:rsidRPr="0005258C">
              <w:rPr>
                <w:rFonts w:ascii="Times New Roman" w:eastAsia="Helvetica Neue" w:hAnsi="Times New Roman" w:cs="Times New Roman"/>
                <w:color w:val="222222"/>
                <w:sz w:val="24"/>
                <w:szCs w:val="24"/>
              </w:rPr>
              <w:t xml:space="preserve">DE LOS </w:t>
            </w:r>
            <w:r w:rsidRPr="0005258C">
              <w:rPr>
                <w:rFonts w:ascii="Times New Roman" w:eastAsia="Helvetica Neue" w:hAnsi="Times New Roman" w:cs="Times New Roman"/>
                <w:color w:val="222222"/>
                <w:sz w:val="24"/>
                <w:szCs w:val="24"/>
              </w:rPr>
              <w:t xml:space="preserve"> DEPORTISTAS UNIVERSITARIOS DE FÚTBOL Y FÚTBOL SALA </w:t>
            </w:r>
            <w:r w:rsidR="00244726" w:rsidRPr="0005258C">
              <w:rPr>
                <w:rFonts w:ascii="Times New Roman" w:eastAsia="Helvetica Neue" w:hAnsi="Times New Roman" w:cs="Times New Roman"/>
                <w:color w:val="222222"/>
                <w:sz w:val="24"/>
                <w:szCs w:val="24"/>
              </w:rPr>
              <w:t>EN</w:t>
            </w:r>
            <w:r w:rsidRPr="0005258C">
              <w:rPr>
                <w:rFonts w:ascii="Times New Roman" w:eastAsia="Helvetica Neue" w:hAnsi="Times New Roman" w:cs="Times New Roman"/>
                <w:color w:val="222222"/>
                <w:sz w:val="24"/>
                <w:szCs w:val="24"/>
              </w:rPr>
              <w:t xml:space="preserve"> LA CIUDAD DE BOGOTÁ</w:t>
            </w:r>
            <w:r w:rsidRPr="00C87453">
              <w:rPr>
                <w:rFonts w:ascii="Helvetica Neue" w:eastAsia="Helvetica Neue" w:hAnsi="Helvetica Neue" w:cs="Helvetica Neue"/>
                <w:color w:val="222222"/>
                <w:sz w:val="24"/>
                <w:szCs w:val="24"/>
              </w:rPr>
              <w:t xml:space="preserve"> </w:t>
            </w:r>
          </w:p>
        </w:tc>
      </w:tr>
      <w:tr w:rsidR="006A08A6" w:rsidRPr="00C87453" w14:paraId="04B64A2E"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A2365EA"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0B097410" w14:textId="77777777" w:rsidR="006A08A6" w:rsidRPr="00C87453" w:rsidRDefault="00E33FAB">
            <w:pPr>
              <w:spacing w:line="240" w:lineRule="auto"/>
              <w:jc w:val="center"/>
              <w:rPr>
                <w:rFonts w:ascii="Arial" w:eastAsia="Arial" w:hAnsi="Arial" w:cs="Arial"/>
                <w:b/>
                <w:color w:val="222222"/>
                <w:sz w:val="24"/>
                <w:szCs w:val="24"/>
              </w:rPr>
            </w:pPr>
            <w:proofErr w:type="spellStart"/>
            <w:r w:rsidRPr="00C87453">
              <w:rPr>
                <w:rFonts w:ascii="Arial" w:eastAsia="Arial" w:hAnsi="Arial" w:cs="Arial"/>
                <w:b/>
                <w:color w:val="222222"/>
                <w:sz w:val="24"/>
                <w:szCs w:val="24"/>
              </w:rPr>
              <w:t>Transdisciplinariedad</w:t>
            </w:r>
            <w:proofErr w:type="spellEnd"/>
            <w:r w:rsidRPr="00C87453">
              <w:rPr>
                <w:rFonts w:ascii="Arial" w:eastAsia="Arial" w:hAnsi="Arial" w:cs="Arial"/>
                <w:b/>
                <w:color w:val="222222"/>
                <w:sz w:val="24"/>
                <w:szCs w:val="24"/>
              </w:rPr>
              <w:t xml:space="preserve"> - Aporte al PIM</w:t>
            </w:r>
          </w:p>
        </w:tc>
      </w:tr>
      <w:tr w:rsidR="006A08A6" w:rsidRPr="00C87453" w14:paraId="00E220ED"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487B4F" w14:textId="3C11B4B6" w:rsidR="006A08A6" w:rsidRPr="00C87453" w:rsidRDefault="00FE1307">
            <w:pPr>
              <w:spacing w:line="240" w:lineRule="auto"/>
              <w:jc w:val="center"/>
              <w:rPr>
                <w:rFonts w:ascii="Arial" w:eastAsia="Arial" w:hAnsi="Arial" w:cs="Arial"/>
                <w:color w:val="222222"/>
                <w:sz w:val="24"/>
                <w:szCs w:val="24"/>
              </w:rPr>
            </w:pPr>
            <w:r w:rsidRPr="00C87453">
              <w:rPr>
                <w:rFonts w:ascii="Arial" w:eastAsia="Arial" w:hAnsi="Arial" w:cs="Arial"/>
                <w:color w:val="222222"/>
                <w:sz w:val="24"/>
                <w:szCs w:val="24"/>
              </w:rPr>
              <w:t>Deporte y tecnologías aplicadas a la Cultura Física.</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57AF732B" w14:textId="3C006F4D" w:rsidR="006A08A6" w:rsidRPr="00C05293" w:rsidRDefault="00AD0CA9" w:rsidP="008F05EB">
            <w:pPr>
              <w:autoSpaceDE w:val="0"/>
              <w:autoSpaceDN w:val="0"/>
              <w:adjustRightInd w:val="0"/>
              <w:spacing w:after="0" w:line="240" w:lineRule="auto"/>
              <w:jc w:val="both"/>
              <w:rPr>
                <w:rFonts w:ascii="Times New Roman" w:eastAsia="Arial" w:hAnsi="Times New Roman" w:cs="Times New Roman"/>
                <w:b/>
                <w:color w:val="222222"/>
                <w:sz w:val="24"/>
                <w:szCs w:val="24"/>
              </w:rPr>
            </w:pPr>
            <w:r w:rsidRPr="00C05293">
              <w:rPr>
                <w:rFonts w:ascii="Times New Roman" w:hAnsi="Times New Roman" w:cs="Times New Roman"/>
                <w:color w:val="333333"/>
                <w:sz w:val="24"/>
                <w:szCs w:val="24"/>
                <w:shd w:val="clear" w:color="auto" w:fill="FFFFFF"/>
              </w:rPr>
              <w:t xml:space="preserve">Desde la línea de acción 3, en la parte de investigación se apoya a la acción que tiene que ver con el incremento en la producción investigativa, pues el proyecto sumará primero a los  proyectos presentados desde la facultad a la unidad de investigación; segundo, al involucrar estudiantes no solo desde los semilleros, sino además en la figura de asistentes de investigación, los cuales tendrán una producción investigativa adicional a la producción de los investigadores, lo que redundará no solo en la clasificación de Colciencias sino además en el promedio de publicaciones a nivel nacional e internacional. También se aporta en el objetivo 3.5, pues existe la cooperación académica con </w:t>
            </w:r>
            <w:r w:rsidR="00E45487" w:rsidRPr="00C05293">
              <w:rPr>
                <w:rFonts w:ascii="Times New Roman" w:hAnsi="Times New Roman" w:cs="Times New Roman"/>
                <w:color w:val="333333"/>
                <w:sz w:val="24"/>
                <w:szCs w:val="24"/>
                <w:shd w:val="clear" w:color="auto" w:fill="FFFFFF"/>
              </w:rPr>
              <w:t>una institución</w:t>
            </w:r>
            <w:r w:rsidRPr="00C05293">
              <w:rPr>
                <w:rFonts w:ascii="Times New Roman" w:hAnsi="Times New Roman" w:cs="Times New Roman"/>
                <w:color w:val="333333"/>
                <w:sz w:val="24"/>
                <w:szCs w:val="24"/>
                <w:shd w:val="clear" w:color="auto" w:fill="FFFFFF"/>
              </w:rPr>
              <w:t xml:space="preserve"> local (Escuela Militar de cadetes </w:t>
            </w:r>
            <w:r w:rsidR="00432604" w:rsidRPr="00C05293">
              <w:rPr>
                <w:rFonts w:ascii="Times New Roman" w:hAnsi="Times New Roman" w:cs="Times New Roman"/>
                <w:color w:val="333333"/>
                <w:sz w:val="24"/>
                <w:szCs w:val="24"/>
                <w:shd w:val="clear" w:color="auto" w:fill="FFFFFF"/>
              </w:rPr>
              <w:t>José</w:t>
            </w:r>
            <w:r w:rsidRPr="00C05293">
              <w:rPr>
                <w:rFonts w:ascii="Times New Roman" w:hAnsi="Times New Roman" w:cs="Times New Roman"/>
                <w:color w:val="333333"/>
                <w:sz w:val="24"/>
                <w:szCs w:val="24"/>
                <w:shd w:val="clear" w:color="auto" w:fill="FFFFFF"/>
              </w:rPr>
              <w:t xml:space="preserve"> María </w:t>
            </w:r>
            <w:proofErr w:type="spellStart"/>
            <w:r w:rsidRPr="00C05293">
              <w:rPr>
                <w:rFonts w:ascii="Times New Roman" w:hAnsi="Times New Roman" w:cs="Times New Roman"/>
                <w:color w:val="333333"/>
                <w:sz w:val="24"/>
                <w:szCs w:val="24"/>
                <w:shd w:val="clear" w:color="auto" w:fill="FFFFFF"/>
              </w:rPr>
              <w:t>Cordova</w:t>
            </w:r>
            <w:proofErr w:type="spellEnd"/>
            <w:r w:rsidRPr="00C05293">
              <w:rPr>
                <w:rFonts w:ascii="Times New Roman" w:hAnsi="Times New Roman" w:cs="Times New Roman"/>
                <w:color w:val="333333"/>
                <w:sz w:val="24"/>
                <w:szCs w:val="24"/>
                <w:shd w:val="clear" w:color="auto" w:fill="FFFFFF"/>
              </w:rPr>
              <w:t>) para desarrollar la investigación mancomunadamente, la in</w:t>
            </w:r>
            <w:r w:rsidR="008F05EB" w:rsidRPr="00C05293">
              <w:rPr>
                <w:rFonts w:ascii="Times New Roman" w:hAnsi="Times New Roman" w:cs="Times New Roman"/>
                <w:color w:val="333333"/>
                <w:sz w:val="24"/>
                <w:szCs w:val="24"/>
                <w:shd w:val="clear" w:color="auto" w:fill="FFFFFF"/>
              </w:rPr>
              <w:t>stitución</w:t>
            </w:r>
            <w:r w:rsidRPr="00C05293">
              <w:rPr>
                <w:rFonts w:ascii="Times New Roman" w:hAnsi="Times New Roman" w:cs="Times New Roman"/>
                <w:color w:val="333333"/>
                <w:sz w:val="24"/>
                <w:szCs w:val="24"/>
                <w:shd w:val="clear" w:color="auto" w:fill="FFFFFF"/>
              </w:rPr>
              <w:t xml:space="preserve"> aporta tanto el conocimiento como el recurso financiero.</w:t>
            </w:r>
          </w:p>
        </w:tc>
      </w:tr>
      <w:tr w:rsidR="006A08A6" w:rsidRPr="00C87453" w14:paraId="2615FE6C"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E15D193"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Articulación con funciones sustantivas y el sector social y productivo</w:t>
            </w:r>
          </w:p>
        </w:tc>
      </w:tr>
      <w:tr w:rsidR="006A08A6" w:rsidRPr="00C87453" w14:paraId="21DDD85B"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0FE555" w14:textId="4146D000" w:rsidR="006A08A6" w:rsidRPr="00C05293" w:rsidRDefault="008F05EB" w:rsidP="001B19CF">
            <w:pPr>
              <w:spacing w:after="280" w:line="240" w:lineRule="auto"/>
              <w:jc w:val="both"/>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 xml:space="preserve">El proyecto se articula con las funciones sustantivas de docencia e investigación, ya que se aporta al currículo en el nuevo conocimiento sobre otros métodos de evaluación desde el factor genético (la dermatografía), en espacios académicos como entrenamiento deportivo, evaluación funcional, iniciación deportiva, además de involucrar a un actor importante del proceso académico, los estudiantes (semilleros y asistentes de investigación). En investigación, se articula desde la generación de nuevo conocimiento, pues existen vacíos en el área  de la dermatoglifía como una herramienta de diagnóstico deportivo. En el sector social se enriquecerán los procesos de selección a nivel de las escuelas, clubes y ligas deportivas, lo cual </w:t>
            </w:r>
            <w:r w:rsidR="001B19CF" w:rsidRPr="00C05293">
              <w:rPr>
                <w:rFonts w:ascii="Times New Roman" w:eastAsia="Arial" w:hAnsi="Times New Roman" w:cs="Times New Roman"/>
                <w:color w:val="222222"/>
                <w:sz w:val="24"/>
                <w:szCs w:val="24"/>
              </w:rPr>
              <w:t xml:space="preserve">provocará un mejoramiento en el ámbito deportivo local y nacional. </w:t>
            </w:r>
          </w:p>
        </w:tc>
      </w:tr>
      <w:tr w:rsidR="006A08A6" w:rsidRPr="00C87453" w14:paraId="5C5F6F35"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6C1D2CE" w14:textId="77777777" w:rsidR="006A08A6" w:rsidRPr="00C87453" w:rsidRDefault="00E33FAB">
            <w:pPr>
              <w:spacing w:after="0"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64C10811" w14:textId="77777777" w:rsidR="006A08A6" w:rsidRPr="00C87453" w:rsidRDefault="00E33FAB">
            <w:pPr>
              <w:spacing w:after="0"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Línea de investigación en la que se inscribe el proyecto</w:t>
            </w:r>
          </w:p>
        </w:tc>
      </w:tr>
      <w:tr w:rsidR="006A08A6" w:rsidRPr="00C87453" w14:paraId="5616FF94"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3A27D5" w14:textId="35F14972" w:rsidR="006A08A6" w:rsidRPr="00C87453" w:rsidRDefault="009B3D46" w:rsidP="009036BD">
            <w:r w:rsidRPr="00C87453">
              <w:t>Cuerpo, Sujeto y Educación</w:t>
            </w:r>
            <w:r w:rsidR="00432604" w:rsidRPr="00C87453">
              <w:t xml:space="preserve">                                                                                                          </w:t>
            </w:r>
            <w:r w:rsidR="009036BD">
              <w:t>Deporte y sociedad (Innovación en estudios sociales del deporte y la salud)</w:t>
            </w:r>
            <w:bookmarkStart w:id="1" w:name="_GoBack"/>
            <w:bookmarkEnd w:id="1"/>
          </w:p>
        </w:tc>
      </w:tr>
    </w:tbl>
    <w:p w14:paraId="4B57AB81" w14:textId="77777777" w:rsidR="006A08A6" w:rsidRPr="00C87453" w:rsidRDefault="006A08A6">
      <w:pPr>
        <w:spacing w:after="0" w:line="240" w:lineRule="auto"/>
        <w:rPr>
          <w:rFonts w:ascii="Times New Roman" w:eastAsia="Times New Roman" w:hAnsi="Times New Roman" w:cs="Times New Roman"/>
          <w:sz w:val="24"/>
          <w:szCs w:val="24"/>
        </w:rPr>
      </w:pPr>
    </w:p>
    <w:tbl>
      <w:tblPr>
        <w:tblStyle w:val="12"/>
        <w:tblW w:w="14925" w:type="dxa"/>
        <w:tblInd w:w="0" w:type="dxa"/>
        <w:tblLayout w:type="fixed"/>
        <w:tblLook w:val="0400" w:firstRow="0" w:lastRow="0" w:firstColumn="0" w:lastColumn="0" w:noHBand="0" w:noVBand="1"/>
      </w:tblPr>
      <w:tblGrid>
        <w:gridCol w:w="1385"/>
        <w:gridCol w:w="7389"/>
        <w:gridCol w:w="2042"/>
        <w:gridCol w:w="4109"/>
      </w:tblGrid>
      <w:tr w:rsidR="006A08A6" w:rsidRPr="00C87453" w14:paraId="223A4745" w14:textId="77777777" w:rsidTr="00B71794">
        <w:trPr>
          <w:trHeight w:val="500"/>
        </w:trPr>
        <w:tc>
          <w:tcPr>
            <w:tcW w:w="145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D5B4C6D"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lastRenderedPageBreak/>
              <w:t>Nombre del Investigador principal</w:t>
            </w:r>
          </w:p>
        </w:tc>
        <w:tc>
          <w:tcPr>
            <w:tcW w:w="777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28FE643"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 xml:space="preserve">Enlace </w:t>
            </w:r>
            <w:proofErr w:type="spellStart"/>
            <w:r w:rsidRPr="00C87453">
              <w:rPr>
                <w:rFonts w:ascii="Arial" w:eastAsia="Arial" w:hAnsi="Arial" w:cs="Arial"/>
                <w:b/>
                <w:color w:val="222222"/>
                <w:sz w:val="24"/>
                <w:szCs w:val="24"/>
              </w:rPr>
              <w:t>CvLAC</w:t>
            </w:r>
            <w:proofErr w:type="spellEnd"/>
          </w:p>
        </w:tc>
        <w:tc>
          <w:tcPr>
            <w:tcW w:w="214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5816B22"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Enlace ORCID</w:t>
            </w:r>
          </w:p>
        </w:tc>
        <w:tc>
          <w:tcPr>
            <w:tcW w:w="432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0F7EC8A"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Enlace Google Académico</w:t>
            </w:r>
          </w:p>
        </w:tc>
      </w:tr>
      <w:tr w:rsidR="006A08A6" w:rsidRPr="00C05293" w14:paraId="35093E69"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CCF371" w14:textId="77777777" w:rsidR="006A08A6" w:rsidRPr="00C05293" w:rsidRDefault="009B3D46" w:rsidP="00E45487">
            <w:pPr>
              <w:spacing w:line="240" w:lineRule="auto"/>
              <w:jc w:val="center"/>
              <w:rPr>
                <w:rFonts w:ascii="Times New Roman" w:eastAsia="Arial" w:hAnsi="Times New Roman" w:cs="Times New Roman"/>
                <w:color w:val="222222"/>
                <w:sz w:val="24"/>
                <w:szCs w:val="24"/>
              </w:rPr>
            </w:pPr>
            <w:proofErr w:type="spellStart"/>
            <w:r w:rsidRPr="00C05293">
              <w:rPr>
                <w:rFonts w:ascii="Times New Roman" w:eastAsia="Arial" w:hAnsi="Times New Roman" w:cs="Times New Roman"/>
                <w:color w:val="222222"/>
                <w:sz w:val="24"/>
                <w:szCs w:val="24"/>
              </w:rPr>
              <w:t>Angela</w:t>
            </w:r>
            <w:proofErr w:type="spellEnd"/>
            <w:r w:rsidRPr="00C05293">
              <w:rPr>
                <w:rFonts w:ascii="Times New Roman" w:eastAsia="Arial" w:hAnsi="Times New Roman" w:cs="Times New Roman"/>
                <w:color w:val="222222"/>
                <w:sz w:val="24"/>
                <w:szCs w:val="24"/>
              </w:rPr>
              <w:t xml:space="preserve"> </w:t>
            </w:r>
            <w:proofErr w:type="spellStart"/>
            <w:r w:rsidRPr="00C05293">
              <w:rPr>
                <w:rFonts w:ascii="Times New Roman" w:eastAsia="Arial" w:hAnsi="Times New Roman" w:cs="Times New Roman"/>
                <w:color w:val="222222"/>
                <w:sz w:val="24"/>
                <w:szCs w:val="24"/>
              </w:rPr>
              <w:t>Yazmín</w:t>
            </w:r>
            <w:proofErr w:type="spellEnd"/>
            <w:r w:rsidRPr="00C05293">
              <w:rPr>
                <w:rFonts w:ascii="Times New Roman" w:eastAsia="Arial" w:hAnsi="Times New Roman" w:cs="Times New Roman"/>
                <w:color w:val="222222"/>
                <w:sz w:val="24"/>
                <w:szCs w:val="24"/>
              </w:rPr>
              <w:t xml:space="preserve"> Gálvez Pardo</w:t>
            </w:r>
          </w:p>
        </w:tc>
        <w:tc>
          <w:tcPr>
            <w:tcW w:w="777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A3F391" w14:textId="1392E3A1" w:rsidR="006A08A6" w:rsidRPr="00C05293" w:rsidRDefault="00750454" w:rsidP="00E45487">
            <w:pPr>
              <w:rPr>
                <w:rFonts w:ascii="Times New Roman" w:eastAsia="Arial" w:hAnsi="Times New Roman" w:cs="Times New Roman"/>
                <w:color w:val="222222"/>
                <w:sz w:val="24"/>
                <w:szCs w:val="24"/>
              </w:rPr>
            </w:pPr>
            <w:hyperlink r:id="rId7" w:history="1">
              <w:r w:rsidR="0009707B" w:rsidRPr="00C05293">
                <w:rPr>
                  <w:rStyle w:val="Hipervnculo"/>
                  <w:rFonts w:ascii="Times New Roman" w:eastAsia="Arial" w:hAnsi="Times New Roman" w:cs="Times New Roman"/>
                  <w:sz w:val="24"/>
                  <w:szCs w:val="24"/>
                </w:rPr>
                <w:t>http://scienti.colciencias.gov.co:8081/cvlac/visualizador/generarCurriculoCv.do?cod_rh=0000001918</w:t>
              </w:r>
            </w:hyperlink>
          </w:p>
        </w:tc>
        <w:tc>
          <w:tcPr>
            <w:tcW w:w="21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C3E063" w14:textId="0416A10A" w:rsidR="006A08A6" w:rsidRPr="00C05293" w:rsidRDefault="00750454" w:rsidP="000306D8">
            <w:pPr>
              <w:rPr>
                <w:rFonts w:ascii="Times New Roman" w:hAnsi="Times New Roman" w:cs="Times New Roman"/>
                <w:sz w:val="24"/>
                <w:szCs w:val="24"/>
              </w:rPr>
            </w:pPr>
            <w:hyperlink r:id="rId8" w:history="1">
              <w:r w:rsidR="000306D8" w:rsidRPr="00C05293">
                <w:rPr>
                  <w:rFonts w:ascii="Times New Roman" w:hAnsi="Times New Roman" w:cs="Times New Roman"/>
                  <w:sz w:val="24"/>
                  <w:szCs w:val="24"/>
                </w:rPr>
                <w:t>https://orcid.org/0000-0001-8335-4936</w:t>
              </w:r>
            </w:hyperlink>
          </w:p>
        </w:tc>
        <w:tc>
          <w:tcPr>
            <w:tcW w:w="432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840037" w14:textId="0059740F" w:rsidR="006A08A6" w:rsidRPr="00C05293" w:rsidRDefault="00750454" w:rsidP="000306D8">
            <w:pPr>
              <w:rPr>
                <w:rFonts w:ascii="Times New Roman" w:hAnsi="Times New Roman" w:cs="Times New Roman"/>
                <w:sz w:val="24"/>
                <w:szCs w:val="24"/>
              </w:rPr>
            </w:pPr>
            <w:hyperlink r:id="rId9" w:history="1">
              <w:r w:rsidR="000306D8" w:rsidRPr="00C05293">
                <w:rPr>
                  <w:rFonts w:ascii="Times New Roman" w:hAnsi="Times New Roman" w:cs="Times New Roman"/>
                  <w:sz w:val="24"/>
                  <w:szCs w:val="24"/>
                </w:rPr>
                <w:t>https://scholar.google.com/citations?user=S8mCCWIAAAAJ&amp;hl=es</w:t>
              </w:r>
            </w:hyperlink>
          </w:p>
        </w:tc>
      </w:tr>
      <w:tr w:rsidR="006A08A6" w:rsidRPr="00C87453" w14:paraId="59FB81F9"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EAC0282"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División</w:t>
            </w:r>
          </w:p>
        </w:tc>
        <w:tc>
          <w:tcPr>
            <w:tcW w:w="777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7E91030"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Facultad</w:t>
            </w:r>
          </w:p>
        </w:tc>
        <w:tc>
          <w:tcPr>
            <w:tcW w:w="214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31EEEE8"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Programa</w:t>
            </w:r>
          </w:p>
        </w:tc>
        <w:tc>
          <w:tcPr>
            <w:tcW w:w="432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4C02296"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Grupo de investigación</w:t>
            </w:r>
          </w:p>
        </w:tc>
      </w:tr>
      <w:tr w:rsidR="006A08A6" w:rsidRPr="00C05293" w14:paraId="25AE0D16"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B6111D" w14:textId="77777777" w:rsidR="006A08A6" w:rsidRPr="00C05293" w:rsidRDefault="009B3D46">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 xml:space="preserve">Ciencias de la Salud </w:t>
            </w:r>
          </w:p>
        </w:tc>
        <w:tc>
          <w:tcPr>
            <w:tcW w:w="777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BB4F58" w14:textId="00DB146A" w:rsidR="006A08A6" w:rsidRPr="00C05293" w:rsidRDefault="000306D8">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Cultura Física, Deporte y Recreación</w:t>
            </w:r>
          </w:p>
        </w:tc>
        <w:tc>
          <w:tcPr>
            <w:tcW w:w="21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DF9339" w14:textId="0CFFEA4F" w:rsidR="006A08A6" w:rsidRPr="00C05293" w:rsidRDefault="000306D8">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Cultura Física, Deporte y Recreación</w:t>
            </w:r>
          </w:p>
        </w:tc>
        <w:tc>
          <w:tcPr>
            <w:tcW w:w="432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1FCAA5" w14:textId="3C3498A7" w:rsidR="006A08A6" w:rsidRPr="00C05293" w:rsidRDefault="000306D8">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Cuerpo, Sujeto y Educación.</w:t>
            </w:r>
          </w:p>
        </w:tc>
      </w:tr>
      <w:tr w:rsidR="00B71794" w:rsidRPr="00C87453" w14:paraId="17DBE509"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EA55FF9"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 xml:space="preserve">Nombre del Co-investigador </w:t>
            </w:r>
          </w:p>
        </w:tc>
        <w:tc>
          <w:tcPr>
            <w:tcW w:w="777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95FC19A"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 xml:space="preserve">Enlace </w:t>
            </w:r>
            <w:proofErr w:type="spellStart"/>
            <w:r w:rsidRPr="00C87453">
              <w:rPr>
                <w:rFonts w:ascii="Arial" w:eastAsia="Arial" w:hAnsi="Arial" w:cs="Arial"/>
                <w:b/>
                <w:color w:val="222222"/>
                <w:sz w:val="24"/>
                <w:szCs w:val="24"/>
              </w:rPr>
              <w:t>CvLAC</w:t>
            </w:r>
            <w:proofErr w:type="spellEnd"/>
          </w:p>
        </w:tc>
        <w:tc>
          <w:tcPr>
            <w:tcW w:w="214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9930B3C"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Enlace ORCID</w:t>
            </w:r>
          </w:p>
        </w:tc>
        <w:tc>
          <w:tcPr>
            <w:tcW w:w="432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922D1EB"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Enlace Google Académico</w:t>
            </w:r>
          </w:p>
        </w:tc>
      </w:tr>
      <w:tr w:rsidR="00B71794" w:rsidRPr="00C05293" w14:paraId="7B32246E"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EE5ABE" w14:textId="77777777" w:rsidR="00B71794" w:rsidRPr="00C05293" w:rsidRDefault="00B71794" w:rsidP="007752E4">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Pablo Sergio Molina Murcia</w:t>
            </w:r>
          </w:p>
        </w:tc>
        <w:tc>
          <w:tcPr>
            <w:tcW w:w="777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1C0802" w14:textId="77777777" w:rsidR="00B71794" w:rsidRPr="00C05293" w:rsidRDefault="00B71794" w:rsidP="007752E4">
            <w:pPr>
              <w:spacing w:line="240" w:lineRule="auto"/>
              <w:jc w:val="center"/>
              <w:rPr>
                <w:rFonts w:ascii="Times New Roman" w:eastAsia="Arial" w:hAnsi="Times New Roman" w:cs="Times New Roman"/>
                <w:color w:val="222222"/>
                <w:sz w:val="24"/>
                <w:szCs w:val="24"/>
              </w:rPr>
            </w:pPr>
            <w:r w:rsidRPr="00C05293">
              <w:rPr>
                <w:rFonts w:ascii="Times New Roman" w:hAnsi="Times New Roman" w:cs="Times New Roman"/>
                <w:color w:val="494A4C"/>
                <w:sz w:val="24"/>
                <w:szCs w:val="24"/>
                <w:shd w:val="clear" w:color="auto" w:fill="FFFFFF"/>
              </w:rPr>
              <w:t> </w:t>
            </w:r>
            <w:r w:rsidRPr="00C05293">
              <w:rPr>
                <w:rFonts w:ascii="Times New Roman" w:hAnsi="Times New Roman" w:cs="Times New Roman"/>
                <w:color w:val="222222"/>
                <w:sz w:val="24"/>
                <w:szCs w:val="24"/>
                <w:shd w:val="clear" w:color="auto" w:fill="FFFFFF"/>
              </w:rPr>
              <w:t>0000384348</w:t>
            </w:r>
          </w:p>
        </w:tc>
        <w:tc>
          <w:tcPr>
            <w:tcW w:w="21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6C1E86" w14:textId="77777777" w:rsidR="00B71794" w:rsidRPr="00C05293" w:rsidRDefault="00750454" w:rsidP="007752E4">
            <w:pPr>
              <w:spacing w:line="240" w:lineRule="auto"/>
              <w:jc w:val="center"/>
              <w:rPr>
                <w:rFonts w:ascii="Times New Roman" w:eastAsia="Arial" w:hAnsi="Times New Roman" w:cs="Times New Roman"/>
                <w:color w:val="222222"/>
                <w:sz w:val="24"/>
                <w:szCs w:val="24"/>
              </w:rPr>
            </w:pPr>
            <w:hyperlink r:id="rId10" w:tgtFrame="_blank" w:history="1">
              <w:r w:rsidR="00B71794" w:rsidRPr="00C05293">
                <w:rPr>
                  <w:rStyle w:val="Hipervnculo"/>
                  <w:rFonts w:ascii="Times New Roman" w:hAnsi="Times New Roman" w:cs="Times New Roman"/>
                  <w:color w:val="auto"/>
                  <w:sz w:val="24"/>
                  <w:szCs w:val="24"/>
                  <w:u w:val="none"/>
                  <w:shd w:val="clear" w:color="auto" w:fill="FFFFFF"/>
                </w:rPr>
                <w:t>https://orcid.org/0000-0001-6157-8824</w:t>
              </w:r>
            </w:hyperlink>
          </w:p>
        </w:tc>
        <w:tc>
          <w:tcPr>
            <w:tcW w:w="432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DBE6CD" w14:textId="30A20A42" w:rsidR="00B71794" w:rsidRPr="00C05293" w:rsidRDefault="00750454" w:rsidP="007752E4">
            <w:pPr>
              <w:spacing w:line="240" w:lineRule="auto"/>
              <w:jc w:val="center"/>
              <w:rPr>
                <w:rFonts w:ascii="Times New Roman" w:eastAsia="Arial" w:hAnsi="Times New Roman" w:cs="Times New Roman"/>
                <w:color w:val="222222"/>
                <w:sz w:val="24"/>
                <w:szCs w:val="24"/>
              </w:rPr>
            </w:pPr>
            <w:hyperlink r:id="rId11" w:tgtFrame="_blank" w:history="1">
              <w:r w:rsidR="00B71794" w:rsidRPr="00C05293">
                <w:rPr>
                  <w:rStyle w:val="Hipervnculo"/>
                  <w:rFonts w:ascii="Times New Roman" w:hAnsi="Times New Roman" w:cs="Times New Roman"/>
                  <w:color w:val="auto"/>
                  <w:sz w:val="24"/>
                  <w:szCs w:val="24"/>
                  <w:u w:val="none"/>
                  <w:shd w:val="clear" w:color="auto" w:fill="FFFFFF"/>
                </w:rPr>
                <w:t>https://scholar.google.es/citations?hl=es&amp;user=AiFu-2kAAAAJ&amp;view_op=list_works&amp;sortby=title</w:t>
              </w:r>
            </w:hyperlink>
            <w:r w:rsidR="00B71794" w:rsidRPr="00C05293">
              <w:rPr>
                <w:rFonts w:ascii="Times New Roman" w:hAnsi="Times New Roman" w:cs="Times New Roman"/>
                <w:sz w:val="24"/>
                <w:szCs w:val="24"/>
                <w:shd w:val="clear" w:color="auto" w:fill="FFFFFF"/>
              </w:rPr>
              <w:t> </w:t>
            </w:r>
          </w:p>
        </w:tc>
      </w:tr>
      <w:tr w:rsidR="00B71794" w:rsidRPr="00C87453" w14:paraId="12234F34"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DAC879F"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División</w:t>
            </w:r>
          </w:p>
        </w:tc>
        <w:tc>
          <w:tcPr>
            <w:tcW w:w="777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EDBBBBF"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Facultad</w:t>
            </w:r>
          </w:p>
        </w:tc>
        <w:tc>
          <w:tcPr>
            <w:tcW w:w="214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EBE782F"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Programa</w:t>
            </w:r>
          </w:p>
        </w:tc>
        <w:tc>
          <w:tcPr>
            <w:tcW w:w="432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C158F32" w14:textId="77777777" w:rsidR="00B71794" w:rsidRPr="00C87453" w:rsidRDefault="00B71794" w:rsidP="007752E4">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Grupo de investigación</w:t>
            </w:r>
          </w:p>
        </w:tc>
      </w:tr>
      <w:tr w:rsidR="00B71794" w:rsidRPr="00C05293" w14:paraId="08576ED8"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A22FDD" w14:textId="77777777" w:rsidR="00B71794" w:rsidRPr="00C05293" w:rsidRDefault="00B71794" w:rsidP="007752E4">
            <w:pPr>
              <w:spacing w:line="240" w:lineRule="auto"/>
              <w:jc w:val="center"/>
              <w:rPr>
                <w:rFonts w:ascii="Times New Roman" w:eastAsia="Arial" w:hAnsi="Times New Roman" w:cs="Times New Roman"/>
                <w:b/>
                <w:color w:val="222222"/>
                <w:sz w:val="24"/>
                <w:szCs w:val="24"/>
              </w:rPr>
            </w:pPr>
            <w:r w:rsidRPr="00C05293">
              <w:rPr>
                <w:rFonts w:ascii="Times New Roman" w:eastAsia="Arial" w:hAnsi="Times New Roman" w:cs="Times New Roman"/>
                <w:color w:val="222222"/>
                <w:sz w:val="24"/>
                <w:szCs w:val="24"/>
              </w:rPr>
              <w:t xml:space="preserve">Ciencias de la Salud </w:t>
            </w:r>
          </w:p>
        </w:tc>
        <w:tc>
          <w:tcPr>
            <w:tcW w:w="777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133768" w14:textId="77777777" w:rsidR="00B71794" w:rsidRPr="00C05293" w:rsidRDefault="00B71794" w:rsidP="007752E4">
            <w:pPr>
              <w:spacing w:line="240" w:lineRule="auto"/>
              <w:jc w:val="center"/>
              <w:rPr>
                <w:rFonts w:ascii="Times New Roman" w:eastAsia="Arial" w:hAnsi="Times New Roman" w:cs="Times New Roman"/>
                <w:b/>
                <w:color w:val="222222"/>
                <w:sz w:val="24"/>
                <w:szCs w:val="24"/>
              </w:rPr>
            </w:pPr>
            <w:r w:rsidRPr="00C05293">
              <w:rPr>
                <w:rFonts w:ascii="Times New Roman" w:eastAsia="Arial" w:hAnsi="Times New Roman" w:cs="Times New Roman"/>
                <w:color w:val="222222"/>
                <w:sz w:val="24"/>
                <w:szCs w:val="24"/>
              </w:rPr>
              <w:t>Cultura Física, Deporte y Recreación</w:t>
            </w:r>
          </w:p>
        </w:tc>
        <w:tc>
          <w:tcPr>
            <w:tcW w:w="21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417004" w14:textId="77777777" w:rsidR="00B71794" w:rsidRPr="00C05293" w:rsidRDefault="00B71794" w:rsidP="007752E4">
            <w:pPr>
              <w:spacing w:line="240" w:lineRule="auto"/>
              <w:jc w:val="center"/>
              <w:rPr>
                <w:rFonts w:ascii="Times New Roman" w:eastAsia="Arial" w:hAnsi="Times New Roman" w:cs="Times New Roman"/>
                <w:b/>
                <w:color w:val="222222"/>
                <w:sz w:val="24"/>
                <w:szCs w:val="24"/>
              </w:rPr>
            </w:pPr>
            <w:r w:rsidRPr="00C05293">
              <w:rPr>
                <w:rFonts w:ascii="Times New Roman" w:eastAsia="Arial" w:hAnsi="Times New Roman" w:cs="Times New Roman"/>
                <w:color w:val="222222"/>
                <w:sz w:val="24"/>
                <w:szCs w:val="24"/>
              </w:rPr>
              <w:t>Cultura Física, Deporte y Recreación</w:t>
            </w:r>
          </w:p>
        </w:tc>
        <w:tc>
          <w:tcPr>
            <w:tcW w:w="432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731E20" w14:textId="77777777" w:rsidR="00B71794" w:rsidRPr="00C05293" w:rsidRDefault="00B71794" w:rsidP="007752E4">
            <w:pPr>
              <w:spacing w:line="240" w:lineRule="auto"/>
              <w:jc w:val="center"/>
              <w:rPr>
                <w:rFonts w:ascii="Times New Roman" w:eastAsia="Arial" w:hAnsi="Times New Roman" w:cs="Times New Roman"/>
                <w:b/>
                <w:color w:val="222222"/>
                <w:sz w:val="24"/>
                <w:szCs w:val="24"/>
              </w:rPr>
            </w:pPr>
            <w:r w:rsidRPr="00C05293">
              <w:rPr>
                <w:rFonts w:ascii="Times New Roman" w:eastAsia="Arial" w:hAnsi="Times New Roman" w:cs="Times New Roman"/>
                <w:color w:val="222222"/>
                <w:sz w:val="24"/>
                <w:szCs w:val="24"/>
              </w:rPr>
              <w:t>Cuerpo, Sujeto y Educación.</w:t>
            </w:r>
          </w:p>
        </w:tc>
      </w:tr>
      <w:tr w:rsidR="006A08A6" w:rsidRPr="00C87453" w14:paraId="575455CD"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138C343"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 xml:space="preserve">Nombre del Co-investigador </w:t>
            </w:r>
          </w:p>
        </w:tc>
        <w:tc>
          <w:tcPr>
            <w:tcW w:w="777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9A792A5"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 xml:space="preserve">Enlace </w:t>
            </w:r>
            <w:proofErr w:type="spellStart"/>
            <w:r w:rsidRPr="00C87453">
              <w:rPr>
                <w:rFonts w:ascii="Arial" w:eastAsia="Arial" w:hAnsi="Arial" w:cs="Arial"/>
                <w:b/>
                <w:color w:val="222222"/>
                <w:sz w:val="24"/>
                <w:szCs w:val="24"/>
              </w:rPr>
              <w:t>CvLAC</w:t>
            </w:r>
            <w:proofErr w:type="spellEnd"/>
          </w:p>
        </w:tc>
        <w:tc>
          <w:tcPr>
            <w:tcW w:w="214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CB18B59"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Enlace ORCID</w:t>
            </w:r>
          </w:p>
        </w:tc>
        <w:tc>
          <w:tcPr>
            <w:tcW w:w="432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23BB324"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Enlace Google Académico</w:t>
            </w:r>
          </w:p>
        </w:tc>
      </w:tr>
      <w:tr w:rsidR="006A08A6" w:rsidRPr="00C05293" w14:paraId="3F22ABBB"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6C7EA0" w14:textId="0928153F" w:rsidR="006A08A6" w:rsidRPr="00C05293" w:rsidRDefault="00B71794">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lastRenderedPageBreak/>
              <w:t xml:space="preserve">Paula </w:t>
            </w:r>
            <w:proofErr w:type="spellStart"/>
            <w:r w:rsidRPr="00C05293">
              <w:rPr>
                <w:rFonts w:ascii="Times New Roman" w:eastAsia="Arial" w:hAnsi="Times New Roman" w:cs="Times New Roman"/>
                <w:color w:val="222222"/>
                <w:sz w:val="24"/>
                <w:szCs w:val="24"/>
              </w:rPr>
              <w:t>Janyn</w:t>
            </w:r>
            <w:proofErr w:type="spellEnd"/>
            <w:r w:rsidRPr="00C05293">
              <w:rPr>
                <w:rFonts w:ascii="Times New Roman" w:eastAsia="Arial" w:hAnsi="Times New Roman" w:cs="Times New Roman"/>
                <w:color w:val="222222"/>
                <w:sz w:val="24"/>
                <w:szCs w:val="24"/>
              </w:rPr>
              <w:t xml:space="preserve"> Melo Buitrago</w:t>
            </w:r>
          </w:p>
        </w:tc>
        <w:tc>
          <w:tcPr>
            <w:tcW w:w="777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42A235" w14:textId="650F9833" w:rsidR="006A08A6" w:rsidRPr="00C05293" w:rsidRDefault="00750454">
            <w:pPr>
              <w:spacing w:line="240" w:lineRule="auto"/>
              <w:jc w:val="center"/>
              <w:rPr>
                <w:rFonts w:ascii="Times New Roman" w:eastAsia="Arial" w:hAnsi="Times New Roman" w:cs="Times New Roman"/>
                <w:color w:val="222222"/>
                <w:sz w:val="24"/>
                <w:szCs w:val="24"/>
              </w:rPr>
            </w:pPr>
            <w:hyperlink r:id="rId12" w:history="1">
              <w:r w:rsidR="0009707B" w:rsidRPr="00C05293">
                <w:rPr>
                  <w:rStyle w:val="Hipervnculo"/>
                  <w:rFonts w:ascii="Times New Roman" w:eastAsia="Arial" w:hAnsi="Times New Roman" w:cs="Times New Roman"/>
                  <w:sz w:val="24"/>
                  <w:szCs w:val="24"/>
                </w:rPr>
                <w:t>http://scienti.colciencias.gov.co:8081/cvlac/visualizador/generarCurriculoCv.do?cod_rh=0001336367</w:t>
              </w:r>
            </w:hyperlink>
          </w:p>
        </w:tc>
        <w:tc>
          <w:tcPr>
            <w:tcW w:w="21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559C2D" w14:textId="07803C93" w:rsidR="006A08A6" w:rsidRPr="00C05293" w:rsidRDefault="00B71794">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https://orcid.org/0000-0002-3492-7985</w:t>
            </w:r>
          </w:p>
        </w:tc>
        <w:tc>
          <w:tcPr>
            <w:tcW w:w="432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554AC9" w14:textId="1EA384AA" w:rsidR="006A08A6" w:rsidRPr="00C05293" w:rsidRDefault="00B71794">
            <w:pPr>
              <w:spacing w:line="240" w:lineRule="auto"/>
              <w:jc w:val="center"/>
              <w:rPr>
                <w:rFonts w:ascii="Times New Roman" w:eastAsia="Arial" w:hAnsi="Times New Roman" w:cs="Times New Roman"/>
                <w:color w:val="222222"/>
                <w:sz w:val="24"/>
                <w:szCs w:val="24"/>
              </w:rPr>
            </w:pPr>
            <w:r w:rsidRPr="00C05293">
              <w:rPr>
                <w:rFonts w:ascii="Times New Roman" w:eastAsia="Arial" w:hAnsi="Times New Roman" w:cs="Times New Roman"/>
                <w:color w:val="222222"/>
                <w:sz w:val="24"/>
                <w:szCs w:val="24"/>
              </w:rPr>
              <w:t>https://scholar.google.com/citations?user=bKzzWj8AAAAJ&amp;hl=es&amp;oi=sra</w:t>
            </w:r>
          </w:p>
        </w:tc>
      </w:tr>
      <w:tr w:rsidR="006A08A6" w:rsidRPr="00C87453" w14:paraId="239FBE87"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022ECF1"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División</w:t>
            </w:r>
          </w:p>
        </w:tc>
        <w:tc>
          <w:tcPr>
            <w:tcW w:w="777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6E8A262" w14:textId="2605B6A0" w:rsidR="006A08A6" w:rsidRPr="00C87453" w:rsidRDefault="008F5FAC">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Universidad</w:t>
            </w:r>
          </w:p>
        </w:tc>
        <w:tc>
          <w:tcPr>
            <w:tcW w:w="214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5AA525B"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Programa</w:t>
            </w:r>
          </w:p>
        </w:tc>
        <w:tc>
          <w:tcPr>
            <w:tcW w:w="432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2265535"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Grupo de investigación</w:t>
            </w:r>
          </w:p>
        </w:tc>
      </w:tr>
      <w:tr w:rsidR="000306D8" w:rsidRPr="00C05293" w14:paraId="3D243235" w14:textId="77777777" w:rsidTr="00B71794">
        <w:trPr>
          <w:trHeight w:val="520"/>
        </w:trPr>
        <w:tc>
          <w:tcPr>
            <w:tcW w:w="145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5D0694" w14:textId="58502EF4" w:rsidR="000306D8" w:rsidRPr="00C05293" w:rsidRDefault="000306D8" w:rsidP="000306D8">
            <w:pPr>
              <w:spacing w:line="240" w:lineRule="auto"/>
              <w:jc w:val="center"/>
              <w:rPr>
                <w:rFonts w:ascii="Times New Roman" w:eastAsia="Arial" w:hAnsi="Times New Roman" w:cs="Times New Roman"/>
                <w:b/>
                <w:color w:val="222222"/>
                <w:sz w:val="24"/>
                <w:szCs w:val="24"/>
              </w:rPr>
            </w:pPr>
          </w:p>
        </w:tc>
        <w:tc>
          <w:tcPr>
            <w:tcW w:w="777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D224D3" w14:textId="443BD4F8" w:rsidR="000306D8" w:rsidRPr="00C05293" w:rsidRDefault="008F5FAC" w:rsidP="000306D8">
            <w:pPr>
              <w:spacing w:line="240" w:lineRule="auto"/>
              <w:jc w:val="center"/>
              <w:rPr>
                <w:rFonts w:ascii="Times New Roman" w:eastAsia="Arial" w:hAnsi="Times New Roman" w:cs="Times New Roman"/>
                <w:b/>
                <w:color w:val="222222"/>
                <w:sz w:val="24"/>
                <w:szCs w:val="24"/>
              </w:rPr>
            </w:pPr>
            <w:r w:rsidRPr="00C05293">
              <w:rPr>
                <w:rFonts w:ascii="Times New Roman" w:eastAsia="Arial" w:hAnsi="Times New Roman" w:cs="Times New Roman"/>
                <w:color w:val="222222"/>
                <w:sz w:val="24"/>
                <w:szCs w:val="24"/>
              </w:rPr>
              <w:t xml:space="preserve">Escuela Militar de Cadetes General José </w:t>
            </w:r>
            <w:proofErr w:type="spellStart"/>
            <w:r w:rsidRPr="00C05293">
              <w:rPr>
                <w:rFonts w:ascii="Times New Roman" w:eastAsia="Arial" w:hAnsi="Times New Roman" w:cs="Times New Roman"/>
                <w:color w:val="222222"/>
                <w:sz w:val="24"/>
                <w:szCs w:val="24"/>
              </w:rPr>
              <w:t>Maria</w:t>
            </w:r>
            <w:proofErr w:type="spellEnd"/>
            <w:r w:rsidRPr="00C05293">
              <w:rPr>
                <w:rFonts w:ascii="Times New Roman" w:eastAsia="Arial" w:hAnsi="Times New Roman" w:cs="Times New Roman"/>
                <w:color w:val="222222"/>
                <w:sz w:val="24"/>
                <w:szCs w:val="24"/>
              </w:rPr>
              <w:t xml:space="preserve"> Córdova</w:t>
            </w:r>
          </w:p>
        </w:tc>
        <w:tc>
          <w:tcPr>
            <w:tcW w:w="21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DB69F2" w14:textId="5A1D9FEA" w:rsidR="000306D8" w:rsidRPr="00C05293" w:rsidRDefault="000306D8" w:rsidP="000306D8">
            <w:pPr>
              <w:spacing w:line="240" w:lineRule="auto"/>
              <w:jc w:val="center"/>
              <w:rPr>
                <w:rFonts w:ascii="Times New Roman" w:eastAsia="Arial" w:hAnsi="Times New Roman" w:cs="Times New Roman"/>
                <w:b/>
                <w:color w:val="222222"/>
                <w:sz w:val="24"/>
                <w:szCs w:val="24"/>
              </w:rPr>
            </w:pPr>
          </w:p>
        </w:tc>
        <w:tc>
          <w:tcPr>
            <w:tcW w:w="432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7C6B11" w14:textId="3165FC10" w:rsidR="000306D8" w:rsidRPr="00C05293" w:rsidRDefault="002F308B" w:rsidP="000306D8">
            <w:pPr>
              <w:spacing w:line="240" w:lineRule="auto"/>
              <w:jc w:val="center"/>
              <w:rPr>
                <w:rFonts w:ascii="Times New Roman" w:eastAsia="Arial" w:hAnsi="Times New Roman" w:cs="Times New Roman"/>
                <w:b/>
                <w:color w:val="222222"/>
                <w:sz w:val="24"/>
                <w:szCs w:val="24"/>
              </w:rPr>
            </w:pPr>
            <w:r w:rsidRPr="00C05293">
              <w:rPr>
                <w:rFonts w:ascii="Times New Roman" w:eastAsia="Arial" w:hAnsi="Times New Roman" w:cs="Times New Roman"/>
                <w:color w:val="222222"/>
                <w:sz w:val="24"/>
                <w:szCs w:val="24"/>
              </w:rPr>
              <w:t>Rendimiento Físico Militar</w:t>
            </w:r>
          </w:p>
        </w:tc>
      </w:tr>
    </w:tbl>
    <w:p w14:paraId="2BDEFD1E" w14:textId="77777777" w:rsidR="006A08A6" w:rsidRPr="00C87453" w:rsidRDefault="006A08A6">
      <w:pPr>
        <w:spacing w:after="0" w:line="240" w:lineRule="auto"/>
        <w:rPr>
          <w:rFonts w:ascii="Times New Roman" w:eastAsia="Times New Roman" w:hAnsi="Times New Roman" w:cs="Times New Roman"/>
          <w:sz w:val="24"/>
          <w:szCs w:val="24"/>
        </w:rPr>
      </w:pPr>
    </w:p>
    <w:tbl>
      <w:tblPr>
        <w:tblStyle w:val="11"/>
        <w:tblW w:w="14983" w:type="dxa"/>
        <w:tblInd w:w="0" w:type="dxa"/>
        <w:tblLayout w:type="fixed"/>
        <w:tblLook w:val="0400" w:firstRow="0" w:lastRow="0" w:firstColumn="0" w:lastColumn="0" w:noHBand="0" w:noVBand="1"/>
      </w:tblPr>
      <w:tblGrid>
        <w:gridCol w:w="7491"/>
        <w:gridCol w:w="7492"/>
      </w:tblGrid>
      <w:tr w:rsidR="006A08A6" w:rsidRPr="00C87453" w14:paraId="7EA6A750" w14:textId="77777777">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4A1341B"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758A45F"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Palabras clave</w:t>
            </w:r>
          </w:p>
        </w:tc>
      </w:tr>
      <w:tr w:rsidR="006A08A6" w:rsidRPr="00870FD0" w14:paraId="60BD717B"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8D26BC" w14:textId="1960FDC1" w:rsidR="008F496C" w:rsidRPr="00870FD0" w:rsidRDefault="008F496C" w:rsidP="008F496C">
            <w:pPr>
              <w:pStyle w:val="m5874095947225310608gmail-normal1"/>
              <w:shd w:val="clear" w:color="auto" w:fill="FFFFFF"/>
              <w:spacing w:before="0" w:beforeAutospacing="0" w:after="0" w:afterAutospacing="0"/>
              <w:jc w:val="both"/>
              <w:rPr>
                <w:b/>
                <w:color w:val="222222"/>
                <w:lang w:val="es-ES_tradnl"/>
              </w:rPr>
            </w:pPr>
            <w:r w:rsidRPr="00870FD0">
              <w:t xml:space="preserve">En el ámbito deportivo, uno de los aspectos más relevantes es la selección de talentos deportivos y dentro de los deportes que aplican los procesos de selección de talentos, está el futbol sala el cual ha tomado importancia en las últimas décadas. Las investigaciones que se han realizado sobre el futbol sala  tiene en cuenta componentes genéticos y ambientales, que responden al peso, talla, composición corporal, somatotipo y capacidades físicas, dejando a un lado un componente genético muy importante como lo es la huella dactilar, las que se forman en el periodo intrauterino. La dermatoglifía es el proceso de tomar la impresión de las crestas papilares de las yemas para el análisis, estas se han correlacionado con las anormalidades genéticas, con el diagnostico de malformaciones, con muchos desordenes médicos y actualmente se utiliza también para analizar la predisposición en cualidades físicas básicas observando distintos niveles de aptitud deportiva de manera temprana.  En Colombia son muy pocas las investigaciones que se han realizado con relación a la </w:t>
            </w:r>
            <w:r w:rsidR="00C71529" w:rsidRPr="00870FD0">
              <w:t>dermatoglifía</w:t>
            </w:r>
            <w:r w:rsidRPr="00870FD0">
              <w:t xml:space="preserve"> en el fútbol e inexistentes tanto los estudios que caractericen desde este componente genético a los jugadores de futbol sala, como los estudios que comparen las dos disciplinas. Por lo anterior, el propósito de la investigación es </w:t>
            </w:r>
            <w:r w:rsidRPr="00870FD0">
              <w:rPr>
                <w:rFonts w:eastAsia="Helvetica Neue"/>
                <w:color w:val="222222"/>
              </w:rPr>
              <w:t xml:space="preserve">determinar la relación entre el perfil dermatoglífico y la evaluación morfo-funcional de los deportistas universitarios de fútbol y fútbol sala en Bogotá. </w:t>
            </w:r>
            <w:r w:rsidRPr="00870FD0">
              <w:rPr>
                <w:rFonts w:eastAsia="Arial"/>
                <w:color w:val="222222"/>
              </w:rPr>
              <w:t>La investigación presenta un enfoque cuantitativo, con un diseño no experimental, de tipo transversal correlacional. Los participantes son los estudiantes universitarios que pertenecen a la selección de fútbol sala en dos universidades de Bogotá. Se espera que los deportistas de futbo</w:t>
            </w:r>
            <w:r w:rsidR="000B3AEE">
              <w:rPr>
                <w:rFonts w:eastAsia="Arial"/>
                <w:color w:val="222222"/>
              </w:rPr>
              <w:t>l</w:t>
            </w:r>
            <w:r w:rsidRPr="00870FD0">
              <w:rPr>
                <w:rFonts w:eastAsia="Arial"/>
                <w:color w:val="222222"/>
              </w:rPr>
              <w:t xml:space="preserve"> sala presenten un perfil </w:t>
            </w:r>
            <w:r w:rsidR="00C71529" w:rsidRPr="00870FD0">
              <w:rPr>
                <w:rFonts w:eastAsia="Arial"/>
                <w:color w:val="222222"/>
              </w:rPr>
              <w:t>dermatoglífico</w:t>
            </w:r>
            <w:r w:rsidRPr="00870FD0">
              <w:rPr>
                <w:rFonts w:eastAsia="Arial"/>
                <w:color w:val="222222"/>
              </w:rPr>
              <w:t xml:space="preserve"> que se correlaciona con el somatotipo </w:t>
            </w:r>
            <w:r w:rsidR="00C71529" w:rsidRPr="00870FD0">
              <w:rPr>
                <w:rFonts w:eastAsia="Arial"/>
                <w:color w:val="222222"/>
              </w:rPr>
              <w:lastRenderedPageBreak/>
              <w:t>mesomórfico</w:t>
            </w:r>
            <w:r w:rsidRPr="00870FD0">
              <w:rPr>
                <w:rFonts w:eastAsia="Arial"/>
                <w:color w:val="222222"/>
              </w:rPr>
              <w:t xml:space="preserve"> balanceado y con las capacidades físicas de resistencia anaeróbica y fuerza.</w:t>
            </w:r>
          </w:p>
          <w:p w14:paraId="3510984D" w14:textId="36FCC137" w:rsidR="006A08A6" w:rsidRPr="00870FD0" w:rsidRDefault="006A08A6" w:rsidP="00D044DD">
            <w:pPr>
              <w:spacing w:line="240" w:lineRule="auto"/>
              <w:ind w:firstLine="720"/>
              <w:jc w:val="both"/>
              <w:rPr>
                <w:rFonts w:ascii="Times New Roman" w:eastAsia="Helvetica Neue" w:hAnsi="Times New Roman" w:cs="Times New Roman"/>
                <w:color w:val="222222"/>
                <w:sz w:val="24"/>
                <w:szCs w:val="24"/>
                <w:lang w:val="es-ES_tradnl"/>
              </w:rPr>
            </w:pP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AF863B" w14:textId="569ED2D6" w:rsidR="006A08A6" w:rsidRPr="00870FD0" w:rsidRDefault="007752E4" w:rsidP="007752E4">
            <w:pPr>
              <w:spacing w:after="0" w:line="240" w:lineRule="auto"/>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lastRenderedPageBreak/>
              <w:t xml:space="preserve">Dermatoglifía, </w:t>
            </w:r>
            <w:r w:rsidR="008F496C" w:rsidRPr="00870FD0">
              <w:rPr>
                <w:rFonts w:ascii="Times New Roman" w:eastAsia="Helvetica Neue" w:hAnsi="Times New Roman" w:cs="Times New Roman"/>
                <w:color w:val="222222"/>
                <w:sz w:val="24"/>
                <w:szCs w:val="24"/>
              </w:rPr>
              <w:t>antropometría</w:t>
            </w:r>
            <w:r w:rsidRPr="00870FD0">
              <w:rPr>
                <w:rFonts w:ascii="Times New Roman" w:eastAsia="Helvetica Neue" w:hAnsi="Times New Roman" w:cs="Times New Roman"/>
                <w:color w:val="222222"/>
                <w:sz w:val="24"/>
                <w:szCs w:val="24"/>
              </w:rPr>
              <w:t>, consumo de oxígeno, fuerza muscular.</w:t>
            </w:r>
          </w:p>
        </w:tc>
      </w:tr>
    </w:tbl>
    <w:p w14:paraId="5EB752AC" w14:textId="77777777" w:rsidR="006A08A6" w:rsidRPr="00870FD0" w:rsidRDefault="006A08A6">
      <w:pPr>
        <w:spacing w:after="0" w:line="240" w:lineRule="auto"/>
        <w:rPr>
          <w:rFonts w:ascii="Times New Roman" w:eastAsia="Times New Roman" w:hAnsi="Times New Roman" w:cs="Times New Roman"/>
          <w:sz w:val="24"/>
          <w:szCs w:val="24"/>
        </w:rPr>
      </w:pPr>
    </w:p>
    <w:tbl>
      <w:tblPr>
        <w:tblStyle w:val="10"/>
        <w:tblW w:w="14983" w:type="dxa"/>
        <w:tblInd w:w="0" w:type="dxa"/>
        <w:tblLayout w:type="fixed"/>
        <w:tblLook w:val="0400" w:firstRow="0" w:lastRow="0" w:firstColumn="0" w:lastColumn="0" w:noHBand="0" w:noVBand="1"/>
      </w:tblPr>
      <w:tblGrid>
        <w:gridCol w:w="14983"/>
      </w:tblGrid>
      <w:tr w:rsidR="006A08A6" w:rsidRPr="00870FD0" w14:paraId="1C70E93E"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9EB8C44" w14:textId="77777777" w:rsidR="006A08A6" w:rsidRPr="00870FD0" w:rsidRDefault="00E33FAB">
            <w:pPr>
              <w:spacing w:line="240" w:lineRule="auto"/>
              <w:jc w:val="center"/>
              <w:rPr>
                <w:rFonts w:ascii="Times New Roman" w:eastAsia="Arial" w:hAnsi="Times New Roman" w:cs="Times New Roman"/>
                <w:b/>
                <w:color w:val="222222"/>
                <w:sz w:val="24"/>
                <w:szCs w:val="24"/>
              </w:rPr>
            </w:pPr>
            <w:r w:rsidRPr="00870FD0">
              <w:rPr>
                <w:rFonts w:ascii="Times New Roman" w:eastAsia="Arial" w:hAnsi="Times New Roman" w:cs="Times New Roman"/>
                <w:b/>
                <w:color w:val="222222"/>
                <w:sz w:val="24"/>
                <w:szCs w:val="24"/>
              </w:rPr>
              <w:t>Problema de investigación</w:t>
            </w:r>
          </w:p>
        </w:tc>
      </w:tr>
      <w:tr w:rsidR="006A08A6" w:rsidRPr="00870FD0" w14:paraId="74884F37"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3E33AA" w14:textId="5387A8C4" w:rsidR="00605ACB" w:rsidRPr="00870FD0" w:rsidRDefault="00605ACB" w:rsidP="00E45487">
            <w:pPr>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 xml:space="preserve">En el ámbito deportivo, uno de los aspectos más relevantes es la selección de talentos deportivos, de acuerdo con </w:t>
            </w:r>
            <w:proofErr w:type="spellStart"/>
            <w:r w:rsidRPr="00870FD0">
              <w:rPr>
                <w:rFonts w:ascii="Times New Roman" w:hAnsi="Times New Roman" w:cs="Times New Roman"/>
                <w:sz w:val="24"/>
                <w:szCs w:val="24"/>
              </w:rPr>
              <w:t>Nadori</w:t>
            </w:r>
            <w:proofErr w:type="spellEnd"/>
            <w:r w:rsidRPr="00870FD0">
              <w:rPr>
                <w:rFonts w:ascii="Times New Roman" w:hAnsi="Times New Roman" w:cs="Times New Roman"/>
                <w:sz w:val="24"/>
                <w:szCs w:val="24"/>
              </w:rPr>
              <w:t xml:space="preserve"> (1983) citado por Lozano (2007), “la selección de talentos es el proceso a través del cual se individualizan personas dotadas de talento y de actitudes favorables para el deporte con la ayuda de métodos y test científicamente validados”</w:t>
            </w:r>
            <w:r w:rsidR="00B26F4B">
              <w:rPr>
                <w:rFonts w:ascii="Times New Roman" w:hAnsi="Times New Roman" w:cs="Times New Roman"/>
                <w:sz w:val="24"/>
                <w:szCs w:val="24"/>
              </w:rPr>
              <w:t xml:space="preserve"> (p.61)</w:t>
            </w:r>
            <w:r w:rsidRPr="00870FD0">
              <w:rPr>
                <w:rFonts w:ascii="Times New Roman" w:hAnsi="Times New Roman" w:cs="Times New Roman"/>
                <w:sz w:val="24"/>
                <w:szCs w:val="24"/>
              </w:rPr>
              <w:t xml:space="preserve">.  De acuerdo con, Lorenzo (2000) citado por Lozano (2007) esta selección es un proceso formado por tres fases, la identificación, formación y confirmación del talento, si las primeras dos fases no se dan de manera correcta, la confirmación del talento no sería posible. Es por ello, que la identificación del talento es una etapa básica, si esta fase no está bien fundamentada, todo lo otro no se va llevara a cabo, por ello se deben encontrar como lo afirma </w:t>
            </w:r>
            <w:proofErr w:type="spellStart"/>
            <w:r w:rsidRPr="00870FD0">
              <w:rPr>
                <w:rFonts w:ascii="Times New Roman" w:hAnsi="Times New Roman" w:cs="Times New Roman"/>
                <w:sz w:val="24"/>
                <w:szCs w:val="24"/>
              </w:rPr>
              <w:t>Nadori</w:t>
            </w:r>
            <w:proofErr w:type="spellEnd"/>
            <w:r w:rsidRPr="00870FD0">
              <w:rPr>
                <w:rFonts w:ascii="Times New Roman" w:hAnsi="Times New Roman" w:cs="Times New Roman"/>
                <w:sz w:val="24"/>
                <w:szCs w:val="24"/>
              </w:rPr>
              <w:t xml:space="preserve">, métodos y test científicamente probados, para no perder esfuerzos. En la identificación se detectan las potencialidades del niño, al no contar con las características propias de cada deporte, es muy complicado que la persona llegue a ser un deportista de elite.  </w:t>
            </w:r>
          </w:p>
          <w:p w14:paraId="2A50D880" w14:textId="30AFD156" w:rsidR="00605ACB" w:rsidRPr="00870FD0" w:rsidRDefault="00605ACB" w:rsidP="00E45487">
            <w:pPr>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 xml:space="preserve">Según </w:t>
            </w:r>
            <w:proofErr w:type="spellStart"/>
            <w:r w:rsidRPr="00870FD0">
              <w:rPr>
                <w:rFonts w:ascii="Times New Roman" w:hAnsi="Times New Roman" w:cs="Times New Roman"/>
                <w:sz w:val="24"/>
                <w:szCs w:val="24"/>
              </w:rPr>
              <w:t>Gutierrez</w:t>
            </w:r>
            <w:proofErr w:type="spellEnd"/>
            <w:r w:rsidRPr="00870FD0">
              <w:rPr>
                <w:rFonts w:ascii="Times New Roman" w:hAnsi="Times New Roman" w:cs="Times New Roman"/>
                <w:sz w:val="24"/>
                <w:szCs w:val="24"/>
              </w:rPr>
              <w:t xml:space="preserve"> (1990) citado por Lozano (2007) existen dos métodos para seleccionar un talento; la selección natural o pasiva y la selección científica, activa o sistemática. Esta última presenta varias ventajas sobre la selección natural, entre ellas se reduce el tiempo para alcanzar un alto </w:t>
            </w:r>
            <w:r w:rsidR="005E5394" w:rsidRPr="00870FD0">
              <w:rPr>
                <w:rFonts w:ascii="Times New Roman" w:hAnsi="Times New Roman" w:cs="Times New Roman"/>
                <w:sz w:val="24"/>
                <w:szCs w:val="24"/>
              </w:rPr>
              <w:t>rendimiento</w:t>
            </w:r>
            <w:r w:rsidRPr="00870FD0">
              <w:rPr>
                <w:rFonts w:ascii="Times New Roman" w:hAnsi="Times New Roman" w:cs="Times New Roman"/>
                <w:sz w:val="24"/>
                <w:szCs w:val="24"/>
              </w:rPr>
              <w:t xml:space="preserve">; aumenta la eficacia y los esfuerzos de los entrenadores; se logra un alto nivel competitivo, incrementa   la autoconfianza en los deportistas y favorece la aplicación de los métodos de </w:t>
            </w:r>
            <w:r w:rsidR="00E45487" w:rsidRPr="00870FD0">
              <w:rPr>
                <w:rFonts w:ascii="Times New Roman" w:hAnsi="Times New Roman" w:cs="Times New Roman"/>
                <w:sz w:val="24"/>
                <w:szCs w:val="24"/>
              </w:rPr>
              <w:t>entrenamiento (</w:t>
            </w:r>
            <w:proofErr w:type="spellStart"/>
            <w:r w:rsidRPr="00870FD0">
              <w:rPr>
                <w:rFonts w:ascii="Times New Roman" w:hAnsi="Times New Roman" w:cs="Times New Roman"/>
                <w:sz w:val="24"/>
                <w:szCs w:val="24"/>
              </w:rPr>
              <w:t>Bompa</w:t>
            </w:r>
            <w:proofErr w:type="spellEnd"/>
            <w:r w:rsidRPr="00870FD0">
              <w:rPr>
                <w:rFonts w:ascii="Times New Roman" w:hAnsi="Times New Roman" w:cs="Times New Roman"/>
                <w:sz w:val="24"/>
                <w:szCs w:val="24"/>
              </w:rPr>
              <w:t xml:space="preserve">, 1987, citado por Lozano 2007). Es por eso, que en todos los procesos de selección se deben tener métodos científicos o sistemáticos, pues así, se ahorran muchos esfuerzos y se aprovechan de mejor manera los recursos, aspectos que muchas veces no se llevan a cabo en las diferentes federaciones, ligas, clubes o selecciones deportivas. </w:t>
            </w:r>
          </w:p>
          <w:p w14:paraId="7A8E74DF" w14:textId="77777777" w:rsidR="00605ACB" w:rsidRPr="00870FD0" w:rsidRDefault="00605ACB" w:rsidP="00E45487">
            <w:pPr>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 xml:space="preserve">Ahora bien, dentro de los criterios de selección de talentos se encuentran esencialmente el factor genético y el ambiental; el factor genético responde al genotipo el cual es determinante en las características bioquímicas y fisiológicas del  individuo. Entre ellas las características morfológicas (somatotipo, composición corporal) pueden afectar el desempeño deportivo. Los factores ambientales, como la nutrición y el entrenamiento, pueden generar cambios en la composición corporal (Peña, 2007). </w:t>
            </w:r>
          </w:p>
          <w:p w14:paraId="46268F10" w14:textId="33F8488A" w:rsidR="00605ACB" w:rsidRPr="00870FD0" w:rsidRDefault="00605ACB" w:rsidP="00E45487">
            <w:pPr>
              <w:autoSpaceDE w:val="0"/>
              <w:autoSpaceDN w:val="0"/>
              <w:adjustRightInd w:val="0"/>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 xml:space="preserve">Dentro de los deportes que aplican los procesos de selección de talentos, está el futbol, este es considerado el deporte bandera de muchos países a nivel mundial, con unas altas inversiones en todo tipo de recursos, como lo menciona  Villena (2003) citado por  Moreira e </w:t>
            </w:r>
            <w:proofErr w:type="spellStart"/>
            <w:r w:rsidRPr="00870FD0">
              <w:rPr>
                <w:rFonts w:ascii="Times New Roman" w:hAnsi="Times New Roman" w:cs="Times New Roman"/>
                <w:sz w:val="24"/>
                <w:szCs w:val="24"/>
              </w:rPr>
              <w:t>Hijós</w:t>
            </w:r>
            <w:proofErr w:type="spellEnd"/>
            <w:r w:rsidRPr="00870FD0">
              <w:rPr>
                <w:rFonts w:ascii="Times New Roman" w:hAnsi="Times New Roman" w:cs="Times New Roman"/>
                <w:sz w:val="24"/>
                <w:szCs w:val="24"/>
              </w:rPr>
              <w:t xml:space="preserve"> (2013</w:t>
            </w:r>
            <w:r w:rsidR="00B26F4B">
              <w:rPr>
                <w:rFonts w:ascii="Times New Roman" w:hAnsi="Times New Roman" w:cs="Times New Roman"/>
                <w:sz w:val="24"/>
                <w:szCs w:val="24"/>
              </w:rPr>
              <w:t>)</w:t>
            </w:r>
            <w:r w:rsidRPr="00870FD0">
              <w:rPr>
                <w:rFonts w:ascii="Times New Roman" w:hAnsi="Times New Roman" w:cs="Times New Roman"/>
                <w:sz w:val="24"/>
                <w:szCs w:val="24"/>
              </w:rPr>
              <w:t xml:space="preserve"> “el fútbol se convirtió, a través de las nuevas tecnologías de la información y comunicación, en una práctica cultural dominante a escala global durante la década del noventa”</w:t>
            </w:r>
            <w:r w:rsidR="00B26F4B">
              <w:rPr>
                <w:rFonts w:ascii="Times New Roman" w:hAnsi="Times New Roman" w:cs="Times New Roman"/>
                <w:sz w:val="24"/>
                <w:szCs w:val="24"/>
              </w:rPr>
              <w:t>(</w:t>
            </w:r>
            <w:r w:rsidR="00B26F4B" w:rsidRPr="00870FD0">
              <w:rPr>
                <w:rFonts w:ascii="Times New Roman" w:hAnsi="Times New Roman" w:cs="Times New Roman"/>
                <w:sz w:val="24"/>
                <w:szCs w:val="24"/>
              </w:rPr>
              <w:t>p.143)</w:t>
            </w:r>
            <w:r w:rsidR="00B26F4B">
              <w:rPr>
                <w:rFonts w:ascii="Times New Roman" w:hAnsi="Times New Roman" w:cs="Times New Roman"/>
                <w:sz w:val="24"/>
                <w:szCs w:val="24"/>
              </w:rPr>
              <w:t>,</w:t>
            </w:r>
            <w:r w:rsidR="00B26F4B" w:rsidRPr="00870FD0">
              <w:rPr>
                <w:rFonts w:ascii="Times New Roman" w:hAnsi="Times New Roman" w:cs="Times New Roman"/>
                <w:sz w:val="24"/>
                <w:szCs w:val="24"/>
              </w:rPr>
              <w:t xml:space="preserve"> </w:t>
            </w:r>
            <w:r w:rsidRPr="00870FD0">
              <w:rPr>
                <w:rFonts w:ascii="Times New Roman" w:hAnsi="Times New Roman" w:cs="Times New Roman"/>
                <w:sz w:val="24"/>
                <w:szCs w:val="24"/>
              </w:rPr>
              <w:t xml:space="preserve"> lo anterior hace que cada día se presente una exigencia alta tanto a los entrenadores como a los futbolistas, los cuales deben tener un alto performance.  Junto con el fútbol, otro deporte que ha tenido auge en los últimos años es el futbol sala, que aunque nace del futbol, presenta unas características diferentes, esto hace que los jugadores también desarrollen capacidades físicas distintas, como por ejemplo la  potencia anaeróbica máxima (694,91 watts) y  promedio (465,83 watts) que poseen los deportistas de futbol sala es más alta si se compara con los jugadores de futbol, quienes presentan valores menores (514,62 y 372,6 watts respectivamente), esto es debido a que en el </w:t>
            </w:r>
            <w:proofErr w:type="spellStart"/>
            <w:r w:rsidRPr="00870FD0">
              <w:rPr>
                <w:rFonts w:ascii="Times New Roman" w:hAnsi="Times New Roman" w:cs="Times New Roman"/>
                <w:sz w:val="24"/>
                <w:szCs w:val="24"/>
              </w:rPr>
              <w:t>futsala</w:t>
            </w:r>
            <w:proofErr w:type="spellEnd"/>
            <w:r w:rsidRPr="00870FD0">
              <w:rPr>
                <w:rFonts w:ascii="Times New Roman" w:hAnsi="Times New Roman" w:cs="Times New Roman"/>
                <w:sz w:val="24"/>
                <w:szCs w:val="24"/>
              </w:rPr>
              <w:t xml:space="preserve"> no se posee una posición fija, por la dinámica de juego, presentando una mayor tolerancia a esfuerzos de alta intensidad (Camargo, Gómez, Ramírez &amp; Castro, 2019).  Además, en cuanto a la capacidad física de velocidad, Matos et al. (2008) </w:t>
            </w:r>
            <w:proofErr w:type="gramStart"/>
            <w:r w:rsidR="00D85A98" w:rsidRPr="00870FD0">
              <w:rPr>
                <w:rFonts w:ascii="Times New Roman" w:hAnsi="Times New Roman" w:cs="Times New Roman"/>
                <w:sz w:val="24"/>
                <w:szCs w:val="24"/>
              </w:rPr>
              <w:t>e</w:t>
            </w:r>
            <w:r w:rsidR="0080667A" w:rsidRPr="00870FD0">
              <w:rPr>
                <w:rFonts w:ascii="Times New Roman" w:hAnsi="Times New Roman" w:cs="Times New Roman"/>
                <w:sz w:val="24"/>
                <w:szCs w:val="24"/>
              </w:rPr>
              <w:t>valuaron</w:t>
            </w:r>
            <w:proofErr w:type="gramEnd"/>
            <w:r w:rsidRPr="00870FD0">
              <w:rPr>
                <w:rFonts w:ascii="Times New Roman" w:hAnsi="Times New Roman" w:cs="Times New Roman"/>
                <w:sz w:val="24"/>
                <w:szCs w:val="24"/>
              </w:rPr>
              <w:t xml:space="preserve"> con el test de 10 m a 12 deportistas de futbol sala y 25 de futbol encontrando que los jugadores de futbol sala (1,53 ± 0,23, p&lt;0,05) son más veloces que los de futbol de campo (1,79 ± 0,07), los autores concluyeron que esto es a causa de la frecuencia con que los futbolistas de salón deben tener arranques a altas intensidades. En cuanto a la composición corporal y el somatotipo, </w:t>
            </w:r>
            <w:proofErr w:type="spellStart"/>
            <w:r w:rsidRPr="00870FD0">
              <w:rPr>
                <w:rFonts w:ascii="Times New Roman" w:hAnsi="Times New Roman" w:cs="Times New Roman"/>
                <w:sz w:val="24"/>
                <w:szCs w:val="24"/>
              </w:rPr>
              <w:t>Abeche</w:t>
            </w:r>
            <w:proofErr w:type="spellEnd"/>
            <w:r w:rsidRPr="00870FD0">
              <w:rPr>
                <w:rFonts w:ascii="Times New Roman" w:hAnsi="Times New Roman" w:cs="Times New Roman"/>
                <w:sz w:val="24"/>
                <w:szCs w:val="24"/>
              </w:rPr>
              <w:t xml:space="preserve">, Navarro, Greco, Pinto y </w:t>
            </w:r>
            <w:proofErr w:type="spellStart"/>
            <w:r w:rsidRPr="00870FD0">
              <w:rPr>
                <w:rFonts w:ascii="Times New Roman" w:hAnsi="Times New Roman" w:cs="Times New Roman"/>
                <w:sz w:val="24"/>
                <w:szCs w:val="24"/>
              </w:rPr>
              <w:t>Liberali</w:t>
            </w:r>
            <w:proofErr w:type="spellEnd"/>
            <w:r w:rsidRPr="00870FD0">
              <w:rPr>
                <w:rFonts w:ascii="Times New Roman" w:hAnsi="Times New Roman" w:cs="Times New Roman"/>
                <w:sz w:val="24"/>
                <w:szCs w:val="24"/>
              </w:rPr>
              <w:t xml:space="preserve">  (2009) evaluaron a 173 </w:t>
            </w:r>
            <w:r w:rsidRPr="00870FD0">
              <w:rPr>
                <w:rFonts w:ascii="Times New Roman" w:hAnsi="Times New Roman" w:cs="Times New Roman"/>
                <w:sz w:val="24"/>
                <w:szCs w:val="24"/>
              </w:rPr>
              <w:lastRenderedPageBreak/>
              <w:t>atletas de futbol sala y 268 atletas de futbol con edades entre los 18 a 40 años</w:t>
            </w:r>
            <w:r w:rsidR="00D85A98" w:rsidRPr="00870FD0">
              <w:rPr>
                <w:rFonts w:ascii="Times New Roman" w:hAnsi="Times New Roman" w:cs="Times New Roman"/>
                <w:sz w:val="24"/>
                <w:szCs w:val="24"/>
              </w:rPr>
              <w:t>,</w:t>
            </w:r>
            <w:r w:rsidRPr="00870FD0">
              <w:rPr>
                <w:rFonts w:ascii="Times New Roman" w:hAnsi="Times New Roman" w:cs="Times New Roman"/>
                <w:sz w:val="24"/>
                <w:szCs w:val="24"/>
              </w:rPr>
              <w:t xml:space="preserve"> los autores encontraron que los porteros de fútbol poseen estaturas mayores y por ende el componente </w:t>
            </w:r>
            <w:r w:rsidR="00C71529" w:rsidRPr="00870FD0">
              <w:rPr>
                <w:rFonts w:ascii="Times New Roman" w:hAnsi="Times New Roman" w:cs="Times New Roman"/>
                <w:sz w:val="24"/>
                <w:szCs w:val="24"/>
              </w:rPr>
              <w:t>ectomórfico</w:t>
            </w:r>
            <w:r w:rsidRPr="00870FD0">
              <w:rPr>
                <w:rFonts w:ascii="Times New Roman" w:hAnsi="Times New Roman" w:cs="Times New Roman"/>
                <w:sz w:val="24"/>
                <w:szCs w:val="24"/>
              </w:rPr>
              <w:t xml:space="preserve"> también es más alto que en los porteros de futbol sala; estos últimos poseen mayor adiposidad y endomorfia. En las otras posiciones de juego, el hallazgo fue similar en cuanto a la masa corporal y la mesomorfia.  </w:t>
            </w:r>
          </w:p>
          <w:p w14:paraId="504B42FC" w14:textId="77777777" w:rsidR="00605ACB" w:rsidRPr="00870FD0" w:rsidRDefault="00605ACB" w:rsidP="00E45487">
            <w:pPr>
              <w:autoSpaceDE w:val="0"/>
              <w:autoSpaceDN w:val="0"/>
              <w:adjustRightInd w:val="0"/>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 xml:space="preserve">Como se pudo apreciar, son pocas las investigaciones que comparen las diferencias y semejanzas de los factores genéticos y ambientales, en las dos disciplinas, son más los estudios que se han realizado por separado; permitiendo caracterizar en cuanto a la composición corporal y somatotipo, a los jugadores de futbol con una predominancia de tejido muscular y un somatotipo mesomorfo balanceado (Hernández, Hernández y </w:t>
            </w:r>
            <w:proofErr w:type="spellStart"/>
            <w:r w:rsidRPr="00870FD0">
              <w:rPr>
                <w:rFonts w:ascii="Times New Roman" w:hAnsi="Times New Roman" w:cs="Times New Roman"/>
                <w:sz w:val="24"/>
                <w:szCs w:val="24"/>
              </w:rPr>
              <w:t>Fernandes</w:t>
            </w:r>
            <w:proofErr w:type="spellEnd"/>
            <w:r w:rsidRPr="00870FD0">
              <w:rPr>
                <w:rFonts w:ascii="Times New Roman" w:hAnsi="Times New Roman" w:cs="Times New Roman"/>
                <w:sz w:val="24"/>
                <w:szCs w:val="24"/>
              </w:rPr>
              <w:t xml:space="preserve">, 2013; </w:t>
            </w:r>
            <w:proofErr w:type="spellStart"/>
            <w:r w:rsidRPr="00870FD0">
              <w:rPr>
                <w:rFonts w:ascii="Times New Roman" w:hAnsi="Times New Roman" w:cs="Times New Roman"/>
                <w:sz w:val="24"/>
                <w:szCs w:val="24"/>
              </w:rPr>
              <w:t>Castanhede</w:t>
            </w:r>
            <w:proofErr w:type="spellEnd"/>
            <w:r w:rsidRPr="00870FD0">
              <w:rPr>
                <w:rFonts w:ascii="Times New Roman" w:hAnsi="Times New Roman" w:cs="Times New Roman"/>
                <w:sz w:val="24"/>
                <w:szCs w:val="24"/>
              </w:rPr>
              <w:t xml:space="preserve">, Dantas &amp; </w:t>
            </w:r>
            <w:proofErr w:type="spellStart"/>
            <w:r w:rsidRPr="00870FD0">
              <w:rPr>
                <w:rFonts w:ascii="Times New Roman" w:hAnsi="Times New Roman" w:cs="Times New Roman"/>
                <w:sz w:val="24"/>
                <w:szCs w:val="24"/>
              </w:rPr>
              <w:t>Fernandes</w:t>
            </w:r>
            <w:proofErr w:type="spellEnd"/>
            <w:r w:rsidRPr="00870FD0">
              <w:rPr>
                <w:rFonts w:ascii="Times New Roman" w:hAnsi="Times New Roman" w:cs="Times New Roman"/>
                <w:sz w:val="24"/>
                <w:szCs w:val="24"/>
              </w:rPr>
              <w:t xml:space="preserve">, 2003). Los jugadores de futbol sala presentan porcentajes grasos bajos (9%)  (Avelar, 2008, </w:t>
            </w:r>
            <w:proofErr w:type="spellStart"/>
            <w:r w:rsidRPr="00870FD0">
              <w:rPr>
                <w:rFonts w:ascii="Times New Roman" w:hAnsi="Times New Roman" w:cs="Times New Roman"/>
                <w:sz w:val="24"/>
                <w:szCs w:val="24"/>
              </w:rPr>
              <w:t>Rodriguez</w:t>
            </w:r>
            <w:proofErr w:type="spellEnd"/>
            <w:r w:rsidRPr="00870FD0">
              <w:rPr>
                <w:rFonts w:ascii="Times New Roman" w:hAnsi="Times New Roman" w:cs="Times New Roman"/>
                <w:sz w:val="24"/>
                <w:szCs w:val="24"/>
              </w:rPr>
              <w:t xml:space="preserve"> 2010, Alba 2002 citado por </w:t>
            </w:r>
            <w:proofErr w:type="spellStart"/>
            <w:r w:rsidRPr="00870FD0">
              <w:rPr>
                <w:rFonts w:ascii="Times New Roman" w:hAnsi="Times New Roman" w:cs="Times New Roman"/>
                <w:sz w:val="24"/>
                <w:szCs w:val="24"/>
              </w:rPr>
              <w:t>Jimenez</w:t>
            </w:r>
            <w:proofErr w:type="spellEnd"/>
            <w:r w:rsidRPr="00870FD0">
              <w:rPr>
                <w:rFonts w:ascii="Times New Roman" w:hAnsi="Times New Roman" w:cs="Times New Roman"/>
                <w:sz w:val="24"/>
                <w:szCs w:val="24"/>
              </w:rPr>
              <w:t xml:space="preserve"> &amp; Molina, 2012); poseen también un somatotipo mesomorfo balanceado (</w:t>
            </w:r>
            <w:proofErr w:type="spellStart"/>
            <w:r w:rsidRPr="00870FD0">
              <w:rPr>
                <w:rFonts w:ascii="Times New Roman" w:hAnsi="Times New Roman" w:cs="Times New Roman"/>
                <w:sz w:val="24"/>
                <w:szCs w:val="24"/>
              </w:rPr>
              <w:t>Abeche</w:t>
            </w:r>
            <w:proofErr w:type="spellEnd"/>
            <w:r w:rsidRPr="00870FD0">
              <w:rPr>
                <w:rFonts w:ascii="Times New Roman" w:hAnsi="Times New Roman" w:cs="Times New Roman"/>
                <w:sz w:val="24"/>
                <w:szCs w:val="24"/>
              </w:rPr>
              <w:t xml:space="preserve">, </w:t>
            </w:r>
            <w:proofErr w:type="spellStart"/>
            <w:r w:rsidRPr="00870FD0">
              <w:rPr>
                <w:rFonts w:ascii="Times New Roman" w:hAnsi="Times New Roman" w:cs="Times New Roman"/>
                <w:sz w:val="24"/>
                <w:szCs w:val="24"/>
              </w:rPr>
              <w:t>Manfredini</w:t>
            </w:r>
            <w:proofErr w:type="spellEnd"/>
            <w:r w:rsidRPr="00870FD0">
              <w:rPr>
                <w:rFonts w:ascii="Times New Roman" w:hAnsi="Times New Roman" w:cs="Times New Roman"/>
                <w:sz w:val="24"/>
                <w:szCs w:val="24"/>
              </w:rPr>
              <w:t xml:space="preserve">, Pinto, Greco &amp; Cardoso, 2008 citado por </w:t>
            </w:r>
            <w:proofErr w:type="spellStart"/>
            <w:r w:rsidRPr="00870FD0">
              <w:rPr>
                <w:rFonts w:ascii="Times New Roman" w:hAnsi="Times New Roman" w:cs="Times New Roman"/>
                <w:sz w:val="24"/>
                <w:szCs w:val="24"/>
              </w:rPr>
              <w:t>Jimenez</w:t>
            </w:r>
            <w:proofErr w:type="spellEnd"/>
            <w:r w:rsidRPr="00870FD0">
              <w:rPr>
                <w:rFonts w:ascii="Times New Roman" w:hAnsi="Times New Roman" w:cs="Times New Roman"/>
                <w:sz w:val="24"/>
                <w:szCs w:val="24"/>
              </w:rPr>
              <w:t xml:space="preserve"> &amp; Molina, 2012; </w:t>
            </w:r>
            <w:hyperlink r:id="rId13" w:history="1"/>
            <w:proofErr w:type="spellStart"/>
            <w:r w:rsidRPr="00870FD0">
              <w:rPr>
                <w:rFonts w:ascii="Times New Roman" w:hAnsi="Times New Roman" w:cs="Times New Roman"/>
                <w:sz w:val="24"/>
                <w:szCs w:val="24"/>
              </w:rPr>
              <w:t>Uscategui</w:t>
            </w:r>
            <w:proofErr w:type="spellEnd"/>
            <w:r w:rsidRPr="00870FD0">
              <w:rPr>
                <w:rFonts w:ascii="Times New Roman" w:hAnsi="Times New Roman" w:cs="Times New Roman"/>
                <w:sz w:val="24"/>
                <w:szCs w:val="24"/>
              </w:rPr>
              <w:t>, Caro &amp; Castro, 2017)</w:t>
            </w:r>
          </w:p>
          <w:p w14:paraId="7255A625" w14:textId="13082D17" w:rsidR="00605ACB" w:rsidRPr="00870FD0" w:rsidRDefault="00605ACB" w:rsidP="00E45487">
            <w:pPr>
              <w:autoSpaceDE w:val="0"/>
              <w:autoSpaceDN w:val="0"/>
              <w:adjustRightInd w:val="0"/>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Hasta el momento, en todo lo que se ha enunciado, solo se han tenido en cuenta componentes genéticos y ambientales, que responden al peso, talla, composición corporal, somatotipo y capacidades físicas, dejando a un lado un componente genético muy importante como lo es la huella dactilar o crestas epidérmicas, estas se presentan en la palma de las manos, la planta de los pies, los dedos (manos, pies) y se forman en el periodo intrauterino (</w:t>
            </w:r>
            <w:proofErr w:type="spellStart"/>
            <w:r w:rsidRPr="00870FD0">
              <w:rPr>
                <w:rFonts w:ascii="Times New Roman" w:hAnsi="Times New Roman" w:cs="Times New Roman"/>
                <w:sz w:val="24"/>
                <w:szCs w:val="24"/>
              </w:rPr>
              <w:t>Archana</w:t>
            </w:r>
            <w:proofErr w:type="spellEnd"/>
            <w:r w:rsidRPr="00870FD0">
              <w:rPr>
                <w:rFonts w:ascii="Times New Roman" w:hAnsi="Times New Roman" w:cs="Times New Roman"/>
                <w:sz w:val="24"/>
                <w:szCs w:val="24"/>
              </w:rPr>
              <w:t xml:space="preserve">, </w:t>
            </w:r>
            <w:proofErr w:type="spellStart"/>
            <w:r w:rsidRPr="00870FD0">
              <w:rPr>
                <w:rFonts w:ascii="Times New Roman" w:hAnsi="Times New Roman" w:cs="Times New Roman"/>
                <w:sz w:val="24"/>
                <w:szCs w:val="24"/>
              </w:rPr>
              <w:t>Rakesh</w:t>
            </w:r>
            <w:proofErr w:type="spellEnd"/>
            <w:r w:rsidRPr="00870FD0">
              <w:rPr>
                <w:rFonts w:ascii="Times New Roman" w:hAnsi="Times New Roman" w:cs="Times New Roman"/>
                <w:sz w:val="24"/>
                <w:szCs w:val="24"/>
              </w:rPr>
              <w:t xml:space="preserve">, </w:t>
            </w:r>
            <w:proofErr w:type="spellStart"/>
            <w:r w:rsidRPr="00870FD0">
              <w:rPr>
                <w:rFonts w:ascii="Times New Roman" w:hAnsi="Times New Roman" w:cs="Times New Roman"/>
                <w:sz w:val="24"/>
                <w:szCs w:val="24"/>
              </w:rPr>
              <w:t>Zaidi</w:t>
            </w:r>
            <w:proofErr w:type="spellEnd"/>
            <w:r w:rsidRPr="00870FD0">
              <w:rPr>
                <w:rFonts w:ascii="Times New Roman" w:hAnsi="Times New Roman" w:cs="Times New Roman"/>
                <w:sz w:val="24"/>
                <w:szCs w:val="24"/>
              </w:rPr>
              <w:t xml:space="preserve"> &amp; Singh, 2016)</w:t>
            </w:r>
            <w:r w:rsidR="00F371AD" w:rsidRPr="00870FD0">
              <w:rPr>
                <w:rFonts w:ascii="Times New Roman" w:hAnsi="Times New Roman" w:cs="Times New Roman"/>
                <w:sz w:val="24"/>
                <w:szCs w:val="24"/>
              </w:rPr>
              <w:t>, siendo l</w:t>
            </w:r>
            <w:r w:rsidRPr="00870FD0">
              <w:rPr>
                <w:rFonts w:ascii="Times New Roman" w:hAnsi="Times New Roman" w:cs="Times New Roman"/>
                <w:sz w:val="24"/>
                <w:szCs w:val="24"/>
              </w:rPr>
              <w:t xml:space="preserve">a dermatoglifía el proceso </w:t>
            </w:r>
            <w:r w:rsidR="00F371AD" w:rsidRPr="00870FD0">
              <w:rPr>
                <w:rFonts w:ascii="Times New Roman" w:hAnsi="Times New Roman" w:cs="Times New Roman"/>
                <w:sz w:val="24"/>
                <w:szCs w:val="24"/>
              </w:rPr>
              <w:t>mediante el cual se toman</w:t>
            </w:r>
            <w:r w:rsidRPr="00870FD0">
              <w:rPr>
                <w:rFonts w:ascii="Times New Roman" w:hAnsi="Times New Roman" w:cs="Times New Roman"/>
                <w:sz w:val="24"/>
                <w:szCs w:val="24"/>
              </w:rPr>
              <w:t xml:space="preserve"> la impresión de las crestas papilares de las yemas para el análisis, estas se han correlacionado con las anormalidades genéticas, con el diagnostico de malformaciones, con muchos desordenes médicos (</w:t>
            </w:r>
            <w:proofErr w:type="spellStart"/>
            <w:r w:rsidRPr="00870FD0">
              <w:rPr>
                <w:rFonts w:ascii="Times New Roman" w:hAnsi="Times New Roman" w:cs="Times New Roman"/>
                <w:sz w:val="24"/>
                <w:szCs w:val="24"/>
              </w:rPr>
              <w:t>Archana</w:t>
            </w:r>
            <w:proofErr w:type="spellEnd"/>
            <w:r w:rsidRPr="00870FD0">
              <w:rPr>
                <w:rFonts w:ascii="Times New Roman" w:hAnsi="Times New Roman" w:cs="Times New Roman"/>
                <w:sz w:val="24"/>
                <w:szCs w:val="24"/>
              </w:rPr>
              <w:t xml:space="preserve"> et al., 2016) y actualmente se utiliza también para analizar la predisposición en cualidades físicas básicas observando distintos niveles de aptitud deportiva de manera temprana; los niños nacen con patrones que sugieren fuerza, flexibilidad, resistencia y coordinación motora y su entorno proporcionará las oportunidades para potenciar estas habilidades (</w:t>
            </w:r>
            <w:proofErr w:type="spellStart"/>
            <w:r w:rsidRPr="00870FD0">
              <w:rPr>
                <w:rFonts w:ascii="Times New Roman" w:hAnsi="Times New Roman" w:cs="Times New Roman"/>
                <w:sz w:val="24"/>
                <w:szCs w:val="24"/>
              </w:rPr>
              <w:t>Figueira</w:t>
            </w:r>
            <w:proofErr w:type="spellEnd"/>
            <w:r w:rsidRPr="00870FD0">
              <w:rPr>
                <w:rFonts w:ascii="Times New Roman" w:hAnsi="Times New Roman" w:cs="Times New Roman"/>
                <w:sz w:val="24"/>
                <w:szCs w:val="24"/>
              </w:rPr>
              <w:t xml:space="preserve"> et al., 2012). Uno de los países latinoamericanos que lidera este campo es Brasil, allí se han evaluado a varios deportistas de diferentes disciplinas; como por ejemplo a bailarines de ballet (7 mujeres, 6 hombres), en ellos, los hallazgos dermatoglíficos mostraron dos fuertes características físicas, la alta capacidad de resistencia y un alto nivel de coordinación (</w:t>
            </w:r>
            <w:proofErr w:type="spellStart"/>
            <w:r w:rsidRPr="00870FD0">
              <w:rPr>
                <w:rFonts w:ascii="Times New Roman" w:hAnsi="Times New Roman" w:cs="Times New Roman"/>
                <w:sz w:val="24"/>
                <w:szCs w:val="24"/>
              </w:rPr>
              <w:t>Nishioka</w:t>
            </w:r>
            <w:proofErr w:type="spellEnd"/>
            <w:r w:rsidRPr="00870FD0">
              <w:rPr>
                <w:rFonts w:ascii="Times New Roman" w:hAnsi="Times New Roman" w:cs="Times New Roman"/>
                <w:sz w:val="24"/>
                <w:szCs w:val="24"/>
              </w:rPr>
              <w:t xml:space="preserve">, Dantas, &amp; </w:t>
            </w:r>
            <w:proofErr w:type="spellStart"/>
            <w:r w:rsidRPr="00870FD0">
              <w:rPr>
                <w:rFonts w:ascii="Times New Roman" w:hAnsi="Times New Roman" w:cs="Times New Roman"/>
                <w:sz w:val="24"/>
                <w:szCs w:val="24"/>
              </w:rPr>
              <w:t>Fernandes</w:t>
            </w:r>
            <w:proofErr w:type="spellEnd"/>
            <w:r w:rsidRPr="00870FD0">
              <w:rPr>
                <w:rFonts w:ascii="Times New Roman" w:hAnsi="Times New Roman" w:cs="Times New Roman"/>
                <w:sz w:val="24"/>
                <w:szCs w:val="24"/>
              </w:rPr>
              <w:t xml:space="preserve">, 2007). También se valoraron 17 jóvenes y 11 adultos jugadores de voleibol profesional, mediante dermatoglifía y diferentes test; los investigadores pudieron verificar la alta predisposición genética que poseen para la agilidad, fuerza explosiva y resistencia de velocidad (Fonseca, Dantas, </w:t>
            </w:r>
            <w:proofErr w:type="spellStart"/>
            <w:r w:rsidRPr="00870FD0">
              <w:rPr>
                <w:rFonts w:ascii="Times New Roman" w:hAnsi="Times New Roman" w:cs="Times New Roman"/>
                <w:sz w:val="24"/>
                <w:szCs w:val="24"/>
              </w:rPr>
              <w:t>Fernandes</w:t>
            </w:r>
            <w:proofErr w:type="spellEnd"/>
            <w:r w:rsidRPr="00870FD0">
              <w:rPr>
                <w:rFonts w:ascii="Times New Roman" w:hAnsi="Times New Roman" w:cs="Times New Roman"/>
                <w:sz w:val="24"/>
                <w:szCs w:val="24"/>
              </w:rPr>
              <w:t xml:space="preserve"> &amp; </w:t>
            </w:r>
            <w:proofErr w:type="spellStart"/>
            <w:r w:rsidRPr="00870FD0">
              <w:rPr>
                <w:rFonts w:ascii="Times New Roman" w:hAnsi="Times New Roman" w:cs="Times New Roman"/>
                <w:sz w:val="24"/>
                <w:szCs w:val="24"/>
              </w:rPr>
              <w:t>Fernandes</w:t>
            </w:r>
            <w:proofErr w:type="spellEnd"/>
            <w:r w:rsidRPr="00870FD0">
              <w:rPr>
                <w:rFonts w:ascii="Times New Roman" w:hAnsi="Times New Roman" w:cs="Times New Roman"/>
                <w:sz w:val="24"/>
                <w:szCs w:val="24"/>
              </w:rPr>
              <w:t xml:space="preserve">, 2008). Díaz y Espinosa (2008) aplicaron a los atletas del Centro de Iniciación y Especialización Deportiva (14 mujeres, 15 hombres) el método </w:t>
            </w:r>
            <w:proofErr w:type="spellStart"/>
            <w:r w:rsidRPr="00870FD0">
              <w:rPr>
                <w:rFonts w:ascii="Times New Roman" w:hAnsi="Times New Roman" w:cs="Times New Roman"/>
                <w:sz w:val="24"/>
                <w:szCs w:val="24"/>
              </w:rPr>
              <w:t>dermatoglifico</w:t>
            </w:r>
            <w:proofErr w:type="spellEnd"/>
            <w:r w:rsidRPr="00870FD0">
              <w:rPr>
                <w:rFonts w:ascii="Times New Roman" w:hAnsi="Times New Roman" w:cs="Times New Roman"/>
                <w:sz w:val="24"/>
                <w:szCs w:val="24"/>
              </w:rPr>
              <w:t xml:space="preserve"> de </w:t>
            </w:r>
            <w:proofErr w:type="spellStart"/>
            <w:r w:rsidRPr="00870FD0">
              <w:rPr>
                <w:rFonts w:ascii="Times New Roman" w:hAnsi="Times New Roman" w:cs="Times New Roman"/>
                <w:sz w:val="24"/>
                <w:szCs w:val="24"/>
              </w:rPr>
              <w:t>Abramova</w:t>
            </w:r>
            <w:proofErr w:type="spellEnd"/>
            <w:r w:rsidRPr="00870FD0">
              <w:rPr>
                <w:rFonts w:ascii="Times New Roman" w:hAnsi="Times New Roman" w:cs="Times New Roman"/>
                <w:sz w:val="24"/>
                <w:szCs w:val="24"/>
              </w:rPr>
              <w:t>, el test de 50 m, el test de Ida y Vuelta (regate), el test de Sargent; los investigadores encontraron una relación entre el perfil genético y la aptitud física, destacando una alta correlación en los velocistas y lanzadores con las huellas L-A y el diseño W combinado con L en los atletas de fondo.  En tenis de mesa también se ha realizado estudios de dermatoglifía a 16 hombres y 8 mujeres hallando en el perfil genético predisposición para la fuerza y coordinación potenciable (</w:t>
            </w:r>
            <w:proofErr w:type="spellStart"/>
            <w:r w:rsidRPr="00870FD0">
              <w:rPr>
                <w:rFonts w:ascii="Times New Roman" w:hAnsi="Times New Roman" w:cs="Times New Roman"/>
                <w:sz w:val="24"/>
                <w:szCs w:val="24"/>
                <w:lang w:val="es-ES"/>
              </w:rPr>
              <w:t>Streit</w:t>
            </w:r>
            <w:proofErr w:type="spellEnd"/>
            <w:r w:rsidRPr="00870FD0">
              <w:rPr>
                <w:rFonts w:ascii="Times New Roman" w:hAnsi="Times New Roman" w:cs="Times New Roman"/>
                <w:sz w:val="24"/>
                <w:szCs w:val="24"/>
                <w:lang w:val="es-ES"/>
              </w:rPr>
              <w:t>, Morales</w:t>
            </w:r>
            <w:r w:rsidRPr="00870FD0">
              <w:rPr>
                <w:rFonts w:ascii="Times New Roman" w:hAnsi="Times New Roman" w:cs="Times New Roman"/>
                <w:sz w:val="24"/>
                <w:szCs w:val="24"/>
              </w:rPr>
              <w:t xml:space="preserve">, </w:t>
            </w:r>
            <w:proofErr w:type="spellStart"/>
            <w:r w:rsidRPr="00870FD0">
              <w:rPr>
                <w:rFonts w:ascii="Times New Roman" w:hAnsi="Times New Roman" w:cs="Times New Roman"/>
                <w:sz w:val="24"/>
                <w:szCs w:val="24"/>
              </w:rPr>
              <w:t>Faitarone</w:t>
            </w:r>
            <w:proofErr w:type="spellEnd"/>
            <w:r w:rsidRPr="00870FD0">
              <w:rPr>
                <w:rFonts w:ascii="Times New Roman" w:hAnsi="Times New Roman" w:cs="Times New Roman"/>
                <w:sz w:val="24"/>
                <w:szCs w:val="24"/>
              </w:rPr>
              <w:t xml:space="preserve"> &amp; </w:t>
            </w:r>
            <w:proofErr w:type="spellStart"/>
            <w:r w:rsidRPr="00870FD0">
              <w:rPr>
                <w:rFonts w:ascii="Times New Roman" w:hAnsi="Times New Roman" w:cs="Times New Roman"/>
                <w:sz w:val="24"/>
                <w:szCs w:val="24"/>
              </w:rPr>
              <w:t>Faitarone</w:t>
            </w:r>
            <w:proofErr w:type="spellEnd"/>
            <w:r w:rsidRPr="00870FD0">
              <w:rPr>
                <w:rFonts w:ascii="Times New Roman" w:hAnsi="Times New Roman" w:cs="Times New Roman"/>
                <w:sz w:val="24"/>
                <w:szCs w:val="24"/>
              </w:rPr>
              <w:t>, 2019).</w:t>
            </w:r>
          </w:p>
          <w:p w14:paraId="5AD3C928" w14:textId="06AF398D" w:rsidR="00605ACB" w:rsidRPr="00870FD0" w:rsidRDefault="00605ACB" w:rsidP="00E45487">
            <w:pPr>
              <w:autoSpaceDE w:val="0"/>
              <w:autoSpaceDN w:val="0"/>
              <w:adjustRightInd w:val="0"/>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 xml:space="preserve">Con relación al perfil genético mediante la dermatoglifía en el fútbol, Hernández, et al. (2013) analizaron a 15 futbolistas Brasileños (hombres), quienes de acuerdo a la clasificación </w:t>
            </w:r>
            <w:r w:rsidR="00C71529" w:rsidRPr="00870FD0">
              <w:rPr>
                <w:rFonts w:ascii="Times New Roman" w:hAnsi="Times New Roman" w:cs="Times New Roman"/>
                <w:sz w:val="24"/>
                <w:szCs w:val="24"/>
              </w:rPr>
              <w:t>dermatoglífica</w:t>
            </w:r>
            <w:r w:rsidRPr="00870FD0">
              <w:rPr>
                <w:rFonts w:ascii="Times New Roman" w:hAnsi="Times New Roman" w:cs="Times New Roman"/>
                <w:sz w:val="24"/>
                <w:szCs w:val="24"/>
              </w:rPr>
              <w:t xml:space="preserve"> están en el nivel III, es decir presentan una tendencia a la velocidad y fuerza explosiva. En México, Juárez, Domínguez, Laguna, Sotomayor y </w:t>
            </w:r>
            <w:proofErr w:type="spellStart"/>
            <w:r w:rsidRPr="00870FD0">
              <w:rPr>
                <w:rFonts w:ascii="Times New Roman" w:hAnsi="Times New Roman" w:cs="Times New Roman"/>
                <w:sz w:val="24"/>
                <w:szCs w:val="24"/>
              </w:rPr>
              <w:t>Balbás</w:t>
            </w:r>
            <w:proofErr w:type="spellEnd"/>
            <w:r w:rsidRPr="00870FD0">
              <w:rPr>
                <w:rFonts w:ascii="Times New Roman" w:hAnsi="Times New Roman" w:cs="Times New Roman"/>
                <w:sz w:val="24"/>
                <w:szCs w:val="24"/>
              </w:rPr>
              <w:t xml:space="preserve"> (2018) examinaron a 49 futbolistas universitarios (hombres), los jugadores se caracterizaron por presentar un somatotipo mesomorfo balanceado, lo cual estuvo relacionado con el perfil genético clase II y III, es decir predisposición a la velocidad, fuerza y fuerza explosiva. Con relación al futbol sala, Dantas, Alonso y </w:t>
            </w:r>
            <w:proofErr w:type="spellStart"/>
            <w:r w:rsidRPr="00870FD0">
              <w:rPr>
                <w:rFonts w:ascii="Times New Roman" w:hAnsi="Times New Roman" w:cs="Times New Roman"/>
                <w:sz w:val="24"/>
                <w:szCs w:val="24"/>
              </w:rPr>
              <w:t>Filho</w:t>
            </w:r>
            <w:proofErr w:type="spellEnd"/>
            <w:r w:rsidRPr="00870FD0">
              <w:rPr>
                <w:rFonts w:ascii="Times New Roman" w:hAnsi="Times New Roman" w:cs="Times New Roman"/>
                <w:sz w:val="24"/>
                <w:szCs w:val="24"/>
              </w:rPr>
              <w:t xml:space="preserve"> (2004) evaluaron durante los años 2001 (n=66) y 2004 (n=11) a atletas de alto rendimiento de la selección masculina de futbol sala, los hallazgos indican una coincidencia entre las características </w:t>
            </w:r>
            <w:r w:rsidR="00C71529" w:rsidRPr="00870FD0">
              <w:rPr>
                <w:rFonts w:ascii="Times New Roman" w:hAnsi="Times New Roman" w:cs="Times New Roman"/>
                <w:sz w:val="24"/>
                <w:szCs w:val="24"/>
              </w:rPr>
              <w:t>dermatoglíficas</w:t>
            </w:r>
            <w:r w:rsidRPr="00870FD0">
              <w:rPr>
                <w:rFonts w:ascii="Times New Roman" w:hAnsi="Times New Roman" w:cs="Times New Roman"/>
                <w:sz w:val="24"/>
                <w:szCs w:val="24"/>
              </w:rPr>
              <w:t xml:space="preserve"> de 2001 y 2004, apuntando a capacidades físicas de resistencia a la velocidad y coordinación, los autores señalan que los indicadores </w:t>
            </w:r>
            <w:r w:rsidR="00C71529" w:rsidRPr="00870FD0">
              <w:rPr>
                <w:rFonts w:ascii="Times New Roman" w:hAnsi="Times New Roman" w:cs="Times New Roman"/>
                <w:sz w:val="24"/>
                <w:szCs w:val="24"/>
              </w:rPr>
              <w:t>dermatoglíficos</w:t>
            </w:r>
            <w:r w:rsidRPr="00870FD0">
              <w:rPr>
                <w:rFonts w:ascii="Times New Roman" w:hAnsi="Times New Roman" w:cs="Times New Roman"/>
                <w:sz w:val="24"/>
                <w:szCs w:val="24"/>
              </w:rPr>
              <w:t xml:space="preserve"> continúan como en el 2001, enfatizando sobre la predisposición genética. Nuevamente, en 2012, Dantas y </w:t>
            </w:r>
            <w:proofErr w:type="spellStart"/>
            <w:r w:rsidRPr="00870FD0">
              <w:rPr>
                <w:rFonts w:ascii="Times New Roman" w:hAnsi="Times New Roman" w:cs="Times New Roman"/>
                <w:sz w:val="24"/>
                <w:szCs w:val="24"/>
              </w:rPr>
              <w:t>Fernandes</w:t>
            </w:r>
            <w:proofErr w:type="spellEnd"/>
            <w:r w:rsidRPr="00870FD0">
              <w:rPr>
                <w:rFonts w:ascii="Times New Roman" w:hAnsi="Times New Roman" w:cs="Times New Roman"/>
                <w:sz w:val="24"/>
                <w:szCs w:val="24"/>
              </w:rPr>
              <w:t xml:space="preserve"> valoraron a 66 hombres jugadores de la Liga Nacional de futbol sala en Brasil encontrando una predominancia de las líneas D10 y SQTL, lo que indica una inclinación hacia la resistencia y la velocidad. En mujeres que practican el futbol sala, </w:t>
            </w:r>
            <w:proofErr w:type="spellStart"/>
            <w:r w:rsidRPr="00870FD0">
              <w:rPr>
                <w:rFonts w:ascii="Times New Roman" w:hAnsi="Times New Roman" w:cs="Times New Roman"/>
                <w:sz w:val="24"/>
                <w:szCs w:val="24"/>
                <w:lang w:val="es-ES"/>
              </w:rPr>
              <w:t>Ruppel</w:t>
            </w:r>
            <w:proofErr w:type="spellEnd"/>
            <w:r w:rsidRPr="00870FD0">
              <w:rPr>
                <w:rFonts w:ascii="Times New Roman" w:hAnsi="Times New Roman" w:cs="Times New Roman"/>
                <w:sz w:val="24"/>
                <w:szCs w:val="24"/>
                <w:lang w:val="es-ES"/>
              </w:rPr>
              <w:t xml:space="preserve">, </w:t>
            </w:r>
            <w:proofErr w:type="spellStart"/>
            <w:r w:rsidRPr="00870FD0">
              <w:rPr>
                <w:rFonts w:ascii="Times New Roman" w:hAnsi="Times New Roman" w:cs="Times New Roman"/>
                <w:sz w:val="24"/>
                <w:szCs w:val="24"/>
                <w:lang w:val="es-ES"/>
              </w:rPr>
              <w:t>Waltrick</w:t>
            </w:r>
            <w:proofErr w:type="spellEnd"/>
            <w:r w:rsidRPr="00870FD0">
              <w:rPr>
                <w:rFonts w:ascii="Times New Roman" w:hAnsi="Times New Roman" w:cs="Times New Roman"/>
                <w:sz w:val="24"/>
                <w:szCs w:val="24"/>
                <w:lang w:val="es-ES"/>
              </w:rPr>
              <w:t xml:space="preserve">, </w:t>
            </w:r>
            <w:r w:rsidRPr="00870FD0">
              <w:rPr>
                <w:rFonts w:ascii="Times New Roman" w:hAnsi="Times New Roman" w:cs="Times New Roman"/>
                <w:sz w:val="24"/>
                <w:szCs w:val="24"/>
              </w:rPr>
              <w:t>y</w:t>
            </w:r>
            <w:r w:rsidRPr="00870FD0">
              <w:rPr>
                <w:rFonts w:ascii="Times New Roman" w:hAnsi="Times New Roman" w:cs="Times New Roman"/>
                <w:sz w:val="24"/>
                <w:szCs w:val="24"/>
                <w:lang w:val="es-ES"/>
              </w:rPr>
              <w:t xml:space="preserve"> Venera</w:t>
            </w:r>
            <w:r w:rsidRPr="00870FD0">
              <w:rPr>
                <w:rFonts w:ascii="Times New Roman" w:hAnsi="Times New Roman" w:cs="Times New Roman"/>
                <w:sz w:val="24"/>
                <w:szCs w:val="24"/>
              </w:rPr>
              <w:t xml:space="preserve"> </w:t>
            </w:r>
            <w:r w:rsidRPr="00870FD0">
              <w:rPr>
                <w:rFonts w:ascii="Times New Roman" w:hAnsi="Times New Roman" w:cs="Times New Roman"/>
                <w:sz w:val="24"/>
                <w:szCs w:val="24"/>
                <w:lang w:val="es-ES"/>
              </w:rPr>
              <w:t>(2013)</w:t>
            </w:r>
            <w:r w:rsidRPr="00870FD0">
              <w:rPr>
                <w:rFonts w:ascii="Times New Roman" w:hAnsi="Times New Roman" w:cs="Times New Roman"/>
                <w:sz w:val="24"/>
                <w:szCs w:val="24"/>
              </w:rPr>
              <w:t xml:space="preserve"> investigaron a un grupo de atletas convocadas para la Selección Nacional de Futbol sala femenino en Brasil (n=15) en </w:t>
            </w:r>
            <w:r w:rsidRPr="00870FD0">
              <w:rPr>
                <w:rFonts w:ascii="Times New Roman" w:hAnsi="Times New Roman" w:cs="Times New Roman"/>
                <w:sz w:val="24"/>
                <w:szCs w:val="24"/>
              </w:rPr>
              <w:lastRenderedPageBreak/>
              <w:t xml:space="preserve">2010 y 2011 con diferentes posiciones tácticas de juego, ellas presentaron a través de las características genéticas una  predisposición a la resistencia, resistencia a la velocidad y coordinación, al igual que lo encontrado por Dantas et al. (2002, 2004). </w:t>
            </w:r>
          </w:p>
          <w:p w14:paraId="09D8FD25" w14:textId="77777777" w:rsidR="00605ACB" w:rsidRPr="00870FD0" w:rsidRDefault="00605ACB" w:rsidP="00E45487">
            <w:pPr>
              <w:autoSpaceDE w:val="0"/>
              <w:autoSpaceDN w:val="0"/>
              <w:adjustRightInd w:val="0"/>
              <w:spacing w:after="0" w:line="240" w:lineRule="auto"/>
              <w:ind w:firstLine="709"/>
              <w:jc w:val="both"/>
              <w:rPr>
                <w:rFonts w:ascii="Times New Roman" w:hAnsi="Times New Roman" w:cs="Times New Roman"/>
                <w:sz w:val="24"/>
                <w:szCs w:val="24"/>
              </w:rPr>
            </w:pPr>
          </w:p>
          <w:p w14:paraId="68432FA9" w14:textId="083740DD" w:rsidR="006A08A6" w:rsidRPr="00870FD0" w:rsidRDefault="00605ACB" w:rsidP="00E45487">
            <w:pPr>
              <w:autoSpaceDE w:val="0"/>
              <w:autoSpaceDN w:val="0"/>
              <w:adjustRightInd w:val="0"/>
              <w:spacing w:after="0" w:line="240" w:lineRule="auto"/>
              <w:ind w:firstLine="709"/>
              <w:jc w:val="both"/>
              <w:rPr>
                <w:rFonts w:ascii="Times New Roman" w:hAnsi="Times New Roman" w:cs="Times New Roman"/>
                <w:sz w:val="24"/>
                <w:szCs w:val="24"/>
              </w:rPr>
            </w:pPr>
            <w:r w:rsidRPr="00870FD0">
              <w:rPr>
                <w:rFonts w:ascii="Times New Roman" w:hAnsi="Times New Roman" w:cs="Times New Roman"/>
                <w:sz w:val="24"/>
                <w:szCs w:val="24"/>
              </w:rPr>
              <w:t xml:space="preserve">En Colombia se han realizado algunos estudios, en 2017 Hernández y Naranjo determinaron el perfil genotípico y </w:t>
            </w:r>
            <w:r w:rsidR="00C71529" w:rsidRPr="00870FD0">
              <w:rPr>
                <w:rFonts w:ascii="Times New Roman" w:hAnsi="Times New Roman" w:cs="Times New Roman"/>
                <w:sz w:val="24"/>
                <w:szCs w:val="24"/>
              </w:rPr>
              <w:t>fenotípico</w:t>
            </w:r>
            <w:r w:rsidRPr="00870FD0">
              <w:rPr>
                <w:rFonts w:ascii="Times New Roman" w:hAnsi="Times New Roman" w:cs="Times New Roman"/>
                <w:sz w:val="24"/>
                <w:szCs w:val="24"/>
              </w:rPr>
              <w:t xml:space="preserve"> de 31 jugadores de fútbol femenino en las diferentes posiciones (10 delanteras, 13 volantes, 7 defensas y 1 arquera), se observó que las volantes y arqueras poseen valores altos en D10 y SQTL, por lo que tienden a las capacidades físicas de resistencia, velocidad y coordinación, además la arquera presentó una mayor capacidad de salto, junto con las delanteras, estas últimas con las defensas presentan predominancia en la huella dactilar A y L, es decir una predisposición a la velocidad.   </w:t>
            </w:r>
            <w:proofErr w:type="spellStart"/>
            <w:r w:rsidRPr="00870FD0">
              <w:rPr>
                <w:rFonts w:ascii="Times New Roman" w:hAnsi="Times New Roman" w:cs="Times New Roman"/>
                <w:sz w:val="24"/>
                <w:szCs w:val="24"/>
              </w:rPr>
              <w:t>Rodriguez</w:t>
            </w:r>
            <w:proofErr w:type="spellEnd"/>
            <w:r w:rsidRPr="00870FD0">
              <w:rPr>
                <w:rFonts w:ascii="Times New Roman" w:hAnsi="Times New Roman" w:cs="Times New Roman"/>
                <w:sz w:val="24"/>
                <w:szCs w:val="24"/>
              </w:rPr>
              <w:t xml:space="preserve">, Montenegro, y  </w:t>
            </w:r>
            <w:proofErr w:type="spellStart"/>
            <w:r w:rsidRPr="00870FD0">
              <w:rPr>
                <w:rFonts w:ascii="Times New Roman" w:hAnsi="Times New Roman" w:cs="Times New Roman"/>
                <w:sz w:val="24"/>
                <w:szCs w:val="24"/>
              </w:rPr>
              <w:t>Petro</w:t>
            </w:r>
            <w:proofErr w:type="spellEnd"/>
            <w:r w:rsidRPr="00870FD0">
              <w:rPr>
                <w:rFonts w:ascii="Times New Roman" w:hAnsi="Times New Roman" w:cs="Times New Roman"/>
                <w:sz w:val="24"/>
                <w:szCs w:val="24"/>
              </w:rPr>
              <w:t xml:space="preserve">, (2019) evaluaron a futbolistas jóvenes de la Liga de futbol de </w:t>
            </w:r>
            <w:proofErr w:type="spellStart"/>
            <w:r w:rsidRPr="00870FD0">
              <w:rPr>
                <w:rFonts w:ascii="Times New Roman" w:hAnsi="Times New Roman" w:cs="Times New Roman"/>
                <w:sz w:val="24"/>
                <w:szCs w:val="24"/>
              </w:rPr>
              <w:t>Cordoba</w:t>
            </w:r>
            <w:proofErr w:type="spellEnd"/>
            <w:r w:rsidRPr="00870FD0">
              <w:rPr>
                <w:rFonts w:ascii="Times New Roman" w:hAnsi="Times New Roman" w:cs="Times New Roman"/>
                <w:sz w:val="24"/>
                <w:szCs w:val="24"/>
              </w:rPr>
              <w:t xml:space="preserve"> (n=20), los cuales presentaron un somatotipo </w:t>
            </w:r>
            <w:r w:rsidR="00C71529" w:rsidRPr="00870FD0">
              <w:rPr>
                <w:rFonts w:ascii="Times New Roman" w:hAnsi="Times New Roman" w:cs="Times New Roman"/>
                <w:sz w:val="24"/>
                <w:szCs w:val="24"/>
              </w:rPr>
              <w:t>mesomórfico</w:t>
            </w:r>
            <w:r w:rsidRPr="00870FD0">
              <w:rPr>
                <w:rFonts w:ascii="Times New Roman" w:hAnsi="Times New Roman" w:cs="Times New Roman"/>
                <w:sz w:val="24"/>
                <w:szCs w:val="24"/>
              </w:rPr>
              <w:t xml:space="preserve"> balanceado y un perfil dermatoglífico con un mayor  número de huellas W y SQTL, que están asociadas con la coordinación motora, la resistencia y coordinación. Como se aprecia son muy pocas las investigaciones que se han realizado en Colombia con relación a la </w:t>
            </w:r>
            <w:r w:rsidR="00C71529" w:rsidRPr="00870FD0">
              <w:rPr>
                <w:rFonts w:ascii="Times New Roman" w:hAnsi="Times New Roman" w:cs="Times New Roman"/>
                <w:sz w:val="24"/>
                <w:szCs w:val="24"/>
              </w:rPr>
              <w:t>dermatoglifía</w:t>
            </w:r>
            <w:r w:rsidRPr="00870FD0">
              <w:rPr>
                <w:rFonts w:ascii="Times New Roman" w:hAnsi="Times New Roman" w:cs="Times New Roman"/>
                <w:sz w:val="24"/>
                <w:szCs w:val="24"/>
              </w:rPr>
              <w:t xml:space="preserve"> en el fútbol e inexistentes los estudios que caractericen desde el componente genético y ambiental a los jugadores de futbol sala, tanto hombres como mujeres universitarios y estudios que comparen las dos disciplinas (futbol y futbol sala). Por todo lo anterior la pregunta de investigación a la cual se le quiere dar respuesta es ¿Cuál es </w:t>
            </w:r>
            <w:r w:rsidRPr="00870FD0">
              <w:rPr>
                <w:rFonts w:ascii="Times New Roman" w:eastAsia="Helvetica Neue" w:hAnsi="Times New Roman" w:cs="Times New Roman"/>
                <w:sz w:val="24"/>
                <w:szCs w:val="24"/>
              </w:rPr>
              <w:t>la relación entre el perfil dermatoglífico y la evaluación morfo-funcional de los deportistas universitarios de fútbol y fútbol sala en Bogotá?</w:t>
            </w:r>
          </w:p>
        </w:tc>
      </w:tr>
    </w:tbl>
    <w:p w14:paraId="2C53F59B" w14:textId="77777777" w:rsidR="006A08A6" w:rsidRPr="00870FD0" w:rsidRDefault="006A08A6">
      <w:pPr>
        <w:spacing w:after="0" w:line="240" w:lineRule="auto"/>
        <w:rPr>
          <w:rFonts w:ascii="Times New Roman" w:eastAsia="Times New Roman" w:hAnsi="Times New Roman" w:cs="Times New Roman"/>
          <w:sz w:val="24"/>
          <w:szCs w:val="24"/>
        </w:rPr>
      </w:pPr>
    </w:p>
    <w:tbl>
      <w:tblPr>
        <w:tblStyle w:val="9"/>
        <w:tblW w:w="14983" w:type="dxa"/>
        <w:tblInd w:w="0" w:type="dxa"/>
        <w:tblLayout w:type="fixed"/>
        <w:tblLook w:val="0400" w:firstRow="0" w:lastRow="0" w:firstColumn="0" w:lastColumn="0" w:noHBand="0" w:noVBand="1"/>
      </w:tblPr>
      <w:tblGrid>
        <w:gridCol w:w="14983"/>
      </w:tblGrid>
      <w:tr w:rsidR="006A08A6" w:rsidRPr="00870FD0" w14:paraId="641DC51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C020244" w14:textId="77777777" w:rsidR="006A08A6" w:rsidRPr="00870FD0" w:rsidRDefault="00E33FAB">
            <w:pPr>
              <w:spacing w:line="240" w:lineRule="auto"/>
              <w:jc w:val="center"/>
              <w:rPr>
                <w:rFonts w:ascii="Times New Roman" w:eastAsia="Arial" w:hAnsi="Times New Roman" w:cs="Times New Roman"/>
                <w:b/>
                <w:color w:val="222222"/>
                <w:sz w:val="24"/>
                <w:szCs w:val="24"/>
              </w:rPr>
            </w:pPr>
            <w:r w:rsidRPr="00870FD0">
              <w:rPr>
                <w:rFonts w:ascii="Times New Roman" w:eastAsia="Arial" w:hAnsi="Times New Roman" w:cs="Times New Roman"/>
                <w:b/>
                <w:color w:val="222222"/>
                <w:sz w:val="24"/>
                <w:szCs w:val="24"/>
              </w:rPr>
              <w:t>Justificación</w:t>
            </w:r>
          </w:p>
        </w:tc>
      </w:tr>
      <w:tr w:rsidR="006A08A6" w:rsidRPr="00870FD0" w14:paraId="55F5EC45"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DDCFD9" w14:textId="59DE8A54" w:rsidR="00397AF7" w:rsidRPr="00870FD0" w:rsidRDefault="00397AF7" w:rsidP="00E45487">
            <w:pPr>
              <w:spacing w:after="0" w:line="240" w:lineRule="auto"/>
              <w:ind w:firstLine="720"/>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t xml:space="preserve">A nivel deportivo es necesario la aplicación de procesos de selección en cada uno de los aspirantes al deporte, </w:t>
            </w:r>
            <w:r w:rsidR="00F76184" w:rsidRPr="00870FD0">
              <w:rPr>
                <w:rFonts w:ascii="Times New Roman" w:eastAsia="Helvetica Neue" w:hAnsi="Times New Roman" w:cs="Times New Roman"/>
                <w:color w:val="222222"/>
                <w:sz w:val="24"/>
                <w:szCs w:val="24"/>
              </w:rPr>
              <w:t>eso</w:t>
            </w:r>
            <w:r w:rsidRPr="00870FD0">
              <w:rPr>
                <w:rFonts w:ascii="Times New Roman" w:eastAsia="Helvetica Neue" w:hAnsi="Times New Roman" w:cs="Times New Roman"/>
                <w:color w:val="222222"/>
                <w:sz w:val="24"/>
                <w:szCs w:val="24"/>
              </w:rPr>
              <w:t xml:space="preserve">s </w:t>
            </w:r>
            <w:r w:rsidR="00F76184" w:rsidRPr="00870FD0">
              <w:rPr>
                <w:rFonts w:ascii="Times New Roman" w:eastAsia="Helvetica Neue" w:hAnsi="Times New Roman" w:cs="Times New Roman"/>
                <w:color w:val="222222"/>
                <w:sz w:val="24"/>
                <w:szCs w:val="24"/>
              </w:rPr>
              <w:t xml:space="preserve">procesos </w:t>
            </w:r>
            <w:r w:rsidRPr="00870FD0">
              <w:rPr>
                <w:rFonts w:ascii="Times New Roman" w:eastAsia="Helvetica Neue" w:hAnsi="Times New Roman" w:cs="Times New Roman"/>
                <w:color w:val="222222"/>
                <w:sz w:val="24"/>
                <w:szCs w:val="24"/>
              </w:rPr>
              <w:t xml:space="preserve">deben estar apoyados de </w:t>
            </w:r>
            <w:r w:rsidR="00F76184" w:rsidRPr="00870FD0">
              <w:rPr>
                <w:rFonts w:ascii="Times New Roman" w:eastAsia="Helvetica Neue" w:hAnsi="Times New Roman" w:cs="Times New Roman"/>
                <w:color w:val="222222"/>
                <w:sz w:val="24"/>
                <w:szCs w:val="24"/>
              </w:rPr>
              <w:t>conocimientos</w:t>
            </w:r>
            <w:r w:rsidRPr="00870FD0">
              <w:rPr>
                <w:rFonts w:ascii="Times New Roman" w:eastAsia="Helvetica Neue" w:hAnsi="Times New Roman" w:cs="Times New Roman"/>
                <w:color w:val="222222"/>
                <w:sz w:val="24"/>
                <w:szCs w:val="24"/>
              </w:rPr>
              <w:t xml:space="preserve"> </w:t>
            </w:r>
            <w:r w:rsidR="00CA0104" w:rsidRPr="00870FD0">
              <w:rPr>
                <w:rFonts w:ascii="Times New Roman" w:eastAsia="Helvetica Neue" w:hAnsi="Times New Roman" w:cs="Times New Roman"/>
                <w:color w:val="222222"/>
                <w:sz w:val="24"/>
                <w:szCs w:val="24"/>
              </w:rPr>
              <w:t>científicos, teniendo</w:t>
            </w:r>
            <w:r w:rsidR="00F76184" w:rsidRPr="00870FD0">
              <w:rPr>
                <w:rFonts w:ascii="Times New Roman" w:eastAsia="Helvetica Neue" w:hAnsi="Times New Roman" w:cs="Times New Roman"/>
                <w:color w:val="222222"/>
                <w:sz w:val="24"/>
                <w:szCs w:val="24"/>
              </w:rPr>
              <w:t xml:space="preserve"> en cuenta criterios tanto genéticos</w:t>
            </w:r>
            <w:r w:rsidR="00CA0104" w:rsidRPr="00870FD0">
              <w:rPr>
                <w:rFonts w:ascii="Times New Roman" w:eastAsia="Helvetica Neue" w:hAnsi="Times New Roman" w:cs="Times New Roman"/>
                <w:color w:val="222222"/>
                <w:sz w:val="24"/>
                <w:szCs w:val="24"/>
              </w:rPr>
              <w:t xml:space="preserve"> </w:t>
            </w:r>
            <w:r w:rsidR="00F76184" w:rsidRPr="00870FD0">
              <w:rPr>
                <w:rFonts w:ascii="Times New Roman" w:eastAsia="Helvetica Neue" w:hAnsi="Times New Roman" w:cs="Times New Roman"/>
                <w:color w:val="222222"/>
                <w:sz w:val="24"/>
                <w:szCs w:val="24"/>
              </w:rPr>
              <w:t>como ambientales,</w:t>
            </w:r>
            <w:r w:rsidRPr="00870FD0">
              <w:rPr>
                <w:rFonts w:ascii="Times New Roman" w:eastAsia="Helvetica Neue" w:hAnsi="Times New Roman" w:cs="Times New Roman"/>
                <w:color w:val="222222"/>
                <w:sz w:val="24"/>
                <w:szCs w:val="24"/>
              </w:rPr>
              <w:t xml:space="preserve"> que den sustento, validez y confiabilidad a l</w:t>
            </w:r>
            <w:r w:rsidR="00F76184" w:rsidRPr="00870FD0">
              <w:rPr>
                <w:rFonts w:ascii="Times New Roman" w:eastAsia="Helvetica Neue" w:hAnsi="Times New Roman" w:cs="Times New Roman"/>
                <w:color w:val="222222"/>
                <w:sz w:val="24"/>
                <w:szCs w:val="24"/>
              </w:rPr>
              <w:t>as valoraciones implementadas</w:t>
            </w:r>
            <w:r w:rsidR="00C71529">
              <w:rPr>
                <w:rFonts w:ascii="Times New Roman" w:eastAsia="Helvetica Neue" w:hAnsi="Times New Roman" w:cs="Times New Roman"/>
                <w:color w:val="222222"/>
                <w:sz w:val="24"/>
                <w:szCs w:val="24"/>
              </w:rPr>
              <w:t xml:space="preserve"> (dermatoglifía, test</w:t>
            </w:r>
            <w:r w:rsidR="00CA0104" w:rsidRPr="00870FD0">
              <w:rPr>
                <w:rFonts w:ascii="Times New Roman" w:eastAsia="Helvetica Neue" w:hAnsi="Times New Roman" w:cs="Times New Roman"/>
                <w:color w:val="222222"/>
                <w:sz w:val="24"/>
                <w:szCs w:val="24"/>
              </w:rPr>
              <w:t xml:space="preserve"> morfo-funcionales)</w:t>
            </w:r>
            <w:r w:rsidR="00F76184" w:rsidRPr="00870FD0">
              <w:rPr>
                <w:rFonts w:ascii="Times New Roman" w:eastAsia="Helvetica Neue" w:hAnsi="Times New Roman" w:cs="Times New Roman"/>
                <w:color w:val="222222"/>
                <w:sz w:val="24"/>
                <w:szCs w:val="24"/>
              </w:rPr>
              <w:t xml:space="preserve">, para </w:t>
            </w:r>
            <w:r w:rsidR="0009707B" w:rsidRPr="00870FD0">
              <w:rPr>
                <w:rFonts w:ascii="Times New Roman" w:eastAsia="Helvetica Neue" w:hAnsi="Times New Roman" w:cs="Times New Roman"/>
                <w:color w:val="222222"/>
                <w:sz w:val="24"/>
                <w:szCs w:val="24"/>
              </w:rPr>
              <w:t xml:space="preserve">el logro de </w:t>
            </w:r>
            <w:r w:rsidR="00F76184" w:rsidRPr="00870FD0">
              <w:rPr>
                <w:rFonts w:ascii="Times New Roman" w:eastAsia="Helvetica Neue" w:hAnsi="Times New Roman" w:cs="Times New Roman"/>
                <w:color w:val="222222"/>
                <w:sz w:val="24"/>
                <w:szCs w:val="24"/>
              </w:rPr>
              <w:t xml:space="preserve">una adecuada </w:t>
            </w:r>
            <w:r w:rsidRPr="00870FD0">
              <w:rPr>
                <w:rFonts w:ascii="Times New Roman" w:eastAsia="Helvetica Neue" w:hAnsi="Times New Roman" w:cs="Times New Roman"/>
                <w:color w:val="222222"/>
                <w:sz w:val="24"/>
                <w:szCs w:val="24"/>
              </w:rPr>
              <w:t>identificación de talentos deportivos</w:t>
            </w:r>
            <w:r w:rsidR="00CA0104" w:rsidRPr="00870FD0">
              <w:rPr>
                <w:rFonts w:ascii="Times New Roman" w:eastAsia="Helvetica Neue" w:hAnsi="Times New Roman" w:cs="Times New Roman"/>
                <w:color w:val="222222"/>
                <w:sz w:val="24"/>
                <w:szCs w:val="24"/>
              </w:rPr>
              <w:t xml:space="preserve">. Lo anterior, permite optimizar el proceso de entrenamiento, pues como se mencionó anteriormente, </w:t>
            </w:r>
            <w:r w:rsidR="0034258B">
              <w:rPr>
                <w:rFonts w:ascii="Times New Roman" w:eastAsia="Helvetica Neue" w:hAnsi="Times New Roman" w:cs="Times New Roman"/>
                <w:color w:val="222222"/>
                <w:sz w:val="24"/>
                <w:szCs w:val="24"/>
              </w:rPr>
              <w:t>el tiempo para alcanzar el alto performance es más corto</w:t>
            </w:r>
            <w:r w:rsidR="005E5394" w:rsidRPr="00870FD0">
              <w:rPr>
                <w:rFonts w:ascii="Times New Roman" w:hAnsi="Times New Roman" w:cs="Times New Roman"/>
                <w:sz w:val="24"/>
                <w:szCs w:val="24"/>
              </w:rPr>
              <w:t>; aumenta la eficacia y los esfuerzos de los entrenadores; se logra un alto nivel competitivo, incrementa   la autoconfianza en los deportistas y favorece la aplicación de los métodos de entrenamiento</w:t>
            </w:r>
            <w:r w:rsidR="00CA0104" w:rsidRPr="00870FD0">
              <w:rPr>
                <w:rFonts w:ascii="Times New Roman" w:hAnsi="Times New Roman" w:cs="Times New Roman"/>
                <w:sz w:val="24"/>
                <w:szCs w:val="24"/>
              </w:rPr>
              <w:t xml:space="preserve"> ((</w:t>
            </w:r>
            <w:proofErr w:type="spellStart"/>
            <w:r w:rsidR="00CA0104" w:rsidRPr="00870FD0">
              <w:rPr>
                <w:rFonts w:ascii="Times New Roman" w:hAnsi="Times New Roman" w:cs="Times New Roman"/>
                <w:sz w:val="24"/>
                <w:szCs w:val="24"/>
              </w:rPr>
              <w:t>Bompa</w:t>
            </w:r>
            <w:proofErr w:type="spellEnd"/>
            <w:r w:rsidR="00CA0104" w:rsidRPr="00870FD0">
              <w:rPr>
                <w:rFonts w:ascii="Times New Roman" w:hAnsi="Times New Roman" w:cs="Times New Roman"/>
                <w:sz w:val="24"/>
                <w:szCs w:val="24"/>
              </w:rPr>
              <w:t>, 1987, citado por Lozano 2007).</w:t>
            </w:r>
          </w:p>
          <w:p w14:paraId="49F0623F" w14:textId="30F3F6CF" w:rsidR="006A08A6" w:rsidRPr="00870FD0" w:rsidRDefault="00CA0104" w:rsidP="00E45487">
            <w:pPr>
              <w:spacing w:after="0" w:line="240" w:lineRule="auto"/>
              <w:ind w:firstLine="720"/>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t>Al interior de las e</w:t>
            </w:r>
            <w:r w:rsidR="00B13C66" w:rsidRPr="00870FD0">
              <w:rPr>
                <w:rFonts w:ascii="Times New Roman" w:eastAsia="Helvetica Neue" w:hAnsi="Times New Roman" w:cs="Times New Roman"/>
                <w:color w:val="222222"/>
                <w:sz w:val="24"/>
                <w:szCs w:val="24"/>
              </w:rPr>
              <w:t>s</w:t>
            </w:r>
            <w:r w:rsidRPr="00870FD0">
              <w:rPr>
                <w:rFonts w:ascii="Times New Roman" w:eastAsia="Helvetica Neue" w:hAnsi="Times New Roman" w:cs="Times New Roman"/>
                <w:color w:val="222222"/>
                <w:sz w:val="24"/>
                <w:szCs w:val="24"/>
              </w:rPr>
              <w:t>cuelas, clubes y ligas deportivas, la</w:t>
            </w:r>
            <w:r w:rsidR="00733949" w:rsidRPr="00870FD0">
              <w:rPr>
                <w:rFonts w:ascii="Times New Roman" w:eastAsia="Helvetica Neue" w:hAnsi="Times New Roman" w:cs="Times New Roman"/>
                <w:color w:val="222222"/>
                <w:sz w:val="24"/>
                <w:szCs w:val="24"/>
              </w:rPr>
              <w:t xml:space="preserve"> adecuada identificación de </w:t>
            </w:r>
            <w:r w:rsidR="0009707B" w:rsidRPr="00870FD0">
              <w:rPr>
                <w:rFonts w:ascii="Times New Roman" w:eastAsia="Helvetica Neue" w:hAnsi="Times New Roman" w:cs="Times New Roman"/>
                <w:color w:val="222222"/>
                <w:sz w:val="24"/>
                <w:szCs w:val="24"/>
              </w:rPr>
              <w:t>talentos</w:t>
            </w:r>
            <w:r w:rsidR="00733949" w:rsidRPr="00870FD0">
              <w:rPr>
                <w:rFonts w:ascii="Times New Roman" w:eastAsia="Helvetica Neue" w:hAnsi="Times New Roman" w:cs="Times New Roman"/>
                <w:color w:val="222222"/>
                <w:sz w:val="24"/>
                <w:szCs w:val="24"/>
              </w:rPr>
              <w:t xml:space="preserve"> </w:t>
            </w:r>
            <w:r w:rsidR="00BE17AE" w:rsidRPr="00870FD0">
              <w:rPr>
                <w:rFonts w:ascii="Times New Roman" w:eastAsia="Helvetica Neue" w:hAnsi="Times New Roman" w:cs="Times New Roman"/>
                <w:color w:val="222222"/>
                <w:sz w:val="24"/>
                <w:szCs w:val="24"/>
              </w:rPr>
              <w:t>permite</w:t>
            </w:r>
            <w:r w:rsidR="00733949" w:rsidRPr="00870FD0">
              <w:rPr>
                <w:rFonts w:ascii="Times New Roman" w:eastAsia="Helvetica Neue" w:hAnsi="Times New Roman" w:cs="Times New Roman"/>
                <w:color w:val="222222"/>
                <w:sz w:val="24"/>
                <w:szCs w:val="24"/>
              </w:rPr>
              <w:t xml:space="preserve"> el ahorro y aprovechamiento de </w:t>
            </w:r>
            <w:r w:rsidRPr="00870FD0">
              <w:rPr>
                <w:rFonts w:ascii="Times New Roman" w:eastAsia="Helvetica Neue" w:hAnsi="Times New Roman" w:cs="Times New Roman"/>
                <w:color w:val="222222"/>
                <w:sz w:val="24"/>
                <w:szCs w:val="24"/>
              </w:rPr>
              <w:t xml:space="preserve">todo tipo de </w:t>
            </w:r>
            <w:r w:rsidR="00733949" w:rsidRPr="00870FD0">
              <w:rPr>
                <w:rFonts w:ascii="Times New Roman" w:eastAsia="Helvetica Neue" w:hAnsi="Times New Roman" w:cs="Times New Roman"/>
                <w:color w:val="222222"/>
                <w:sz w:val="24"/>
                <w:szCs w:val="24"/>
              </w:rPr>
              <w:t>recursos</w:t>
            </w:r>
            <w:r w:rsidR="00B13C66" w:rsidRPr="00870FD0">
              <w:rPr>
                <w:rFonts w:ascii="Times New Roman" w:eastAsia="Helvetica Neue" w:hAnsi="Times New Roman" w:cs="Times New Roman"/>
                <w:color w:val="222222"/>
                <w:sz w:val="24"/>
                <w:szCs w:val="24"/>
              </w:rPr>
              <w:t xml:space="preserve">; facilitando la labor </w:t>
            </w:r>
            <w:r w:rsidR="00BE17AE" w:rsidRPr="00870FD0">
              <w:rPr>
                <w:rFonts w:ascii="Times New Roman" w:eastAsia="Helvetica Neue" w:hAnsi="Times New Roman" w:cs="Times New Roman"/>
                <w:color w:val="222222"/>
                <w:sz w:val="24"/>
                <w:szCs w:val="24"/>
              </w:rPr>
              <w:t>de</w:t>
            </w:r>
            <w:r w:rsidR="00B13C66" w:rsidRPr="00870FD0">
              <w:rPr>
                <w:rFonts w:ascii="Times New Roman" w:eastAsia="Helvetica Neue" w:hAnsi="Times New Roman" w:cs="Times New Roman"/>
                <w:color w:val="222222"/>
                <w:sz w:val="24"/>
                <w:szCs w:val="24"/>
              </w:rPr>
              <w:t xml:space="preserve"> </w:t>
            </w:r>
            <w:r w:rsidR="00733949" w:rsidRPr="00870FD0">
              <w:rPr>
                <w:rFonts w:ascii="Times New Roman" w:eastAsia="Helvetica Neue" w:hAnsi="Times New Roman" w:cs="Times New Roman"/>
                <w:color w:val="222222"/>
                <w:sz w:val="24"/>
                <w:szCs w:val="24"/>
              </w:rPr>
              <w:t>los entrenadores</w:t>
            </w:r>
            <w:r w:rsidR="00B13C66" w:rsidRPr="00870FD0">
              <w:rPr>
                <w:rFonts w:ascii="Times New Roman" w:eastAsia="Helvetica Neue" w:hAnsi="Times New Roman" w:cs="Times New Roman"/>
                <w:color w:val="222222"/>
                <w:sz w:val="24"/>
                <w:szCs w:val="24"/>
              </w:rPr>
              <w:t xml:space="preserve">, pues este no tendrá que programar </w:t>
            </w:r>
            <w:r w:rsidR="00733949" w:rsidRPr="00870FD0">
              <w:rPr>
                <w:rFonts w:ascii="Times New Roman" w:eastAsia="Helvetica Neue" w:hAnsi="Times New Roman" w:cs="Times New Roman"/>
                <w:color w:val="222222"/>
                <w:sz w:val="24"/>
                <w:szCs w:val="24"/>
              </w:rPr>
              <w:t>entrenamientos innecesarios</w:t>
            </w:r>
            <w:r w:rsidR="00B13C66" w:rsidRPr="00870FD0">
              <w:rPr>
                <w:rFonts w:ascii="Times New Roman" w:eastAsia="Helvetica Neue" w:hAnsi="Times New Roman" w:cs="Times New Roman"/>
                <w:color w:val="222222"/>
                <w:sz w:val="24"/>
                <w:szCs w:val="24"/>
              </w:rPr>
              <w:t>, sino más</w:t>
            </w:r>
            <w:r w:rsidR="00733949" w:rsidRPr="00870FD0">
              <w:rPr>
                <w:rFonts w:ascii="Times New Roman" w:eastAsia="Helvetica Neue" w:hAnsi="Times New Roman" w:cs="Times New Roman"/>
                <w:color w:val="222222"/>
                <w:sz w:val="24"/>
                <w:szCs w:val="24"/>
              </w:rPr>
              <w:t xml:space="preserve"> bien</w:t>
            </w:r>
            <w:r w:rsidR="000D025F" w:rsidRPr="00870FD0">
              <w:rPr>
                <w:rFonts w:ascii="Times New Roman" w:eastAsia="Helvetica Neue" w:hAnsi="Times New Roman" w:cs="Times New Roman"/>
                <w:color w:val="222222"/>
                <w:sz w:val="24"/>
                <w:szCs w:val="24"/>
              </w:rPr>
              <w:t>,</w:t>
            </w:r>
            <w:r w:rsidR="00733949" w:rsidRPr="00870FD0">
              <w:rPr>
                <w:rFonts w:ascii="Times New Roman" w:eastAsia="Helvetica Neue" w:hAnsi="Times New Roman" w:cs="Times New Roman"/>
                <w:color w:val="222222"/>
                <w:sz w:val="24"/>
                <w:szCs w:val="24"/>
              </w:rPr>
              <w:t xml:space="preserve"> </w:t>
            </w:r>
            <w:r w:rsidR="00B13C66" w:rsidRPr="00870FD0">
              <w:rPr>
                <w:rFonts w:ascii="Times New Roman" w:eastAsia="Helvetica Neue" w:hAnsi="Times New Roman" w:cs="Times New Roman"/>
                <w:color w:val="222222"/>
                <w:sz w:val="24"/>
                <w:szCs w:val="24"/>
              </w:rPr>
              <w:t xml:space="preserve">se enfoca en </w:t>
            </w:r>
            <w:r w:rsidR="00733949" w:rsidRPr="00870FD0">
              <w:rPr>
                <w:rFonts w:ascii="Times New Roman" w:eastAsia="Helvetica Neue" w:hAnsi="Times New Roman" w:cs="Times New Roman"/>
                <w:color w:val="222222"/>
                <w:sz w:val="24"/>
                <w:szCs w:val="24"/>
              </w:rPr>
              <w:t>los entrenamientos</w:t>
            </w:r>
            <w:r w:rsidR="00B13C66" w:rsidRPr="00870FD0">
              <w:rPr>
                <w:rFonts w:ascii="Times New Roman" w:eastAsia="Helvetica Neue" w:hAnsi="Times New Roman" w:cs="Times New Roman"/>
                <w:color w:val="222222"/>
                <w:sz w:val="24"/>
                <w:szCs w:val="24"/>
              </w:rPr>
              <w:t xml:space="preserve"> específicos que estén encaminados</w:t>
            </w:r>
            <w:r w:rsidR="00733949" w:rsidRPr="00870FD0">
              <w:rPr>
                <w:rFonts w:ascii="Times New Roman" w:eastAsia="Helvetica Neue" w:hAnsi="Times New Roman" w:cs="Times New Roman"/>
                <w:color w:val="222222"/>
                <w:sz w:val="24"/>
                <w:szCs w:val="24"/>
              </w:rPr>
              <w:t xml:space="preserve"> hacia el logro del máximo potencial deportivo de los jugadores.</w:t>
            </w:r>
          </w:p>
          <w:p w14:paraId="646FEB52" w14:textId="443E2737" w:rsidR="001F09D2" w:rsidRPr="00870FD0" w:rsidRDefault="00733949" w:rsidP="00E45487">
            <w:pPr>
              <w:spacing w:after="0" w:line="240" w:lineRule="auto"/>
              <w:ind w:firstLine="720"/>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t xml:space="preserve">A nivel </w:t>
            </w:r>
            <w:r w:rsidR="00B13C66" w:rsidRPr="00870FD0">
              <w:rPr>
                <w:rFonts w:ascii="Times New Roman" w:eastAsia="Helvetica Neue" w:hAnsi="Times New Roman" w:cs="Times New Roman"/>
                <w:color w:val="222222"/>
                <w:sz w:val="24"/>
                <w:szCs w:val="24"/>
              </w:rPr>
              <w:t xml:space="preserve">universitario, colabora en la adecuada identificación de la disciplina deportiva, con esto los estudiantes ahorrarán tiempo al </w:t>
            </w:r>
            <w:r w:rsidR="000D025F" w:rsidRPr="00870FD0">
              <w:rPr>
                <w:rFonts w:ascii="Times New Roman" w:eastAsia="Helvetica Neue" w:hAnsi="Times New Roman" w:cs="Times New Roman"/>
                <w:color w:val="222222"/>
                <w:sz w:val="24"/>
                <w:szCs w:val="24"/>
              </w:rPr>
              <w:t>ejecut</w:t>
            </w:r>
            <w:r w:rsidR="00B13C66" w:rsidRPr="00870FD0">
              <w:rPr>
                <w:rFonts w:ascii="Times New Roman" w:eastAsia="Helvetica Neue" w:hAnsi="Times New Roman" w:cs="Times New Roman"/>
                <w:color w:val="222222"/>
                <w:sz w:val="24"/>
                <w:szCs w:val="24"/>
              </w:rPr>
              <w:t xml:space="preserve">ar entrenamientos que se enfoquen realmente en su perfil genético, se evitará posibles frustraciones por sentir que no se avanza en el proceso, se </w:t>
            </w:r>
            <w:r w:rsidR="0016156E" w:rsidRPr="00870FD0">
              <w:rPr>
                <w:rFonts w:ascii="Times New Roman" w:eastAsia="Helvetica Neue" w:hAnsi="Times New Roman" w:cs="Times New Roman"/>
                <w:color w:val="222222"/>
                <w:sz w:val="24"/>
                <w:szCs w:val="24"/>
              </w:rPr>
              <w:t>impide que el estudiante llegue al</w:t>
            </w:r>
            <w:r w:rsidR="00B13C66" w:rsidRPr="00870FD0">
              <w:rPr>
                <w:rFonts w:ascii="Times New Roman" w:eastAsia="Helvetica Neue" w:hAnsi="Times New Roman" w:cs="Times New Roman"/>
                <w:color w:val="222222"/>
                <w:sz w:val="24"/>
                <w:szCs w:val="24"/>
              </w:rPr>
              <w:t xml:space="preserve"> </w:t>
            </w:r>
            <w:proofErr w:type="spellStart"/>
            <w:r w:rsidRPr="00870FD0">
              <w:rPr>
                <w:rFonts w:ascii="Times New Roman" w:eastAsia="Helvetica Neue" w:hAnsi="Times New Roman" w:cs="Times New Roman"/>
                <w:color w:val="222222"/>
                <w:sz w:val="24"/>
                <w:szCs w:val="24"/>
              </w:rPr>
              <w:t>sobreentrenamiento</w:t>
            </w:r>
            <w:proofErr w:type="spellEnd"/>
            <w:r w:rsidR="001F09D2" w:rsidRPr="00870FD0">
              <w:rPr>
                <w:rFonts w:ascii="Times New Roman" w:eastAsia="Helvetica Neue" w:hAnsi="Times New Roman" w:cs="Times New Roman"/>
                <w:color w:val="222222"/>
                <w:sz w:val="24"/>
                <w:szCs w:val="24"/>
              </w:rPr>
              <w:t xml:space="preserve"> y que presente algún tipo de lesión</w:t>
            </w:r>
            <w:r w:rsidRPr="00870FD0">
              <w:rPr>
                <w:rFonts w:ascii="Times New Roman" w:eastAsia="Helvetica Neue" w:hAnsi="Times New Roman" w:cs="Times New Roman"/>
                <w:color w:val="222222"/>
                <w:sz w:val="24"/>
                <w:szCs w:val="24"/>
              </w:rPr>
              <w:t>.</w:t>
            </w:r>
          </w:p>
          <w:p w14:paraId="25F5DBBC" w14:textId="57B79822" w:rsidR="006A08A6" w:rsidRPr="00870FD0" w:rsidRDefault="001F09D2" w:rsidP="00E45487">
            <w:pPr>
              <w:spacing w:after="0" w:line="240" w:lineRule="auto"/>
              <w:ind w:firstLine="720"/>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t>Ahora bien, a</w:t>
            </w:r>
            <w:r w:rsidR="00733949" w:rsidRPr="00870FD0">
              <w:rPr>
                <w:rFonts w:ascii="Times New Roman" w:eastAsia="Helvetica Neue" w:hAnsi="Times New Roman" w:cs="Times New Roman"/>
                <w:color w:val="222222"/>
                <w:sz w:val="24"/>
                <w:szCs w:val="24"/>
              </w:rPr>
              <w:t xml:space="preserve">l funcionar </w:t>
            </w:r>
            <w:r w:rsidR="000D025F" w:rsidRPr="00870FD0">
              <w:rPr>
                <w:rFonts w:ascii="Times New Roman" w:eastAsia="Helvetica Neue" w:hAnsi="Times New Roman" w:cs="Times New Roman"/>
                <w:color w:val="222222"/>
                <w:sz w:val="24"/>
                <w:szCs w:val="24"/>
              </w:rPr>
              <w:t>de manera engranada</w:t>
            </w:r>
            <w:r w:rsidR="00733949" w:rsidRPr="00870FD0">
              <w:rPr>
                <w:rFonts w:ascii="Times New Roman" w:eastAsia="Helvetica Neue" w:hAnsi="Times New Roman" w:cs="Times New Roman"/>
                <w:color w:val="222222"/>
                <w:sz w:val="24"/>
                <w:szCs w:val="24"/>
              </w:rPr>
              <w:t xml:space="preserve">, </w:t>
            </w:r>
            <w:r w:rsidR="000D025F" w:rsidRPr="00870FD0">
              <w:rPr>
                <w:rFonts w:ascii="Times New Roman" w:eastAsia="Helvetica Neue" w:hAnsi="Times New Roman" w:cs="Times New Roman"/>
                <w:color w:val="222222"/>
                <w:sz w:val="24"/>
                <w:szCs w:val="24"/>
              </w:rPr>
              <w:t xml:space="preserve">la selección de talentos (identificación, formación y confirmación), los </w:t>
            </w:r>
            <w:r w:rsidR="00733949" w:rsidRPr="00870FD0">
              <w:rPr>
                <w:rFonts w:ascii="Times New Roman" w:eastAsia="Helvetica Neue" w:hAnsi="Times New Roman" w:cs="Times New Roman"/>
                <w:color w:val="222222"/>
                <w:sz w:val="24"/>
                <w:szCs w:val="24"/>
              </w:rPr>
              <w:t>entrenamientos deportivos</w:t>
            </w:r>
            <w:r w:rsidR="000D025F" w:rsidRPr="00870FD0">
              <w:rPr>
                <w:rFonts w:ascii="Times New Roman" w:eastAsia="Helvetica Neue" w:hAnsi="Times New Roman" w:cs="Times New Roman"/>
                <w:color w:val="222222"/>
                <w:sz w:val="24"/>
                <w:szCs w:val="24"/>
              </w:rPr>
              <w:t xml:space="preserve"> y</w:t>
            </w:r>
            <w:r w:rsidR="00733949" w:rsidRPr="00870FD0">
              <w:rPr>
                <w:rFonts w:ascii="Times New Roman" w:eastAsia="Helvetica Neue" w:hAnsi="Times New Roman" w:cs="Times New Roman"/>
                <w:color w:val="222222"/>
                <w:sz w:val="24"/>
                <w:szCs w:val="24"/>
              </w:rPr>
              <w:t xml:space="preserve"> </w:t>
            </w:r>
            <w:r w:rsidRPr="00870FD0">
              <w:rPr>
                <w:rFonts w:ascii="Times New Roman" w:eastAsia="Helvetica Neue" w:hAnsi="Times New Roman" w:cs="Times New Roman"/>
                <w:color w:val="222222"/>
                <w:sz w:val="24"/>
                <w:szCs w:val="24"/>
              </w:rPr>
              <w:t>fortalecimiento</w:t>
            </w:r>
            <w:r w:rsidR="00C71529">
              <w:rPr>
                <w:rFonts w:ascii="Times New Roman" w:eastAsia="Helvetica Neue" w:hAnsi="Times New Roman" w:cs="Times New Roman"/>
                <w:color w:val="222222"/>
                <w:sz w:val="24"/>
                <w:szCs w:val="24"/>
              </w:rPr>
              <w:t xml:space="preserve"> de potenciali</w:t>
            </w:r>
            <w:r w:rsidR="00733949" w:rsidRPr="00870FD0">
              <w:rPr>
                <w:rFonts w:ascii="Times New Roman" w:eastAsia="Helvetica Neue" w:hAnsi="Times New Roman" w:cs="Times New Roman"/>
                <w:color w:val="222222"/>
                <w:sz w:val="24"/>
                <w:szCs w:val="24"/>
              </w:rPr>
              <w:t>dades</w:t>
            </w:r>
            <w:r w:rsidRPr="00870FD0">
              <w:rPr>
                <w:rFonts w:ascii="Times New Roman" w:eastAsia="Helvetica Neue" w:hAnsi="Times New Roman" w:cs="Times New Roman"/>
                <w:color w:val="222222"/>
                <w:sz w:val="24"/>
                <w:szCs w:val="24"/>
              </w:rPr>
              <w:t>;</w:t>
            </w:r>
            <w:r w:rsidR="00733949" w:rsidRPr="00870FD0">
              <w:rPr>
                <w:rFonts w:ascii="Times New Roman" w:eastAsia="Helvetica Neue" w:hAnsi="Times New Roman" w:cs="Times New Roman"/>
                <w:color w:val="222222"/>
                <w:sz w:val="24"/>
                <w:szCs w:val="24"/>
              </w:rPr>
              <w:t xml:space="preserve"> l</w:t>
            </w:r>
            <w:r w:rsidRPr="00870FD0">
              <w:rPr>
                <w:rFonts w:ascii="Times New Roman" w:eastAsia="Helvetica Neue" w:hAnsi="Times New Roman" w:cs="Times New Roman"/>
                <w:color w:val="222222"/>
                <w:sz w:val="24"/>
                <w:szCs w:val="24"/>
              </w:rPr>
              <w:t>o</w:t>
            </w:r>
            <w:r w:rsidR="00733949" w:rsidRPr="00870FD0">
              <w:rPr>
                <w:rFonts w:ascii="Times New Roman" w:eastAsia="Helvetica Neue" w:hAnsi="Times New Roman" w:cs="Times New Roman"/>
                <w:color w:val="222222"/>
                <w:sz w:val="24"/>
                <w:szCs w:val="24"/>
              </w:rPr>
              <w:t xml:space="preserve">s </w:t>
            </w:r>
            <w:r w:rsidRPr="00870FD0">
              <w:rPr>
                <w:rFonts w:ascii="Times New Roman" w:eastAsia="Helvetica Neue" w:hAnsi="Times New Roman" w:cs="Times New Roman"/>
                <w:color w:val="222222"/>
                <w:sz w:val="24"/>
                <w:szCs w:val="24"/>
              </w:rPr>
              <w:t xml:space="preserve">equipos </w:t>
            </w:r>
            <w:r w:rsidR="00733949" w:rsidRPr="00870FD0">
              <w:rPr>
                <w:rFonts w:ascii="Times New Roman" w:eastAsia="Helvetica Neue" w:hAnsi="Times New Roman" w:cs="Times New Roman"/>
                <w:color w:val="222222"/>
                <w:sz w:val="24"/>
                <w:szCs w:val="24"/>
              </w:rPr>
              <w:t>deportiv</w:t>
            </w:r>
            <w:r w:rsidRPr="00870FD0">
              <w:rPr>
                <w:rFonts w:ascii="Times New Roman" w:eastAsia="Helvetica Neue" w:hAnsi="Times New Roman" w:cs="Times New Roman"/>
                <w:color w:val="222222"/>
                <w:sz w:val="24"/>
                <w:szCs w:val="24"/>
              </w:rPr>
              <w:t>o</w:t>
            </w:r>
            <w:r w:rsidR="00733949" w:rsidRPr="00870FD0">
              <w:rPr>
                <w:rFonts w:ascii="Times New Roman" w:eastAsia="Helvetica Neue" w:hAnsi="Times New Roman" w:cs="Times New Roman"/>
                <w:color w:val="222222"/>
                <w:sz w:val="24"/>
                <w:szCs w:val="24"/>
              </w:rPr>
              <w:t>s universitari</w:t>
            </w:r>
            <w:r w:rsidRPr="00870FD0">
              <w:rPr>
                <w:rFonts w:ascii="Times New Roman" w:eastAsia="Helvetica Neue" w:hAnsi="Times New Roman" w:cs="Times New Roman"/>
                <w:color w:val="222222"/>
                <w:sz w:val="24"/>
                <w:szCs w:val="24"/>
              </w:rPr>
              <w:t>o</w:t>
            </w:r>
            <w:r w:rsidR="00733949" w:rsidRPr="00870FD0">
              <w:rPr>
                <w:rFonts w:ascii="Times New Roman" w:eastAsia="Helvetica Neue" w:hAnsi="Times New Roman" w:cs="Times New Roman"/>
                <w:color w:val="222222"/>
                <w:sz w:val="24"/>
                <w:szCs w:val="24"/>
              </w:rPr>
              <w:t xml:space="preserve">s </w:t>
            </w:r>
            <w:r w:rsidR="001303F6" w:rsidRPr="00870FD0">
              <w:rPr>
                <w:rFonts w:ascii="Times New Roman" w:eastAsia="Helvetica Neue" w:hAnsi="Times New Roman" w:cs="Times New Roman"/>
                <w:color w:val="222222"/>
                <w:sz w:val="24"/>
                <w:szCs w:val="24"/>
              </w:rPr>
              <w:t xml:space="preserve">se destacarán en cada disciplina no solo </w:t>
            </w:r>
            <w:r w:rsidR="00733949" w:rsidRPr="00870FD0">
              <w:rPr>
                <w:rFonts w:ascii="Times New Roman" w:eastAsia="Helvetica Neue" w:hAnsi="Times New Roman" w:cs="Times New Roman"/>
                <w:color w:val="222222"/>
                <w:sz w:val="24"/>
                <w:szCs w:val="24"/>
              </w:rPr>
              <w:t xml:space="preserve">a nivel </w:t>
            </w:r>
            <w:r w:rsidRPr="00870FD0">
              <w:rPr>
                <w:rFonts w:ascii="Times New Roman" w:eastAsia="Helvetica Neue" w:hAnsi="Times New Roman" w:cs="Times New Roman"/>
                <w:color w:val="222222"/>
                <w:sz w:val="24"/>
                <w:szCs w:val="24"/>
              </w:rPr>
              <w:t>l</w:t>
            </w:r>
            <w:r w:rsidR="00733949" w:rsidRPr="00870FD0">
              <w:rPr>
                <w:rFonts w:ascii="Times New Roman" w:eastAsia="Helvetica Neue" w:hAnsi="Times New Roman" w:cs="Times New Roman"/>
                <w:color w:val="222222"/>
                <w:sz w:val="24"/>
                <w:szCs w:val="24"/>
              </w:rPr>
              <w:t xml:space="preserve">ocal, sino también a nivel nacional y </w:t>
            </w:r>
            <w:r w:rsidRPr="00870FD0">
              <w:rPr>
                <w:rFonts w:ascii="Times New Roman" w:eastAsia="Helvetica Neue" w:hAnsi="Times New Roman" w:cs="Times New Roman"/>
                <w:color w:val="222222"/>
                <w:sz w:val="24"/>
                <w:szCs w:val="24"/>
              </w:rPr>
              <w:t>por qué</w:t>
            </w:r>
            <w:r w:rsidR="00733949" w:rsidRPr="00870FD0">
              <w:rPr>
                <w:rFonts w:ascii="Times New Roman" w:eastAsia="Helvetica Neue" w:hAnsi="Times New Roman" w:cs="Times New Roman"/>
                <w:color w:val="222222"/>
                <w:sz w:val="24"/>
                <w:szCs w:val="24"/>
              </w:rPr>
              <w:t xml:space="preserve"> no</w:t>
            </w:r>
            <w:r w:rsidRPr="00870FD0">
              <w:rPr>
                <w:rFonts w:ascii="Times New Roman" w:eastAsia="Helvetica Neue" w:hAnsi="Times New Roman" w:cs="Times New Roman"/>
                <w:color w:val="222222"/>
                <w:sz w:val="24"/>
                <w:szCs w:val="24"/>
              </w:rPr>
              <w:t>,</w:t>
            </w:r>
            <w:r w:rsidR="00733949" w:rsidRPr="00870FD0">
              <w:rPr>
                <w:rFonts w:ascii="Times New Roman" w:eastAsia="Helvetica Neue" w:hAnsi="Times New Roman" w:cs="Times New Roman"/>
                <w:color w:val="222222"/>
                <w:sz w:val="24"/>
                <w:szCs w:val="24"/>
              </w:rPr>
              <w:t xml:space="preserve"> a nivel internacional, lo cual redundará en beneficio de las universidades, permitiendo una mayor visualización y reconocimiento</w:t>
            </w:r>
            <w:r w:rsidR="001303F6" w:rsidRPr="00870FD0">
              <w:rPr>
                <w:rFonts w:ascii="Times New Roman" w:eastAsia="Helvetica Neue" w:hAnsi="Times New Roman" w:cs="Times New Roman"/>
                <w:color w:val="222222"/>
                <w:sz w:val="24"/>
                <w:szCs w:val="24"/>
              </w:rPr>
              <w:t xml:space="preserve"> en cada uno de esos niveles</w:t>
            </w:r>
            <w:r w:rsidR="00733949" w:rsidRPr="00870FD0">
              <w:rPr>
                <w:rFonts w:ascii="Times New Roman" w:eastAsia="Helvetica Neue" w:hAnsi="Times New Roman" w:cs="Times New Roman"/>
                <w:color w:val="222222"/>
                <w:sz w:val="24"/>
                <w:szCs w:val="24"/>
              </w:rPr>
              <w:t xml:space="preserve">. </w:t>
            </w:r>
          </w:p>
          <w:p w14:paraId="0007D087" w14:textId="4942088F" w:rsidR="008F36AA" w:rsidRPr="00870FD0" w:rsidRDefault="00D67A12" w:rsidP="00E45487">
            <w:pPr>
              <w:spacing w:after="0" w:line="240" w:lineRule="auto"/>
              <w:ind w:firstLine="720"/>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t xml:space="preserve">Adicional, la investigación </w:t>
            </w:r>
            <w:r w:rsidR="008F36AA" w:rsidRPr="00870FD0">
              <w:rPr>
                <w:rFonts w:ascii="Times New Roman" w:eastAsia="Helvetica Neue" w:hAnsi="Times New Roman" w:cs="Times New Roman"/>
                <w:color w:val="222222"/>
                <w:sz w:val="24"/>
                <w:szCs w:val="24"/>
              </w:rPr>
              <w:t xml:space="preserve">aporta en </w:t>
            </w:r>
            <w:r w:rsidR="000D025F" w:rsidRPr="00870FD0">
              <w:rPr>
                <w:rFonts w:ascii="Times New Roman" w:eastAsia="Helvetica Neue" w:hAnsi="Times New Roman" w:cs="Times New Roman"/>
                <w:color w:val="222222"/>
                <w:sz w:val="24"/>
                <w:szCs w:val="24"/>
              </w:rPr>
              <w:t>e</w:t>
            </w:r>
            <w:r w:rsidR="00E45487" w:rsidRPr="00870FD0">
              <w:rPr>
                <w:rFonts w:ascii="Times New Roman" w:eastAsia="Helvetica Neue" w:hAnsi="Times New Roman" w:cs="Times New Roman"/>
                <w:color w:val="222222"/>
                <w:sz w:val="24"/>
                <w:szCs w:val="24"/>
              </w:rPr>
              <w:t>l conocimiento que se tiene acerca d</w:t>
            </w:r>
            <w:r w:rsidR="008F36AA" w:rsidRPr="00870FD0">
              <w:rPr>
                <w:rFonts w:ascii="Times New Roman" w:eastAsia="Helvetica Neue" w:hAnsi="Times New Roman" w:cs="Times New Roman"/>
                <w:color w:val="222222"/>
                <w:sz w:val="24"/>
                <w:szCs w:val="24"/>
              </w:rPr>
              <w:t xml:space="preserve">e la dermatoglifía </w:t>
            </w:r>
            <w:r w:rsidR="00E45487" w:rsidRPr="00870FD0">
              <w:rPr>
                <w:rFonts w:ascii="Times New Roman" w:eastAsia="Helvetica Neue" w:hAnsi="Times New Roman" w:cs="Times New Roman"/>
                <w:color w:val="222222"/>
                <w:sz w:val="24"/>
                <w:szCs w:val="24"/>
              </w:rPr>
              <w:t>y el deporte</w:t>
            </w:r>
            <w:r w:rsidR="008F36AA" w:rsidRPr="00870FD0">
              <w:rPr>
                <w:rFonts w:ascii="Times New Roman" w:eastAsia="Helvetica Neue" w:hAnsi="Times New Roman" w:cs="Times New Roman"/>
                <w:color w:val="222222"/>
                <w:sz w:val="24"/>
                <w:szCs w:val="24"/>
              </w:rPr>
              <w:t>,</w:t>
            </w:r>
            <w:r w:rsidR="00E45487" w:rsidRPr="00870FD0">
              <w:rPr>
                <w:rFonts w:ascii="Times New Roman" w:eastAsia="Helvetica Neue" w:hAnsi="Times New Roman" w:cs="Times New Roman"/>
                <w:color w:val="222222"/>
                <w:sz w:val="24"/>
                <w:szCs w:val="24"/>
              </w:rPr>
              <w:t xml:space="preserve"> pues aunque </w:t>
            </w:r>
            <w:r w:rsidR="008F36AA" w:rsidRPr="00870FD0">
              <w:rPr>
                <w:rFonts w:ascii="Times New Roman" w:eastAsia="Helvetica Neue" w:hAnsi="Times New Roman" w:cs="Times New Roman"/>
                <w:color w:val="222222"/>
                <w:sz w:val="24"/>
                <w:szCs w:val="24"/>
              </w:rPr>
              <w:t>se reportan estudio</w:t>
            </w:r>
            <w:r w:rsidR="00E45487" w:rsidRPr="00870FD0">
              <w:rPr>
                <w:rFonts w:ascii="Times New Roman" w:eastAsia="Helvetica Neue" w:hAnsi="Times New Roman" w:cs="Times New Roman"/>
                <w:color w:val="222222"/>
                <w:sz w:val="24"/>
                <w:szCs w:val="24"/>
              </w:rPr>
              <w:t>s</w:t>
            </w:r>
            <w:r w:rsidR="008F36AA" w:rsidRPr="00870FD0">
              <w:rPr>
                <w:rFonts w:ascii="Times New Roman" w:eastAsia="Helvetica Neue" w:hAnsi="Times New Roman" w:cs="Times New Roman"/>
                <w:color w:val="222222"/>
                <w:sz w:val="24"/>
                <w:szCs w:val="24"/>
              </w:rPr>
              <w:t xml:space="preserve"> en las últimas décadas</w:t>
            </w:r>
            <w:r w:rsidR="00E45487" w:rsidRPr="00870FD0">
              <w:rPr>
                <w:rFonts w:ascii="Times New Roman" w:eastAsia="Helvetica Neue" w:hAnsi="Times New Roman" w:cs="Times New Roman"/>
                <w:color w:val="222222"/>
                <w:sz w:val="24"/>
                <w:szCs w:val="24"/>
              </w:rPr>
              <w:t xml:space="preserve"> sobre el tema, </w:t>
            </w:r>
            <w:r w:rsidR="008F36AA" w:rsidRPr="00870FD0">
              <w:rPr>
                <w:rFonts w:ascii="Times New Roman" w:eastAsia="Helvetica Neue" w:hAnsi="Times New Roman" w:cs="Times New Roman"/>
                <w:color w:val="222222"/>
                <w:sz w:val="24"/>
                <w:szCs w:val="24"/>
              </w:rPr>
              <w:t xml:space="preserve">aún </w:t>
            </w:r>
            <w:r w:rsidR="00E45487" w:rsidRPr="00870FD0">
              <w:rPr>
                <w:rFonts w:ascii="Times New Roman" w:eastAsia="Helvetica Neue" w:hAnsi="Times New Roman" w:cs="Times New Roman"/>
                <w:color w:val="222222"/>
                <w:sz w:val="24"/>
                <w:szCs w:val="24"/>
              </w:rPr>
              <w:t xml:space="preserve">se </w:t>
            </w:r>
            <w:r w:rsidR="008F36AA" w:rsidRPr="00870FD0">
              <w:rPr>
                <w:rFonts w:ascii="Times New Roman" w:eastAsia="Helvetica Neue" w:hAnsi="Times New Roman" w:cs="Times New Roman"/>
                <w:color w:val="222222"/>
                <w:sz w:val="24"/>
                <w:szCs w:val="24"/>
              </w:rPr>
              <w:t xml:space="preserve">requiere </w:t>
            </w:r>
            <w:r w:rsidR="00E45487" w:rsidRPr="00870FD0">
              <w:rPr>
                <w:rFonts w:ascii="Times New Roman" w:eastAsia="Helvetica Neue" w:hAnsi="Times New Roman" w:cs="Times New Roman"/>
                <w:color w:val="222222"/>
                <w:sz w:val="24"/>
                <w:szCs w:val="24"/>
              </w:rPr>
              <w:t>caracterizar y profundizar en la disciplina del fut</w:t>
            </w:r>
            <w:r w:rsidR="008F36AA" w:rsidRPr="00870FD0">
              <w:rPr>
                <w:rFonts w:ascii="Times New Roman" w:eastAsia="Helvetica Neue" w:hAnsi="Times New Roman" w:cs="Times New Roman"/>
                <w:color w:val="222222"/>
                <w:sz w:val="24"/>
                <w:szCs w:val="24"/>
              </w:rPr>
              <w:t>bol sala</w:t>
            </w:r>
            <w:r w:rsidR="00E45487" w:rsidRPr="00870FD0">
              <w:rPr>
                <w:rFonts w:ascii="Times New Roman" w:eastAsia="Helvetica Neue" w:hAnsi="Times New Roman" w:cs="Times New Roman"/>
                <w:color w:val="222222"/>
                <w:sz w:val="24"/>
                <w:szCs w:val="24"/>
              </w:rPr>
              <w:t xml:space="preserve"> masculino y femenino. </w:t>
            </w:r>
          </w:p>
          <w:p w14:paraId="63FB94C2" w14:textId="2CA1B9BD" w:rsidR="006A08A6" w:rsidRPr="00870FD0" w:rsidRDefault="006A08A6" w:rsidP="00E45487">
            <w:pPr>
              <w:spacing w:after="0" w:line="240" w:lineRule="auto"/>
              <w:ind w:firstLine="720"/>
              <w:jc w:val="both"/>
              <w:rPr>
                <w:rFonts w:ascii="Times New Roman" w:eastAsia="Helvetica Neue" w:hAnsi="Times New Roman" w:cs="Times New Roman"/>
                <w:color w:val="222222"/>
                <w:sz w:val="24"/>
                <w:szCs w:val="24"/>
              </w:rPr>
            </w:pPr>
          </w:p>
          <w:p w14:paraId="4586D209" w14:textId="77777777" w:rsidR="006A08A6" w:rsidRPr="00870FD0" w:rsidRDefault="006A08A6" w:rsidP="00E45487">
            <w:pPr>
              <w:spacing w:after="0" w:line="240" w:lineRule="auto"/>
              <w:ind w:firstLine="720"/>
              <w:jc w:val="both"/>
              <w:rPr>
                <w:rFonts w:ascii="Times New Roman" w:eastAsia="Helvetica Neue" w:hAnsi="Times New Roman" w:cs="Times New Roman"/>
                <w:color w:val="222222"/>
                <w:sz w:val="24"/>
                <w:szCs w:val="24"/>
              </w:rPr>
            </w:pPr>
          </w:p>
          <w:p w14:paraId="60346AE6" w14:textId="77777777" w:rsidR="006A08A6" w:rsidRPr="00870FD0" w:rsidRDefault="006A08A6" w:rsidP="00E45487">
            <w:pPr>
              <w:spacing w:after="0" w:line="240" w:lineRule="auto"/>
              <w:ind w:firstLine="720"/>
              <w:jc w:val="both"/>
              <w:rPr>
                <w:rFonts w:ascii="Times New Roman" w:eastAsia="Helvetica Neue" w:hAnsi="Times New Roman" w:cs="Times New Roman"/>
                <w:color w:val="222222"/>
                <w:sz w:val="24"/>
                <w:szCs w:val="24"/>
              </w:rPr>
            </w:pPr>
          </w:p>
        </w:tc>
      </w:tr>
    </w:tbl>
    <w:p w14:paraId="5675F06D" w14:textId="77777777" w:rsidR="006A08A6" w:rsidRPr="00C87453" w:rsidRDefault="006A08A6">
      <w:pPr>
        <w:spacing w:after="0" w:line="240" w:lineRule="auto"/>
        <w:rPr>
          <w:rFonts w:ascii="Times New Roman" w:eastAsia="Times New Roman" w:hAnsi="Times New Roman" w:cs="Times New Roman"/>
          <w:sz w:val="24"/>
          <w:szCs w:val="24"/>
        </w:rPr>
      </w:pPr>
    </w:p>
    <w:tbl>
      <w:tblPr>
        <w:tblStyle w:val="8"/>
        <w:tblW w:w="14983" w:type="dxa"/>
        <w:tblInd w:w="0" w:type="dxa"/>
        <w:tblLayout w:type="fixed"/>
        <w:tblLook w:val="0400" w:firstRow="0" w:lastRow="0" w:firstColumn="0" w:lastColumn="0" w:noHBand="0" w:noVBand="1"/>
      </w:tblPr>
      <w:tblGrid>
        <w:gridCol w:w="14983"/>
      </w:tblGrid>
      <w:tr w:rsidR="006A08A6" w:rsidRPr="00C87453" w14:paraId="505847E4" w14:textId="77777777" w:rsidTr="00244726">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5956BE1"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Objetivo general</w:t>
            </w:r>
          </w:p>
        </w:tc>
      </w:tr>
      <w:tr w:rsidR="006A08A6" w:rsidRPr="00C87453" w14:paraId="7B2AF228" w14:textId="77777777" w:rsidTr="00244726">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F8F064" w14:textId="25FBF914" w:rsidR="006A08A6" w:rsidRPr="00C87453" w:rsidRDefault="00244726" w:rsidP="00870FD0">
            <w:pPr>
              <w:spacing w:after="0" w:line="240" w:lineRule="auto"/>
              <w:jc w:val="both"/>
              <w:rPr>
                <w:rFonts w:ascii="Helvetica Neue" w:eastAsia="Helvetica Neue" w:hAnsi="Helvetica Neue" w:cs="Helvetica Neue"/>
                <w:color w:val="222222"/>
                <w:sz w:val="24"/>
                <w:szCs w:val="24"/>
              </w:rPr>
            </w:pPr>
            <w:r w:rsidRPr="00870FD0">
              <w:rPr>
                <w:rFonts w:ascii="Times New Roman" w:eastAsia="Helvetica Neue" w:hAnsi="Times New Roman" w:cs="Times New Roman"/>
                <w:color w:val="222222"/>
                <w:sz w:val="24"/>
                <w:szCs w:val="24"/>
              </w:rPr>
              <w:t xml:space="preserve">Determinar la relación entre el perfil dermatoglífico y la evaluación morfo-funcional de los deportistas universitarios de fútbol y fútbol sala en Bogotá. </w:t>
            </w:r>
          </w:p>
        </w:tc>
      </w:tr>
    </w:tbl>
    <w:p w14:paraId="3998F3D3" w14:textId="77777777" w:rsidR="006A08A6" w:rsidRPr="00C87453" w:rsidRDefault="006A08A6">
      <w:pPr>
        <w:spacing w:after="0" w:line="240" w:lineRule="auto"/>
        <w:rPr>
          <w:rFonts w:ascii="Times New Roman" w:eastAsia="Times New Roman" w:hAnsi="Times New Roman" w:cs="Times New Roman"/>
          <w:sz w:val="24"/>
          <w:szCs w:val="24"/>
        </w:rPr>
      </w:pPr>
    </w:p>
    <w:tbl>
      <w:tblPr>
        <w:tblStyle w:val="7"/>
        <w:tblW w:w="14983" w:type="dxa"/>
        <w:tblInd w:w="0" w:type="dxa"/>
        <w:tblLayout w:type="fixed"/>
        <w:tblLook w:val="0400" w:firstRow="0" w:lastRow="0" w:firstColumn="0" w:lastColumn="0" w:noHBand="0" w:noVBand="1"/>
      </w:tblPr>
      <w:tblGrid>
        <w:gridCol w:w="14983"/>
      </w:tblGrid>
      <w:tr w:rsidR="006A08A6" w:rsidRPr="00C87453" w14:paraId="03B22C2D" w14:textId="77777777" w:rsidTr="00244726">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BCEB2E7"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Objetivos específicos</w:t>
            </w:r>
          </w:p>
        </w:tc>
      </w:tr>
      <w:tr w:rsidR="006A08A6" w:rsidRPr="00C87453" w14:paraId="2F52067C" w14:textId="77777777" w:rsidTr="00244726">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556F2C" w14:textId="77777777" w:rsidR="006A08A6" w:rsidRPr="00C87453" w:rsidRDefault="006A08A6">
            <w:pPr>
              <w:spacing w:after="0" w:line="240" w:lineRule="auto"/>
              <w:jc w:val="both"/>
              <w:rPr>
                <w:rFonts w:ascii="Arial" w:eastAsia="Helvetica Neue" w:hAnsi="Arial" w:cs="Arial"/>
                <w:color w:val="222222"/>
                <w:sz w:val="24"/>
                <w:szCs w:val="24"/>
              </w:rPr>
            </w:pPr>
          </w:p>
          <w:p w14:paraId="1A407D98" w14:textId="06FBB0CE" w:rsidR="00244726" w:rsidRPr="00870FD0" w:rsidRDefault="0080667A" w:rsidP="00E45487">
            <w:pPr>
              <w:spacing w:after="0" w:line="240" w:lineRule="auto"/>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t>Caracterizar el perfil de la huella dactilar</w:t>
            </w:r>
            <w:r w:rsidR="00244726" w:rsidRPr="00870FD0">
              <w:rPr>
                <w:rFonts w:ascii="Times New Roman" w:eastAsia="Helvetica Neue" w:hAnsi="Times New Roman" w:cs="Times New Roman"/>
                <w:color w:val="222222"/>
                <w:sz w:val="24"/>
                <w:szCs w:val="24"/>
              </w:rPr>
              <w:t xml:space="preserve"> y los aspectos morfo-funcionales de los deportistas universitarios de fútbol</w:t>
            </w:r>
            <w:r w:rsidR="00E70D16" w:rsidRPr="00870FD0">
              <w:rPr>
                <w:rFonts w:ascii="Times New Roman" w:eastAsia="Helvetica Neue" w:hAnsi="Times New Roman" w:cs="Times New Roman"/>
                <w:color w:val="222222"/>
                <w:sz w:val="24"/>
                <w:szCs w:val="24"/>
              </w:rPr>
              <w:t xml:space="preserve"> sala</w:t>
            </w:r>
            <w:r w:rsidR="00244726" w:rsidRPr="00870FD0">
              <w:rPr>
                <w:rFonts w:ascii="Times New Roman" w:eastAsia="Helvetica Neue" w:hAnsi="Times New Roman" w:cs="Times New Roman"/>
                <w:color w:val="222222"/>
                <w:sz w:val="24"/>
                <w:szCs w:val="24"/>
              </w:rPr>
              <w:t xml:space="preserve">. </w:t>
            </w:r>
          </w:p>
          <w:p w14:paraId="32EBDC5F" w14:textId="2D2AE7C8" w:rsidR="006A08A6" w:rsidRPr="00870FD0" w:rsidRDefault="00E70D16" w:rsidP="00E45487">
            <w:pPr>
              <w:spacing w:after="0" w:line="240" w:lineRule="auto"/>
              <w:jc w:val="both"/>
              <w:rPr>
                <w:rFonts w:ascii="Times New Roman" w:eastAsia="Helvetica Neue" w:hAnsi="Times New Roman" w:cs="Times New Roman"/>
                <w:color w:val="222222"/>
                <w:sz w:val="24"/>
                <w:szCs w:val="24"/>
              </w:rPr>
            </w:pPr>
            <w:r w:rsidRPr="00870FD0">
              <w:rPr>
                <w:rFonts w:ascii="Times New Roman" w:eastAsia="Helvetica Neue" w:hAnsi="Times New Roman" w:cs="Times New Roman"/>
                <w:color w:val="222222"/>
                <w:sz w:val="24"/>
                <w:szCs w:val="24"/>
              </w:rPr>
              <w:t xml:space="preserve">Describir </w:t>
            </w:r>
            <w:r w:rsidR="00933A3A" w:rsidRPr="00870FD0">
              <w:rPr>
                <w:rFonts w:ascii="Times New Roman" w:eastAsia="Helvetica Neue" w:hAnsi="Times New Roman" w:cs="Times New Roman"/>
                <w:color w:val="222222"/>
                <w:sz w:val="24"/>
                <w:szCs w:val="24"/>
              </w:rPr>
              <w:t xml:space="preserve">las diferencias y semejanzas entre </w:t>
            </w:r>
            <w:r w:rsidR="00244726" w:rsidRPr="00870FD0">
              <w:rPr>
                <w:rFonts w:ascii="Times New Roman" w:eastAsia="Helvetica Neue" w:hAnsi="Times New Roman" w:cs="Times New Roman"/>
                <w:color w:val="222222"/>
                <w:sz w:val="24"/>
                <w:szCs w:val="24"/>
              </w:rPr>
              <w:t>el perfil dermatoglífico y el perfil morfo-funcional de los</w:t>
            </w:r>
            <w:r w:rsidR="00933A3A" w:rsidRPr="00870FD0">
              <w:rPr>
                <w:rFonts w:ascii="Times New Roman" w:eastAsia="Helvetica Neue" w:hAnsi="Times New Roman" w:cs="Times New Roman"/>
                <w:color w:val="222222"/>
                <w:sz w:val="24"/>
                <w:szCs w:val="24"/>
              </w:rPr>
              <w:t xml:space="preserve"> hombres y mujeres</w:t>
            </w:r>
            <w:r w:rsidR="00244726" w:rsidRPr="00870FD0">
              <w:rPr>
                <w:rFonts w:ascii="Times New Roman" w:eastAsia="Helvetica Neue" w:hAnsi="Times New Roman" w:cs="Times New Roman"/>
                <w:color w:val="222222"/>
                <w:sz w:val="24"/>
                <w:szCs w:val="24"/>
              </w:rPr>
              <w:t xml:space="preserve"> deportistas universitarios de fútbol</w:t>
            </w:r>
            <w:r w:rsidRPr="00870FD0">
              <w:rPr>
                <w:rFonts w:ascii="Times New Roman" w:eastAsia="Helvetica Neue" w:hAnsi="Times New Roman" w:cs="Times New Roman"/>
                <w:color w:val="222222"/>
                <w:sz w:val="24"/>
                <w:szCs w:val="24"/>
              </w:rPr>
              <w:t xml:space="preserve"> sala</w:t>
            </w:r>
            <w:r w:rsidR="00244726" w:rsidRPr="00870FD0">
              <w:rPr>
                <w:rFonts w:ascii="Times New Roman" w:eastAsia="Helvetica Neue" w:hAnsi="Times New Roman" w:cs="Times New Roman"/>
                <w:color w:val="222222"/>
                <w:sz w:val="24"/>
                <w:szCs w:val="24"/>
              </w:rPr>
              <w:t xml:space="preserve">. </w:t>
            </w:r>
          </w:p>
          <w:p w14:paraId="02707556" w14:textId="72B343C9" w:rsidR="006A08A6" w:rsidRPr="00C87453" w:rsidRDefault="00244726" w:rsidP="00870FD0">
            <w:pPr>
              <w:spacing w:after="0" w:line="240" w:lineRule="auto"/>
              <w:jc w:val="both"/>
              <w:rPr>
                <w:rFonts w:ascii="Helvetica Neue" w:eastAsia="Helvetica Neue" w:hAnsi="Helvetica Neue" w:cs="Helvetica Neue"/>
                <w:color w:val="222222"/>
                <w:sz w:val="24"/>
                <w:szCs w:val="24"/>
              </w:rPr>
            </w:pPr>
            <w:r w:rsidRPr="00870FD0">
              <w:rPr>
                <w:rFonts w:ascii="Times New Roman" w:eastAsia="Helvetica Neue" w:hAnsi="Times New Roman" w:cs="Times New Roman"/>
                <w:color w:val="222222"/>
                <w:sz w:val="24"/>
                <w:szCs w:val="24"/>
              </w:rPr>
              <w:t xml:space="preserve">Comparar el </w:t>
            </w:r>
            <w:r w:rsidR="00E70D16" w:rsidRPr="00870FD0">
              <w:rPr>
                <w:rFonts w:ascii="Times New Roman" w:eastAsia="Helvetica Neue" w:hAnsi="Times New Roman" w:cs="Times New Roman"/>
                <w:color w:val="222222"/>
                <w:sz w:val="24"/>
                <w:szCs w:val="24"/>
              </w:rPr>
              <w:t>marcador genético de la dermatoglifía dactilar y la valoración morfo-funcional de los deportistas universitarios de fútbol y fútbol sala.</w:t>
            </w:r>
          </w:p>
        </w:tc>
      </w:tr>
    </w:tbl>
    <w:p w14:paraId="78CF9D42" w14:textId="77777777" w:rsidR="006A08A6" w:rsidRPr="00C87453" w:rsidRDefault="006A08A6">
      <w:pPr>
        <w:spacing w:after="0" w:line="240" w:lineRule="auto"/>
        <w:rPr>
          <w:rFonts w:ascii="Times New Roman" w:eastAsia="Times New Roman" w:hAnsi="Times New Roman" w:cs="Times New Roman"/>
          <w:sz w:val="24"/>
          <w:szCs w:val="24"/>
        </w:rPr>
      </w:pPr>
    </w:p>
    <w:tbl>
      <w:tblPr>
        <w:tblStyle w:val="6"/>
        <w:tblW w:w="14983" w:type="dxa"/>
        <w:tblInd w:w="0" w:type="dxa"/>
        <w:tblLayout w:type="fixed"/>
        <w:tblLook w:val="0400" w:firstRow="0" w:lastRow="0" w:firstColumn="0" w:lastColumn="0" w:noHBand="0" w:noVBand="1"/>
      </w:tblPr>
      <w:tblGrid>
        <w:gridCol w:w="14983"/>
      </w:tblGrid>
      <w:tr w:rsidR="006A08A6" w:rsidRPr="00C87453" w14:paraId="1ED9DC02"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FD0F87E"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Estado del arte y marco conceptual</w:t>
            </w:r>
          </w:p>
        </w:tc>
      </w:tr>
      <w:tr w:rsidR="006A08A6" w:rsidRPr="00C87453" w14:paraId="1643537D"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7C39A0" w14:textId="113724D9" w:rsidR="00135F00" w:rsidRPr="00EB3173" w:rsidRDefault="00135F00" w:rsidP="00E45487">
            <w:pPr>
              <w:autoSpaceDE w:val="0"/>
              <w:autoSpaceDN w:val="0"/>
              <w:adjustRightInd w:val="0"/>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222222"/>
                <w:sz w:val="24"/>
                <w:szCs w:val="24"/>
                <w:lang w:val="es-ES"/>
              </w:rPr>
              <w:t xml:space="preserve">Es importante mencionar que el marco conceptual es compartido por las tres fases del </w:t>
            </w:r>
            <w:proofErr w:type="spellStart"/>
            <w:r w:rsidRPr="00EB3173">
              <w:rPr>
                <w:rFonts w:ascii="Times New Roman" w:eastAsia="Times New Roman" w:hAnsi="Times New Roman" w:cs="Times New Roman"/>
                <w:color w:val="222222"/>
                <w:sz w:val="24"/>
                <w:szCs w:val="24"/>
                <w:lang w:val="es-ES"/>
              </w:rPr>
              <w:t>macroproyecto</w:t>
            </w:r>
            <w:proofErr w:type="spellEnd"/>
            <w:r w:rsidRPr="00EB3173">
              <w:rPr>
                <w:rFonts w:ascii="Times New Roman" w:eastAsia="Times New Roman" w:hAnsi="Times New Roman" w:cs="Times New Roman"/>
                <w:color w:val="222222"/>
                <w:sz w:val="24"/>
                <w:szCs w:val="24"/>
                <w:lang w:val="es-ES"/>
              </w:rPr>
              <w:t xml:space="preserve">, es decir por los proyectos de investigación “FASE 1: Comparación de la </w:t>
            </w:r>
            <w:r w:rsidR="002C67B6" w:rsidRPr="00EB3173">
              <w:rPr>
                <w:rFonts w:ascii="Times New Roman" w:eastAsia="Times New Roman" w:hAnsi="Times New Roman" w:cs="Times New Roman"/>
                <w:color w:val="222222"/>
                <w:sz w:val="24"/>
                <w:szCs w:val="24"/>
                <w:lang w:val="es-ES"/>
              </w:rPr>
              <w:t>dermatoglifía</w:t>
            </w:r>
            <w:r w:rsidRPr="00EB3173">
              <w:rPr>
                <w:rFonts w:ascii="Times New Roman" w:eastAsia="Times New Roman" w:hAnsi="Times New Roman" w:cs="Times New Roman"/>
                <w:color w:val="222222"/>
                <w:sz w:val="24"/>
                <w:szCs w:val="24"/>
                <w:lang w:val="es-ES"/>
              </w:rPr>
              <w:t xml:space="preserve"> dactilar y el perfil morfo</w:t>
            </w:r>
            <w:r w:rsidR="00C71529">
              <w:rPr>
                <w:rFonts w:ascii="Times New Roman" w:eastAsia="Times New Roman" w:hAnsi="Times New Roman" w:cs="Times New Roman"/>
                <w:color w:val="222222"/>
                <w:sz w:val="24"/>
                <w:szCs w:val="24"/>
                <w:lang w:val="es-ES"/>
              </w:rPr>
              <w:t>-</w:t>
            </w:r>
            <w:r w:rsidRPr="00EB3173">
              <w:rPr>
                <w:rFonts w:ascii="Times New Roman" w:eastAsia="Times New Roman" w:hAnsi="Times New Roman" w:cs="Times New Roman"/>
                <w:color w:val="222222"/>
                <w:sz w:val="24"/>
                <w:szCs w:val="24"/>
                <w:lang w:val="es-ES"/>
              </w:rPr>
              <w:t xml:space="preserve">funcional de futbolistas universitarios y profesionales de la ciudad de Bogotá”, “FASE 2: Comparación de la </w:t>
            </w:r>
            <w:r w:rsidR="002C67B6" w:rsidRPr="00EB3173">
              <w:rPr>
                <w:rFonts w:ascii="Times New Roman" w:eastAsia="Times New Roman" w:hAnsi="Times New Roman" w:cs="Times New Roman"/>
                <w:color w:val="222222"/>
                <w:sz w:val="24"/>
                <w:szCs w:val="24"/>
                <w:lang w:val="es-ES"/>
              </w:rPr>
              <w:t>dermatoglifía</w:t>
            </w:r>
            <w:r w:rsidRPr="00EB3173">
              <w:rPr>
                <w:rFonts w:ascii="Times New Roman" w:eastAsia="Times New Roman" w:hAnsi="Times New Roman" w:cs="Times New Roman"/>
                <w:color w:val="222222"/>
                <w:sz w:val="24"/>
                <w:szCs w:val="24"/>
                <w:lang w:val="es-ES"/>
              </w:rPr>
              <w:t xml:space="preserve"> dactilar y el perfil morfo</w:t>
            </w:r>
            <w:r w:rsidR="00C71529">
              <w:rPr>
                <w:rFonts w:ascii="Times New Roman" w:eastAsia="Times New Roman" w:hAnsi="Times New Roman" w:cs="Times New Roman"/>
                <w:color w:val="222222"/>
                <w:sz w:val="24"/>
                <w:szCs w:val="24"/>
                <w:lang w:val="es-ES"/>
              </w:rPr>
              <w:t>-</w:t>
            </w:r>
            <w:r w:rsidRPr="00EB3173">
              <w:rPr>
                <w:rFonts w:ascii="Times New Roman" w:eastAsia="Times New Roman" w:hAnsi="Times New Roman" w:cs="Times New Roman"/>
                <w:color w:val="222222"/>
                <w:sz w:val="24"/>
                <w:szCs w:val="24"/>
                <w:lang w:val="es-ES"/>
              </w:rPr>
              <w:t>funcional de futbolistas mujeres universitarias y profesionales de la ciudad de Bogotá” y FASE 3: “</w:t>
            </w:r>
            <w:r w:rsidR="00972645" w:rsidRPr="00EB3173">
              <w:rPr>
                <w:rFonts w:ascii="Times New Roman" w:eastAsia="Helvetica Neue" w:hAnsi="Times New Roman" w:cs="Times New Roman"/>
                <w:color w:val="222222"/>
                <w:sz w:val="24"/>
                <w:szCs w:val="24"/>
              </w:rPr>
              <w:t>Comparación entre el perfil dermatoglífico y la evaluación morfo-funcional de los  deportistas universitarios de fútbol y fútbol sala en la ciudad de Bogotá”.</w:t>
            </w:r>
            <w:r w:rsidRPr="00EB3173">
              <w:rPr>
                <w:rFonts w:ascii="Times New Roman" w:eastAsia="Times New Roman" w:hAnsi="Times New Roman" w:cs="Times New Roman"/>
                <w:color w:val="222222"/>
                <w:sz w:val="24"/>
                <w:szCs w:val="24"/>
                <w:lang w:val="es-ES"/>
              </w:rPr>
              <w:t xml:space="preserve"> Para el marco conceptual se tendrán en cuenta por intereses de los investigadores los conceptos alrededor del fútbol y fútbol sala, la </w:t>
            </w:r>
            <w:r w:rsidR="002C67B6" w:rsidRPr="00EB3173">
              <w:rPr>
                <w:rFonts w:ascii="Times New Roman" w:eastAsia="Times New Roman" w:hAnsi="Times New Roman" w:cs="Times New Roman"/>
                <w:color w:val="222222"/>
                <w:sz w:val="24"/>
                <w:szCs w:val="24"/>
                <w:lang w:val="es-ES"/>
              </w:rPr>
              <w:t>dermatoglifía</w:t>
            </w:r>
            <w:r w:rsidRPr="00EB3173">
              <w:rPr>
                <w:rFonts w:ascii="Times New Roman" w:eastAsia="Times New Roman" w:hAnsi="Times New Roman" w:cs="Times New Roman"/>
                <w:color w:val="222222"/>
                <w:sz w:val="24"/>
                <w:szCs w:val="24"/>
                <w:lang w:val="es-ES"/>
              </w:rPr>
              <w:t xml:space="preserve"> y la evaluación morfo</w:t>
            </w:r>
            <w:r w:rsidR="00C71529">
              <w:rPr>
                <w:rFonts w:ascii="Times New Roman" w:eastAsia="Times New Roman" w:hAnsi="Times New Roman" w:cs="Times New Roman"/>
                <w:color w:val="222222"/>
                <w:sz w:val="24"/>
                <w:szCs w:val="24"/>
                <w:lang w:val="es-ES"/>
              </w:rPr>
              <w:t>-</w:t>
            </w:r>
            <w:r w:rsidRPr="00EB3173">
              <w:rPr>
                <w:rFonts w:ascii="Times New Roman" w:eastAsia="Times New Roman" w:hAnsi="Times New Roman" w:cs="Times New Roman"/>
                <w:color w:val="222222"/>
                <w:sz w:val="24"/>
                <w:szCs w:val="24"/>
                <w:lang w:val="es-ES"/>
              </w:rPr>
              <w:t>funcional.  </w:t>
            </w:r>
          </w:p>
          <w:p w14:paraId="0CDD159F" w14:textId="7C470925" w:rsidR="008F3016" w:rsidRDefault="00135F00" w:rsidP="00E45487">
            <w:pPr>
              <w:spacing w:after="0" w:line="240" w:lineRule="auto"/>
              <w:ind w:firstLine="720"/>
              <w:jc w:val="both"/>
              <w:rPr>
                <w:rFonts w:ascii="Times New Roman" w:eastAsia="Times New Roman" w:hAnsi="Times New Roman" w:cs="Times New Roman"/>
                <w:color w:val="000000"/>
                <w:sz w:val="24"/>
                <w:szCs w:val="24"/>
                <w:shd w:val="clear" w:color="auto" w:fill="FFFFFF"/>
                <w:lang w:val="es-ES"/>
              </w:rPr>
            </w:pPr>
            <w:r w:rsidRPr="00EB3173">
              <w:rPr>
                <w:rFonts w:ascii="Times New Roman" w:eastAsia="Times New Roman" w:hAnsi="Times New Roman" w:cs="Times New Roman"/>
                <w:color w:val="222222"/>
                <w:sz w:val="24"/>
                <w:szCs w:val="24"/>
                <w:lang w:val="es-ES"/>
              </w:rPr>
              <w:t>El fútbol sala</w:t>
            </w:r>
            <w:r w:rsidR="00EB3173" w:rsidRPr="00EB3173">
              <w:rPr>
                <w:rFonts w:ascii="Times New Roman" w:eastAsia="Times New Roman" w:hAnsi="Times New Roman" w:cs="Times New Roman"/>
                <w:color w:val="222222"/>
                <w:sz w:val="24"/>
                <w:szCs w:val="24"/>
                <w:lang w:val="es-ES"/>
              </w:rPr>
              <w:t>,</w:t>
            </w:r>
            <w:r w:rsidRPr="00EB3173">
              <w:rPr>
                <w:rFonts w:ascii="Times New Roman" w:eastAsia="Times New Roman" w:hAnsi="Times New Roman" w:cs="Times New Roman"/>
                <w:color w:val="222222"/>
                <w:sz w:val="24"/>
                <w:szCs w:val="24"/>
                <w:lang w:val="es-ES"/>
              </w:rPr>
              <w:t xml:space="preserve"> por sus características en espacio y número de jugadores, se define como un deporte intermitente, no cíclico, en el cual</w:t>
            </w:r>
            <w:r w:rsidR="004958FB">
              <w:rPr>
                <w:rFonts w:ascii="Times New Roman" w:eastAsia="Times New Roman" w:hAnsi="Times New Roman" w:cs="Times New Roman"/>
                <w:color w:val="222222"/>
                <w:sz w:val="24"/>
                <w:szCs w:val="24"/>
                <w:lang w:val="es-ES"/>
              </w:rPr>
              <w:t xml:space="preserve"> se trabaja a intensidades altas debido a los cambios de aceleración y piques cortos que se realizan entre jugadores</w:t>
            </w:r>
            <w:r w:rsidRPr="00EB3173">
              <w:rPr>
                <w:rFonts w:ascii="Times New Roman" w:eastAsia="Times New Roman" w:hAnsi="Times New Roman" w:cs="Times New Roman"/>
                <w:color w:val="222222"/>
                <w:sz w:val="24"/>
                <w:szCs w:val="24"/>
                <w:lang w:val="es-ES"/>
              </w:rPr>
              <w:t xml:space="preserve"> </w:t>
            </w:r>
            <w:r w:rsidR="00972645" w:rsidRPr="009E28C6">
              <w:rPr>
                <w:rFonts w:ascii="Times New Roman" w:eastAsia="Times New Roman" w:hAnsi="Times New Roman" w:cs="Times New Roman"/>
                <w:color w:val="222222"/>
                <w:sz w:val="24"/>
                <w:szCs w:val="24"/>
                <w:lang w:val="es-ES"/>
              </w:rPr>
              <w:t>(B</w:t>
            </w:r>
            <w:r w:rsidRPr="009E28C6">
              <w:rPr>
                <w:rFonts w:ascii="Times New Roman" w:eastAsia="Times New Roman" w:hAnsi="Times New Roman" w:cs="Times New Roman"/>
                <w:color w:val="222222"/>
                <w:sz w:val="24"/>
                <w:szCs w:val="24"/>
                <w:lang w:val="es-ES"/>
              </w:rPr>
              <w:t>arbero, 2006).</w:t>
            </w:r>
            <w:r w:rsidRPr="00EB3173">
              <w:rPr>
                <w:rFonts w:ascii="Times New Roman" w:eastAsia="Times New Roman" w:hAnsi="Times New Roman" w:cs="Times New Roman"/>
                <w:color w:val="222222"/>
                <w:sz w:val="24"/>
                <w:szCs w:val="24"/>
                <w:lang w:val="es-ES"/>
              </w:rPr>
              <w:t> </w:t>
            </w:r>
            <w:r w:rsidR="00EB3173">
              <w:rPr>
                <w:rFonts w:ascii="Times New Roman" w:eastAsia="Times New Roman" w:hAnsi="Times New Roman" w:cs="Times New Roman"/>
                <w:color w:val="000000"/>
                <w:sz w:val="24"/>
                <w:szCs w:val="24"/>
                <w:shd w:val="clear" w:color="auto" w:fill="FFFFFF"/>
                <w:lang w:val="es-ES"/>
              </w:rPr>
              <w:t>El fútbol sala es considerado</w:t>
            </w:r>
            <w:r w:rsidRPr="00EB3173">
              <w:rPr>
                <w:rFonts w:ascii="Times New Roman" w:eastAsia="Times New Roman" w:hAnsi="Times New Roman" w:cs="Times New Roman"/>
                <w:color w:val="000000"/>
                <w:sz w:val="24"/>
                <w:szCs w:val="24"/>
                <w:shd w:val="clear" w:color="auto" w:fill="FFFFFF"/>
                <w:lang w:val="es-ES"/>
              </w:rPr>
              <w:t xml:space="preserve"> en la actualidad como una disciplina deportiva bastante completa en torno a las cualidades físicas</w:t>
            </w:r>
            <w:r w:rsidR="008F3016">
              <w:rPr>
                <w:rFonts w:ascii="Times New Roman" w:eastAsia="Times New Roman" w:hAnsi="Times New Roman" w:cs="Times New Roman"/>
                <w:color w:val="000000"/>
                <w:sz w:val="24"/>
                <w:szCs w:val="24"/>
                <w:shd w:val="clear" w:color="auto" w:fill="FFFFFF"/>
                <w:lang w:val="es-ES"/>
              </w:rPr>
              <w:t>,</w:t>
            </w:r>
            <w:r w:rsidRPr="00EB3173">
              <w:rPr>
                <w:rFonts w:ascii="Times New Roman" w:eastAsia="Times New Roman" w:hAnsi="Times New Roman" w:cs="Times New Roman"/>
                <w:color w:val="000000"/>
                <w:sz w:val="24"/>
                <w:szCs w:val="24"/>
                <w:shd w:val="clear" w:color="auto" w:fill="FFFFFF"/>
                <w:lang w:val="es-ES"/>
              </w:rPr>
              <w:t xml:space="preserve"> que se exigen a cada uno de sus jugadores; </w:t>
            </w:r>
            <w:r w:rsidR="008F3016">
              <w:rPr>
                <w:rFonts w:ascii="Times New Roman" w:eastAsia="Times New Roman" w:hAnsi="Times New Roman" w:cs="Times New Roman"/>
                <w:color w:val="000000"/>
                <w:sz w:val="24"/>
                <w:szCs w:val="24"/>
                <w:shd w:val="clear" w:color="auto" w:fill="FFFFFF"/>
                <w:lang w:val="es-ES"/>
              </w:rPr>
              <w:t>el</w:t>
            </w:r>
            <w:r w:rsidRPr="00EB3173">
              <w:rPr>
                <w:rFonts w:ascii="Times New Roman" w:eastAsia="Times New Roman" w:hAnsi="Times New Roman" w:cs="Times New Roman"/>
                <w:color w:val="000000"/>
                <w:sz w:val="24"/>
                <w:szCs w:val="24"/>
                <w:shd w:val="clear" w:color="auto" w:fill="FFFFFF"/>
                <w:lang w:val="es-ES"/>
              </w:rPr>
              <w:t xml:space="preserve"> fútbol</w:t>
            </w:r>
            <w:r w:rsidR="008F3016">
              <w:rPr>
                <w:rFonts w:ascii="Times New Roman" w:eastAsia="Times New Roman" w:hAnsi="Times New Roman" w:cs="Times New Roman"/>
                <w:color w:val="000000"/>
                <w:sz w:val="24"/>
                <w:szCs w:val="24"/>
                <w:shd w:val="clear" w:color="auto" w:fill="FFFFFF"/>
                <w:lang w:val="es-ES"/>
              </w:rPr>
              <w:t xml:space="preserve"> de salón</w:t>
            </w:r>
            <w:r w:rsidRPr="00EB3173">
              <w:rPr>
                <w:rFonts w:ascii="Times New Roman" w:eastAsia="Times New Roman" w:hAnsi="Times New Roman" w:cs="Times New Roman"/>
                <w:color w:val="000000"/>
                <w:sz w:val="24"/>
                <w:szCs w:val="24"/>
                <w:shd w:val="clear" w:color="auto" w:fill="FFFFFF"/>
                <w:lang w:val="es-ES"/>
              </w:rPr>
              <w:t xml:space="preserve"> es un deporte de competición entre dos equipos</w:t>
            </w:r>
            <w:r w:rsidR="008F3016">
              <w:rPr>
                <w:rFonts w:ascii="Times New Roman" w:eastAsia="Times New Roman" w:hAnsi="Times New Roman" w:cs="Times New Roman"/>
                <w:color w:val="000000"/>
                <w:sz w:val="24"/>
                <w:szCs w:val="24"/>
                <w:shd w:val="clear" w:color="auto" w:fill="FFFFFF"/>
                <w:lang w:val="es-ES"/>
              </w:rPr>
              <w:t>,</w:t>
            </w:r>
            <w:r w:rsidRPr="00EB3173">
              <w:rPr>
                <w:rFonts w:ascii="Times New Roman" w:eastAsia="Times New Roman" w:hAnsi="Times New Roman" w:cs="Times New Roman"/>
                <w:color w:val="000000"/>
                <w:sz w:val="24"/>
                <w:szCs w:val="24"/>
                <w:shd w:val="clear" w:color="auto" w:fill="FFFFFF"/>
                <w:lang w:val="es-ES"/>
              </w:rPr>
              <w:t xml:space="preserve"> constituidos por </w:t>
            </w:r>
            <w:r w:rsidR="008F3016">
              <w:rPr>
                <w:rFonts w:ascii="Times New Roman" w:eastAsia="Times New Roman" w:hAnsi="Times New Roman" w:cs="Times New Roman"/>
                <w:color w:val="000000"/>
                <w:sz w:val="24"/>
                <w:szCs w:val="24"/>
                <w:shd w:val="clear" w:color="auto" w:fill="FFFFFF"/>
                <w:lang w:val="es-ES"/>
              </w:rPr>
              <w:t>cinco</w:t>
            </w:r>
            <w:r w:rsidRPr="00EB3173">
              <w:rPr>
                <w:rFonts w:ascii="Times New Roman" w:eastAsia="Times New Roman" w:hAnsi="Times New Roman" w:cs="Times New Roman"/>
                <w:color w:val="000000"/>
                <w:sz w:val="24"/>
                <w:szCs w:val="24"/>
                <w:shd w:val="clear" w:color="auto" w:fill="FFFFFF"/>
                <w:lang w:val="es-ES"/>
              </w:rPr>
              <w:t xml:space="preserve"> jugadores cada uno, donde la finalidad es introducir el balón en el arco del equipo contrario. El nacimiento de este deporte surge a partir de otras disciplinas deportivas tales como el fútbol el cual se convierte en la base para el </w:t>
            </w:r>
            <w:proofErr w:type="spellStart"/>
            <w:r w:rsidRPr="00EB3173">
              <w:rPr>
                <w:rFonts w:ascii="Times New Roman" w:eastAsia="Times New Roman" w:hAnsi="Times New Roman" w:cs="Times New Roman"/>
                <w:color w:val="000000"/>
                <w:sz w:val="24"/>
                <w:szCs w:val="24"/>
                <w:shd w:val="clear" w:color="auto" w:fill="FFFFFF"/>
                <w:lang w:val="es-ES"/>
              </w:rPr>
              <w:t>futsal</w:t>
            </w:r>
            <w:proofErr w:type="spellEnd"/>
            <w:r w:rsidRPr="00EB3173">
              <w:rPr>
                <w:rFonts w:ascii="Times New Roman" w:eastAsia="Times New Roman" w:hAnsi="Times New Roman" w:cs="Times New Roman"/>
                <w:color w:val="000000"/>
                <w:sz w:val="24"/>
                <w:szCs w:val="24"/>
                <w:shd w:val="clear" w:color="auto" w:fill="FFFFFF"/>
                <w:lang w:val="es-ES"/>
              </w:rPr>
              <w:t xml:space="preserve"> y otros como el balonmano, waterpolo y baloncesto de los cuales se consideran aspectos de tipo táctico.</w:t>
            </w:r>
            <w:r w:rsidR="008F3016">
              <w:rPr>
                <w:rFonts w:ascii="Times New Roman" w:eastAsia="Times New Roman" w:hAnsi="Times New Roman" w:cs="Times New Roman"/>
                <w:color w:val="000000"/>
                <w:sz w:val="24"/>
                <w:szCs w:val="24"/>
                <w:shd w:val="clear" w:color="auto" w:fill="FFFFFF"/>
                <w:lang w:val="es-ES"/>
              </w:rPr>
              <w:t xml:space="preserve"> </w:t>
            </w:r>
          </w:p>
          <w:p w14:paraId="329BC324" w14:textId="4F6B29A6" w:rsidR="00135F00" w:rsidRPr="00EB3173" w:rsidRDefault="00135F00" w:rsidP="00E45487">
            <w:pPr>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000000"/>
                <w:sz w:val="24"/>
                <w:szCs w:val="24"/>
                <w:shd w:val="clear" w:color="auto" w:fill="FFFFFF"/>
                <w:lang w:val="es-ES"/>
              </w:rPr>
              <w:t>En esta disciplina priman como aspectos físicos importantes la intensidad y el ritmo del juego que es considerado bastante alto</w:t>
            </w:r>
            <w:r w:rsidR="008F3016">
              <w:rPr>
                <w:rFonts w:ascii="Times New Roman" w:eastAsia="Times New Roman" w:hAnsi="Times New Roman" w:cs="Times New Roman"/>
                <w:color w:val="000000"/>
                <w:sz w:val="24"/>
                <w:szCs w:val="24"/>
                <w:shd w:val="clear" w:color="auto" w:fill="FFFFFF"/>
                <w:lang w:val="es-ES"/>
              </w:rPr>
              <w:t>,</w:t>
            </w:r>
            <w:r w:rsidRPr="00EB3173">
              <w:rPr>
                <w:rFonts w:ascii="Times New Roman" w:eastAsia="Times New Roman" w:hAnsi="Times New Roman" w:cs="Times New Roman"/>
                <w:color w:val="000000"/>
                <w:sz w:val="24"/>
                <w:szCs w:val="24"/>
                <w:shd w:val="clear" w:color="auto" w:fill="FFFFFF"/>
                <w:lang w:val="es-ES"/>
              </w:rPr>
              <w:t xml:space="preserve"> debido al espacio reducido en el que se realiza la actividad</w:t>
            </w:r>
            <w:r w:rsidR="008F3016">
              <w:rPr>
                <w:rFonts w:ascii="Times New Roman" w:eastAsia="Times New Roman" w:hAnsi="Times New Roman" w:cs="Times New Roman"/>
                <w:color w:val="000000"/>
                <w:sz w:val="24"/>
                <w:szCs w:val="24"/>
                <w:shd w:val="clear" w:color="auto" w:fill="FFFFFF"/>
                <w:lang w:val="es-ES"/>
              </w:rPr>
              <w:t>,</w:t>
            </w:r>
            <w:r w:rsidRPr="00EB3173">
              <w:rPr>
                <w:rFonts w:ascii="Times New Roman" w:eastAsia="Times New Roman" w:hAnsi="Times New Roman" w:cs="Times New Roman"/>
                <w:color w:val="000000"/>
                <w:sz w:val="24"/>
                <w:szCs w:val="24"/>
                <w:shd w:val="clear" w:color="auto" w:fill="FFFFFF"/>
                <w:lang w:val="es-ES"/>
              </w:rPr>
              <w:t xml:space="preserve"> lo cual conlleva a que existan procesos de cercanía entre el jugador y el balón de forma más repetitiva. Dentro de los componentes físicos se resalta: la intensidad, el movimiento constante, las diferentes modulaciones del ritmo que requieren del jugador una adecuada velocidad de reacción, agilidad y explosividad al momento de competir.</w:t>
            </w:r>
          </w:p>
          <w:p w14:paraId="1C9A1612" w14:textId="77777777" w:rsidR="00135F00" w:rsidRPr="00EB3173" w:rsidRDefault="00135F00" w:rsidP="00E45487">
            <w:pPr>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000000"/>
                <w:sz w:val="24"/>
                <w:szCs w:val="24"/>
                <w:shd w:val="clear" w:color="auto" w:fill="FFFFFF"/>
                <w:lang w:val="es-ES"/>
              </w:rPr>
              <w:t> </w:t>
            </w:r>
          </w:p>
          <w:p w14:paraId="5AE0152A" w14:textId="5D29A716" w:rsidR="00135F00" w:rsidRPr="00EB3173" w:rsidRDefault="00135F00" w:rsidP="00E45487">
            <w:pPr>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000000"/>
                <w:sz w:val="24"/>
                <w:szCs w:val="24"/>
                <w:shd w:val="clear" w:color="auto" w:fill="FFFFFF"/>
                <w:lang w:val="es-ES"/>
              </w:rPr>
              <w:t xml:space="preserve">Como aspectos diferenciadores con el fútbol se pueden indicar: el número de jugadores de los equipos, las dimensiones de la cancha y de los arcos, el tiempo de juego ya que son dos tiempos de 15 minutos, la superficie de la cancha de juego la cual es lisa por lo que el calzado del jugador debe ser similar </w:t>
            </w:r>
            <w:r w:rsidRPr="00EB3173">
              <w:rPr>
                <w:rFonts w:ascii="Times New Roman" w:eastAsia="Times New Roman" w:hAnsi="Times New Roman" w:cs="Times New Roman"/>
                <w:color w:val="000000"/>
                <w:sz w:val="24"/>
                <w:szCs w:val="24"/>
                <w:shd w:val="clear" w:color="auto" w:fill="FFFFFF"/>
                <w:lang w:val="es-ES"/>
              </w:rPr>
              <w:lastRenderedPageBreak/>
              <w:t>para lograr adherencia al piso, el peso y tamaño del balón lo cual demanda mayor precisión para su manipulación por parte de los jugadores y finalmente que en este deporte no hay límite de cambios. </w:t>
            </w:r>
          </w:p>
          <w:p w14:paraId="41136F4B" w14:textId="21FBD268" w:rsidR="00135F00" w:rsidRPr="00EB3173" w:rsidRDefault="00135F00" w:rsidP="00E45487">
            <w:pPr>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000000"/>
                <w:sz w:val="24"/>
                <w:szCs w:val="24"/>
                <w:shd w:val="clear" w:color="auto" w:fill="FFFFFF"/>
                <w:lang w:val="es-ES"/>
              </w:rPr>
              <w:t>Ahora bien, de acuerdo con las consideraciones anteriores la cuales demarcan diferencias sustantivas frente a la acción motriz, patrón motor y cualidades físicas propias del jugador, se han establecido de igual forma herramientas de evaluación que permitan seleccionar a aquellos nuevos talentos y de igual manera que en los sujetos que participan en este deporte se logren estimar sus capacidades y rendimiento deportivo a fin de potenciarlos y optimizar su rendimiento en competencia. </w:t>
            </w:r>
          </w:p>
          <w:p w14:paraId="6DF6D887" w14:textId="78483868" w:rsidR="00135F00" w:rsidRPr="00EB3173" w:rsidRDefault="00135F00" w:rsidP="00E45487">
            <w:pPr>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000000"/>
                <w:sz w:val="24"/>
                <w:szCs w:val="24"/>
                <w:shd w:val="clear" w:color="auto" w:fill="FFFFFF"/>
                <w:lang w:val="es-ES"/>
              </w:rPr>
              <w:t xml:space="preserve">En este proceso, la </w:t>
            </w:r>
            <w:r w:rsidR="002C67B6" w:rsidRPr="00EB3173">
              <w:rPr>
                <w:rFonts w:ascii="Times New Roman" w:eastAsia="Times New Roman" w:hAnsi="Times New Roman" w:cs="Times New Roman"/>
                <w:color w:val="000000"/>
                <w:sz w:val="24"/>
                <w:szCs w:val="24"/>
                <w:shd w:val="clear" w:color="auto" w:fill="FFFFFF"/>
                <w:lang w:val="es-ES"/>
              </w:rPr>
              <w:t>dermatoglifía</w:t>
            </w:r>
            <w:r w:rsidRPr="00EB3173">
              <w:rPr>
                <w:rFonts w:ascii="Times New Roman" w:eastAsia="Times New Roman" w:hAnsi="Times New Roman" w:cs="Times New Roman"/>
                <w:color w:val="000000"/>
                <w:sz w:val="24"/>
                <w:szCs w:val="24"/>
                <w:shd w:val="clear" w:color="auto" w:fill="FFFFFF"/>
                <w:lang w:val="es-ES"/>
              </w:rPr>
              <w:t xml:space="preserve"> ha mostrado su interés en mostrar este tipo de caracterizaciones en </w:t>
            </w:r>
            <w:r w:rsidR="00CE142B">
              <w:rPr>
                <w:rFonts w:ascii="Times New Roman" w:eastAsia="Times New Roman" w:hAnsi="Times New Roman" w:cs="Times New Roman"/>
                <w:color w:val="000000"/>
                <w:sz w:val="24"/>
                <w:szCs w:val="24"/>
                <w:shd w:val="clear" w:color="auto" w:fill="FFFFFF"/>
                <w:lang w:val="es-ES"/>
              </w:rPr>
              <w:t xml:space="preserve">los jugadores de futbol sala, en donde </w:t>
            </w:r>
            <w:r w:rsidRPr="00EB3173">
              <w:rPr>
                <w:rFonts w:ascii="Times New Roman" w:eastAsia="Times New Roman" w:hAnsi="Times New Roman" w:cs="Times New Roman"/>
                <w:color w:val="000000"/>
                <w:sz w:val="24"/>
                <w:szCs w:val="24"/>
                <w:shd w:val="clear" w:color="auto" w:fill="FFFFFF"/>
                <w:lang w:val="es-ES"/>
              </w:rPr>
              <w:t>se afirm</w:t>
            </w:r>
            <w:r w:rsidR="00CE142B">
              <w:rPr>
                <w:rFonts w:ascii="Times New Roman" w:eastAsia="Times New Roman" w:hAnsi="Times New Roman" w:cs="Times New Roman"/>
                <w:color w:val="000000"/>
                <w:sz w:val="24"/>
                <w:szCs w:val="24"/>
                <w:shd w:val="clear" w:color="auto" w:fill="FFFFFF"/>
                <w:lang w:val="es-ES"/>
              </w:rPr>
              <w:t>a</w:t>
            </w:r>
            <w:r w:rsidRPr="00EB3173">
              <w:rPr>
                <w:rFonts w:ascii="Times New Roman" w:eastAsia="Times New Roman" w:hAnsi="Times New Roman" w:cs="Times New Roman"/>
                <w:color w:val="000000"/>
                <w:sz w:val="24"/>
                <w:szCs w:val="24"/>
                <w:shd w:val="clear" w:color="auto" w:fill="FFFFFF"/>
                <w:lang w:val="es-ES"/>
              </w:rPr>
              <w:t xml:space="preserve"> que d</w:t>
            </w:r>
            <w:r w:rsidRPr="00EB3173">
              <w:rPr>
                <w:rFonts w:ascii="Times New Roman" w:eastAsia="Times New Roman" w:hAnsi="Times New Roman" w:cs="Times New Roman"/>
                <w:color w:val="000000"/>
                <w:sz w:val="24"/>
                <w:szCs w:val="24"/>
                <w:lang w:val="es-ES"/>
              </w:rPr>
              <w:t xml:space="preserve">efinitivamente </w:t>
            </w:r>
            <w:r w:rsidR="00CE142B">
              <w:rPr>
                <w:rFonts w:ascii="Times New Roman" w:eastAsia="Times New Roman" w:hAnsi="Times New Roman" w:cs="Times New Roman"/>
                <w:color w:val="000000"/>
                <w:sz w:val="24"/>
                <w:szCs w:val="24"/>
                <w:lang w:val="es-ES"/>
              </w:rPr>
              <w:t>e</w:t>
            </w:r>
            <w:r w:rsidRPr="00EB3173">
              <w:rPr>
                <w:rFonts w:ascii="Times New Roman" w:eastAsia="Times New Roman" w:hAnsi="Times New Roman" w:cs="Times New Roman"/>
                <w:color w:val="000000"/>
                <w:sz w:val="24"/>
                <w:szCs w:val="24"/>
                <w:lang w:val="es-ES"/>
              </w:rPr>
              <w:t>s una disciplina deportiva que necesita de más resistencia, velocidad y coordinación, siendo estos los indicadores de condición física más representativos</w:t>
            </w:r>
            <w:r w:rsidR="00CE142B">
              <w:rPr>
                <w:rFonts w:ascii="Times New Roman" w:eastAsia="Times New Roman" w:hAnsi="Times New Roman" w:cs="Times New Roman"/>
                <w:color w:val="000000"/>
                <w:sz w:val="24"/>
                <w:szCs w:val="24"/>
                <w:lang w:val="es-ES"/>
              </w:rPr>
              <w:t>,</w:t>
            </w:r>
            <w:r w:rsidRPr="00EB3173">
              <w:rPr>
                <w:rFonts w:ascii="Times New Roman" w:eastAsia="Times New Roman" w:hAnsi="Times New Roman" w:cs="Times New Roman"/>
                <w:color w:val="000000"/>
                <w:sz w:val="24"/>
                <w:szCs w:val="24"/>
                <w:lang w:val="es-ES"/>
              </w:rPr>
              <w:t xml:space="preserve"> </w:t>
            </w:r>
            <w:r w:rsidR="00CE142B">
              <w:rPr>
                <w:rFonts w:ascii="Times New Roman" w:eastAsia="Times New Roman" w:hAnsi="Times New Roman" w:cs="Times New Roman"/>
                <w:color w:val="000000"/>
                <w:sz w:val="24"/>
                <w:szCs w:val="24"/>
                <w:lang w:val="es-ES"/>
              </w:rPr>
              <w:t xml:space="preserve">lo anterior </w:t>
            </w:r>
            <w:r w:rsidRPr="00EB3173">
              <w:rPr>
                <w:rFonts w:ascii="Times New Roman" w:eastAsia="Times New Roman" w:hAnsi="Times New Roman" w:cs="Times New Roman"/>
                <w:color w:val="000000"/>
                <w:sz w:val="24"/>
                <w:szCs w:val="24"/>
                <w:lang w:val="es-ES"/>
              </w:rPr>
              <w:t xml:space="preserve">permite establecer el marcador o predisposición genética de los jugadores de manera adecuada, sin embargo, </w:t>
            </w:r>
            <w:r w:rsidR="00CE142B">
              <w:rPr>
                <w:rFonts w:ascii="Times New Roman" w:eastAsia="Times New Roman" w:hAnsi="Times New Roman" w:cs="Times New Roman"/>
                <w:color w:val="000000"/>
                <w:sz w:val="24"/>
                <w:szCs w:val="24"/>
                <w:lang w:val="es-ES"/>
              </w:rPr>
              <w:t xml:space="preserve">los investigadores </w:t>
            </w:r>
            <w:r w:rsidRPr="00EB3173">
              <w:rPr>
                <w:rFonts w:ascii="Times New Roman" w:eastAsia="Times New Roman" w:hAnsi="Times New Roman" w:cs="Times New Roman"/>
                <w:color w:val="000000"/>
                <w:sz w:val="24"/>
                <w:szCs w:val="24"/>
                <w:lang w:val="es-ES"/>
              </w:rPr>
              <w:t>recomiendan</w:t>
            </w:r>
            <w:r w:rsidR="00CE142B">
              <w:rPr>
                <w:rFonts w:ascii="Times New Roman" w:eastAsia="Times New Roman" w:hAnsi="Times New Roman" w:cs="Times New Roman"/>
                <w:color w:val="000000"/>
                <w:sz w:val="24"/>
                <w:szCs w:val="24"/>
                <w:lang w:val="es-ES"/>
              </w:rPr>
              <w:t xml:space="preserve"> más estudios en esta población (</w:t>
            </w:r>
            <w:r w:rsidR="00CE142B" w:rsidRPr="00EB3173">
              <w:rPr>
                <w:rFonts w:ascii="Times New Roman" w:eastAsia="Times New Roman" w:hAnsi="Times New Roman" w:cs="Times New Roman"/>
                <w:color w:val="000000"/>
                <w:sz w:val="24"/>
                <w:szCs w:val="24"/>
                <w:shd w:val="clear" w:color="auto" w:fill="FFFFFF"/>
                <w:lang w:val="es-ES"/>
              </w:rPr>
              <w:t>Dantas et al.</w:t>
            </w:r>
            <w:r w:rsidR="00CE142B">
              <w:rPr>
                <w:rFonts w:ascii="Times New Roman" w:eastAsia="Times New Roman" w:hAnsi="Times New Roman" w:cs="Times New Roman"/>
                <w:color w:val="000000"/>
                <w:sz w:val="24"/>
                <w:szCs w:val="24"/>
                <w:shd w:val="clear" w:color="auto" w:fill="FFFFFF"/>
                <w:lang w:val="es-ES"/>
              </w:rPr>
              <w:t xml:space="preserve">, </w:t>
            </w:r>
            <w:r w:rsidR="00CE142B" w:rsidRPr="00EB3173">
              <w:rPr>
                <w:rFonts w:ascii="Times New Roman" w:eastAsia="Times New Roman" w:hAnsi="Times New Roman" w:cs="Times New Roman"/>
                <w:color w:val="000000"/>
                <w:sz w:val="24"/>
                <w:szCs w:val="24"/>
                <w:shd w:val="clear" w:color="auto" w:fill="FFFFFF"/>
                <w:lang w:val="es-ES"/>
              </w:rPr>
              <w:t>2004)</w:t>
            </w:r>
            <w:r w:rsidR="00CE142B">
              <w:rPr>
                <w:rFonts w:ascii="Times New Roman" w:eastAsia="Times New Roman" w:hAnsi="Times New Roman" w:cs="Times New Roman"/>
                <w:color w:val="000000"/>
                <w:sz w:val="24"/>
                <w:szCs w:val="24"/>
                <w:shd w:val="clear" w:color="auto" w:fill="FFFFFF"/>
                <w:lang w:val="es-ES"/>
              </w:rPr>
              <w:t>.</w:t>
            </w:r>
            <w:r w:rsidRPr="00EB3173">
              <w:rPr>
                <w:rFonts w:ascii="Times New Roman" w:eastAsia="Times New Roman" w:hAnsi="Times New Roman" w:cs="Times New Roman"/>
                <w:color w:val="000000"/>
                <w:sz w:val="24"/>
                <w:szCs w:val="24"/>
                <w:lang w:val="es-ES"/>
              </w:rPr>
              <w:t> </w:t>
            </w:r>
          </w:p>
          <w:p w14:paraId="2995EB1C" w14:textId="035BF71B" w:rsidR="00135F00" w:rsidRPr="00EB3173" w:rsidRDefault="00972645" w:rsidP="00E45487">
            <w:pPr>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000000"/>
                <w:sz w:val="24"/>
                <w:szCs w:val="24"/>
                <w:lang w:val="es-ES"/>
              </w:rPr>
              <w:t xml:space="preserve">De acuerdo con Montoya, Colmenares y </w:t>
            </w:r>
            <w:proofErr w:type="spellStart"/>
            <w:r w:rsidRPr="00EB3173">
              <w:rPr>
                <w:rFonts w:ascii="Times New Roman" w:eastAsia="Times New Roman" w:hAnsi="Times New Roman" w:cs="Times New Roman"/>
                <w:color w:val="000000"/>
                <w:sz w:val="24"/>
                <w:szCs w:val="24"/>
                <w:lang w:val="es-ES"/>
              </w:rPr>
              <w:t>Villalba</w:t>
            </w:r>
            <w:proofErr w:type="spellEnd"/>
            <w:r w:rsidRPr="00EB3173">
              <w:rPr>
                <w:rFonts w:ascii="Times New Roman" w:eastAsia="Times New Roman" w:hAnsi="Times New Roman" w:cs="Times New Roman"/>
                <w:color w:val="000000"/>
                <w:sz w:val="24"/>
                <w:szCs w:val="24"/>
                <w:lang w:val="es-ES"/>
              </w:rPr>
              <w:t xml:space="preserve"> (</w:t>
            </w:r>
            <w:r w:rsidR="00135F00" w:rsidRPr="00EB3173">
              <w:rPr>
                <w:rFonts w:ascii="Times New Roman" w:eastAsia="Times New Roman" w:hAnsi="Times New Roman" w:cs="Times New Roman"/>
                <w:color w:val="000000"/>
                <w:sz w:val="24"/>
                <w:szCs w:val="24"/>
                <w:lang w:val="es-ES"/>
              </w:rPr>
              <w:t>2017), para detectar talentos dep</w:t>
            </w:r>
            <w:r w:rsidR="002C67B6">
              <w:rPr>
                <w:rFonts w:ascii="Times New Roman" w:eastAsia="Times New Roman" w:hAnsi="Times New Roman" w:cs="Times New Roman"/>
                <w:color w:val="000000"/>
                <w:sz w:val="24"/>
                <w:szCs w:val="24"/>
                <w:lang w:val="es-ES"/>
              </w:rPr>
              <w:t>ortivos, el uso de la dermatoglifí</w:t>
            </w:r>
            <w:r w:rsidR="00135F00" w:rsidRPr="00EB3173">
              <w:rPr>
                <w:rFonts w:ascii="Times New Roman" w:eastAsia="Times New Roman" w:hAnsi="Times New Roman" w:cs="Times New Roman"/>
                <w:color w:val="000000"/>
                <w:sz w:val="24"/>
                <w:szCs w:val="24"/>
                <w:lang w:val="es-ES"/>
              </w:rPr>
              <w:t xml:space="preserve">a ha venido en aumento debido a las múltiples posibilidades que tiene para caracterizar deportistas e identificar sus condiciones genéticas de base; adicionalmente, </w:t>
            </w:r>
            <w:r w:rsidR="00135F00" w:rsidRPr="00EB3173">
              <w:rPr>
                <w:rFonts w:ascii="Times New Roman" w:eastAsia="Times New Roman" w:hAnsi="Times New Roman" w:cs="Times New Roman"/>
                <w:b/>
                <w:bCs/>
                <w:color w:val="000000"/>
                <w:sz w:val="24"/>
                <w:szCs w:val="24"/>
                <w:lang w:val="es-ES"/>
              </w:rPr>
              <w:t> </w:t>
            </w:r>
            <w:r w:rsidR="00135F00" w:rsidRPr="00EB3173">
              <w:rPr>
                <w:rFonts w:ascii="Times New Roman" w:eastAsia="Times New Roman" w:hAnsi="Times New Roman" w:cs="Times New Roman"/>
                <w:color w:val="000000"/>
                <w:sz w:val="24"/>
                <w:szCs w:val="24"/>
                <w:lang w:val="es-ES"/>
              </w:rPr>
              <w:t>el fácil manejo, su costo el cual es bajo comparado con otras pruebas y lo versátil de su aplicación la definen como una herramienta con una sensibilidad y especificidad alta.</w:t>
            </w:r>
            <w:r w:rsidR="00C46432" w:rsidRPr="00EB3173">
              <w:rPr>
                <w:rFonts w:ascii="Times New Roman" w:eastAsia="Times New Roman" w:hAnsi="Times New Roman" w:cs="Times New Roman"/>
                <w:color w:val="000000"/>
                <w:sz w:val="24"/>
                <w:szCs w:val="24"/>
                <w:lang w:val="es-ES"/>
              </w:rPr>
              <w:t xml:space="preserve"> </w:t>
            </w:r>
            <w:r w:rsidR="004F1ABF" w:rsidRPr="00EB3173">
              <w:rPr>
                <w:rFonts w:ascii="Times New Roman" w:eastAsia="Times New Roman" w:hAnsi="Times New Roman" w:cs="Times New Roman"/>
                <w:color w:val="000000"/>
                <w:sz w:val="24"/>
                <w:szCs w:val="24"/>
                <w:lang w:val="es-ES"/>
              </w:rPr>
              <w:t xml:space="preserve">Alberti, Fin, Gomes, </w:t>
            </w:r>
            <w:proofErr w:type="spellStart"/>
            <w:r w:rsidR="004F1ABF" w:rsidRPr="00EB3173">
              <w:rPr>
                <w:rFonts w:ascii="Times New Roman" w:eastAsia="Times New Roman" w:hAnsi="Times New Roman" w:cs="Times New Roman"/>
                <w:color w:val="000000"/>
                <w:sz w:val="24"/>
                <w:szCs w:val="24"/>
                <w:lang w:val="es-ES"/>
              </w:rPr>
              <w:t>Soares</w:t>
            </w:r>
            <w:proofErr w:type="spellEnd"/>
            <w:r w:rsidR="004F1ABF" w:rsidRPr="00EB3173">
              <w:rPr>
                <w:rFonts w:ascii="Times New Roman" w:eastAsia="Times New Roman" w:hAnsi="Times New Roman" w:cs="Times New Roman"/>
                <w:color w:val="000000"/>
                <w:sz w:val="24"/>
                <w:szCs w:val="24"/>
                <w:lang w:val="es-ES"/>
              </w:rPr>
              <w:t xml:space="preserve"> y </w:t>
            </w:r>
            <w:proofErr w:type="spellStart"/>
            <w:r w:rsidR="004F1ABF" w:rsidRPr="00EB3173">
              <w:rPr>
                <w:rFonts w:ascii="Times New Roman" w:eastAsia="Times New Roman" w:hAnsi="Times New Roman" w:cs="Times New Roman"/>
                <w:color w:val="000000"/>
                <w:sz w:val="24"/>
                <w:szCs w:val="24"/>
                <w:lang w:val="es-ES"/>
              </w:rPr>
              <w:t>Nodari</w:t>
            </w:r>
            <w:proofErr w:type="spellEnd"/>
            <w:r w:rsidR="004F1ABF" w:rsidRPr="00EB3173">
              <w:rPr>
                <w:rFonts w:ascii="Times New Roman" w:eastAsia="Times New Roman" w:hAnsi="Times New Roman" w:cs="Times New Roman"/>
                <w:color w:val="000000"/>
                <w:sz w:val="24"/>
                <w:szCs w:val="24"/>
                <w:lang w:val="es-ES"/>
              </w:rPr>
              <w:t xml:space="preserve"> </w:t>
            </w:r>
            <w:r w:rsidR="00135F00" w:rsidRPr="00EB3173">
              <w:rPr>
                <w:rFonts w:ascii="Times New Roman" w:eastAsia="Times New Roman" w:hAnsi="Times New Roman" w:cs="Times New Roman"/>
                <w:color w:val="000000"/>
                <w:sz w:val="24"/>
                <w:szCs w:val="24"/>
                <w:lang w:val="es-ES"/>
              </w:rPr>
              <w:t xml:space="preserve"> </w:t>
            </w:r>
            <w:r w:rsidR="004F1ABF" w:rsidRPr="00EB3173">
              <w:rPr>
                <w:rFonts w:ascii="Times New Roman" w:eastAsia="Times New Roman" w:hAnsi="Times New Roman" w:cs="Times New Roman"/>
                <w:color w:val="000000"/>
                <w:sz w:val="24"/>
                <w:szCs w:val="24"/>
                <w:lang w:val="es-ES"/>
              </w:rPr>
              <w:t>(</w:t>
            </w:r>
            <w:r w:rsidR="001E3D71" w:rsidRPr="00EB3173">
              <w:rPr>
                <w:rFonts w:ascii="Times New Roman" w:eastAsia="Times New Roman" w:hAnsi="Times New Roman" w:cs="Times New Roman"/>
                <w:color w:val="000000"/>
                <w:sz w:val="24"/>
                <w:szCs w:val="24"/>
                <w:lang w:val="es-ES"/>
              </w:rPr>
              <w:t>2018), afirman q</w:t>
            </w:r>
            <w:r w:rsidR="00135F00" w:rsidRPr="00EB3173">
              <w:rPr>
                <w:rFonts w:ascii="Times New Roman" w:eastAsia="Times New Roman" w:hAnsi="Times New Roman" w:cs="Times New Roman"/>
                <w:color w:val="000000"/>
                <w:sz w:val="24"/>
                <w:szCs w:val="24"/>
                <w:lang w:val="es-ES"/>
              </w:rPr>
              <w:t xml:space="preserve">ue el perfil dermatoglífico </w:t>
            </w:r>
            <w:r w:rsidR="001E3D71" w:rsidRPr="00EB3173">
              <w:rPr>
                <w:rFonts w:ascii="Times New Roman" w:eastAsia="Times New Roman" w:hAnsi="Times New Roman" w:cs="Times New Roman"/>
                <w:color w:val="000000"/>
                <w:sz w:val="24"/>
                <w:szCs w:val="24"/>
                <w:lang w:val="es-ES"/>
              </w:rPr>
              <w:t>al comparar</w:t>
            </w:r>
            <w:r w:rsidR="00135F00" w:rsidRPr="00EB3173">
              <w:rPr>
                <w:rFonts w:ascii="Times New Roman" w:eastAsia="Times New Roman" w:hAnsi="Times New Roman" w:cs="Times New Roman"/>
                <w:color w:val="000000"/>
                <w:sz w:val="24"/>
                <w:szCs w:val="24"/>
                <w:lang w:val="es-ES"/>
              </w:rPr>
              <w:t xml:space="preserve"> jugadoras de </w:t>
            </w:r>
            <w:proofErr w:type="spellStart"/>
            <w:r w:rsidR="00135F00" w:rsidRPr="00EB3173">
              <w:rPr>
                <w:rFonts w:ascii="Times New Roman" w:eastAsia="Times New Roman" w:hAnsi="Times New Roman" w:cs="Times New Roman"/>
                <w:color w:val="000000"/>
                <w:sz w:val="24"/>
                <w:szCs w:val="24"/>
                <w:lang w:val="es-ES"/>
              </w:rPr>
              <w:t>futsal</w:t>
            </w:r>
            <w:proofErr w:type="spellEnd"/>
            <w:r w:rsidR="00135F00" w:rsidRPr="00EB3173">
              <w:rPr>
                <w:rFonts w:ascii="Times New Roman" w:eastAsia="Times New Roman" w:hAnsi="Times New Roman" w:cs="Times New Roman"/>
                <w:color w:val="000000"/>
                <w:sz w:val="24"/>
                <w:szCs w:val="24"/>
                <w:lang w:val="es-ES"/>
              </w:rPr>
              <w:t xml:space="preserve"> con las mujeres no deportistas presenta diferencias</w:t>
            </w:r>
            <w:r w:rsidR="001E3D71" w:rsidRPr="00EB3173">
              <w:rPr>
                <w:rFonts w:ascii="Times New Roman" w:eastAsia="Times New Roman" w:hAnsi="Times New Roman" w:cs="Times New Roman"/>
                <w:color w:val="000000"/>
                <w:sz w:val="24"/>
                <w:szCs w:val="24"/>
                <w:lang w:val="es-ES"/>
              </w:rPr>
              <w:t xml:space="preserve">, permitiendo </w:t>
            </w:r>
            <w:r w:rsidR="00135F00" w:rsidRPr="00EB3173">
              <w:rPr>
                <w:rFonts w:ascii="Times New Roman" w:eastAsia="Times New Roman" w:hAnsi="Times New Roman" w:cs="Times New Roman"/>
                <w:color w:val="000000"/>
                <w:sz w:val="24"/>
                <w:szCs w:val="24"/>
                <w:lang w:val="es-ES"/>
              </w:rPr>
              <w:t xml:space="preserve">en primer </w:t>
            </w:r>
            <w:r w:rsidR="001E3D71" w:rsidRPr="00EB3173">
              <w:rPr>
                <w:rFonts w:ascii="Times New Roman" w:eastAsia="Times New Roman" w:hAnsi="Times New Roman" w:cs="Times New Roman"/>
                <w:color w:val="000000"/>
                <w:sz w:val="24"/>
                <w:szCs w:val="24"/>
                <w:lang w:val="es-ES"/>
              </w:rPr>
              <w:t xml:space="preserve">lugar </w:t>
            </w:r>
            <w:r w:rsidR="00135F00" w:rsidRPr="00EB3173">
              <w:rPr>
                <w:rFonts w:ascii="Times New Roman" w:eastAsia="Times New Roman" w:hAnsi="Times New Roman" w:cs="Times New Roman"/>
                <w:color w:val="000000"/>
                <w:sz w:val="24"/>
                <w:szCs w:val="24"/>
                <w:lang w:val="es-ES"/>
              </w:rPr>
              <w:t>identific</w:t>
            </w:r>
            <w:r w:rsidR="001E3D71" w:rsidRPr="00EB3173">
              <w:rPr>
                <w:rFonts w:ascii="Times New Roman" w:eastAsia="Times New Roman" w:hAnsi="Times New Roman" w:cs="Times New Roman"/>
                <w:color w:val="000000"/>
                <w:sz w:val="24"/>
                <w:szCs w:val="24"/>
                <w:lang w:val="es-ES"/>
              </w:rPr>
              <w:t xml:space="preserve">ar nuevos talentos en el </w:t>
            </w:r>
            <w:proofErr w:type="spellStart"/>
            <w:r w:rsidR="001E3D71" w:rsidRPr="00EB3173">
              <w:rPr>
                <w:rFonts w:ascii="Times New Roman" w:eastAsia="Times New Roman" w:hAnsi="Times New Roman" w:cs="Times New Roman"/>
                <w:color w:val="000000"/>
                <w:sz w:val="24"/>
                <w:szCs w:val="24"/>
                <w:lang w:val="es-ES"/>
              </w:rPr>
              <w:t>futsal</w:t>
            </w:r>
            <w:proofErr w:type="spellEnd"/>
            <w:r w:rsidR="00135F00" w:rsidRPr="00EB3173">
              <w:rPr>
                <w:rFonts w:ascii="Times New Roman" w:eastAsia="Times New Roman" w:hAnsi="Times New Roman" w:cs="Times New Roman"/>
                <w:color w:val="000000"/>
                <w:sz w:val="24"/>
                <w:szCs w:val="24"/>
                <w:lang w:val="es-ES"/>
              </w:rPr>
              <w:t xml:space="preserve">. </w:t>
            </w:r>
            <w:r w:rsidR="001E3D71" w:rsidRPr="00EB3173">
              <w:rPr>
                <w:rFonts w:ascii="Times New Roman" w:eastAsia="Times New Roman" w:hAnsi="Times New Roman" w:cs="Times New Roman"/>
                <w:color w:val="000000"/>
                <w:sz w:val="24"/>
                <w:szCs w:val="24"/>
                <w:lang w:val="es-ES"/>
              </w:rPr>
              <w:t>En segundo lugar</w:t>
            </w:r>
            <w:r w:rsidR="00135F00" w:rsidRPr="00EB3173">
              <w:rPr>
                <w:rFonts w:ascii="Times New Roman" w:eastAsia="Times New Roman" w:hAnsi="Times New Roman" w:cs="Times New Roman"/>
                <w:color w:val="000000"/>
                <w:sz w:val="24"/>
                <w:szCs w:val="24"/>
                <w:lang w:val="es-ES"/>
              </w:rPr>
              <w:t>, funciona como instrumento diagnóstico para los profesionales dedicados al entrenamiento en esta disciplina dado que los dermatoglifos preceden desde el desarrollo fetal por lo que esta técnica se valida como elemento marcador del perfil genético de los individuos.</w:t>
            </w:r>
          </w:p>
          <w:p w14:paraId="6E6AE796" w14:textId="732A89B5" w:rsidR="006A08A6" w:rsidRPr="004179F1" w:rsidRDefault="00135F00" w:rsidP="004179F1">
            <w:pPr>
              <w:spacing w:after="0" w:line="240" w:lineRule="auto"/>
              <w:ind w:firstLine="720"/>
              <w:jc w:val="both"/>
              <w:rPr>
                <w:rFonts w:ascii="Times New Roman" w:eastAsia="Times New Roman" w:hAnsi="Times New Roman" w:cs="Times New Roman"/>
                <w:sz w:val="24"/>
                <w:szCs w:val="24"/>
                <w:lang w:val="es-ES"/>
              </w:rPr>
            </w:pPr>
            <w:r w:rsidRPr="00EB3173">
              <w:rPr>
                <w:rFonts w:ascii="Times New Roman" w:eastAsia="Times New Roman" w:hAnsi="Times New Roman" w:cs="Times New Roman"/>
                <w:color w:val="000000"/>
                <w:sz w:val="24"/>
                <w:szCs w:val="24"/>
                <w:lang w:val="es-ES"/>
              </w:rPr>
              <w:t> </w:t>
            </w:r>
            <w:r w:rsidR="00C46432" w:rsidRPr="00EB3173">
              <w:rPr>
                <w:rFonts w:ascii="Times New Roman" w:eastAsia="Times New Roman" w:hAnsi="Times New Roman" w:cs="Times New Roman"/>
                <w:color w:val="000000"/>
                <w:sz w:val="24"/>
                <w:szCs w:val="24"/>
                <w:lang w:val="es-ES"/>
              </w:rPr>
              <w:t>Al comparar</w:t>
            </w:r>
            <w:r w:rsidRPr="00EB3173">
              <w:rPr>
                <w:rFonts w:ascii="Times New Roman" w:eastAsia="Times New Roman" w:hAnsi="Times New Roman" w:cs="Times New Roman"/>
                <w:color w:val="000000"/>
                <w:sz w:val="24"/>
                <w:szCs w:val="24"/>
                <w:lang w:val="es-ES"/>
              </w:rPr>
              <w:t xml:space="preserve"> el somatotipo</w:t>
            </w:r>
            <w:r w:rsidR="004179F1">
              <w:rPr>
                <w:rFonts w:ascii="Times New Roman" w:eastAsia="Times New Roman" w:hAnsi="Times New Roman" w:cs="Times New Roman"/>
                <w:color w:val="000000"/>
                <w:sz w:val="24"/>
                <w:szCs w:val="24"/>
                <w:lang w:val="es-ES"/>
              </w:rPr>
              <w:t xml:space="preserve">, </w:t>
            </w:r>
            <w:r w:rsidRPr="00EB3173">
              <w:rPr>
                <w:rFonts w:ascii="Times New Roman" w:eastAsia="Times New Roman" w:hAnsi="Times New Roman" w:cs="Times New Roman"/>
                <w:color w:val="000000"/>
                <w:sz w:val="24"/>
                <w:szCs w:val="24"/>
                <w:lang w:val="es-ES"/>
              </w:rPr>
              <w:t xml:space="preserve">las capacidades </w:t>
            </w:r>
            <w:r w:rsidR="00120E24" w:rsidRPr="00EB3173">
              <w:rPr>
                <w:rFonts w:ascii="Times New Roman" w:eastAsia="Times New Roman" w:hAnsi="Times New Roman" w:cs="Times New Roman"/>
                <w:color w:val="000000"/>
                <w:sz w:val="24"/>
                <w:szCs w:val="24"/>
                <w:lang w:val="es-ES"/>
              </w:rPr>
              <w:t>físicas</w:t>
            </w:r>
            <w:r w:rsidRPr="00EB3173">
              <w:rPr>
                <w:rFonts w:ascii="Times New Roman" w:eastAsia="Times New Roman" w:hAnsi="Times New Roman" w:cs="Times New Roman"/>
                <w:color w:val="000000"/>
                <w:sz w:val="24"/>
                <w:szCs w:val="24"/>
                <w:lang w:val="es-ES"/>
              </w:rPr>
              <w:t xml:space="preserve"> </w:t>
            </w:r>
            <w:r w:rsidR="004179F1">
              <w:rPr>
                <w:rFonts w:ascii="Times New Roman" w:eastAsia="Times New Roman" w:hAnsi="Times New Roman" w:cs="Times New Roman"/>
                <w:color w:val="000000"/>
                <w:sz w:val="24"/>
                <w:szCs w:val="24"/>
                <w:lang w:val="es-ES"/>
              </w:rPr>
              <w:t xml:space="preserve">son los perfiles </w:t>
            </w:r>
            <w:r w:rsidR="002C67B6" w:rsidRPr="00EB3173">
              <w:rPr>
                <w:rFonts w:ascii="Times New Roman" w:eastAsia="Times New Roman" w:hAnsi="Times New Roman" w:cs="Times New Roman"/>
                <w:color w:val="000000"/>
                <w:sz w:val="24"/>
                <w:szCs w:val="24"/>
                <w:lang w:val="es-ES"/>
              </w:rPr>
              <w:t>dermatoglífi</w:t>
            </w:r>
            <w:r w:rsidR="002C67B6">
              <w:rPr>
                <w:rFonts w:ascii="Times New Roman" w:eastAsia="Times New Roman" w:hAnsi="Times New Roman" w:cs="Times New Roman"/>
                <w:color w:val="000000"/>
                <w:sz w:val="24"/>
                <w:szCs w:val="24"/>
                <w:lang w:val="es-ES"/>
              </w:rPr>
              <w:t>cos</w:t>
            </w:r>
            <w:r w:rsidR="00120E24" w:rsidRPr="00EB3173">
              <w:rPr>
                <w:rFonts w:ascii="Times New Roman" w:eastAsia="Times New Roman" w:hAnsi="Times New Roman" w:cs="Times New Roman"/>
                <w:color w:val="000000"/>
                <w:sz w:val="24"/>
                <w:szCs w:val="24"/>
                <w:lang w:val="es-ES"/>
              </w:rPr>
              <w:t xml:space="preserve"> s</w:t>
            </w:r>
            <w:r w:rsidRPr="00EB3173">
              <w:rPr>
                <w:rFonts w:ascii="Times New Roman" w:eastAsia="Times New Roman" w:hAnsi="Times New Roman" w:cs="Times New Roman"/>
                <w:color w:val="000000"/>
                <w:sz w:val="24"/>
                <w:szCs w:val="24"/>
                <w:lang w:val="es-ES"/>
              </w:rPr>
              <w:t xml:space="preserve">e </w:t>
            </w:r>
            <w:r w:rsidR="00120E24" w:rsidRPr="00EB3173">
              <w:rPr>
                <w:rFonts w:ascii="Times New Roman" w:eastAsia="Times New Roman" w:hAnsi="Times New Roman" w:cs="Times New Roman"/>
                <w:color w:val="000000"/>
                <w:sz w:val="24"/>
                <w:szCs w:val="24"/>
                <w:lang w:val="es-ES"/>
              </w:rPr>
              <w:t xml:space="preserve">ha </w:t>
            </w:r>
            <w:r w:rsidRPr="00EB3173">
              <w:rPr>
                <w:rFonts w:ascii="Times New Roman" w:eastAsia="Times New Roman" w:hAnsi="Times New Roman" w:cs="Times New Roman"/>
                <w:color w:val="000000"/>
                <w:sz w:val="24"/>
                <w:szCs w:val="24"/>
                <w:lang w:val="es-ES"/>
              </w:rPr>
              <w:t>encontra</w:t>
            </w:r>
            <w:r w:rsidR="00120E24" w:rsidRPr="00EB3173">
              <w:rPr>
                <w:rFonts w:ascii="Times New Roman" w:eastAsia="Times New Roman" w:hAnsi="Times New Roman" w:cs="Times New Roman"/>
                <w:color w:val="000000"/>
                <w:sz w:val="24"/>
                <w:szCs w:val="24"/>
                <w:lang w:val="es-ES"/>
              </w:rPr>
              <w:t xml:space="preserve">do </w:t>
            </w:r>
            <w:r w:rsidRPr="00EB3173">
              <w:rPr>
                <w:rFonts w:ascii="Times New Roman" w:eastAsia="Times New Roman" w:hAnsi="Times New Roman" w:cs="Times New Roman"/>
                <w:color w:val="000000"/>
                <w:sz w:val="24"/>
                <w:szCs w:val="24"/>
                <w:lang w:val="es-ES"/>
              </w:rPr>
              <w:t xml:space="preserve">relaciones tales como somatotipos mesomorfos balanceados con dermatoglifos correspondientes a fuerza explosiva y velocidad. En </w:t>
            </w:r>
            <w:r w:rsidR="00120E24" w:rsidRPr="00EB3173">
              <w:rPr>
                <w:rFonts w:ascii="Times New Roman" w:eastAsia="Times New Roman" w:hAnsi="Times New Roman" w:cs="Times New Roman"/>
                <w:color w:val="000000"/>
                <w:sz w:val="24"/>
                <w:szCs w:val="24"/>
                <w:lang w:val="es-ES"/>
              </w:rPr>
              <w:t xml:space="preserve">los </w:t>
            </w:r>
            <w:r w:rsidRPr="00EB3173">
              <w:rPr>
                <w:rFonts w:ascii="Times New Roman" w:eastAsia="Times New Roman" w:hAnsi="Times New Roman" w:cs="Times New Roman"/>
                <w:color w:val="000000"/>
                <w:sz w:val="24"/>
                <w:szCs w:val="24"/>
                <w:lang w:val="es-ES"/>
              </w:rPr>
              <w:t>somatotipos</w:t>
            </w:r>
            <w:r w:rsidR="00120E24" w:rsidRPr="00EB3173">
              <w:rPr>
                <w:rFonts w:ascii="Times New Roman" w:eastAsia="Times New Roman" w:hAnsi="Times New Roman" w:cs="Times New Roman"/>
                <w:color w:val="000000"/>
                <w:sz w:val="24"/>
                <w:szCs w:val="24"/>
                <w:lang w:val="es-ES"/>
              </w:rPr>
              <w:t xml:space="preserve"> ectomorficos y endomorficos,</w:t>
            </w:r>
            <w:r w:rsidRPr="00EB3173">
              <w:rPr>
                <w:rFonts w:ascii="Times New Roman" w:eastAsia="Times New Roman" w:hAnsi="Times New Roman" w:cs="Times New Roman"/>
                <w:color w:val="000000"/>
                <w:sz w:val="24"/>
                <w:szCs w:val="24"/>
                <w:lang w:val="es-ES"/>
              </w:rPr>
              <w:t xml:space="preserve"> la relación </w:t>
            </w:r>
            <w:r w:rsidR="004179F1">
              <w:rPr>
                <w:rFonts w:ascii="Times New Roman" w:eastAsia="Times New Roman" w:hAnsi="Times New Roman" w:cs="Times New Roman"/>
                <w:color w:val="000000"/>
                <w:sz w:val="24"/>
                <w:szCs w:val="24"/>
                <w:lang w:val="es-ES"/>
              </w:rPr>
              <w:t>está</w:t>
            </w:r>
            <w:r w:rsidRPr="00EB3173">
              <w:rPr>
                <w:rFonts w:ascii="Times New Roman" w:eastAsia="Times New Roman" w:hAnsi="Times New Roman" w:cs="Times New Roman"/>
                <w:color w:val="000000"/>
                <w:sz w:val="24"/>
                <w:szCs w:val="24"/>
                <w:lang w:val="es-ES"/>
              </w:rPr>
              <w:t xml:space="preserve"> con dermatoglifos</w:t>
            </w:r>
            <w:r w:rsidR="00120E24" w:rsidRPr="00EB3173">
              <w:rPr>
                <w:rFonts w:ascii="Times New Roman" w:eastAsia="Times New Roman" w:hAnsi="Times New Roman" w:cs="Times New Roman"/>
                <w:color w:val="000000"/>
                <w:sz w:val="24"/>
                <w:szCs w:val="24"/>
                <w:lang w:val="es-ES"/>
              </w:rPr>
              <w:t xml:space="preserve"> de coordinación y resistencia, estas afirmación se apoyan no sólo</w:t>
            </w:r>
            <w:r w:rsidR="002C67B6">
              <w:rPr>
                <w:rFonts w:ascii="Times New Roman" w:eastAsia="Times New Roman" w:hAnsi="Times New Roman" w:cs="Times New Roman"/>
                <w:color w:val="000000"/>
                <w:sz w:val="24"/>
                <w:szCs w:val="24"/>
                <w:lang w:val="es-ES"/>
              </w:rPr>
              <w:t xml:space="preserve"> con ju</w:t>
            </w:r>
            <w:r w:rsidR="004179F1">
              <w:rPr>
                <w:rFonts w:ascii="Times New Roman" w:eastAsia="Times New Roman" w:hAnsi="Times New Roman" w:cs="Times New Roman"/>
                <w:color w:val="000000"/>
                <w:sz w:val="24"/>
                <w:szCs w:val="24"/>
                <w:lang w:val="es-ES"/>
              </w:rPr>
              <w:t>gadores de futbol sala m</w:t>
            </w:r>
            <w:r w:rsidR="00120E24" w:rsidRPr="00EB3173">
              <w:rPr>
                <w:rFonts w:ascii="Times New Roman" w:eastAsia="Times New Roman" w:hAnsi="Times New Roman" w:cs="Times New Roman"/>
                <w:color w:val="000000"/>
                <w:sz w:val="24"/>
                <w:szCs w:val="24"/>
                <w:lang w:val="es-ES"/>
              </w:rPr>
              <w:t xml:space="preserve">exicanos, sino además chilenos y brasileños, es por ello que, </w:t>
            </w:r>
            <w:r w:rsidRPr="00EB3173">
              <w:rPr>
                <w:rFonts w:ascii="Times New Roman" w:eastAsia="Times New Roman" w:hAnsi="Times New Roman" w:cs="Times New Roman"/>
                <w:color w:val="000000"/>
                <w:sz w:val="24"/>
                <w:szCs w:val="24"/>
                <w:lang w:val="es-ES"/>
              </w:rPr>
              <w:t xml:space="preserve">la relación entre el somatotipo y la </w:t>
            </w:r>
            <w:r w:rsidR="002C67B6" w:rsidRPr="00EB3173">
              <w:rPr>
                <w:rFonts w:ascii="Times New Roman" w:eastAsia="Times New Roman" w:hAnsi="Times New Roman" w:cs="Times New Roman"/>
                <w:color w:val="000000"/>
                <w:sz w:val="24"/>
                <w:szCs w:val="24"/>
                <w:lang w:val="es-ES"/>
              </w:rPr>
              <w:t>dermatoglifía</w:t>
            </w:r>
            <w:r w:rsidRPr="00EB3173">
              <w:rPr>
                <w:rFonts w:ascii="Times New Roman" w:eastAsia="Times New Roman" w:hAnsi="Times New Roman" w:cs="Times New Roman"/>
                <w:color w:val="000000"/>
                <w:sz w:val="24"/>
                <w:szCs w:val="24"/>
                <w:lang w:val="es-ES"/>
              </w:rPr>
              <w:t xml:space="preserve"> puede brindar información acerca de </w:t>
            </w:r>
            <w:r w:rsidR="00120E24" w:rsidRPr="00EB3173">
              <w:rPr>
                <w:rFonts w:ascii="Times New Roman" w:eastAsia="Times New Roman" w:hAnsi="Times New Roman" w:cs="Times New Roman"/>
                <w:color w:val="000000"/>
                <w:sz w:val="24"/>
                <w:szCs w:val="24"/>
                <w:lang w:val="es-ES"/>
              </w:rPr>
              <w:t>la</w:t>
            </w:r>
            <w:r w:rsidRPr="00EB3173">
              <w:rPr>
                <w:rFonts w:ascii="Times New Roman" w:eastAsia="Times New Roman" w:hAnsi="Times New Roman" w:cs="Times New Roman"/>
                <w:color w:val="000000"/>
                <w:sz w:val="24"/>
                <w:szCs w:val="24"/>
                <w:lang w:val="es-ES"/>
              </w:rPr>
              <w:t xml:space="preserve">s dimensiones corporales y capacidades físicas, </w:t>
            </w:r>
            <w:r w:rsidR="00120E24" w:rsidRPr="00EB3173">
              <w:rPr>
                <w:rFonts w:ascii="Times New Roman" w:eastAsia="Times New Roman" w:hAnsi="Times New Roman" w:cs="Times New Roman"/>
                <w:color w:val="000000"/>
                <w:sz w:val="24"/>
                <w:szCs w:val="24"/>
                <w:lang w:val="es-ES"/>
              </w:rPr>
              <w:t>información importante para uso</w:t>
            </w:r>
            <w:r w:rsidRPr="00EB3173">
              <w:rPr>
                <w:rFonts w:ascii="Times New Roman" w:eastAsia="Times New Roman" w:hAnsi="Times New Roman" w:cs="Times New Roman"/>
                <w:color w:val="000000"/>
                <w:sz w:val="24"/>
                <w:szCs w:val="24"/>
                <w:lang w:val="es-ES"/>
              </w:rPr>
              <w:t xml:space="preserve"> exclusivo de los entrenadores en los programas de entrenamiento y prescripción</w:t>
            </w:r>
            <w:r w:rsidR="00C46432" w:rsidRPr="00EB3173">
              <w:rPr>
                <w:rFonts w:ascii="Times New Roman" w:eastAsia="Times New Roman" w:hAnsi="Times New Roman" w:cs="Times New Roman"/>
                <w:color w:val="000000"/>
                <w:sz w:val="24"/>
                <w:szCs w:val="24"/>
                <w:lang w:val="es-ES"/>
              </w:rPr>
              <w:t xml:space="preserve"> del ejercicio en los jugadores</w:t>
            </w:r>
            <w:r w:rsidRPr="00EB3173">
              <w:rPr>
                <w:rFonts w:ascii="Times New Roman" w:eastAsia="Times New Roman" w:hAnsi="Times New Roman" w:cs="Times New Roman"/>
                <w:color w:val="000000"/>
                <w:sz w:val="24"/>
                <w:szCs w:val="24"/>
                <w:lang w:val="es-ES"/>
              </w:rPr>
              <w:t> </w:t>
            </w:r>
            <w:r w:rsidR="00C46432" w:rsidRPr="00EB3173">
              <w:rPr>
                <w:rFonts w:ascii="Times New Roman" w:eastAsia="Times New Roman" w:hAnsi="Times New Roman" w:cs="Times New Roman"/>
                <w:color w:val="000000"/>
                <w:sz w:val="24"/>
                <w:szCs w:val="24"/>
                <w:lang w:val="es-ES"/>
              </w:rPr>
              <w:t>(</w:t>
            </w:r>
            <w:proofErr w:type="spellStart"/>
            <w:r w:rsidR="00C46432" w:rsidRPr="00EB3173">
              <w:rPr>
                <w:rFonts w:ascii="Times New Roman" w:eastAsia="Times New Roman" w:hAnsi="Times New Roman" w:cs="Times New Roman"/>
                <w:color w:val="000000"/>
                <w:sz w:val="24"/>
                <w:szCs w:val="24"/>
                <w:lang w:val="es-ES"/>
              </w:rPr>
              <w:t>Juarez</w:t>
            </w:r>
            <w:proofErr w:type="spellEnd"/>
            <w:r w:rsidR="00C46432" w:rsidRPr="00EB3173">
              <w:rPr>
                <w:rFonts w:ascii="Times New Roman" w:eastAsia="Times New Roman" w:hAnsi="Times New Roman" w:cs="Times New Roman"/>
                <w:color w:val="000000"/>
                <w:sz w:val="24"/>
                <w:szCs w:val="24"/>
                <w:lang w:val="es-ES"/>
              </w:rPr>
              <w:t xml:space="preserve"> et al., 2018).</w:t>
            </w:r>
          </w:p>
        </w:tc>
      </w:tr>
    </w:tbl>
    <w:p w14:paraId="2FE6AEC3" w14:textId="77777777" w:rsidR="006A08A6" w:rsidRPr="00C87453" w:rsidRDefault="006A08A6">
      <w:pPr>
        <w:spacing w:after="0" w:line="240" w:lineRule="auto"/>
        <w:rPr>
          <w:rFonts w:ascii="Times New Roman" w:eastAsia="Times New Roman" w:hAnsi="Times New Roman" w:cs="Times New Roman"/>
          <w:sz w:val="24"/>
          <w:szCs w:val="24"/>
        </w:rPr>
      </w:pPr>
    </w:p>
    <w:tbl>
      <w:tblPr>
        <w:tblStyle w:val="5"/>
        <w:tblW w:w="14983" w:type="dxa"/>
        <w:tblInd w:w="0" w:type="dxa"/>
        <w:tblLayout w:type="fixed"/>
        <w:tblLook w:val="0400" w:firstRow="0" w:lastRow="0" w:firstColumn="0" w:lastColumn="0" w:noHBand="0" w:noVBand="1"/>
      </w:tblPr>
      <w:tblGrid>
        <w:gridCol w:w="14983"/>
      </w:tblGrid>
      <w:tr w:rsidR="006A08A6" w:rsidRPr="00C87453" w14:paraId="753726CD" w14:textId="77777777" w:rsidTr="00B5764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FCB4C33"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Metodología</w:t>
            </w:r>
          </w:p>
        </w:tc>
      </w:tr>
      <w:tr w:rsidR="006A08A6" w:rsidRPr="00C87453" w14:paraId="42AA1120" w14:textId="77777777" w:rsidTr="00B5764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D8845A" w14:textId="77777777" w:rsidR="006A08A6" w:rsidRPr="00C87453" w:rsidRDefault="006A08A6" w:rsidP="00437670">
            <w:pPr>
              <w:spacing w:after="0" w:line="240" w:lineRule="auto"/>
              <w:ind w:firstLine="720"/>
              <w:jc w:val="both"/>
              <w:rPr>
                <w:rFonts w:ascii="Helvetica Neue" w:eastAsia="Helvetica Neue" w:hAnsi="Helvetica Neue" w:cs="Helvetica Neue"/>
                <w:color w:val="222222"/>
                <w:sz w:val="24"/>
                <w:szCs w:val="24"/>
              </w:rPr>
            </w:pPr>
          </w:p>
          <w:p w14:paraId="7475369D" w14:textId="77777777" w:rsidR="003D10BB" w:rsidRPr="002C67B6" w:rsidRDefault="00B5764A" w:rsidP="00437670">
            <w:pPr>
              <w:spacing w:line="240" w:lineRule="auto"/>
              <w:ind w:firstLine="720"/>
              <w:jc w:val="both"/>
              <w:rPr>
                <w:rFonts w:ascii="Times New Roman" w:eastAsia="Arial" w:hAnsi="Times New Roman" w:cs="Times New Roman"/>
                <w:color w:val="222222"/>
                <w:sz w:val="24"/>
                <w:szCs w:val="24"/>
              </w:rPr>
            </w:pPr>
            <w:r w:rsidRPr="002C67B6">
              <w:rPr>
                <w:rFonts w:ascii="Times New Roman" w:eastAsia="Arial" w:hAnsi="Times New Roman" w:cs="Times New Roman"/>
                <w:color w:val="222222"/>
                <w:sz w:val="24"/>
                <w:szCs w:val="24"/>
              </w:rPr>
              <w:t>La investigación responde al paradigma empírico-</w:t>
            </w:r>
            <w:r w:rsidR="00A430DF" w:rsidRPr="002C67B6">
              <w:rPr>
                <w:rFonts w:ascii="Times New Roman" w:eastAsia="Arial" w:hAnsi="Times New Roman" w:cs="Times New Roman"/>
                <w:color w:val="222222"/>
                <w:sz w:val="24"/>
                <w:szCs w:val="24"/>
              </w:rPr>
              <w:t>analítico</w:t>
            </w:r>
            <w:r w:rsidRPr="002C67B6">
              <w:rPr>
                <w:rFonts w:ascii="Times New Roman" w:eastAsia="Arial" w:hAnsi="Times New Roman" w:cs="Times New Roman"/>
                <w:color w:val="222222"/>
                <w:sz w:val="24"/>
                <w:szCs w:val="24"/>
              </w:rPr>
              <w:t xml:space="preserve"> con un enfoque cuantitativo </w:t>
            </w:r>
            <w:r w:rsidR="00A430DF" w:rsidRPr="002C67B6">
              <w:rPr>
                <w:rFonts w:ascii="Times New Roman" w:eastAsia="Arial" w:hAnsi="Times New Roman" w:cs="Times New Roman"/>
                <w:color w:val="222222"/>
                <w:sz w:val="24"/>
                <w:szCs w:val="24"/>
              </w:rPr>
              <w:t xml:space="preserve">y un </w:t>
            </w:r>
            <w:r w:rsidRPr="002C67B6">
              <w:rPr>
                <w:rFonts w:ascii="Times New Roman" w:eastAsia="Arial" w:hAnsi="Times New Roman" w:cs="Times New Roman"/>
                <w:color w:val="222222"/>
                <w:sz w:val="24"/>
                <w:szCs w:val="24"/>
              </w:rPr>
              <w:t>diseño no experimental</w:t>
            </w:r>
            <w:r w:rsidR="00A430DF" w:rsidRPr="002C67B6">
              <w:rPr>
                <w:rFonts w:ascii="Times New Roman" w:eastAsia="Arial" w:hAnsi="Times New Roman" w:cs="Times New Roman"/>
                <w:color w:val="222222"/>
                <w:sz w:val="24"/>
                <w:szCs w:val="24"/>
              </w:rPr>
              <w:t xml:space="preserve">, </w:t>
            </w:r>
            <w:r w:rsidRPr="002C67B6">
              <w:rPr>
                <w:rFonts w:ascii="Times New Roman" w:eastAsia="Arial" w:hAnsi="Times New Roman" w:cs="Times New Roman"/>
                <w:color w:val="222222"/>
                <w:sz w:val="24"/>
                <w:szCs w:val="24"/>
              </w:rPr>
              <w:t xml:space="preserve">de </w:t>
            </w:r>
            <w:r w:rsidR="003D10BB" w:rsidRPr="002C67B6">
              <w:rPr>
                <w:rFonts w:ascii="Times New Roman" w:eastAsia="Arial" w:hAnsi="Times New Roman" w:cs="Times New Roman"/>
                <w:color w:val="222222"/>
                <w:sz w:val="24"/>
                <w:szCs w:val="24"/>
              </w:rPr>
              <w:t>corte</w:t>
            </w:r>
            <w:r w:rsidRPr="002C67B6">
              <w:rPr>
                <w:rFonts w:ascii="Times New Roman" w:eastAsia="Arial" w:hAnsi="Times New Roman" w:cs="Times New Roman"/>
                <w:color w:val="222222"/>
                <w:sz w:val="24"/>
                <w:szCs w:val="24"/>
              </w:rPr>
              <w:t xml:space="preserve"> </w:t>
            </w:r>
            <w:r w:rsidR="00A430DF" w:rsidRPr="002C67B6">
              <w:rPr>
                <w:rFonts w:ascii="Times New Roman" w:eastAsia="Arial" w:hAnsi="Times New Roman" w:cs="Times New Roman"/>
                <w:color w:val="222222"/>
                <w:sz w:val="24"/>
                <w:szCs w:val="24"/>
              </w:rPr>
              <w:t>t</w:t>
            </w:r>
            <w:r w:rsidR="00E33FAB" w:rsidRPr="002C67B6">
              <w:rPr>
                <w:rFonts w:ascii="Times New Roman" w:eastAsia="Arial" w:hAnsi="Times New Roman" w:cs="Times New Roman"/>
                <w:color w:val="222222"/>
                <w:sz w:val="24"/>
                <w:szCs w:val="24"/>
              </w:rPr>
              <w:t>ransversal</w:t>
            </w:r>
            <w:r w:rsidRPr="002C67B6">
              <w:rPr>
                <w:rFonts w:ascii="Times New Roman" w:eastAsia="Arial" w:hAnsi="Times New Roman" w:cs="Times New Roman"/>
                <w:color w:val="222222"/>
                <w:sz w:val="24"/>
                <w:szCs w:val="24"/>
              </w:rPr>
              <w:t xml:space="preserve"> correlacional.</w:t>
            </w:r>
            <w:r w:rsidR="003D10BB" w:rsidRPr="002C67B6">
              <w:rPr>
                <w:rFonts w:ascii="Times New Roman" w:eastAsia="Arial" w:hAnsi="Times New Roman" w:cs="Times New Roman"/>
                <w:color w:val="222222"/>
                <w:sz w:val="24"/>
                <w:szCs w:val="24"/>
              </w:rPr>
              <w:t xml:space="preserve"> </w:t>
            </w:r>
          </w:p>
          <w:p w14:paraId="14EFC893" w14:textId="23C963AC" w:rsidR="006A08A6" w:rsidRPr="00696A5A" w:rsidRDefault="00A430DF" w:rsidP="00437670">
            <w:pPr>
              <w:spacing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Los p</w:t>
            </w:r>
            <w:r w:rsidR="00E33FAB" w:rsidRPr="00696A5A">
              <w:rPr>
                <w:rFonts w:ascii="Times New Roman" w:eastAsia="Arial" w:hAnsi="Times New Roman" w:cs="Times New Roman"/>
                <w:color w:val="222222"/>
                <w:sz w:val="24"/>
                <w:szCs w:val="24"/>
              </w:rPr>
              <w:t>articipantes</w:t>
            </w:r>
            <w:r w:rsidRPr="00696A5A">
              <w:rPr>
                <w:rFonts w:ascii="Times New Roman" w:eastAsia="Arial" w:hAnsi="Times New Roman" w:cs="Times New Roman"/>
                <w:color w:val="222222"/>
                <w:sz w:val="24"/>
                <w:szCs w:val="24"/>
              </w:rPr>
              <w:t xml:space="preserve"> de la investigación son los estudiantes universitarios de las selecciones deportivas</w:t>
            </w:r>
            <w:r w:rsidR="00E224F9" w:rsidRPr="00696A5A">
              <w:rPr>
                <w:rFonts w:ascii="Times New Roman" w:eastAsia="Arial" w:hAnsi="Times New Roman" w:cs="Times New Roman"/>
                <w:color w:val="222222"/>
                <w:sz w:val="24"/>
                <w:szCs w:val="24"/>
              </w:rPr>
              <w:t xml:space="preserve"> de Bogotá, de aquí se selecciona una muestra de los deportistas que pertenecen a las selecciones de fútbol sala en dos universidades de Bogotá. El tipo de muestreo es no probabilístico, por conveniencia. Los criterios de inclusión y exclusión que se tienen en cuenta son:</w:t>
            </w:r>
          </w:p>
          <w:p w14:paraId="0028FC30" w14:textId="57C3C093" w:rsidR="006A08A6" w:rsidRPr="00696A5A" w:rsidRDefault="00E33FAB" w:rsidP="00437670">
            <w:pPr>
              <w:spacing w:after="20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b/>
                <w:color w:val="222222"/>
                <w:sz w:val="24"/>
                <w:szCs w:val="24"/>
              </w:rPr>
              <w:t xml:space="preserve">Criterios de inclusión: </w:t>
            </w:r>
            <w:r w:rsidR="00E224F9" w:rsidRPr="00696A5A">
              <w:rPr>
                <w:rFonts w:ascii="Times New Roman" w:eastAsia="Arial" w:hAnsi="Times New Roman" w:cs="Times New Roman"/>
                <w:color w:val="222222"/>
                <w:sz w:val="24"/>
                <w:szCs w:val="24"/>
              </w:rPr>
              <w:t>Deportistas de fútbol sala, estudiantes entre los 18 a 30 años</w:t>
            </w:r>
            <w:r w:rsidRPr="00696A5A">
              <w:rPr>
                <w:rFonts w:ascii="Times New Roman" w:eastAsia="Arial" w:hAnsi="Times New Roman" w:cs="Times New Roman"/>
                <w:color w:val="222222"/>
                <w:sz w:val="24"/>
                <w:szCs w:val="24"/>
              </w:rPr>
              <w:t>, quienes lleven más de seis meses en la selección, asista de manera regular a los entrenamientos, firme</w:t>
            </w:r>
            <w:r w:rsidR="003D10BB" w:rsidRPr="00696A5A">
              <w:rPr>
                <w:rFonts w:ascii="Times New Roman" w:eastAsia="Arial" w:hAnsi="Times New Roman" w:cs="Times New Roman"/>
                <w:color w:val="222222"/>
                <w:sz w:val="24"/>
                <w:szCs w:val="24"/>
              </w:rPr>
              <w:t>n el</w:t>
            </w:r>
            <w:r w:rsidRPr="00696A5A">
              <w:rPr>
                <w:rFonts w:ascii="Times New Roman" w:eastAsia="Arial" w:hAnsi="Times New Roman" w:cs="Times New Roman"/>
                <w:color w:val="222222"/>
                <w:sz w:val="24"/>
                <w:szCs w:val="24"/>
              </w:rPr>
              <w:t xml:space="preserve"> consentimiento informado y desee hacer parte del proyecto de investigación.</w:t>
            </w:r>
          </w:p>
          <w:p w14:paraId="3F5F72DD" w14:textId="468C8558" w:rsidR="006A08A6" w:rsidRPr="00696A5A" w:rsidRDefault="00E33FAB" w:rsidP="00437670">
            <w:pPr>
              <w:spacing w:after="20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b/>
                <w:color w:val="222222"/>
                <w:sz w:val="24"/>
                <w:szCs w:val="24"/>
              </w:rPr>
              <w:lastRenderedPageBreak/>
              <w:t>Criterios de exclusión:</w:t>
            </w:r>
            <w:r w:rsidRPr="00696A5A">
              <w:rPr>
                <w:rFonts w:ascii="Times New Roman" w:eastAsia="Arial" w:hAnsi="Times New Roman" w:cs="Times New Roman"/>
                <w:color w:val="222222"/>
                <w:sz w:val="24"/>
                <w:szCs w:val="24"/>
              </w:rPr>
              <w:t xml:space="preserve"> Deportistas que no present</w:t>
            </w:r>
            <w:r w:rsidR="00F6188B" w:rsidRPr="00696A5A">
              <w:rPr>
                <w:rFonts w:ascii="Times New Roman" w:eastAsia="Arial" w:hAnsi="Times New Roman" w:cs="Times New Roman"/>
                <w:color w:val="222222"/>
                <w:sz w:val="24"/>
                <w:szCs w:val="24"/>
              </w:rPr>
              <w:t xml:space="preserve">en </w:t>
            </w:r>
            <w:r w:rsidRPr="00696A5A">
              <w:rPr>
                <w:rFonts w:ascii="Times New Roman" w:eastAsia="Arial" w:hAnsi="Times New Roman" w:cs="Times New Roman"/>
                <w:color w:val="222222"/>
                <w:sz w:val="24"/>
                <w:szCs w:val="24"/>
              </w:rPr>
              <w:t xml:space="preserve">alguna lesión de tipo </w:t>
            </w:r>
            <w:proofErr w:type="spellStart"/>
            <w:r w:rsidRPr="00696A5A">
              <w:rPr>
                <w:rFonts w:ascii="Times New Roman" w:eastAsia="Arial" w:hAnsi="Times New Roman" w:cs="Times New Roman"/>
                <w:color w:val="222222"/>
                <w:sz w:val="24"/>
                <w:szCs w:val="24"/>
              </w:rPr>
              <w:t>osteomuscular</w:t>
            </w:r>
            <w:proofErr w:type="spellEnd"/>
            <w:r w:rsidRPr="00696A5A">
              <w:rPr>
                <w:rFonts w:ascii="Times New Roman" w:eastAsia="Arial" w:hAnsi="Times New Roman" w:cs="Times New Roman"/>
                <w:color w:val="222222"/>
                <w:sz w:val="24"/>
                <w:szCs w:val="24"/>
              </w:rPr>
              <w:t xml:space="preserve"> que no permita el proceso de evaluación funcional</w:t>
            </w:r>
            <w:r w:rsidR="00F6188B" w:rsidRPr="00696A5A">
              <w:rPr>
                <w:rFonts w:ascii="Times New Roman" w:eastAsia="Arial" w:hAnsi="Times New Roman" w:cs="Times New Roman"/>
                <w:color w:val="222222"/>
                <w:sz w:val="24"/>
                <w:szCs w:val="24"/>
              </w:rPr>
              <w:t xml:space="preserve">, y los </w:t>
            </w:r>
            <w:r w:rsidRPr="00696A5A">
              <w:rPr>
                <w:rFonts w:ascii="Times New Roman" w:eastAsia="Arial" w:hAnsi="Times New Roman" w:cs="Times New Roman"/>
                <w:color w:val="222222"/>
                <w:sz w:val="24"/>
                <w:szCs w:val="24"/>
              </w:rPr>
              <w:t xml:space="preserve">que no </w:t>
            </w:r>
            <w:r w:rsidR="00F6188B" w:rsidRPr="00696A5A">
              <w:rPr>
                <w:rFonts w:ascii="Times New Roman" w:eastAsia="Arial" w:hAnsi="Times New Roman" w:cs="Times New Roman"/>
                <w:color w:val="222222"/>
                <w:sz w:val="24"/>
                <w:szCs w:val="24"/>
              </w:rPr>
              <w:t>firmen el consentimiento informado</w:t>
            </w:r>
            <w:r w:rsidRPr="00696A5A">
              <w:rPr>
                <w:rFonts w:ascii="Times New Roman" w:eastAsia="Arial" w:hAnsi="Times New Roman" w:cs="Times New Roman"/>
                <w:color w:val="222222"/>
                <w:sz w:val="24"/>
                <w:szCs w:val="24"/>
              </w:rPr>
              <w:t>.</w:t>
            </w:r>
          </w:p>
          <w:p w14:paraId="276C8E02" w14:textId="77777777" w:rsidR="00F33B67" w:rsidRPr="00696A5A" w:rsidRDefault="00F33B67" w:rsidP="00437670">
            <w:pPr>
              <w:spacing w:after="200" w:line="240" w:lineRule="auto"/>
              <w:ind w:firstLine="720"/>
              <w:jc w:val="both"/>
              <w:rPr>
                <w:rFonts w:ascii="Times New Roman" w:eastAsia="Arial" w:hAnsi="Times New Roman" w:cs="Times New Roman"/>
                <w:b/>
                <w:color w:val="222222"/>
                <w:sz w:val="24"/>
                <w:szCs w:val="24"/>
              </w:rPr>
            </w:pPr>
            <w:r w:rsidRPr="00696A5A">
              <w:rPr>
                <w:rFonts w:ascii="Times New Roman" w:eastAsia="Arial" w:hAnsi="Times New Roman" w:cs="Times New Roman"/>
                <w:b/>
                <w:color w:val="222222"/>
                <w:sz w:val="24"/>
                <w:szCs w:val="24"/>
              </w:rPr>
              <w:t>Recolección de información.</w:t>
            </w:r>
          </w:p>
          <w:p w14:paraId="49C54E8D" w14:textId="77777777" w:rsidR="002C67B6" w:rsidRDefault="00F33B67" w:rsidP="002C67B6">
            <w:pPr>
              <w:spacing w:after="20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xml:space="preserve">Los </w:t>
            </w:r>
            <w:r w:rsidR="003D10BB" w:rsidRPr="00696A5A">
              <w:rPr>
                <w:rFonts w:ascii="Times New Roman" w:eastAsia="Arial" w:hAnsi="Times New Roman" w:cs="Times New Roman"/>
                <w:color w:val="222222"/>
                <w:sz w:val="24"/>
                <w:szCs w:val="24"/>
              </w:rPr>
              <w:t>instrumentos</w:t>
            </w:r>
            <w:r w:rsidRPr="00696A5A">
              <w:rPr>
                <w:rFonts w:ascii="Times New Roman" w:eastAsia="Arial" w:hAnsi="Times New Roman" w:cs="Times New Roman"/>
                <w:color w:val="222222"/>
                <w:sz w:val="24"/>
                <w:szCs w:val="24"/>
              </w:rPr>
              <w:t xml:space="preserve"> utilizados para la recolección de información se explica a continuación:</w:t>
            </w:r>
          </w:p>
          <w:p w14:paraId="391CDEFD" w14:textId="316357A8" w:rsidR="00D53C5F" w:rsidRPr="00696A5A" w:rsidRDefault="00F33B67" w:rsidP="002C67B6">
            <w:pPr>
              <w:spacing w:after="20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xml:space="preserve">El perfil genético se determina con ayuda de la metodología propuesta por </w:t>
            </w:r>
            <w:proofErr w:type="spellStart"/>
            <w:r w:rsidRPr="00696A5A">
              <w:rPr>
                <w:rFonts w:ascii="Times New Roman" w:eastAsia="Arial" w:hAnsi="Times New Roman" w:cs="Times New Roman"/>
                <w:color w:val="222222"/>
                <w:sz w:val="24"/>
                <w:szCs w:val="24"/>
              </w:rPr>
              <w:t>Cummins</w:t>
            </w:r>
            <w:proofErr w:type="spellEnd"/>
            <w:r w:rsidRPr="00696A5A">
              <w:rPr>
                <w:rFonts w:ascii="Times New Roman" w:eastAsia="Arial" w:hAnsi="Times New Roman" w:cs="Times New Roman"/>
                <w:color w:val="222222"/>
                <w:sz w:val="24"/>
                <w:szCs w:val="24"/>
              </w:rPr>
              <w:t xml:space="preserve"> H. y </w:t>
            </w:r>
            <w:proofErr w:type="spellStart"/>
            <w:r w:rsidRPr="00696A5A">
              <w:rPr>
                <w:rFonts w:ascii="Times New Roman" w:eastAsia="Arial" w:hAnsi="Times New Roman" w:cs="Times New Roman"/>
                <w:color w:val="222222"/>
                <w:sz w:val="24"/>
                <w:szCs w:val="24"/>
              </w:rPr>
              <w:t>Midlo</w:t>
            </w:r>
            <w:proofErr w:type="spellEnd"/>
            <w:r w:rsidRPr="00696A5A">
              <w:rPr>
                <w:rFonts w:ascii="Times New Roman" w:eastAsia="Arial" w:hAnsi="Times New Roman" w:cs="Times New Roman"/>
                <w:color w:val="222222"/>
                <w:sz w:val="24"/>
                <w:szCs w:val="24"/>
              </w:rPr>
              <w:t xml:space="preserve"> C. 1942, teniendo en</w:t>
            </w:r>
            <w:r w:rsidR="0001641E" w:rsidRPr="00696A5A">
              <w:rPr>
                <w:rFonts w:ascii="Times New Roman" w:eastAsia="Arial" w:hAnsi="Times New Roman" w:cs="Times New Roman"/>
                <w:color w:val="222222"/>
                <w:sz w:val="24"/>
                <w:szCs w:val="24"/>
              </w:rPr>
              <w:t xml:space="preserve"> </w:t>
            </w:r>
            <w:r w:rsidRPr="00696A5A">
              <w:rPr>
                <w:rFonts w:ascii="Times New Roman" w:eastAsia="Arial" w:hAnsi="Times New Roman" w:cs="Times New Roman"/>
                <w:color w:val="222222"/>
                <w:sz w:val="24"/>
                <w:szCs w:val="24"/>
              </w:rPr>
              <w:t xml:space="preserve">cuenta el tipo de </w:t>
            </w:r>
            <w:r w:rsidR="0001641E" w:rsidRPr="00696A5A">
              <w:rPr>
                <w:rFonts w:ascii="Times New Roman" w:eastAsia="Arial" w:hAnsi="Times New Roman" w:cs="Times New Roman"/>
                <w:color w:val="222222"/>
                <w:sz w:val="24"/>
                <w:szCs w:val="24"/>
              </w:rPr>
              <w:t>diseños</w:t>
            </w:r>
            <w:r w:rsidRPr="00696A5A">
              <w:rPr>
                <w:rFonts w:ascii="Times New Roman" w:eastAsia="Arial" w:hAnsi="Times New Roman" w:cs="Times New Roman"/>
                <w:color w:val="222222"/>
                <w:sz w:val="24"/>
                <w:szCs w:val="24"/>
              </w:rPr>
              <w:t xml:space="preserve"> de la parte distal de las falanges de la mano (verticilos, presilla y arcos); la cantidad</w:t>
            </w:r>
            <w:r w:rsidR="0001641E" w:rsidRPr="00696A5A">
              <w:rPr>
                <w:rFonts w:ascii="Times New Roman" w:eastAsia="Arial" w:hAnsi="Times New Roman" w:cs="Times New Roman"/>
                <w:color w:val="222222"/>
                <w:sz w:val="24"/>
                <w:szCs w:val="24"/>
              </w:rPr>
              <w:t xml:space="preserve"> de líneas, porcentaje en el tipo de formula digital</w:t>
            </w:r>
            <w:r w:rsidRPr="00696A5A">
              <w:rPr>
                <w:rFonts w:ascii="Times New Roman" w:eastAsia="Arial" w:hAnsi="Times New Roman" w:cs="Times New Roman"/>
                <w:color w:val="222222"/>
                <w:sz w:val="24"/>
                <w:szCs w:val="24"/>
              </w:rPr>
              <w:t xml:space="preserve"> y complejidad de diseño de los diez dedos de las manos (D10)</w:t>
            </w:r>
            <w:r w:rsidR="00D53C5F" w:rsidRPr="00696A5A">
              <w:rPr>
                <w:rFonts w:ascii="Times New Roman" w:eastAsia="Arial" w:hAnsi="Times New Roman" w:cs="Times New Roman"/>
                <w:color w:val="222222"/>
                <w:sz w:val="24"/>
                <w:szCs w:val="24"/>
              </w:rPr>
              <w:t xml:space="preserve">. El material utilizado para el test es: </w:t>
            </w:r>
          </w:p>
          <w:p w14:paraId="35DF538E" w14:textId="1C4AFF1A" w:rsidR="006A08A6" w:rsidRPr="00696A5A" w:rsidRDefault="00E33FAB" w:rsidP="00437670">
            <w:pPr>
              <w:spacing w:after="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Valoración Antropométrica y composición corporal: Se toman los siguientes datos</w:t>
            </w:r>
          </w:p>
          <w:p w14:paraId="53953192" w14:textId="77777777" w:rsidR="006A08A6" w:rsidRPr="00696A5A" w:rsidRDefault="00E33FAB" w:rsidP="00437670">
            <w:pPr>
              <w:spacing w:after="0" w:line="240" w:lineRule="auto"/>
              <w:ind w:left="1660"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Peso.</w:t>
            </w:r>
          </w:p>
          <w:p w14:paraId="1D9B96B7" w14:textId="77777777" w:rsidR="006A08A6" w:rsidRPr="00696A5A" w:rsidRDefault="00E33FAB" w:rsidP="00437670">
            <w:pPr>
              <w:spacing w:after="0" w:line="240" w:lineRule="auto"/>
              <w:ind w:left="1660"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Estatura.</w:t>
            </w:r>
          </w:p>
          <w:p w14:paraId="74F1BACD" w14:textId="77777777" w:rsidR="006A08A6" w:rsidRPr="00696A5A" w:rsidRDefault="00E33FAB" w:rsidP="00437670">
            <w:pPr>
              <w:spacing w:after="0" w:line="240" w:lineRule="auto"/>
              <w:ind w:left="1660"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Pliegues cutáneos (Tríceps, subescapular, suprailíaco, parte media de la pierna)</w:t>
            </w:r>
          </w:p>
          <w:p w14:paraId="78983FE2" w14:textId="77777777" w:rsidR="006A08A6" w:rsidRPr="00696A5A" w:rsidRDefault="00E33FAB" w:rsidP="00437670">
            <w:pPr>
              <w:spacing w:after="0" w:line="240" w:lineRule="auto"/>
              <w:ind w:left="1660"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Diámetros (Codo y rodilla)</w:t>
            </w:r>
          </w:p>
          <w:p w14:paraId="03D7B339" w14:textId="77777777" w:rsidR="006A08A6" w:rsidRPr="00696A5A" w:rsidRDefault="00E33FAB" w:rsidP="00437670">
            <w:pPr>
              <w:spacing w:after="0" w:line="240" w:lineRule="auto"/>
              <w:ind w:left="1660"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Perímetros (brazo contraído, pierna)</w:t>
            </w:r>
          </w:p>
          <w:p w14:paraId="0E9A28BB" w14:textId="77777777" w:rsidR="000966EE" w:rsidRPr="00696A5A" w:rsidRDefault="00E33FAB" w:rsidP="00437670">
            <w:pPr>
              <w:spacing w:after="20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xml:space="preserve">    </w:t>
            </w:r>
            <w:r w:rsidRPr="00696A5A">
              <w:rPr>
                <w:rFonts w:ascii="Times New Roman" w:eastAsia="Arial" w:hAnsi="Times New Roman" w:cs="Times New Roman"/>
                <w:color w:val="222222"/>
                <w:sz w:val="24"/>
                <w:szCs w:val="24"/>
              </w:rPr>
              <w:tab/>
              <w:t xml:space="preserve">El peso y los datos de composición corporal se tomarán con el método directo de impedancia </w:t>
            </w:r>
            <w:proofErr w:type="spellStart"/>
            <w:r w:rsidRPr="00696A5A">
              <w:rPr>
                <w:rFonts w:ascii="Times New Roman" w:eastAsia="Arial" w:hAnsi="Times New Roman" w:cs="Times New Roman"/>
                <w:color w:val="222222"/>
                <w:sz w:val="24"/>
                <w:szCs w:val="24"/>
              </w:rPr>
              <w:t>bioeléctrica</w:t>
            </w:r>
            <w:proofErr w:type="spellEnd"/>
            <w:r w:rsidRPr="00696A5A">
              <w:rPr>
                <w:rFonts w:ascii="Times New Roman" w:eastAsia="Arial" w:hAnsi="Times New Roman" w:cs="Times New Roman"/>
                <w:color w:val="222222"/>
                <w:sz w:val="24"/>
                <w:szCs w:val="24"/>
              </w:rPr>
              <w:t xml:space="preserve"> mediante la báscula </w:t>
            </w:r>
            <w:proofErr w:type="spellStart"/>
            <w:r w:rsidRPr="00696A5A">
              <w:rPr>
                <w:rFonts w:ascii="Times New Roman" w:eastAsia="Arial" w:hAnsi="Times New Roman" w:cs="Times New Roman"/>
                <w:color w:val="222222"/>
                <w:sz w:val="24"/>
                <w:szCs w:val="24"/>
              </w:rPr>
              <w:t>InBody</w:t>
            </w:r>
            <w:proofErr w:type="spellEnd"/>
            <w:r w:rsidRPr="00696A5A">
              <w:rPr>
                <w:rFonts w:ascii="Times New Roman" w:eastAsia="Arial" w:hAnsi="Times New Roman" w:cs="Times New Roman"/>
                <w:color w:val="222222"/>
                <w:sz w:val="24"/>
                <w:szCs w:val="24"/>
              </w:rPr>
              <w:t xml:space="preserve"> 770, </w:t>
            </w:r>
            <w:r w:rsidR="00474688" w:rsidRPr="00696A5A">
              <w:rPr>
                <w:rFonts w:ascii="Times New Roman" w:eastAsia="Arial" w:hAnsi="Times New Roman" w:cs="Times New Roman"/>
                <w:color w:val="222222"/>
                <w:sz w:val="24"/>
                <w:szCs w:val="24"/>
              </w:rPr>
              <w:t>la cual cuenta con</w:t>
            </w:r>
            <w:r w:rsidRPr="00696A5A">
              <w:rPr>
                <w:rFonts w:ascii="Times New Roman" w:eastAsia="Arial" w:hAnsi="Times New Roman" w:cs="Times New Roman"/>
                <w:color w:val="222222"/>
                <w:sz w:val="24"/>
                <w:szCs w:val="24"/>
              </w:rPr>
              <w:t xml:space="preserve"> seis frecuencias (1, 5, 50, 250, 500 y 1000 kHz); </w:t>
            </w:r>
            <w:r w:rsidR="00474688" w:rsidRPr="00696A5A">
              <w:rPr>
                <w:rFonts w:ascii="Times New Roman" w:eastAsia="Arial" w:hAnsi="Times New Roman" w:cs="Times New Roman"/>
                <w:color w:val="222222"/>
                <w:sz w:val="24"/>
                <w:szCs w:val="24"/>
              </w:rPr>
              <w:t xml:space="preserve">la </w:t>
            </w:r>
            <w:proofErr w:type="spellStart"/>
            <w:r w:rsidR="00474688" w:rsidRPr="00696A5A">
              <w:rPr>
                <w:rFonts w:ascii="Times New Roman" w:eastAsia="Arial" w:hAnsi="Times New Roman" w:cs="Times New Roman"/>
                <w:color w:val="222222"/>
                <w:sz w:val="24"/>
                <w:szCs w:val="24"/>
              </w:rPr>
              <w:t>Inbody</w:t>
            </w:r>
            <w:proofErr w:type="spellEnd"/>
            <w:r w:rsidRPr="00696A5A">
              <w:rPr>
                <w:rFonts w:ascii="Times New Roman" w:eastAsia="Arial" w:hAnsi="Times New Roman" w:cs="Times New Roman"/>
                <w:color w:val="222222"/>
                <w:sz w:val="24"/>
                <w:szCs w:val="24"/>
              </w:rPr>
              <w:t xml:space="preserve"> fue validada con el método DXA por </w:t>
            </w:r>
            <w:proofErr w:type="spellStart"/>
            <w:r w:rsidRPr="00696A5A">
              <w:rPr>
                <w:rFonts w:ascii="Times New Roman" w:eastAsia="Arial" w:hAnsi="Times New Roman" w:cs="Times New Roman"/>
                <w:color w:val="222222"/>
                <w:sz w:val="24"/>
                <w:szCs w:val="24"/>
              </w:rPr>
              <w:t>Ling</w:t>
            </w:r>
            <w:proofErr w:type="spellEnd"/>
            <w:r w:rsidRPr="00696A5A">
              <w:rPr>
                <w:rFonts w:ascii="Times New Roman" w:eastAsia="Arial" w:hAnsi="Times New Roman" w:cs="Times New Roman"/>
                <w:color w:val="222222"/>
                <w:sz w:val="24"/>
                <w:szCs w:val="24"/>
              </w:rPr>
              <w:t xml:space="preserve"> et al (2011), </w:t>
            </w:r>
            <w:r w:rsidR="00474688" w:rsidRPr="00696A5A">
              <w:rPr>
                <w:rFonts w:ascii="Times New Roman" w:eastAsia="Arial" w:hAnsi="Times New Roman" w:cs="Times New Roman"/>
                <w:color w:val="222222"/>
                <w:sz w:val="24"/>
                <w:szCs w:val="24"/>
              </w:rPr>
              <w:t xml:space="preserve">encontrando los autores, </w:t>
            </w:r>
            <w:r w:rsidRPr="00696A5A">
              <w:rPr>
                <w:rFonts w:ascii="Times New Roman" w:eastAsia="Arial" w:hAnsi="Times New Roman" w:cs="Times New Roman"/>
                <w:color w:val="222222"/>
                <w:sz w:val="24"/>
                <w:szCs w:val="24"/>
              </w:rPr>
              <w:t>una correlación del 99%</w:t>
            </w:r>
            <w:r w:rsidR="00474688" w:rsidRPr="00696A5A">
              <w:rPr>
                <w:rFonts w:ascii="Times New Roman" w:eastAsia="Arial" w:hAnsi="Times New Roman" w:cs="Times New Roman"/>
                <w:color w:val="222222"/>
                <w:sz w:val="24"/>
                <w:szCs w:val="24"/>
              </w:rPr>
              <w:t>, entre la masa magra de la población con sobrepeso y la población con normo peso</w:t>
            </w:r>
            <w:r w:rsidRPr="00696A5A">
              <w:rPr>
                <w:rFonts w:ascii="Times New Roman" w:eastAsia="Arial" w:hAnsi="Times New Roman" w:cs="Times New Roman"/>
                <w:color w:val="222222"/>
                <w:sz w:val="24"/>
                <w:szCs w:val="24"/>
              </w:rPr>
              <w:t xml:space="preserve">. Ahora bien, </w:t>
            </w:r>
            <w:r w:rsidR="00474688" w:rsidRPr="00696A5A">
              <w:rPr>
                <w:rFonts w:ascii="Times New Roman" w:eastAsia="Arial" w:hAnsi="Times New Roman" w:cs="Times New Roman"/>
                <w:color w:val="222222"/>
                <w:sz w:val="24"/>
                <w:szCs w:val="24"/>
              </w:rPr>
              <w:t xml:space="preserve">en otra investigación se encontró una relación estadísticamente significativa (r =.94, P&lt;0.0001) entre los porcentajes de la masa grasa evaluados con DXA e </w:t>
            </w:r>
            <w:proofErr w:type="spellStart"/>
            <w:r w:rsidR="00474688" w:rsidRPr="00696A5A">
              <w:rPr>
                <w:rFonts w:ascii="Times New Roman" w:eastAsia="Arial" w:hAnsi="Times New Roman" w:cs="Times New Roman"/>
                <w:color w:val="222222"/>
                <w:sz w:val="24"/>
                <w:szCs w:val="24"/>
              </w:rPr>
              <w:t>Indody</w:t>
            </w:r>
            <w:proofErr w:type="spellEnd"/>
            <w:r w:rsidR="00474688" w:rsidRPr="00696A5A">
              <w:rPr>
                <w:rFonts w:ascii="Times New Roman" w:eastAsia="Arial" w:hAnsi="Times New Roman" w:cs="Times New Roman"/>
                <w:color w:val="222222"/>
                <w:sz w:val="24"/>
                <w:szCs w:val="24"/>
              </w:rPr>
              <w:t xml:space="preserve">  (Miller, </w:t>
            </w:r>
            <w:proofErr w:type="spellStart"/>
            <w:r w:rsidR="00474688" w:rsidRPr="00696A5A">
              <w:rPr>
                <w:rFonts w:ascii="Times New Roman" w:eastAsia="Arial" w:hAnsi="Times New Roman" w:cs="Times New Roman"/>
                <w:color w:val="222222"/>
                <w:sz w:val="24"/>
                <w:szCs w:val="24"/>
              </w:rPr>
              <w:t>Chambers</w:t>
            </w:r>
            <w:proofErr w:type="spellEnd"/>
            <w:r w:rsidR="00474688" w:rsidRPr="00696A5A">
              <w:rPr>
                <w:rFonts w:ascii="Times New Roman" w:eastAsia="Arial" w:hAnsi="Times New Roman" w:cs="Times New Roman"/>
                <w:color w:val="222222"/>
                <w:sz w:val="24"/>
                <w:szCs w:val="24"/>
              </w:rPr>
              <w:t xml:space="preserve"> &amp; Burns, 2016)</w:t>
            </w:r>
            <w:r w:rsidRPr="00696A5A">
              <w:rPr>
                <w:rFonts w:ascii="Times New Roman" w:eastAsia="Arial" w:hAnsi="Times New Roman" w:cs="Times New Roman"/>
                <w:color w:val="222222"/>
                <w:sz w:val="24"/>
                <w:szCs w:val="24"/>
              </w:rPr>
              <w:t>.</w:t>
            </w:r>
          </w:p>
          <w:p w14:paraId="6771058A" w14:textId="4B2536EE" w:rsidR="006A08A6" w:rsidRPr="00696A5A" w:rsidRDefault="00E33FAB" w:rsidP="00437670">
            <w:pPr>
              <w:spacing w:after="20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La talla se me</w:t>
            </w:r>
            <w:r w:rsidR="000966EE" w:rsidRPr="00696A5A">
              <w:rPr>
                <w:rFonts w:ascii="Times New Roman" w:eastAsia="Arial" w:hAnsi="Times New Roman" w:cs="Times New Roman"/>
                <w:color w:val="222222"/>
                <w:sz w:val="24"/>
                <w:szCs w:val="24"/>
              </w:rPr>
              <w:t xml:space="preserve">dirá con el </w:t>
            </w:r>
            <w:proofErr w:type="spellStart"/>
            <w:r w:rsidR="000966EE" w:rsidRPr="00696A5A">
              <w:rPr>
                <w:rFonts w:ascii="Times New Roman" w:eastAsia="Arial" w:hAnsi="Times New Roman" w:cs="Times New Roman"/>
                <w:color w:val="222222"/>
                <w:sz w:val="24"/>
                <w:szCs w:val="24"/>
              </w:rPr>
              <w:t>tallímetro</w:t>
            </w:r>
            <w:proofErr w:type="spellEnd"/>
            <w:r w:rsidR="000966EE" w:rsidRPr="00696A5A">
              <w:rPr>
                <w:rFonts w:ascii="Times New Roman" w:eastAsia="Arial" w:hAnsi="Times New Roman" w:cs="Times New Roman"/>
                <w:color w:val="222222"/>
                <w:sz w:val="24"/>
                <w:szCs w:val="24"/>
              </w:rPr>
              <w:t xml:space="preserve"> </w:t>
            </w:r>
            <w:proofErr w:type="spellStart"/>
            <w:r w:rsidR="000966EE" w:rsidRPr="00696A5A">
              <w:rPr>
                <w:rFonts w:ascii="Times New Roman" w:eastAsia="Arial" w:hAnsi="Times New Roman" w:cs="Times New Roman"/>
                <w:color w:val="222222"/>
                <w:sz w:val="24"/>
                <w:szCs w:val="24"/>
              </w:rPr>
              <w:t>Holtain</w:t>
            </w:r>
            <w:proofErr w:type="spellEnd"/>
            <w:r w:rsidR="000966EE" w:rsidRPr="00696A5A">
              <w:rPr>
                <w:rFonts w:ascii="Times New Roman" w:eastAsia="Arial" w:hAnsi="Times New Roman" w:cs="Times New Roman"/>
                <w:color w:val="222222"/>
                <w:sz w:val="24"/>
                <w:szCs w:val="24"/>
              </w:rPr>
              <w:t xml:space="preserve"> (pre</w:t>
            </w:r>
            <w:r w:rsidRPr="00696A5A">
              <w:rPr>
                <w:rFonts w:ascii="Times New Roman" w:eastAsia="Arial" w:hAnsi="Times New Roman" w:cs="Times New Roman"/>
                <w:color w:val="222222"/>
                <w:sz w:val="24"/>
                <w:szCs w:val="24"/>
              </w:rPr>
              <w:t xml:space="preserve">cisión de 0,1 cm). Para los pliegues se utilizará el </w:t>
            </w:r>
            <w:proofErr w:type="spellStart"/>
            <w:r w:rsidRPr="00696A5A">
              <w:rPr>
                <w:rFonts w:ascii="Times New Roman" w:eastAsia="Arial" w:hAnsi="Times New Roman" w:cs="Times New Roman"/>
                <w:color w:val="222222"/>
                <w:sz w:val="24"/>
                <w:szCs w:val="24"/>
              </w:rPr>
              <w:t>Plic</w:t>
            </w:r>
            <w:r w:rsidR="000966EE" w:rsidRPr="00696A5A">
              <w:rPr>
                <w:rFonts w:ascii="Times New Roman" w:eastAsia="Arial" w:hAnsi="Times New Roman" w:cs="Times New Roman"/>
                <w:color w:val="222222"/>
                <w:sz w:val="24"/>
                <w:szCs w:val="24"/>
              </w:rPr>
              <w:t>ómetro</w:t>
            </w:r>
            <w:proofErr w:type="spellEnd"/>
            <w:r w:rsidR="000966EE" w:rsidRPr="00696A5A">
              <w:rPr>
                <w:rFonts w:ascii="Times New Roman" w:eastAsia="Arial" w:hAnsi="Times New Roman" w:cs="Times New Roman"/>
                <w:color w:val="222222"/>
                <w:sz w:val="24"/>
                <w:szCs w:val="24"/>
              </w:rPr>
              <w:t xml:space="preserve"> </w:t>
            </w:r>
            <w:proofErr w:type="spellStart"/>
            <w:r w:rsidR="000966EE" w:rsidRPr="00696A5A">
              <w:rPr>
                <w:rFonts w:ascii="Times New Roman" w:eastAsia="Arial" w:hAnsi="Times New Roman" w:cs="Times New Roman"/>
                <w:color w:val="222222"/>
                <w:sz w:val="24"/>
                <w:szCs w:val="24"/>
              </w:rPr>
              <w:t>Harpenden</w:t>
            </w:r>
            <w:proofErr w:type="spellEnd"/>
            <w:r w:rsidR="000966EE" w:rsidRPr="00696A5A">
              <w:rPr>
                <w:rFonts w:ascii="Times New Roman" w:eastAsia="Arial" w:hAnsi="Times New Roman" w:cs="Times New Roman"/>
                <w:color w:val="222222"/>
                <w:sz w:val="24"/>
                <w:szCs w:val="24"/>
              </w:rPr>
              <w:t xml:space="preserve"> modelo HSK-BI (</w:t>
            </w:r>
            <w:r w:rsidRPr="00696A5A">
              <w:rPr>
                <w:rFonts w:ascii="Times New Roman" w:eastAsia="Arial" w:hAnsi="Times New Roman" w:cs="Times New Roman"/>
                <w:color w:val="222222"/>
                <w:sz w:val="24"/>
                <w:szCs w:val="24"/>
              </w:rPr>
              <w:t>precisión de 0.20 mm). Los diámetros se evaluarán con</w:t>
            </w:r>
            <w:r w:rsidR="000966EE" w:rsidRPr="00696A5A">
              <w:rPr>
                <w:rFonts w:ascii="Times New Roman" w:eastAsia="Arial" w:hAnsi="Times New Roman" w:cs="Times New Roman"/>
                <w:color w:val="222222"/>
                <w:sz w:val="24"/>
                <w:szCs w:val="24"/>
              </w:rPr>
              <w:t xml:space="preserve"> el Calibrador marca </w:t>
            </w:r>
            <w:proofErr w:type="spellStart"/>
            <w:r w:rsidR="000966EE" w:rsidRPr="00696A5A">
              <w:rPr>
                <w:rFonts w:ascii="Times New Roman" w:eastAsia="Arial" w:hAnsi="Times New Roman" w:cs="Times New Roman"/>
                <w:color w:val="222222"/>
                <w:sz w:val="24"/>
                <w:szCs w:val="24"/>
              </w:rPr>
              <w:t>LyW</w:t>
            </w:r>
            <w:proofErr w:type="spellEnd"/>
            <w:r w:rsidR="000966EE" w:rsidRPr="00696A5A">
              <w:rPr>
                <w:rFonts w:ascii="Times New Roman" w:eastAsia="Arial" w:hAnsi="Times New Roman" w:cs="Times New Roman"/>
                <w:color w:val="222222"/>
                <w:sz w:val="24"/>
                <w:szCs w:val="24"/>
              </w:rPr>
              <w:t xml:space="preserve"> tolos  (</w:t>
            </w:r>
            <w:r w:rsidRPr="00696A5A">
              <w:rPr>
                <w:rFonts w:ascii="Times New Roman" w:eastAsia="Arial" w:hAnsi="Times New Roman" w:cs="Times New Roman"/>
                <w:color w:val="222222"/>
                <w:sz w:val="24"/>
                <w:szCs w:val="24"/>
              </w:rPr>
              <w:t>precisión 1 mm).</w:t>
            </w:r>
          </w:p>
          <w:p w14:paraId="5CEB184E" w14:textId="45569426" w:rsidR="006A08A6" w:rsidRPr="00696A5A" w:rsidRDefault="005E40EF" w:rsidP="00437670">
            <w:pPr>
              <w:spacing w:after="0"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xml:space="preserve">Para determinar el </w:t>
            </w:r>
            <w:r w:rsidR="00E33FAB" w:rsidRPr="00696A5A">
              <w:rPr>
                <w:rFonts w:ascii="Times New Roman" w:eastAsia="Arial" w:hAnsi="Times New Roman" w:cs="Times New Roman"/>
                <w:color w:val="222222"/>
                <w:sz w:val="24"/>
                <w:szCs w:val="24"/>
              </w:rPr>
              <w:t>somatotipo</w:t>
            </w:r>
            <w:r w:rsidRPr="00696A5A">
              <w:rPr>
                <w:rFonts w:ascii="Times New Roman" w:eastAsia="Arial" w:hAnsi="Times New Roman" w:cs="Times New Roman"/>
                <w:color w:val="222222"/>
                <w:sz w:val="24"/>
                <w:szCs w:val="24"/>
              </w:rPr>
              <w:t xml:space="preserve"> </w:t>
            </w:r>
            <w:r w:rsidR="00E33FAB" w:rsidRPr="00696A5A">
              <w:rPr>
                <w:rFonts w:ascii="Times New Roman" w:eastAsia="Arial" w:hAnsi="Times New Roman" w:cs="Times New Roman"/>
                <w:color w:val="222222"/>
                <w:sz w:val="24"/>
                <w:szCs w:val="24"/>
              </w:rPr>
              <w:t>se</w:t>
            </w:r>
            <w:r w:rsidR="00F355E2" w:rsidRPr="00696A5A">
              <w:rPr>
                <w:rFonts w:ascii="Times New Roman" w:eastAsia="Arial" w:hAnsi="Times New Roman" w:cs="Times New Roman"/>
                <w:color w:val="222222"/>
                <w:sz w:val="24"/>
                <w:szCs w:val="24"/>
              </w:rPr>
              <w:t xml:space="preserve"> </w:t>
            </w:r>
            <w:r w:rsidR="00E33FAB" w:rsidRPr="00696A5A">
              <w:rPr>
                <w:rFonts w:ascii="Times New Roman" w:eastAsia="Arial" w:hAnsi="Times New Roman" w:cs="Times New Roman"/>
                <w:color w:val="222222"/>
                <w:sz w:val="24"/>
                <w:szCs w:val="24"/>
              </w:rPr>
              <w:t>emple</w:t>
            </w:r>
            <w:r w:rsidR="00F355E2" w:rsidRPr="00696A5A">
              <w:rPr>
                <w:rFonts w:ascii="Times New Roman" w:eastAsia="Arial" w:hAnsi="Times New Roman" w:cs="Times New Roman"/>
                <w:color w:val="222222"/>
                <w:sz w:val="24"/>
                <w:szCs w:val="24"/>
              </w:rPr>
              <w:t>a la</w:t>
            </w:r>
            <w:r w:rsidR="00E33FAB" w:rsidRPr="00696A5A">
              <w:rPr>
                <w:rFonts w:ascii="Times New Roman" w:eastAsia="Arial" w:hAnsi="Times New Roman" w:cs="Times New Roman"/>
                <w:color w:val="222222"/>
                <w:sz w:val="24"/>
                <w:szCs w:val="24"/>
              </w:rPr>
              <w:t xml:space="preserve">s fórmulas propuestas por </w:t>
            </w:r>
            <w:proofErr w:type="spellStart"/>
            <w:r w:rsidR="00E33FAB" w:rsidRPr="00696A5A">
              <w:rPr>
                <w:rFonts w:ascii="Times New Roman" w:eastAsia="Arial" w:hAnsi="Times New Roman" w:cs="Times New Roman"/>
                <w:color w:val="222222"/>
                <w:sz w:val="24"/>
                <w:szCs w:val="24"/>
              </w:rPr>
              <w:t>Heath</w:t>
            </w:r>
            <w:proofErr w:type="spellEnd"/>
            <w:r w:rsidR="00E33FAB" w:rsidRPr="00696A5A">
              <w:rPr>
                <w:rFonts w:ascii="Times New Roman" w:eastAsia="Arial" w:hAnsi="Times New Roman" w:cs="Times New Roman"/>
                <w:color w:val="222222"/>
                <w:sz w:val="24"/>
                <w:szCs w:val="24"/>
              </w:rPr>
              <w:t>-Carter, mediante el cálculo de los tres componentes</w:t>
            </w:r>
            <w:r w:rsidR="00F355E2" w:rsidRPr="00696A5A">
              <w:rPr>
                <w:rFonts w:ascii="Times New Roman" w:eastAsia="Arial" w:hAnsi="Times New Roman" w:cs="Times New Roman"/>
                <w:color w:val="222222"/>
                <w:sz w:val="24"/>
                <w:szCs w:val="24"/>
              </w:rPr>
              <w:t xml:space="preserve">: el </w:t>
            </w:r>
            <w:r w:rsidR="00C71529" w:rsidRPr="00696A5A">
              <w:rPr>
                <w:rFonts w:ascii="Times New Roman" w:eastAsia="Arial" w:hAnsi="Times New Roman" w:cs="Times New Roman"/>
                <w:color w:val="222222"/>
                <w:sz w:val="24"/>
                <w:szCs w:val="24"/>
              </w:rPr>
              <w:t>ectomórfico</w:t>
            </w:r>
            <w:r w:rsidR="00F355E2" w:rsidRPr="00696A5A">
              <w:rPr>
                <w:rFonts w:ascii="Times New Roman" w:eastAsia="Arial" w:hAnsi="Times New Roman" w:cs="Times New Roman"/>
                <w:color w:val="222222"/>
                <w:sz w:val="24"/>
                <w:szCs w:val="24"/>
              </w:rPr>
              <w:t>, endomórfico y mesomórfico</w:t>
            </w:r>
          </w:p>
          <w:p w14:paraId="42105EF3" w14:textId="77777777" w:rsidR="006A08A6" w:rsidRPr="00696A5A" w:rsidRDefault="00E33FAB" w:rsidP="00437670">
            <w:pPr>
              <w:spacing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xml:space="preserve">Test de Prueba de Esfuerzo (VO2MAX): Se realizará una evaluación de forma indirecta de VO2 a través de </w:t>
            </w:r>
            <w:proofErr w:type="spellStart"/>
            <w:r w:rsidRPr="00696A5A">
              <w:rPr>
                <w:rFonts w:ascii="Times New Roman" w:eastAsia="Arial" w:hAnsi="Times New Roman" w:cs="Times New Roman"/>
                <w:color w:val="222222"/>
                <w:sz w:val="24"/>
                <w:szCs w:val="24"/>
              </w:rPr>
              <w:t>Course-Navette</w:t>
            </w:r>
            <w:proofErr w:type="spellEnd"/>
            <w:r w:rsidRPr="00696A5A">
              <w:rPr>
                <w:rFonts w:ascii="Times New Roman" w:eastAsia="Arial" w:hAnsi="Times New Roman" w:cs="Times New Roman"/>
                <w:color w:val="222222"/>
                <w:sz w:val="24"/>
                <w:szCs w:val="24"/>
              </w:rPr>
              <w:t>.</w:t>
            </w:r>
          </w:p>
          <w:p w14:paraId="0917585D" w14:textId="69D2D5D5" w:rsidR="006A08A6" w:rsidRPr="00696A5A" w:rsidRDefault="00E33FAB" w:rsidP="00437670">
            <w:pPr>
              <w:spacing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Test de Fuerza máxima:</w:t>
            </w:r>
            <w:r w:rsidRPr="00696A5A">
              <w:rPr>
                <w:rFonts w:ascii="Times New Roman" w:eastAsia="Arial" w:hAnsi="Times New Roman" w:cs="Times New Roman"/>
                <w:b/>
                <w:color w:val="222222"/>
                <w:sz w:val="24"/>
                <w:szCs w:val="24"/>
              </w:rPr>
              <w:t xml:space="preserve"> </w:t>
            </w:r>
            <w:r w:rsidRPr="00696A5A">
              <w:rPr>
                <w:rFonts w:ascii="Times New Roman" w:eastAsia="Arial" w:hAnsi="Times New Roman" w:cs="Times New Roman"/>
                <w:color w:val="222222"/>
                <w:sz w:val="24"/>
                <w:szCs w:val="24"/>
              </w:rPr>
              <w:t>Esta evaluación se hará con el T-</w:t>
            </w:r>
            <w:proofErr w:type="spellStart"/>
            <w:r w:rsidRPr="00696A5A">
              <w:rPr>
                <w:rFonts w:ascii="Times New Roman" w:eastAsia="Arial" w:hAnsi="Times New Roman" w:cs="Times New Roman"/>
                <w:color w:val="222222"/>
                <w:sz w:val="24"/>
                <w:szCs w:val="24"/>
              </w:rPr>
              <w:t>force</w:t>
            </w:r>
            <w:proofErr w:type="spellEnd"/>
            <w:r w:rsidR="00F355E2" w:rsidRPr="00696A5A">
              <w:rPr>
                <w:rFonts w:ascii="Times New Roman" w:eastAsia="Arial" w:hAnsi="Times New Roman" w:cs="Times New Roman"/>
                <w:color w:val="222222"/>
                <w:sz w:val="24"/>
                <w:szCs w:val="24"/>
              </w:rPr>
              <w:t>, para eval</w:t>
            </w:r>
            <w:r w:rsidRPr="00696A5A">
              <w:rPr>
                <w:rFonts w:ascii="Times New Roman" w:eastAsia="Arial" w:hAnsi="Times New Roman" w:cs="Times New Roman"/>
                <w:color w:val="222222"/>
                <w:sz w:val="24"/>
                <w:szCs w:val="24"/>
              </w:rPr>
              <w:t>uar la fuerza de miembros superiores</w:t>
            </w:r>
            <w:r w:rsidR="00ED00E6" w:rsidRPr="00696A5A">
              <w:rPr>
                <w:rFonts w:ascii="Times New Roman" w:eastAsia="Arial" w:hAnsi="Times New Roman" w:cs="Times New Roman"/>
                <w:color w:val="222222"/>
                <w:sz w:val="24"/>
                <w:szCs w:val="24"/>
              </w:rPr>
              <w:t xml:space="preserve"> (</w:t>
            </w:r>
            <w:proofErr w:type="spellStart"/>
            <w:r w:rsidRPr="00696A5A">
              <w:rPr>
                <w:rFonts w:ascii="Times New Roman" w:eastAsia="Arial" w:hAnsi="Times New Roman" w:cs="Times New Roman"/>
                <w:color w:val="222222"/>
                <w:sz w:val="24"/>
                <w:szCs w:val="24"/>
              </w:rPr>
              <w:t>press</w:t>
            </w:r>
            <w:proofErr w:type="spellEnd"/>
            <w:r w:rsidRPr="00696A5A">
              <w:rPr>
                <w:rFonts w:ascii="Times New Roman" w:eastAsia="Arial" w:hAnsi="Times New Roman" w:cs="Times New Roman"/>
                <w:color w:val="222222"/>
                <w:sz w:val="24"/>
                <w:szCs w:val="24"/>
              </w:rPr>
              <w:t xml:space="preserve"> banco</w:t>
            </w:r>
            <w:r w:rsidR="00ED00E6" w:rsidRPr="00696A5A">
              <w:rPr>
                <w:rFonts w:ascii="Times New Roman" w:eastAsia="Arial" w:hAnsi="Times New Roman" w:cs="Times New Roman"/>
                <w:color w:val="222222"/>
                <w:sz w:val="24"/>
                <w:szCs w:val="24"/>
              </w:rPr>
              <w:t>)</w:t>
            </w:r>
            <w:r w:rsidRPr="00696A5A">
              <w:rPr>
                <w:rFonts w:ascii="Times New Roman" w:eastAsia="Arial" w:hAnsi="Times New Roman" w:cs="Times New Roman"/>
                <w:color w:val="222222"/>
                <w:sz w:val="24"/>
                <w:szCs w:val="24"/>
              </w:rPr>
              <w:t xml:space="preserve"> y la fuerza de miembros inferiores con sentadilla </w:t>
            </w:r>
            <w:r w:rsidR="00ED00E6" w:rsidRPr="00696A5A">
              <w:rPr>
                <w:rFonts w:ascii="Times New Roman" w:eastAsia="Arial" w:hAnsi="Times New Roman" w:cs="Times New Roman"/>
                <w:color w:val="222222"/>
                <w:sz w:val="24"/>
                <w:szCs w:val="24"/>
              </w:rPr>
              <w:t>(</w:t>
            </w:r>
            <w:r w:rsidRPr="00696A5A">
              <w:rPr>
                <w:rFonts w:ascii="Times New Roman" w:eastAsia="Arial" w:hAnsi="Times New Roman" w:cs="Times New Roman"/>
                <w:color w:val="222222"/>
                <w:sz w:val="24"/>
                <w:szCs w:val="24"/>
              </w:rPr>
              <w:t>Smith</w:t>
            </w:r>
            <w:r w:rsidR="00ED00E6" w:rsidRPr="00696A5A">
              <w:rPr>
                <w:rFonts w:ascii="Times New Roman" w:eastAsia="Arial" w:hAnsi="Times New Roman" w:cs="Times New Roman"/>
                <w:color w:val="222222"/>
                <w:sz w:val="24"/>
                <w:szCs w:val="24"/>
              </w:rPr>
              <w:t>)</w:t>
            </w:r>
            <w:r w:rsidRPr="00696A5A">
              <w:rPr>
                <w:rFonts w:ascii="Times New Roman" w:eastAsia="Arial" w:hAnsi="Times New Roman" w:cs="Times New Roman"/>
                <w:color w:val="222222"/>
                <w:sz w:val="24"/>
                <w:szCs w:val="24"/>
              </w:rPr>
              <w:t xml:space="preserve">. </w:t>
            </w:r>
          </w:p>
          <w:p w14:paraId="5FA59138" w14:textId="25D8D2D3" w:rsidR="006A08A6" w:rsidRPr="00696A5A" w:rsidRDefault="00E33FAB" w:rsidP="00437670">
            <w:pPr>
              <w:spacing w:line="240" w:lineRule="auto"/>
              <w:ind w:firstLine="720"/>
              <w:jc w:val="both"/>
              <w:rPr>
                <w:rFonts w:ascii="Times New Roman" w:eastAsia="Arial" w:hAnsi="Times New Roman" w:cs="Times New Roman"/>
                <w:color w:val="222222"/>
                <w:sz w:val="24"/>
                <w:szCs w:val="24"/>
              </w:rPr>
            </w:pPr>
            <w:r w:rsidRPr="00696A5A">
              <w:rPr>
                <w:rFonts w:ascii="Times New Roman" w:eastAsia="Arial" w:hAnsi="Times New Roman" w:cs="Times New Roman"/>
                <w:color w:val="222222"/>
                <w:sz w:val="24"/>
                <w:szCs w:val="24"/>
              </w:rPr>
              <w:t xml:space="preserve">Test de Fuerza Explosiva: </w:t>
            </w:r>
            <w:r w:rsidR="00ED00E6" w:rsidRPr="00696A5A">
              <w:rPr>
                <w:rFonts w:ascii="Times New Roman" w:eastAsia="Arial" w:hAnsi="Times New Roman" w:cs="Times New Roman"/>
                <w:color w:val="222222"/>
                <w:sz w:val="24"/>
                <w:szCs w:val="24"/>
              </w:rPr>
              <w:t xml:space="preserve">se utiliza </w:t>
            </w:r>
            <w:r w:rsidRPr="00696A5A">
              <w:rPr>
                <w:rFonts w:ascii="Times New Roman" w:eastAsia="Arial" w:hAnsi="Times New Roman" w:cs="Times New Roman"/>
                <w:color w:val="222222"/>
                <w:sz w:val="24"/>
                <w:szCs w:val="24"/>
              </w:rPr>
              <w:t>el OPTO-GAIT con el protocolo de BOSCO con los movimientos de SQUAT JUMP, para conocer potencia del movimiento.</w:t>
            </w:r>
          </w:p>
          <w:p w14:paraId="25970357" w14:textId="77777777" w:rsidR="00DF4628" w:rsidRPr="00696A5A" w:rsidRDefault="00E33FAB" w:rsidP="00437670">
            <w:pPr>
              <w:spacing w:after="200" w:line="240" w:lineRule="auto"/>
              <w:ind w:firstLine="720"/>
              <w:jc w:val="both"/>
              <w:rPr>
                <w:rFonts w:ascii="Times New Roman" w:eastAsia="Arial" w:hAnsi="Times New Roman" w:cs="Times New Roman"/>
                <w:sz w:val="24"/>
                <w:szCs w:val="24"/>
              </w:rPr>
            </w:pPr>
            <w:r w:rsidRPr="00696A5A">
              <w:rPr>
                <w:rFonts w:ascii="Times New Roman" w:eastAsia="Arial" w:hAnsi="Times New Roman" w:cs="Times New Roman"/>
                <w:b/>
                <w:color w:val="222222"/>
                <w:sz w:val="24"/>
                <w:szCs w:val="24"/>
              </w:rPr>
              <w:lastRenderedPageBreak/>
              <w:t>Análisis de la información:</w:t>
            </w:r>
            <w:r w:rsidR="00EC45FE" w:rsidRPr="00696A5A">
              <w:rPr>
                <w:rFonts w:ascii="Times New Roman" w:eastAsia="Arial" w:hAnsi="Times New Roman" w:cs="Times New Roman"/>
                <w:b/>
                <w:color w:val="222222"/>
                <w:sz w:val="24"/>
                <w:szCs w:val="24"/>
              </w:rPr>
              <w:t xml:space="preserve"> </w:t>
            </w:r>
            <w:r w:rsidR="00EC45FE" w:rsidRPr="00696A5A">
              <w:rPr>
                <w:rFonts w:ascii="Times New Roman" w:eastAsia="Arial" w:hAnsi="Times New Roman" w:cs="Times New Roman"/>
                <w:color w:val="222222"/>
                <w:sz w:val="24"/>
                <w:szCs w:val="24"/>
              </w:rPr>
              <w:t xml:space="preserve">Este se realiza un análisis de tipo </w:t>
            </w:r>
            <w:r w:rsidRPr="00696A5A">
              <w:rPr>
                <w:rFonts w:ascii="Times New Roman" w:eastAsia="Arial" w:hAnsi="Times New Roman" w:cs="Times New Roman"/>
                <w:color w:val="222222"/>
                <w:sz w:val="24"/>
                <w:szCs w:val="24"/>
              </w:rPr>
              <w:t>Estadístico</w:t>
            </w:r>
            <w:r w:rsidR="00EC45FE" w:rsidRPr="00696A5A">
              <w:rPr>
                <w:rFonts w:ascii="Times New Roman" w:eastAsia="Arial" w:hAnsi="Times New Roman" w:cs="Times New Roman"/>
                <w:color w:val="222222"/>
                <w:sz w:val="24"/>
                <w:szCs w:val="24"/>
              </w:rPr>
              <w:t xml:space="preserve"> y fisiológico. Para el estadístico se utiliza un análisis descriptivo (la media, mediana, desviación estándar y rangos inter-</w:t>
            </w:r>
            <w:proofErr w:type="spellStart"/>
            <w:r w:rsidR="00EC45FE" w:rsidRPr="00696A5A">
              <w:rPr>
                <w:rFonts w:ascii="Times New Roman" w:eastAsia="Arial" w:hAnsi="Times New Roman" w:cs="Times New Roman"/>
                <w:color w:val="222222"/>
                <w:sz w:val="24"/>
                <w:szCs w:val="24"/>
              </w:rPr>
              <w:t>cuartílicos</w:t>
            </w:r>
            <w:proofErr w:type="spellEnd"/>
            <w:r w:rsidR="00EC45FE" w:rsidRPr="00696A5A">
              <w:rPr>
                <w:rFonts w:ascii="Times New Roman" w:eastAsia="Arial" w:hAnsi="Times New Roman" w:cs="Times New Roman"/>
                <w:color w:val="222222"/>
                <w:sz w:val="24"/>
                <w:szCs w:val="24"/>
              </w:rPr>
              <w:t xml:space="preserve">) y el </w:t>
            </w:r>
            <w:r w:rsidRPr="00696A5A">
              <w:rPr>
                <w:rFonts w:ascii="Times New Roman" w:eastAsia="Arial" w:hAnsi="Times New Roman" w:cs="Times New Roman"/>
                <w:color w:val="222222"/>
                <w:sz w:val="24"/>
                <w:szCs w:val="24"/>
              </w:rPr>
              <w:t xml:space="preserve">análisis </w:t>
            </w:r>
            <w:proofErr w:type="spellStart"/>
            <w:r w:rsidRPr="00696A5A">
              <w:rPr>
                <w:rFonts w:ascii="Times New Roman" w:eastAsia="Arial" w:hAnsi="Times New Roman" w:cs="Times New Roman"/>
                <w:color w:val="222222"/>
                <w:sz w:val="24"/>
                <w:szCs w:val="24"/>
              </w:rPr>
              <w:t>uni</w:t>
            </w:r>
            <w:proofErr w:type="spellEnd"/>
            <w:r w:rsidRPr="00696A5A">
              <w:rPr>
                <w:rFonts w:ascii="Times New Roman" w:eastAsia="Arial" w:hAnsi="Times New Roman" w:cs="Times New Roman"/>
                <w:color w:val="222222"/>
                <w:sz w:val="24"/>
                <w:szCs w:val="24"/>
              </w:rPr>
              <w:t xml:space="preserve">-variado </w:t>
            </w:r>
            <w:r w:rsidR="00DF4628" w:rsidRPr="00696A5A">
              <w:rPr>
                <w:rFonts w:ascii="Times New Roman" w:eastAsia="Arial" w:hAnsi="Times New Roman" w:cs="Times New Roman"/>
                <w:color w:val="222222"/>
                <w:sz w:val="24"/>
                <w:szCs w:val="24"/>
              </w:rPr>
              <w:t xml:space="preserve">que </w:t>
            </w:r>
            <w:r w:rsidRPr="00696A5A">
              <w:rPr>
                <w:rFonts w:ascii="Times New Roman" w:eastAsia="Arial" w:hAnsi="Times New Roman" w:cs="Times New Roman"/>
                <w:color w:val="222222"/>
                <w:sz w:val="24"/>
                <w:szCs w:val="24"/>
              </w:rPr>
              <w:t>permita la caracterización de la población por medio de frecuencias</w:t>
            </w:r>
            <w:r w:rsidR="00DF4628" w:rsidRPr="00696A5A">
              <w:rPr>
                <w:rFonts w:ascii="Times New Roman" w:eastAsia="Arial" w:hAnsi="Times New Roman" w:cs="Times New Roman"/>
                <w:color w:val="222222"/>
                <w:sz w:val="24"/>
                <w:szCs w:val="24"/>
              </w:rPr>
              <w:t xml:space="preserve">. Luego, con ayuda del </w:t>
            </w:r>
            <w:r w:rsidRPr="00696A5A">
              <w:rPr>
                <w:rFonts w:ascii="Times New Roman" w:eastAsia="Arial" w:hAnsi="Times New Roman" w:cs="Times New Roman"/>
                <w:color w:val="222222"/>
                <w:sz w:val="24"/>
                <w:szCs w:val="24"/>
              </w:rPr>
              <w:t xml:space="preserve"> estadístico Chi</w:t>
            </w:r>
            <w:r w:rsidRPr="00696A5A">
              <w:rPr>
                <w:rFonts w:ascii="Times New Roman" w:eastAsia="Arial" w:hAnsi="Times New Roman" w:cs="Times New Roman"/>
                <w:sz w:val="24"/>
                <w:szCs w:val="24"/>
                <w:vertAlign w:val="superscript"/>
              </w:rPr>
              <w:t>2</w:t>
            </w:r>
            <w:r w:rsidR="00DF4628" w:rsidRPr="00696A5A">
              <w:rPr>
                <w:rFonts w:ascii="Times New Roman" w:eastAsia="Arial" w:hAnsi="Times New Roman" w:cs="Times New Roman"/>
                <w:sz w:val="24"/>
                <w:szCs w:val="24"/>
              </w:rPr>
              <w:t xml:space="preserve">, encontrar relaciones entre las variables; por último, </w:t>
            </w:r>
            <w:r w:rsidRPr="00696A5A">
              <w:rPr>
                <w:rFonts w:ascii="Times New Roman" w:eastAsia="Arial" w:hAnsi="Times New Roman" w:cs="Times New Roman"/>
                <w:sz w:val="24"/>
                <w:szCs w:val="24"/>
              </w:rPr>
              <w:t xml:space="preserve">análisis </w:t>
            </w:r>
            <w:proofErr w:type="spellStart"/>
            <w:r w:rsidRPr="00696A5A">
              <w:rPr>
                <w:rFonts w:ascii="Times New Roman" w:eastAsia="Arial" w:hAnsi="Times New Roman" w:cs="Times New Roman"/>
                <w:sz w:val="24"/>
                <w:szCs w:val="24"/>
              </w:rPr>
              <w:t>intergrupo</w:t>
            </w:r>
            <w:proofErr w:type="spellEnd"/>
            <w:r w:rsidRPr="00696A5A">
              <w:rPr>
                <w:rFonts w:ascii="Times New Roman" w:eastAsia="Arial" w:hAnsi="Times New Roman" w:cs="Times New Roman"/>
                <w:sz w:val="24"/>
                <w:szCs w:val="24"/>
              </w:rPr>
              <w:t xml:space="preserve"> a través de una prueba ANOVA.</w:t>
            </w:r>
          </w:p>
          <w:p w14:paraId="43FC5733" w14:textId="257E533E" w:rsidR="006A08A6" w:rsidRPr="00C87453" w:rsidRDefault="00DF4628" w:rsidP="00437670">
            <w:pPr>
              <w:spacing w:after="200" w:line="240" w:lineRule="auto"/>
              <w:ind w:firstLine="720"/>
              <w:jc w:val="both"/>
              <w:rPr>
                <w:rFonts w:ascii="Helvetica Neue" w:eastAsia="Helvetica Neue" w:hAnsi="Helvetica Neue" w:cs="Helvetica Neue"/>
                <w:color w:val="222222"/>
                <w:sz w:val="24"/>
                <w:szCs w:val="24"/>
              </w:rPr>
            </w:pPr>
            <w:r w:rsidRPr="00696A5A">
              <w:rPr>
                <w:rFonts w:ascii="Times New Roman" w:eastAsia="Arial" w:hAnsi="Times New Roman" w:cs="Times New Roman"/>
                <w:sz w:val="24"/>
                <w:szCs w:val="24"/>
              </w:rPr>
              <w:t>El análisis f</w:t>
            </w:r>
            <w:r w:rsidR="00E33FAB" w:rsidRPr="00696A5A">
              <w:rPr>
                <w:rFonts w:ascii="Times New Roman" w:eastAsia="Arial" w:hAnsi="Times New Roman" w:cs="Times New Roman"/>
                <w:sz w:val="24"/>
                <w:szCs w:val="24"/>
              </w:rPr>
              <w:t>isiológico</w:t>
            </w:r>
            <w:r w:rsidRPr="00696A5A">
              <w:rPr>
                <w:rFonts w:ascii="Times New Roman" w:eastAsia="Arial" w:hAnsi="Times New Roman" w:cs="Times New Roman"/>
                <w:sz w:val="24"/>
                <w:szCs w:val="24"/>
              </w:rPr>
              <w:t xml:space="preserve"> representa l</w:t>
            </w:r>
            <w:r w:rsidR="00E33FAB" w:rsidRPr="00696A5A">
              <w:rPr>
                <w:rFonts w:ascii="Times New Roman" w:eastAsia="Arial" w:hAnsi="Times New Roman" w:cs="Times New Roman"/>
                <w:sz w:val="24"/>
                <w:szCs w:val="24"/>
              </w:rPr>
              <w:t>a interpretación de los resultados</w:t>
            </w:r>
            <w:r w:rsidRPr="00696A5A">
              <w:rPr>
                <w:rFonts w:ascii="Times New Roman" w:eastAsia="Arial" w:hAnsi="Times New Roman" w:cs="Times New Roman"/>
                <w:sz w:val="24"/>
                <w:szCs w:val="24"/>
              </w:rPr>
              <w:t xml:space="preserve"> de</w:t>
            </w:r>
            <w:r w:rsidR="00E33FAB" w:rsidRPr="00696A5A">
              <w:rPr>
                <w:rFonts w:ascii="Times New Roman" w:eastAsia="Arial" w:hAnsi="Times New Roman" w:cs="Times New Roman"/>
                <w:sz w:val="24"/>
                <w:szCs w:val="24"/>
              </w:rPr>
              <w:t xml:space="preserve"> las pruebas morfo</w:t>
            </w:r>
            <w:r w:rsidR="00C71529">
              <w:rPr>
                <w:rFonts w:ascii="Times New Roman" w:eastAsia="Arial" w:hAnsi="Times New Roman" w:cs="Times New Roman"/>
                <w:sz w:val="24"/>
                <w:szCs w:val="24"/>
              </w:rPr>
              <w:t>-</w:t>
            </w:r>
            <w:r w:rsidR="00E33FAB" w:rsidRPr="00696A5A">
              <w:rPr>
                <w:rFonts w:ascii="Times New Roman" w:eastAsia="Arial" w:hAnsi="Times New Roman" w:cs="Times New Roman"/>
                <w:sz w:val="24"/>
                <w:szCs w:val="24"/>
              </w:rPr>
              <w:t>funcionales de manera individual</w:t>
            </w:r>
            <w:r w:rsidRPr="00696A5A">
              <w:rPr>
                <w:rFonts w:ascii="Times New Roman" w:eastAsia="Arial" w:hAnsi="Times New Roman" w:cs="Times New Roman"/>
                <w:sz w:val="24"/>
                <w:szCs w:val="24"/>
              </w:rPr>
              <w:t xml:space="preserve">, los cuales se entregan </w:t>
            </w:r>
            <w:r w:rsidR="00E33FAB" w:rsidRPr="00696A5A">
              <w:rPr>
                <w:rFonts w:ascii="Times New Roman" w:eastAsia="Arial" w:hAnsi="Times New Roman" w:cs="Times New Roman"/>
                <w:sz w:val="24"/>
                <w:szCs w:val="24"/>
              </w:rPr>
              <w:t>a</w:t>
            </w:r>
            <w:r w:rsidRPr="00696A5A">
              <w:rPr>
                <w:rFonts w:ascii="Times New Roman" w:eastAsia="Arial" w:hAnsi="Times New Roman" w:cs="Times New Roman"/>
                <w:sz w:val="24"/>
                <w:szCs w:val="24"/>
              </w:rPr>
              <w:t xml:space="preserve"> </w:t>
            </w:r>
            <w:r w:rsidR="00E33FAB" w:rsidRPr="00696A5A">
              <w:rPr>
                <w:rFonts w:ascii="Times New Roman" w:eastAsia="Arial" w:hAnsi="Times New Roman" w:cs="Times New Roman"/>
                <w:sz w:val="24"/>
                <w:szCs w:val="24"/>
              </w:rPr>
              <w:t>l</w:t>
            </w:r>
            <w:r w:rsidRPr="00696A5A">
              <w:rPr>
                <w:rFonts w:ascii="Times New Roman" w:eastAsia="Arial" w:hAnsi="Times New Roman" w:cs="Times New Roman"/>
                <w:sz w:val="24"/>
                <w:szCs w:val="24"/>
              </w:rPr>
              <w:t>os entrenadores e instituciones universitarias.</w:t>
            </w:r>
            <w:r w:rsidR="00E33FAB" w:rsidRPr="00C87453">
              <w:rPr>
                <w:rFonts w:ascii="Times New Roman" w:eastAsia="Times New Roman" w:hAnsi="Times New Roman" w:cs="Times New Roman"/>
                <w:sz w:val="24"/>
                <w:szCs w:val="24"/>
              </w:rPr>
              <w:t xml:space="preserve"> </w:t>
            </w:r>
          </w:p>
        </w:tc>
      </w:tr>
      <w:tr w:rsidR="006A08A6" w:rsidRPr="00C87453" w14:paraId="22FD5DB5" w14:textId="77777777" w:rsidTr="00B5764A">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15FCB0D"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lastRenderedPageBreak/>
              <w:t>Resultados esperados</w:t>
            </w:r>
          </w:p>
        </w:tc>
      </w:tr>
      <w:tr w:rsidR="006A08A6" w:rsidRPr="00C87453" w14:paraId="415FF990" w14:textId="77777777" w:rsidTr="00B5764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A985A3" w14:textId="4DF0BE32" w:rsidR="00437670" w:rsidRPr="00C87453" w:rsidRDefault="00437670" w:rsidP="00437670">
            <w:pPr>
              <w:spacing w:after="0" w:line="240" w:lineRule="auto"/>
              <w:jc w:val="both"/>
              <w:rPr>
                <w:rFonts w:ascii="Arial" w:eastAsia="Arial" w:hAnsi="Arial" w:cs="Arial"/>
                <w:sz w:val="24"/>
                <w:szCs w:val="24"/>
              </w:rPr>
            </w:pPr>
            <w:r w:rsidRPr="00C87453">
              <w:rPr>
                <w:rFonts w:ascii="Arial" w:eastAsia="Arial" w:hAnsi="Arial" w:cs="Arial"/>
                <w:sz w:val="24"/>
                <w:szCs w:val="24"/>
              </w:rPr>
              <w:t xml:space="preserve">1 </w:t>
            </w:r>
            <w:r w:rsidR="00F145F1" w:rsidRPr="00C87453">
              <w:rPr>
                <w:rFonts w:ascii="Arial" w:eastAsia="Arial" w:hAnsi="Arial" w:cs="Arial"/>
                <w:sz w:val="24"/>
                <w:szCs w:val="24"/>
              </w:rPr>
              <w:t>producto</w:t>
            </w:r>
            <w:r w:rsidRPr="00C87453">
              <w:rPr>
                <w:rFonts w:ascii="Arial" w:eastAsia="Arial" w:hAnsi="Arial" w:cs="Arial"/>
                <w:sz w:val="24"/>
                <w:szCs w:val="24"/>
              </w:rPr>
              <w:t xml:space="preserve"> de generación de nuevo conocimiento:  ART_B (Q3)</w:t>
            </w:r>
          </w:p>
          <w:p w14:paraId="1F789462" w14:textId="27A0D478" w:rsidR="00437670" w:rsidRPr="00C87453" w:rsidRDefault="00437670" w:rsidP="00437670">
            <w:pPr>
              <w:spacing w:after="0" w:line="240" w:lineRule="auto"/>
              <w:jc w:val="both"/>
              <w:rPr>
                <w:rFonts w:ascii="Arial" w:eastAsia="Arial" w:hAnsi="Arial" w:cs="Arial"/>
                <w:sz w:val="24"/>
                <w:szCs w:val="24"/>
              </w:rPr>
            </w:pPr>
            <w:r w:rsidRPr="00C87453">
              <w:rPr>
                <w:rFonts w:ascii="Arial" w:eastAsia="Arial" w:hAnsi="Arial" w:cs="Arial"/>
                <w:sz w:val="24"/>
                <w:szCs w:val="24"/>
              </w:rPr>
              <w:t xml:space="preserve">1 </w:t>
            </w:r>
            <w:r w:rsidR="00F145F1" w:rsidRPr="00C87453">
              <w:rPr>
                <w:rFonts w:ascii="Arial" w:eastAsia="Arial" w:hAnsi="Arial" w:cs="Arial"/>
                <w:sz w:val="24"/>
                <w:szCs w:val="24"/>
              </w:rPr>
              <w:t>producto</w:t>
            </w:r>
            <w:r w:rsidRPr="00C87453">
              <w:rPr>
                <w:rFonts w:ascii="Arial" w:eastAsia="Arial" w:hAnsi="Arial" w:cs="Arial"/>
                <w:sz w:val="24"/>
                <w:szCs w:val="24"/>
              </w:rPr>
              <w:t xml:space="preserve"> de apropiación social y circulación de conocimiento: Circulación de conocimiento especializado EC_A</w:t>
            </w:r>
          </w:p>
          <w:p w14:paraId="07902ECC" w14:textId="093308A1" w:rsidR="006A08A6" w:rsidRPr="00C87453" w:rsidRDefault="00F145F1" w:rsidP="00DD12F6">
            <w:pPr>
              <w:spacing w:after="0" w:line="240" w:lineRule="auto"/>
              <w:jc w:val="both"/>
              <w:rPr>
                <w:rFonts w:ascii="Helvetica Neue" w:eastAsia="Helvetica Neue" w:hAnsi="Helvetica Neue" w:cs="Helvetica Neue"/>
                <w:color w:val="222222"/>
                <w:sz w:val="24"/>
                <w:szCs w:val="24"/>
              </w:rPr>
            </w:pPr>
            <w:r w:rsidRPr="00C87453">
              <w:rPr>
                <w:rFonts w:ascii="Arial" w:eastAsia="Arial" w:hAnsi="Arial" w:cs="Arial"/>
                <w:sz w:val="24"/>
                <w:szCs w:val="24"/>
              </w:rPr>
              <w:t>4</w:t>
            </w:r>
            <w:r w:rsidR="00437670" w:rsidRPr="00C87453">
              <w:rPr>
                <w:rFonts w:ascii="Arial" w:eastAsia="Arial" w:hAnsi="Arial" w:cs="Arial"/>
                <w:sz w:val="24"/>
                <w:szCs w:val="24"/>
              </w:rPr>
              <w:t xml:space="preserve"> </w:t>
            </w:r>
            <w:r w:rsidRPr="00C87453">
              <w:rPr>
                <w:rFonts w:ascii="Arial" w:eastAsia="Arial" w:hAnsi="Arial" w:cs="Arial"/>
                <w:sz w:val="24"/>
                <w:szCs w:val="24"/>
              </w:rPr>
              <w:t>trabajos</w:t>
            </w:r>
            <w:r w:rsidR="00437670" w:rsidRPr="00C87453">
              <w:rPr>
                <w:rFonts w:ascii="Arial" w:eastAsia="Arial" w:hAnsi="Arial" w:cs="Arial"/>
                <w:sz w:val="24"/>
                <w:szCs w:val="24"/>
              </w:rPr>
              <w:t xml:space="preserve"> de grado de pregrado</w:t>
            </w:r>
          </w:p>
        </w:tc>
      </w:tr>
    </w:tbl>
    <w:p w14:paraId="086BA89A" w14:textId="77777777" w:rsidR="006A08A6" w:rsidRPr="00C87453" w:rsidRDefault="006A08A6">
      <w:pPr>
        <w:spacing w:after="0" w:line="240" w:lineRule="auto"/>
        <w:rPr>
          <w:rFonts w:ascii="Times New Roman" w:eastAsia="Times New Roman" w:hAnsi="Times New Roman" w:cs="Times New Roman"/>
          <w:sz w:val="24"/>
          <w:szCs w:val="24"/>
        </w:rPr>
      </w:pPr>
    </w:p>
    <w:p w14:paraId="252FE00F" w14:textId="77777777" w:rsidR="006A08A6" w:rsidRDefault="00E33FAB">
      <w:pPr>
        <w:spacing w:after="0" w:line="240" w:lineRule="auto"/>
        <w:rPr>
          <w:rFonts w:ascii="Times New Roman" w:eastAsia="Times New Roman" w:hAnsi="Times New Roman" w:cs="Times New Roman"/>
          <w:b/>
          <w:sz w:val="24"/>
          <w:szCs w:val="24"/>
        </w:rPr>
      </w:pPr>
      <w:r w:rsidRPr="00C87453">
        <w:rPr>
          <w:rFonts w:ascii="Times New Roman" w:eastAsia="Times New Roman" w:hAnsi="Times New Roman" w:cs="Times New Roman"/>
          <w:b/>
          <w:sz w:val="24"/>
          <w:szCs w:val="24"/>
        </w:rPr>
        <w:t>Cronograma</w:t>
      </w:r>
    </w:p>
    <w:p w14:paraId="2E9627E7" w14:textId="77777777" w:rsidR="000B3AEE" w:rsidRDefault="000B3AEE">
      <w:pPr>
        <w:spacing w:after="0" w:line="240" w:lineRule="auto"/>
        <w:rPr>
          <w:rFonts w:ascii="Times New Roman" w:eastAsia="Times New Roman" w:hAnsi="Times New Roman" w:cs="Times New Roman"/>
          <w:b/>
          <w:sz w:val="24"/>
          <w:szCs w:val="24"/>
        </w:rPr>
      </w:pPr>
    </w:p>
    <w:tbl>
      <w:tblPr>
        <w:tblW w:w="4346" w:type="pct"/>
        <w:tblCellMar>
          <w:left w:w="70" w:type="dxa"/>
          <w:right w:w="70" w:type="dxa"/>
        </w:tblCellMar>
        <w:tblLook w:val="0400" w:firstRow="0" w:lastRow="0" w:firstColumn="0" w:lastColumn="0" w:noHBand="0" w:noVBand="1"/>
      </w:tblPr>
      <w:tblGrid>
        <w:gridCol w:w="1480"/>
        <w:gridCol w:w="1566"/>
        <w:gridCol w:w="1372"/>
        <w:gridCol w:w="1135"/>
        <w:gridCol w:w="727"/>
        <w:gridCol w:w="580"/>
        <w:gridCol w:w="584"/>
        <w:gridCol w:w="612"/>
        <w:gridCol w:w="612"/>
        <w:gridCol w:w="613"/>
        <w:gridCol w:w="817"/>
        <w:gridCol w:w="970"/>
        <w:gridCol w:w="830"/>
        <w:gridCol w:w="867"/>
      </w:tblGrid>
      <w:tr w:rsidR="00B86320" w:rsidRPr="000B3AEE" w14:paraId="5375EB10" w14:textId="77777777" w:rsidTr="00B86320">
        <w:trPr>
          <w:trHeight w:val="630"/>
        </w:trPr>
        <w:tc>
          <w:tcPr>
            <w:tcW w:w="580" w:type="pct"/>
            <w:vMerge w:val="restart"/>
            <w:tcBorders>
              <w:top w:val="single" w:sz="8" w:space="0" w:color="000000"/>
              <w:left w:val="single" w:sz="8" w:space="0" w:color="000000"/>
              <w:bottom w:val="single" w:sz="8" w:space="0" w:color="000000"/>
              <w:right w:val="single" w:sz="8" w:space="0" w:color="000000"/>
            </w:tcBorders>
            <w:shd w:val="clear" w:color="000000" w:fill="FFCC99"/>
            <w:vAlign w:val="center"/>
            <w:hideMark/>
          </w:tcPr>
          <w:p w14:paraId="4C6BFEAA" w14:textId="77777777" w:rsidR="000B3AEE" w:rsidRPr="000B3AEE" w:rsidRDefault="000B3AEE" w:rsidP="000B3AEE">
            <w:pPr>
              <w:spacing w:after="0" w:line="240" w:lineRule="auto"/>
              <w:jc w:val="center"/>
              <w:rPr>
                <w:rFonts w:eastAsia="Times New Roman" w:cs="Times New Roman"/>
                <w:b/>
                <w:bCs/>
                <w:color w:val="000000"/>
                <w:sz w:val="24"/>
                <w:szCs w:val="24"/>
                <w:lang w:val="es-ES"/>
              </w:rPr>
            </w:pPr>
            <w:r w:rsidRPr="000B3AEE">
              <w:rPr>
                <w:rFonts w:eastAsia="Times New Roman" w:cs="Times New Roman"/>
                <w:b/>
                <w:bCs/>
                <w:color w:val="000000"/>
                <w:sz w:val="24"/>
                <w:szCs w:val="24"/>
              </w:rPr>
              <w:t xml:space="preserve">   ACTIVIDADES</w:t>
            </w:r>
          </w:p>
        </w:tc>
        <w:tc>
          <w:tcPr>
            <w:tcW w:w="613" w:type="pct"/>
            <w:vMerge w:val="restart"/>
            <w:tcBorders>
              <w:top w:val="single" w:sz="8" w:space="0" w:color="000000"/>
              <w:left w:val="single" w:sz="8" w:space="0" w:color="000000"/>
              <w:bottom w:val="single" w:sz="8" w:space="0" w:color="000000"/>
              <w:right w:val="single" w:sz="8" w:space="0" w:color="000000"/>
            </w:tcBorders>
            <w:shd w:val="clear" w:color="000000" w:fill="FFCC99"/>
            <w:vAlign w:val="center"/>
            <w:hideMark/>
          </w:tcPr>
          <w:p w14:paraId="6615A0F0" w14:textId="77777777" w:rsidR="000B3AEE" w:rsidRPr="000B3AEE" w:rsidRDefault="000B3AEE" w:rsidP="000B3AEE">
            <w:pPr>
              <w:spacing w:after="0" w:line="240" w:lineRule="auto"/>
              <w:jc w:val="center"/>
              <w:rPr>
                <w:rFonts w:eastAsia="Times New Roman" w:cs="Times New Roman"/>
                <w:b/>
                <w:bCs/>
                <w:color w:val="000000"/>
                <w:sz w:val="24"/>
                <w:szCs w:val="24"/>
                <w:lang w:val="es-ES"/>
              </w:rPr>
            </w:pPr>
            <w:r w:rsidRPr="000B3AEE">
              <w:rPr>
                <w:rFonts w:eastAsia="Times New Roman" w:cs="Times New Roman"/>
                <w:b/>
                <w:bCs/>
                <w:color w:val="000000"/>
                <w:sz w:val="24"/>
                <w:szCs w:val="24"/>
              </w:rPr>
              <w:t xml:space="preserve">RESPONSABLE </w:t>
            </w:r>
          </w:p>
        </w:tc>
        <w:tc>
          <w:tcPr>
            <w:tcW w:w="909" w:type="pct"/>
            <w:gridSpan w:val="2"/>
            <w:tcBorders>
              <w:top w:val="single" w:sz="8" w:space="0" w:color="000000"/>
              <w:left w:val="nil"/>
              <w:bottom w:val="single" w:sz="8" w:space="0" w:color="000000"/>
              <w:right w:val="nil"/>
            </w:tcBorders>
            <w:shd w:val="clear" w:color="000000" w:fill="FFCC99"/>
            <w:vAlign w:val="center"/>
            <w:hideMark/>
          </w:tcPr>
          <w:p w14:paraId="66CC0794" w14:textId="77777777" w:rsidR="000B3AEE" w:rsidRPr="000B3AEE" w:rsidRDefault="000B3AEE" w:rsidP="000B3AEE">
            <w:pPr>
              <w:spacing w:after="0" w:line="240" w:lineRule="auto"/>
              <w:jc w:val="center"/>
              <w:rPr>
                <w:rFonts w:ascii="Arial" w:eastAsia="Times New Roman" w:hAnsi="Arial" w:cs="Arial"/>
                <w:b/>
                <w:bCs/>
                <w:color w:val="000000"/>
                <w:sz w:val="24"/>
                <w:szCs w:val="24"/>
                <w:lang w:val="es-ES"/>
              </w:rPr>
            </w:pPr>
            <w:r w:rsidRPr="000B3AEE">
              <w:rPr>
                <w:rFonts w:ascii="Arial" w:eastAsia="Arial" w:hAnsi="Arial" w:cs="Arial"/>
                <w:b/>
                <w:bCs/>
                <w:color w:val="000000"/>
                <w:sz w:val="24"/>
                <w:szCs w:val="24"/>
              </w:rPr>
              <w:t>FECHA</w:t>
            </w:r>
          </w:p>
        </w:tc>
        <w:tc>
          <w:tcPr>
            <w:tcW w:w="285" w:type="pct"/>
            <w:tcBorders>
              <w:top w:val="single" w:sz="8" w:space="0" w:color="auto"/>
              <w:left w:val="single" w:sz="8" w:space="0" w:color="auto"/>
              <w:bottom w:val="single" w:sz="8" w:space="0" w:color="auto"/>
              <w:right w:val="single" w:sz="8" w:space="0" w:color="auto"/>
            </w:tcBorders>
            <w:shd w:val="clear" w:color="000000" w:fill="FFCC99"/>
            <w:vAlign w:val="center"/>
            <w:hideMark/>
          </w:tcPr>
          <w:p w14:paraId="3C4BA44A" w14:textId="77777777" w:rsidR="000B3AEE" w:rsidRPr="000B3AEE" w:rsidRDefault="000B3AEE" w:rsidP="000B3AEE">
            <w:pPr>
              <w:spacing w:after="0" w:line="240" w:lineRule="auto"/>
              <w:jc w:val="center"/>
              <w:rPr>
                <w:rFonts w:ascii="Arial" w:eastAsia="Times New Roman" w:hAnsi="Arial" w:cs="Arial"/>
                <w:b/>
                <w:bCs/>
                <w:color w:val="000000"/>
                <w:sz w:val="12"/>
                <w:szCs w:val="12"/>
                <w:lang w:val="es-ES"/>
              </w:rPr>
            </w:pPr>
            <w:r w:rsidRPr="000B3AEE">
              <w:rPr>
                <w:rFonts w:ascii="Arial" w:eastAsia="Times New Roman" w:hAnsi="Arial" w:cs="Arial"/>
                <w:b/>
                <w:bCs/>
                <w:color w:val="000000"/>
                <w:sz w:val="12"/>
                <w:szCs w:val="12"/>
                <w:lang w:val="es-ES"/>
              </w:rPr>
              <w:t>FEBRERO</w:t>
            </w:r>
          </w:p>
        </w:tc>
        <w:tc>
          <w:tcPr>
            <w:tcW w:w="227" w:type="pct"/>
            <w:tcBorders>
              <w:top w:val="single" w:sz="8" w:space="0" w:color="000000"/>
              <w:left w:val="nil"/>
              <w:bottom w:val="nil"/>
              <w:right w:val="single" w:sz="8" w:space="0" w:color="000000"/>
            </w:tcBorders>
            <w:shd w:val="clear" w:color="000000" w:fill="FFCC99"/>
            <w:vAlign w:val="center"/>
            <w:hideMark/>
          </w:tcPr>
          <w:p w14:paraId="3CEA7776" w14:textId="77777777" w:rsidR="000B3AEE" w:rsidRPr="000B3AEE" w:rsidRDefault="000B3AEE" w:rsidP="000B3AEE">
            <w:pPr>
              <w:spacing w:after="0" w:line="240" w:lineRule="auto"/>
              <w:jc w:val="center"/>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MARZO</w:t>
            </w:r>
          </w:p>
        </w:tc>
        <w:tc>
          <w:tcPr>
            <w:tcW w:w="246" w:type="pct"/>
            <w:tcBorders>
              <w:top w:val="single" w:sz="8" w:space="0" w:color="000000"/>
              <w:left w:val="nil"/>
              <w:bottom w:val="nil"/>
              <w:right w:val="single" w:sz="8" w:space="0" w:color="000000"/>
            </w:tcBorders>
            <w:shd w:val="clear" w:color="000000" w:fill="FFCC99"/>
            <w:vAlign w:val="center"/>
            <w:hideMark/>
          </w:tcPr>
          <w:p w14:paraId="09F5B5C6" w14:textId="77777777" w:rsidR="000B3AEE" w:rsidRPr="000B3AEE" w:rsidRDefault="000B3AEE" w:rsidP="000B3AEE">
            <w:pPr>
              <w:spacing w:after="0" w:line="240" w:lineRule="auto"/>
              <w:jc w:val="center"/>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ABRIL</w:t>
            </w:r>
          </w:p>
        </w:tc>
        <w:tc>
          <w:tcPr>
            <w:tcW w:w="249" w:type="pct"/>
            <w:tcBorders>
              <w:top w:val="single" w:sz="8" w:space="0" w:color="000000"/>
              <w:left w:val="nil"/>
              <w:bottom w:val="nil"/>
              <w:right w:val="nil"/>
            </w:tcBorders>
            <w:shd w:val="clear" w:color="000000" w:fill="FFCC99"/>
            <w:vAlign w:val="center"/>
            <w:hideMark/>
          </w:tcPr>
          <w:p w14:paraId="324B207B" w14:textId="77777777" w:rsidR="000B3AEE" w:rsidRPr="000B3AEE" w:rsidRDefault="000B3AEE" w:rsidP="000B3AEE">
            <w:pPr>
              <w:spacing w:after="0" w:line="240" w:lineRule="auto"/>
              <w:jc w:val="center"/>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MAYO</w:t>
            </w:r>
          </w:p>
        </w:tc>
        <w:tc>
          <w:tcPr>
            <w:tcW w:w="249" w:type="pct"/>
            <w:tcBorders>
              <w:top w:val="single" w:sz="8" w:space="0" w:color="auto"/>
              <w:left w:val="single" w:sz="8" w:space="0" w:color="auto"/>
              <w:bottom w:val="nil"/>
              <w:right w:val="single" w:sz="8" w:space="0" w:color="auto"/>
            </w:tcBorders>
            <w:shd w:val="clear" w:color="000000" w:fill="FFCC99"/>
            <w:vAlign w:val="center"/>
            <w:hideMark/>
          </w:tcPr>
          <w:p w14:paraId="0729E754" w14:textId="77777777" w:rsidR="000B3AEE" w:rsidRPr="000B3AEE" w:rsidRDefault="000B3AEE" w:rsidP="000B3AEE">
            <w:pPr>
              <w:spacing w:after="0" w:line="240" w:lineRule="auto"/>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JUNIO</w:t>
            </w:r>
          </w:p>
        </w:tc>
        <w:tc>
          <w:tcPr>
            <w:tcW w:w="249" w:type="pct"/>
            <w:tcBorders>
              <w:top w:val="single" w:sz="8" w:space="0" w:color="000000"/>
              <w:left w:val="nil"/>
              <w:bottom w:val="nil"/>
              <w:right w:val="single" w:sz="8" w:space="0" w:color="000000"/>
            </w:tcBorders>
            <w:shd w:val="clear" w:color="000000" w:fill="FFCC99"/>
            <w:vAlign w:val="center"/>
            <w:hideMark/>
          </w:tcPr>
          <w:p w14:paraId="6D9C306B" w14:textId="77777777" w:rsidR="000B3AEE" w:rsidRPr="000B3AEE" w:rsidRDefault="000B3AEE" w:rsidP="000B3AEE">
            <w:pPr>
              <w:spacing w:after="0" w:line="240" w:lineRule="auto"/>
              <w:jc w:val="center"/>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JULIO</w:t>
            </w:r>
          </w:p>
        </w:tc>
        <w:tc>
          <w:tcPr>
            <w:tcW w:w="329" w:type="pct"/>
            <w:tcBorders>
              <w:top w:val="single" w:sz="8" w:space="0" w:color="000000"/>
              <w:left w:val="nil"/>
              <w:bottom w:val="nil"/>
              <w:right w:val="nil"/>
            </w:tcBorders>
            <w:shd w:val="clear" w:color="000000" w:fill="FFCC99"/>
            <w:vAlign w:val="center"/>
            <w:hideMark/>
          </w:tcPr>
          <w:p w14:paraId="1BFA6DD6" w14:textId="77777777" w:rsidR="000B3AEE" w:rsidRPr="000B3AEE" w:rsidRDefault="000B3AEE" w:rsidP="000B3AEE">
            <w:pPr>
              <w:spacing w:after="0" w:line="240" w:lineRule="auto"/>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AGOSTO</w:t>
            </w:r>
          </w:p>
        </w:tc>
        <w:tc>
          <w:tcPr>
            <w:tcW w:w="389" w:type="pct"/>
            <w:tcBorders>
              <w:top w:val="single" w:sz="8" w:space="0" w:color="000000"/>
              <w:left w:val="single" w:sz="8" w:space="0" w:color="000000"/>
              <w:bottom w:val="nil"/>
              <w:right w:val="nil"/>
            </w:tcBorders>
            <w:shd w:val="clear" w:color="000000" w:fill="FFCC99"/>
            <w:vAlign w:val="center"/>
            <w:hideMark/>
          </w:tcPr>
          <w:p w14:paraId="7154730C" w14:textId="77777777" w:rsidR="000B3AEE" w:rsidRPr="000B3AEE" w:rsidRDefault="000B3AEE" w:rsidP="000B3AEE">
            <w:pPr>
              <w:spacing w:after="0" w:line="240" w:lineRule="auto"/>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SEPTIEMBRE</w:t>
            </w:r>
          </w:p>
        </w:tc>
        <w:tc>
          <w:tcPr>
            <w:tcW w:w="334" w:type="pct"/>
            <w:tcBorders>
              <w:top w:val="single" w:sz="8" w:space="0" w:color="000000"/>
              <w:left w:val="single" w:sz="8" w:space="0" w:color="000000"/>
              <w:bottom w:val="nil"/>
              <w:right w:val="nil"/>
            </w:tcBorders>
            <w:shd w:val="clear" w:color="000000" w:fill="FFCC99"/>
            <w:vAlign w:val="center"/>
            <w:hideMark/>
          </w:tcPr>
          <w:p w14:paraId="4FCE7810" w14:textId="77777777" w:rsidR="000B3AEE" w:rsidRPr="000B3AEE" w:rsidRDefault="000B3AEE" w:rsidP="000B3AEE">
            <w:pPr>
              <w:spacing w:after="0" w:line="240" w:lineRule="auto"/>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OCTUBRE</w:t>
            </w:r>
          </w:p>
        </w:tc>
        <w:tc>
          <w:tcPr>
            <w:tcW w:w="340" w:type="pct"/>
            <w:tcBorders>
              <w:top w:val="single" w:sz="8" w:space="0" w:color="auto"/>
              <w:left w:val="single" w:sz="8" w:space="0" w:color="auto"/>
              <w:bottom w:val="single" w:sz="8" w:space="0" w:color="auto"/>
              <w:right w:val="single" w:sz="8" w:space="0" w:color="auto"/>
            </w:tcBorders>
            <w:shd w:val="clear" w:color="000000" w:fill="FFCC99"/>
            <w:vAlign w:val="center"/>
            <w:hideMark/>
          </w:tcPr>
          <w:p w14:paraId="3EE0DC73" w14:textId="77777777" w:rsidR="000B3AEE" w:rsidRPr="000B3AEE" w:rsidRDefault="000B3AEE" w:rsidP="000B3AEE">
            <w:pPr>
              <w:spacing w:after="0" w:line="240" w:lineRule="auto"/>
              <w:rPr>
                <w:rFonts w:ascii="Arial" w:eastAsia="Times New Roman" w:hAnsi="Arial" w:cs="Arial"/>
                <w:b/>
                <w:bCs/>
                <w:color w:val="000000"/>
                <w:sz w:val="12"/>
                <w:szCs w:val="12"/>
                <w:lang w:val="es-ES"/>
              </w:rPr>
            </w:pPr>
            <w:r w:rsidRPr="000B3AEE">
              <w:rPr>
                <w:rFonts w:ascii="Arial" w:eastAsia="Arial" w:hAnsi="Arial" w:cs="Arial"/>
                <w:b/>
                <w:bCs/>
                <w:color w:val="000000"/>
                <w:sz w:val="12"/>
                <w:szCs w:val="12"/>
              </w:rPr>
              <w:t>NOVIEMBRE</w:t>
            </w:r>
          </w:p>
        </w:tc>
      </w:tr>
      <w:tr w:rsidR="00B86320" w:rsidRPr="000B3AEE" w14:paraId="0F5E447C" w14:textId="77777777" w:rsidTr="00B86320">
        <w:trPr>
          <w:trHeight w:val="315"/>
        </w:trPr>
        <w:tc>
          <w:tcPr>
            <w:tcW w:w="580" w:type="pct"/>
            <w:vMerge/>
            <w:tcBorders>
              <w:top w:val="single" w:sz="8" w:space="0" w:color="000000"/>
              <w:left w:val="single" w:sz="8" w:space="0" w:color="000000"/>
              <w:bottom w:val="single" w:sz="8" w:space="0" w:color="000000"/>
              <w:right w:val="single" w:sz="8" w:space="0" w:color="000000"/>
            </w:tcBorders>
            <w:vAlign w:val="center"/>
            <w:hideMark/>
          </w:tcPr>
          <w:p w14:paraId="6DC7A2FF" w14:textId="77777777" w:rsidR="000B3AEE" w:rsidRPr="000B3AEE" w:rsidRDefault="000B3AEE" w:rsidP="000B3AEE">
            <w:pPr>
              <w:spacing w:after="0" w:line="240" w:lineRule="auto"/>
              <w:rPr>
                <w:rFonts w:eastAsia="Times New Roman" w:cs="Times New Roman"/>
                <w:b/>
                <w:bCs/>
                <w:color w:val="000000"/>
                <w:sz w:val="24"/>
                <w:szCs w:val="24"/>
                <w:lang w:val="es-ES"/>
              </w:rPr>
            </w:pPr>
          </w:p>
        </w:tc>
        <w:tc>
          <w:tcPr>
            <w:tcW w:w="613" w:type="pct"/>
            <w:vMerge/>
            <w:tcBorders>
              <w:top w:val="single" w:sz="8" w:space="0" w:color="000000"/>
              <w:left w:val="single" w:sz="8" w:space="0" w:color="000000"/>
              <w:bottom w:val="single" w:sz="8" w:space="0" w:color="000000"/>
              <w:right w:val="single" w:sz="8" w:space="0" w:color="000000"/>
            </w:tcBorders>
            <w:vAlign w:val="center"/>
            <w:hideMark/>
          </w:tcPr>
          <w:p w14:paraId="1EC4F6D7" w14:textId="77777777" w:rsidR="000B3AEE" w:rsidRPr="000B3AEE" w:rsidRDefault="000B3AEE" w:rsidP="000B3AEE">
            <w:pPr>
              <w:spacing w:after="0" w:line="240" w:lineRule="auto"/>
              <w:rPr>
                <w:rFonts w:eastAsia="Times New Roman" w:cs="Times New Roman"/>
                <w:b/>
                <w:bCs/>
                <w:color w:val="000000"/>
                <w:sz w:val="24"/>
                <w:szCs w:val="24"/>
                <w:lang w:val="es-ES"/>
              </w:rPr>
            </w:pPr>
          </w:p>
        </w:tc>
        <w:tc>
          <w:tcPr>
            <w:tcW w:w="555" w:type="pct"/>
            <w:tcBorders>
              <w:top w:val="nil"/>
              <w:left w:val="nil"/>
              <w:bottom w:val="single" w:sz="8" w:space="0" w:color="000000"/>
              <w:right w:val="single" w:sz="8" w:space="0" w:color="000000"/>
            </w:tcBorders>
            <w:shd w:val="clear" w:color="000000" w:fill="FFCC00"/>
            <w:vAlign w:val="center"/>
            <w:hideMark/>
          </w:tcPr>
          <w:p w14:paraId="053E66A8" w14:textId="77777777" w:rsidR="000B3AEE" w:rsidRPr="000B3AEE" w:rsidRDefault="000B3AEE" w:rsidP="000B3AEE">
            <w:pPr>
              <w:spacing w:after="0" w:line="240" w:lineRule="auto"/>
              <w:jc w:val="center"/>
              <w:rPr>
                <w:rFonts w:eastAsia="Times New Roman" w:cs="Times New Roman"/>
                <w:b/>
                <w:bCs/>
                <w:color w:val="000000"/>
                <w:sz w:val="18"/>
                <w:szCs w:val="18"/>
                <w:lang w:val="es-ES"/>
              </w:rPr>
            </w:pPr>
            <w:r w:rsidRPr="000B3AEE">
              <w:rPr>
                <w:rFonts w:eastAsia="Times New Roman" w:cs="Times New Roman"/>
                <w:b/>
                <w:bCs/>
                <w:color w:val="000000"/>
                <w:sz w:val="18"/>
                <w:szCs w:val="18"/>
              </w:rPr>
              <w:t>Inicio</w:t>
            </w:r>
          </w:p>
        </w:tc>
        <w:tc>
          <w:tcPr>
            <w:tcW w:w="354" w:type="pct"/>
            <w:tcBorders>
              <w:top w:val="nil"/>
              <w:left w:val="nil"/>
              <w:bottom w:val="single" w:sz="8" w:space="0" w:color="000000"/>
              <w:right w:val="nil"/>
            </w:tcBorders>
            <w:shd w:val="clear" w:color="000000" w:fill="FFCC00"/>
            <w:vAlign w:val="center"/>
            <w:hideMark/>
          </w:tcPr>
          <w:p w14:paraId="45F4F89F" w14:textId="77777777" w:rsidR="000B3AEE" w:rsidRPr="000B3AEE" w:rsidRDefault="000B3AEE" w:rsidP="000B3AEE">
            <w:pPr>
              <w:spacing w:after="0" w:line="240" w:lineRule="auto"/>
              <w:jc w:val="center"/>
              <w:rPr>
                <w:rFonts w:eastAsia="Times New Roman" w:cs="Times New Roman"/>
                <w:b/>
                <w:bCs/>
                <w:color w:val="000000"/>
                <w:sz w:val="18"/>
                <w:szCs w:val="18"/>
                <w:lang w:val="es-ES"/>
              </w:rPr>
            </w:pPr>
            <w:r w:rsidRPr="000B3AEE">
              <w:rPr>
                <w:rFonts w:eastAsia="Times New Roman" w:cs="Times New Roman"/>
                <w:b/>
                <w:bCs/>
                <w:color w:val="000000"/>
                <w:sz w:val="18"/>
                <w:szCs w:val="18"/>
              </w:rPr>
              <w:t>Fin.</w:t>
            </w:r>
          </w:p>
        </w:tc>
        <w:tc>
          <w:tcPr>
            <w:tcW w:w="285" w:type="pct"/>
            <w:tcBorders>
              <w:top w:val="nil"/>
              <w:left w:val="single" w:sz="8" w:space="0" w:color="auto"/>
              <w:bottom w:val="single" w:sz="8" w:space="0" w:color="auto"/>
              <w:right w:val="nil"/>
            </w:tcBorders>
            <w:shd w:val="clear" w:color="000000" w:fill="FFCC00"/>
            <w:vAlign w:val="center"/>
            <w:hideMark/>
          </w:tcPr>
          <w:p w14:paraId="61F2D17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1</w:t>
            </w:r>
          </w:p>
        </w:tc>
        <w:tc>
          <w:tcPr>
            <w:tcW w:w="227" w:type="pct"/>
            <w:tcBorders>
              <w:top w:val="single" w:sz="8" w:space="0" w:color="auto"/>
              <w:left w:val="single" w:sz="8" w:space="0" w:color="auto"/>
              <w:bottom w:val="single" w:sz="8" w:space="0" w:color="auto"/>
              <w:right w:val="single" w:sz="8" w:space="0" w:color="auto"/>
            </w:tcBorders>
            <w:shd w:val="clear" w:color="000000" w:fill="FFCC00"/>
            <w:vAlign w:val="center"/>
            <w:hideMark/>
          </w:tcPr>
          <w:p w14:paraId="3B59A22F"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2</w:t>
            </w:r>
          </w:p>
        </w:tc>
        <w:tc>
          <w:tcPr>
            <w:tcW w:w="246" w:type="pct"/>
            <w:tcBorders>
              <w:top w:val="single" w:sz="8" w:space="0" w:color="auto"/>
              <w:left w:val="nil"/>
              <w:bottom w:val="single" w:sz="8" w:space="0" w:color="auto"/>
              <w:right w:val="nil"/>
            </w:tcBorders>
            <w:shd w:val="clear" w:color="000000" w:fill="FFCC00"/>
            <w:vAlign w:val="center"/>
            <w:hideMark/>
          </w:tcPr>
          <w:p w14:paraId="78AFBF8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3</w:t>
            </w:r>
          </w:p>
        </w:tc>
        <w:tc>
          <w:tcPr>
            <w:tcW w:w="249" w:type="pct"/>
            <w:tcBorders>
              <w:top w:val="single" w:sz="8" w:space="0" w:color="auto"/>
              <w:left w:val="single" w:sz="8" w:space="0" w:color="auto"/>
              <w:bottom w:val="single" w:sz="8" w:space="0" w:color="auto"/>
              <w:right w:val="single" w:sz="8" w:space="0" w:color="auto"/>
            </w:tcBorders>
            <w:shd w:val="clear" w:color="000000" w:fill="FFCC00"/>
            <w:vAlign w:val="center"/>
            <w:hideMark/>
          </w:tcPr>
          <w:p w14:paraId="0952E7A6"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4</w:t>
            </w:r>
          </w:p>
        </w:tc>
        <w:tc>
          <w:tcPr>
            <w:tcW w:w="249" w:type="pct"/>
            <w:tcBorders>
              <w:top w:val="single" w:sz="8" w:space="0" w:color="auto"/>
              <w:left w:val="nil"/>
              <w:bottom w:val="single" w:sz="8" w:space="0" w:color="auto"/>
              <w:right w:val="single" w:sz="8" w:space="0" w:color="auto"/>
            </w:tcBorders>
            <w:shd w:val="clear" w:color="000000" w:fill="FFCC00"/>
            <w:vAlign w:val="center"/>
            <w:hideMark/>
          </w:tcPr>
          <w:p w14:paraId="4C8D83E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5</w:t>
            </w:r>
          </w:p>
        </w:tc>
        <w:tc>
          <w:tcPr>
            <w:tcW w:w="249" w:type="pct"/>
            <w:tcBorders>
              <w:top w:val="single" w:sz="8" w:space="0" w:color="auto"/>
              <w:left w:val="nil"/>
              <w:bottom w:val="single" w:sz="8" w:space="0" w:color="auto"/>
              <w:right w:val="single" w:sz="8" w:space="0" w:color="auto"/>
            </w:tcBorders>
            <w:shd w:val="clear" w:color="000000" w:fill="FFCC00"/>
            <w:vAlign w:val="center"/>
            <w:hideMark/>
          </w:tcPr>
          <w:p w14:paraId="6C090788"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6</w:t>
            </w:r>
          </w:p>
        </w:tc>
        <w:tc>
          <w:tcPr>
            <w:tcW w:w="329" w:type="pct"/>
            <w:tcBorders>
              <w:top w:val="single" w:sz="8" w:space="0" w:color="auto"/>
              <w:left w:val="nil"/>
              <w:bottom w:val="single" w:sz="8" w:space="0" w:color="auto"/>
              <w:right w:val="nil"/>
            </w:tcBorders>
            <w:shd w:val="clear" w:color="000000" w:fill="FFCC00"/>
            <w:vAlign w:val="center"/>
            <w:hideMark/>
          </w:tcPr>
          <w:p w14:paraId="3172E07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7</w:t>
            </w:r>
          </w:p>
        </w:tc>
        <w:tc>
          <w:tcPr>
            <w:tcW w:w="389" w:type="pct"/>
            <w:tcBorders>
              <w:top w:val="single" w:sz="8" w:space="0" w:color="auto"/>
              <w:left w:val="single" w:sz="8" w:space="0" w:color="auto"/>
              <w:bottom w:val="single" w:sz="8" w:space="0" w:color="auto"/>
              <w:right w:val="single" w:sz="8" w:space="0" w:color="auto"/>
            </w:tcBorders>
            <w:shd w:val="clear" w:color="000000" w:fill="FFCC00"/>
            <w:vAlign w:val="center"/>
            <w:hideMark/>
          </w:tcPr>
          <w:p w14:paraId="1F1A435F"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8</w:t>
            </w:r>
          </w:p>
        </w:tc>
        <w:tc>
          <w:tcPr>
            <w:tcW w:w="334" w:type="pct"/>
            <w:tcBorders>
              <w:top w:val="single" w:sz="8" w:space="0" w:color="auto"/>
              <w:left w:val="nil"/>
              <w:bottom w:val="single" w:sz="8" w:space="0" w:color="auto"/>
              <w:right w:val="nil"/>
            </w:tcBorders>
            <w:shd w:val="clear" w:color="000000" w:fill="FFCC00"/>
            <w:vAlign w:val="center"/>
            <w:hideMark/>
          </w:tcPr>
          <w:p w14:paraId="4D975CF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9</w:t>
            </w:r>
          </w:p>
        </w:tc>
        <w:tc>
          <w:tcPr>
            <w:tcW w:w="340" w:type="pct"/>
            <w:tcBorders>
              <w:top w:val="nil"/>
              <w:left w:val="single" w:sz="8" w:space="0" w:color="auto"/>
              <w:bottom w:val="single" w:sz="8" w:space="0" w:color="auto"/>
              <w:right w:val="single" w:sz="8" w:space="0" w:color="auto"/>
            </w:tcBorders>
            <w:shd w:val="clear" w:color="000000" w:fill="FFCC00"/>
            <w:vAlign w:val="center"/>
            <w:hideMark/>
          </w:tcPr>
          <w:p w14:paraId="42D563B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10</w:t>
            </w:r>
          </w:p>
        </w:tc>
      </w:tr>
      <w:tr w:rsidR="00B86320" w:rsidRPr="000B3AEE" w14:paraId="54FE9CD9" w14:textId="77777777" w:rsidTr="00B86320">
        <w:trPr>
          <w:trHeight w:val="1140"/>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2E7611F4"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 Presentación proyecto a unidad de investigación y comité de ética</w:t>
            </w:r>
          </w:p>
        </w:tc>
        <w:tc>
          <w:tcPr>
            <w:tcW w:w="613" w:type="pct"/>
            <w:tcBorders>
              <w:top w:val="nil"/>
              <w:left w:val="nil"/>
              <w:bottom w:val="single" w:sz="8" w:space="0" w:color="000000"/>
              <w:right w:val="single" w:sz="8" w:space="0" w:color="000000"/>
            </w:tcBorders>
            <w:shd w:val="clear" w:color="auto" w:fill="auto"/>
            <w:vAlign w:val="center"/>
            <w:hideMark/>
          </w:tcPr>
          <w:p w14:paraId="029B8D5E"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Equipo de investigación  </w:t>
            </w:r>
          </w:p>
        </w:tc>
        <w:tc>
          <w:tcPr>
            <w:tcW w:w="555" w:type="pct"/>
            <w:tcBorders>
              <w:top w:val="nil"/>
              <w:left w:val="nil"/>
              <w:bottom w:val="nil"/>
              <w:right w:val="single" w:sz="8" w:space="0" w:color="000000"/>
            </w:tcBorders>
            <w:shd w:val="clear" w:color="000000" w:fill="C0C0C0"/>
            <w:vAlign w:val="center"/>
            <w:hideMark/>
          </w:tcPr>
          <w:p w14:paraId="248B0CD1"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ago-19</w:t>
            </w:r>
          </w:p>
        </w:tc>
        <w:tc>
          <w:tcPr>
            <w:tcW w:w="354" w:type="pct"/>
            <w:tcBorders>
              <w:top w:val="nil"/>
              <w:left w:val="nil"/>
              <w:bottom w:val="nil"/>
              <w:right w:val="nil"/>
            </w:tcBorders>
            <w:shd w:val="clear" w:color="000000" w:fill="FF8080"/>
            <w:vAlign w:val="center"/>
            <w:hideMark/>
          </w:tcPr>
          <w:p w14:paraId="05777437"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dic-19</w:t>
            </w:r>
          </w:p>
        </w:tc>
        <w:tc>
          <w:tcPr>
            <w:tcW w:w="285" w:type="pct"/>
            <w:tcBorders>
              <w:top w:val="nil"/>
              <w:left w:val="single" w:sz="8" w:space="0" w:color="auto"/>
              <w:bottom w:val="single" w:sz="8" w:space="0" w:color="000000"/>
              <w:right w:val="nil"/>
            </w:tcBorders>
            <w:shd w:val="clear" w:color="auto" w:fill="auto"/>
            <w:vAlign w:val="center"/>
            <w:hideMark/>
          </w:tcPr>
          <w:p w14:paraId="52B214A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auto" w:fill="auto"/>
            <w:vAlign w:val="center"/>
            <w:hideMark/>
          </w:tcPr>
          <w:p w14:paraId="14CE5C9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4BC339F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1B929CA8"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auto" w:fill="auto"/>
            <w:vAlign w:val="center"/>
            <w:hideMark/>
          </w:tcPr>
          <w:p w14:paraId="6290A528"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621CDE5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1391" w:type="pct"/>
            <w:gridSpan w:val="4"/>
            <w:tcBorders>
              <w:top w:val="single" w:sz="8" w:space="0" w:color="auto"/>
              <w:left w:val="nil"/>
              <w:bottom w:val="single" w:sz="8" w:space="0" w:color="000000"/>
              <w:right w:val="single" w:sz="8" w:space="0" w:color="000000"/>
            </w:tcBorders>
            <w:shd w:val="clear" w:color="000000" w:fill="DDEBF7"/>
            <w:vAlign w:val="center"/>
            <w:hideMark/>
          </w:tcPr>
          <w:p w14:paraId="088AEEF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2019</w:t>
            </w:r>
          </w:p>
        </w:tc>
      </w:tr>
      <w:tr w:rsidR="00A746CE" w:rsidRPr="000B3AEE" w14:paraId="57B7A567" w14:textId="77777777" w:rsidTr="00B86320">
        <w:trPr>
          <w:trHeight w:val="1365"/>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46D41B3B"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 Presentación proyecto a equipos universitarios de fútbol y futbol sala.</w:t>
            </w:r>
          </w:p>
        </w:tc>
        <w:tc>
          <w:tcPr>
            <w:tcW w:w="613" w:type="pct"/>
            <w:tcBorders>
              <w:top w:val="nil"/>
              <w:left w:val="nil"/>
              <w:bottom w:val="single" w:sz="8" w:space="0" w:color="000000"/>
              <w:right w:val="single" w:sz="8" w:space="0" w:color="000000"/>
            </w:tcBorders>
            <w:shd w:val="clear" w:color="auto" w:fill="auto"/>
            <w:vAlign w:val="center"/>
            <w:hideMark/>
          </w:tcPr>
          <w:p w14:paraId="52257D93"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 Equipo de investigación  </w:t>
            </w:r>
          </w:p>
        </w:tc>
        <w:tc>
          <w:tcPr>
            <w:tcW w:w="555" w:type="pct"/>
            <w:tcBorders>
              <w:top w:val="single" w:sz="8" w:space="0" w:color="000000"/>
              <w:left w:val="nil"/>
              <w:bottom w:val="single" w:sz="8" w:space="0" w:color="000000"/>
              <w:right w:val="single" w:sz="8" w:space="0" w:color="000000"/>
            </w:tcBorders>
            <w:shd w:val="clear" w:color="000000" w:fill="C0C0C0"/>
            <w:vAlign w:val="center"/>
            <w:hideMark/>
          </w:tcPr>
          <w:p w14:paraId="034F53C3"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feb-20</w:t>
            </w:r>
          </w:p>
        </w:tc>
        <w:tc>
          <w:tcPr>
            <w:tcW w:w="354" w:type="pct"/>
            <w:tcBorders>
              <w:top w:val="single" w:sz="8" w:space="0" w:color="000000"/>
              <w:left w:val="nil"/>
              <w:bottom w:val="single" w:sz="8" w:space="0" w:color="000000"/>
              <w:right w:val="single" w:sz="8" w:space="0" w:color="000000"/>
            </w:tcBorders>
            <w:shd w:val="clear" w:color="000000" w:fill="FF8080"/>
            <w:vAlign w:val="center"/>
            <w:hideMark/>
          </w:tcPr>
          <w:p w14:paraId="154D0DC6"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mar-20</w:t>
            </w:r>
          </w:p>
        </w:tc>
        <w:tc>
          <w:tcPr>
            <w:tcW w:w="285" w:type="pct"/>
            <w:tcBorders>
              <w:top w:val="nil"/>
              <w:left w:val="nil"/>
              <w:bottom w:val="single" w:sz="8" w:space="0" w:color="000000"/>
              <w:right w:val="nil"/>
            </w:tcBorders>
            <w:shd w:val="clear" w:color="000000" w:fill="DDEBF7"/>
            <w:vAlign w:val="center"/>
            <w:hideMark/>
          </w:tcPr>
          <w:p w14:paraId="481625AB"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000000" w:fill="DDEBF7"/>
            <w:vAlign w:val="center"/>
            <w:hideMark/>
          </w:tcPr>
          <w:p w14:paraId="14AFFF9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3EEC2D7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059965F5"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auto" w:fill="auto"/>
            <w:vAlign w:val="center"/>
            <w:hideMark/>
          </w:tcPr>
          <w:p w14:paraId="68E92A2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5403760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auto" w:fill="auto"/>
            <w:vAlign w:val="center"/>
            <w:hideMark/>
          </w:tcPr>
          <w:p w14:paraId="23D30205"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710144B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58B71F7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043DF39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0FA07B41" w14:textId="77777777" w:rsidTr="00B86320">
        <w:trPr>
          <w:trHeight w:val="1365"/>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3B513251"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Socialización del proyecto ante los coordinadores de deportes y entrenadores.</w:t>
            </w:r>
          </w:p>
        </w:tc>
        <w:tc>
          <w:tcPr>
            <w:tcW w:w="613" w:type="pct"/>
            <w:tcBorders>
              <w:top w:val="nil"/>
              <w:left w:val="nil"/>
              <w:bottom w:val="single" w:sz="8" w:space="0" w:color="000000"/>
              <w:right w:val="single" w:sz="8" w:space="0" w:color="000000"/>
            </w:tcBorders>
            <w:shd w:val="clear" w:color="auto" w:fill="auto"/>
            <w:vAlign w:val="center"/>
            <w:hideMark/>
          </w:tcPr>
          <w:p w14:paraId="3504155C"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78B42C48"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mar-20</w:t>
            </w:r>
          </w:p>
        </w:tc>
        <w:tc>
          <w:tcPr>
            <w:tcW w:w="354" w:type="pct"/>
            <w:tcBorders>
              <w:top w:val="nil"/>
              <w:left w:val="nil"/>
              <w:bottom w:val="single" w:sz="8" w:space="0" w:color="000000"/>
              <w:right w:val="single" w:sz="8" w:space="0" w:color="000000"/>
            </w:tcBorders>
            <w:shd w:val="clear" w:color="000000" w:fill="FF8080"/>
            <w:vAlign w:val="center"/>
            <w:hideMark/>
          </w:tcPr>
          <w:p w14:paraId="3313B966"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 xml:space="preserve"> Abril/20</w:t>
            </w:r>
          </w:p>
        </w:tc>
        <w:tc>
          <w:tcPr>
            <w:tcW w:w="285" w:type="pct"/>
            <w:tcBorders>
              <w:top w:val="nil"/>
              <w:left w:val="nil"/>
              <w:bottom w:val="single" w:sz="8" w:space="0" w:color="000000"/>
              <w:right w:val="nil"/>
            </w:tcBorders>
            <w:shd w:val="clear" w:color="auto" w:fill="auto"/>
            <w:vAlign w:val="center"/>
            <w:hideMark/>
          </w:tcPr>
          <w:p w14:paraId="16BC3F9F"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000000" w:fill="DDEBF7"/>
            <w:vAlign w:val="center"/>
            <w:hideMark/>
          </w:tcPr>
          <w:p w14:paraId="4EE167C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000000" w:fill="DDEBF7"/>
            <w:vAlign w:val="center"/>
            <w:hideMark/>
          </w:tcPr>
          <w:p w14:paraId="38569C1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6DAF596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auto" w:fill="auto"/>
            <w:vAlign w:val="center"/>
            <w:hideMark/>
          </w:tcPr>
          <w:p w14:paraId="7B04A01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7B7ED265"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auto" w:fill="auto"/>
            <w:vAlign w:val="center"/>
            <w:hideMark/>
          </w:tcPr>
          <w:p w14:paraId="4B5A5B83"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64757CF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0A4706E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61E0FEEB"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09C8C761" w14:textId="77777777" w:rsidTr="00B86320">
        <w:trPr>
          <w:trHeight w:val="465"/>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1AA52616"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Selección de deportistas</w:t>
            </w:r>
          </w:p>
        </w:tc>
        <w:tc>
          <w:tcPr>
            <w:tcW w:w="613" w:type="pct"/>
            <w:tcBorders>
              <w:top w:val="nil"/>
              <w:left w:val="nil"/>
              <w:bottom w:val="single" w:sz="8" w:space="0" w:color="000000"/>
              <w:right w:val="single" w:sz="8" w:space="0" w:color="000000"/>
            </w:tcBorders>
            <w:shd w:val="clear" w:color="auto" w:fill="auto"/>
            <w:vAlign w:val="center"/>
            <w:hideMark/>
          </w:tcPr>
          <w:p w14:paraId="4CB2D9AE"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0455D130"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mar-20</w:t>
            </w:r>
          </w:p>
        </w:tc>
        <w:tc>
          <w:tcPr>
            <w:tcW w:w="354" w:type="pct"/>
            <w:tcBorders>
              <w:top w:val="nil"/>
              <w:left w:val="nil"/>
              <w:bottom w:val="single" w:sz="8" w:space="0" w:color="000000"/>
              <w:right w:val="single" w:sz="8" w:space="0" w:color="000000"/>
            </w:tcBorders>
            <w:shd w:val="clear" w:color="000000" w:fill="FF8080"/>
            <w:vAlign w:val="center"/>
            <w:hideMark/>
          </w:tcPr>
          <w:p w14:paraId="6B46E445"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 xml:space="preserve"> Abril/20</w:t>
            </w:r>
          </w:p>
        </w:tc>
        <w:tc>
          <w:tcPr>
            <w:tcW w:w="285" w:type="pct"/>
            <w:tcBorders>
              <w:top w:val="nil"/>
              <w:left w:val="nil"/>
              <w:bottom w:val="single" w:sz="8" w:space="0" w:color="000000"/>
              <w:right w:val="nil"/>
            </w:tcBorders>
            <w:shd w:val="clear" w:color="auto" w:fill="auto"/>
            <w:vAlign w:val="center"/>
            <w:hideMark/>
          </w:tcPr>
          <w:p w14:paraId="19B00FFF"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000000" w:fill="DDEBF7"/>
            <w:vAlign w:val="center"/>
            <w:hideMark/>
          </w:tcPr>
          <w:p w14:paraId="126276E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000000" w:fill="DDEBF7"/>
            <w:vAlign w:val="center"/>
            <w:hideMark/>
          </w:tcPr>
          <w:p w14:paraId="6677C6B8"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1C0F5C0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auto" w:fill="auto"/>
            <w:vAlign w:val="center"/>
            <w:hideMark/>
          </w:tcPr>
          <w:p w14:paraId="144A7AEC"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085A655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auto" w:fill="auto"/>
            <w:vAlign w:val="center"/>
            <w:hideMark/>
          </w:tcPr>
          <w:p w14:paraId="0EED5CAC"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4308E536"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474E2155"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1B61961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31FA701D" w14:textId="77777777" w:rsidTr="00B86320">
        <w:trPr>
          <w:trHeight w:val="915"/>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76959CD7"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lastRenderedPageBreak/>
              <w:t>Determinación del cronograma de evaluaciones</w:t>
            </w:r>
          </w:p>
        </w:tc>
        <w:tc>
          <w:tcPr>
            <w:tcW w:w="613" w:type="pct"/>
            <w:tcBorders>
              <w:top w:val="nil"/>
              <w:left w:val="nil"/>
              <w:bottom w:val="single" w:sz="8" w:space="0" w:color="000000"/>
              <w:right w:val="single" w:sz="8" w:space="0" w:color="000000"/>
            </w:tcBorders>
            <w:shd w:val="clear" w:color="auto" w:fill="auto"/>
            <w:vAlign w:val="center"/>
            <w:hideMark/>
          </w:tcPr>
          <w:p w14:paraId="64AEE4AE"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2487DBBA"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mar-20</w:t>
            </w:r>
          </w:p>
        </w:tc>
        <w:tc>
          <w:tcPr>
            <w:tcW w:w="354" w:type="pct"/>
            <w:tcBorders>
              <w:top w:val="nil"/>
              <w:left w:val="nil"/>
              <w:bottom w:val="single" w:sz="8" w:space="0" w:color="000000"/>
              <w:right w:val="single" w:sz="8" w:space="0" w:color="000000"/>
            </w:tcBorders>
            <w:shd w:val="clear" w:color="000000" w:fill="FF8080"/>
            <w:vAlign w:val="center"/>
            <w:hideMark/>
          </w:tcPr>
          <w:p w14:paraId="0B05335C"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 xml:space="preserve"> Mayo/20</w:t>
            </w:r>
          </w:p>
        </w:tc>
        <w:tc>
          <w:tcPr>
            <w:tcW w:w="285" w:type="pct"/>
            <w:tcBorders>
              <w:top w:val="nil"/>
              <w:left w:val="nil"/>
              <w:bottom w:val="single" w:sz="8" w:space="0" w:color="000000"/>
              <w:right w:val="nil"/>
            </w:tcBorders>
            <w:shd w:val="clear" w:color="auto" w:fill="auto"/>
            <w:vAlign w:val="center"/>
            <w:hideMark/>
          </w:tcPr>
          <w:p w14:paraId="618FFA28"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000000" w:fill="DDEBF7"/>
            <w:vAlign w:val="center"/>
            <w:hideMark/>
          </w:tcPr>
          <w:p w14:paraId="6B7CB10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000000" w:fill="DDEBF7"/>
            <w:vAlign w:val="center"/>
            <w:hideMark/>
          </w:tcPr>
          <w:p w14:paraId="29A0A4AD"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000000" w:fill="DDEBF7"/>
            <w:vAlign w:val="center"/>
            <w:hideMark/>
          </w:tcPr>
          <w:p w14:paraId="12DA44D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auto" w:fill="auto"/>
            <w:vAlign w:val="center"/>
            <w:hideMark/>
          </w:tcPr>
          <w:p w14:paraId="5A8E895F"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2938E8FD"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auto" w:fill="auto"/>
            <w:vAlign w:val="center"/>
            <w:hideMark/>
          </w:tcPr>
          <w:p w14:paraId="074F05D5"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7D9F80A3"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6B16D94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6699B67B"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38B4B247" w14:textId="77777777" w:rsidTr="00B86320">
        <w:trPr>
          <w:trHeight w:val="690"/>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6FABE3CC"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Elaboración informe de avance</w:t>
            </w:r>
          </w:p>
        </w:tc>
        <w:tc>
          <w:tcPr>
            <w:tcW w:w="613" w:type="pct"/>
            <w:tcBorders>
              <w:top w:val="nil"/>
              <w:left w:val="nil"/>
              <w:bottom w:val="single" w:sz="8" w:space="0" w:color="000000"/>
              <w:right w:val="single" w:sz="8" w:space="0" w:color="000000"/>
            </w:tcBorders>
            <w:shd w:val="clear" w:color="auto" w:fill="auto"/>
            <w:vAlign w:val="center"/>
            <w:hideMark/>
          </w:tcPr>
          <w:p w14:paraId="304EEC17"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5EC4063F"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jun-01</w:t>
            </w:r>
          </w:p>
        </w:tc>
        <w:tc>
          <w:tcPr>
            <w:tcW w:w="354" w:type="pct"/>
            <w:tcBorders>
              <w:top w:val="nil"/>
              <w:left w:val="nil"/>
              <w:bottom w:val="single" w:sz="8" w:space="0" w:color="000000"/>
              <w:right w:val="single" w:sz="8" w:space="0" w:color="000000"/>
            </w:tcBorders>
            <w:shd w:val="clear" w:color="000000" w:fill="FF8080"/>
            <w:vAlign w:val="center"/>
            <w:hideMark/>
          </w:tcPr>
          <w:p w14:paraId="21307B33"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jul-30</w:t>
            </w:r>
          </w:p>
        </w:tc>
        <w:tc>
          <w:tcPr>
            <w:tcW w:w="285" w:type="pct"/>
            <w:tcBorders>
              <w:top w:val="nil"/>
              <w:left w:val="nil"/>
              <w:bottom w:val="single" w:sz="8" w:space="0" w:color="000000"/>
              <w:right w:val="nil"/>
            </w:tcBorders>
            <w:shd w:val="clear" w:color="auto" w:fill="auto"/>
            <w:vAlign w:val="center"/>
            <w:hideMark/>
          </w:tcPr>
          <w:p w14:paraId="5BF324F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auto" w:fill="auto"/>
            <w:vAlign w:val="center"/>
            <w:hideMark/>
          </w:tcPr>
          <w:p w14:paraId="19DE4F4F"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00953DE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787577B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000000" w:fill="DDEBF7"/>
            <w:vAlign w:val="center"/>
            <w:hideMark/>
          </w:tcPr>
          <w:p w14:paraId="4D7EF11D"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000000" w:fill="DDEBF7"/>
            <w:vAlign w:val="center"/>
            <w:hideMark/>
          </w:tcPr>
          <w:p w14:paraId="19F4C32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auto" w:fill="auto"/>
            <w:vAlign w:val="center"/>
            <w:hideMark/>
          </w:tcPr>
          <w:p w14:paraId="5DEE511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1AA95DC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6E7FA29C"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318E3C86"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6B038ECC" w14:textId="77777777" w:rsidTr="00B86320">
        <w:trPr>
          <w:trHeight w:val="690"/>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07282038"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Firma de consentimientos informados</w:t>
            </w:r>
          </w:p>
        </w:tc>
        <w:tc>
          <w:tcPr>
            <w:tcW w:w="613" w:type="pct"/>
            <w:tcBorders>
              <w:top w:val="nil"/>
              <w:left w:val="nil"/>
              <w:bottom w:val="single" w:sz="8" w:space="0" w:color="000000"/>
              <w:right w:val="single" w:sz="8" w:space="0" w:color="000000"/>
            </w:tcBorders>
            <w:shd w:val="clear" w:color="auto" w:fill="auto"/>
            <w:vAlign w:val="center"/>
            <w:hideMark/>
          </w:tcPr>
          <w:p w14:paraId="2968B054"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304151E5"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may-20</w:t>
            </w:r>
          </w:p>
        </w:tc>
        <w:tc>
          <w:tcPr>
            <w:tcW w:w="354" w:type="pct"/>
            <w:tcBorders>
              <w:top w:val="nil"/>
              <w:left w:val="nil"/>
              <w:bottom w:val="single" w:sz="8" w:space="0" w:color="000000"/>
              <w:right w:val="single" w:sz="8" w:space="0" w:color="000000"/>
            </w:tcBorders>
            <w:shd w:val="clear" w:color="000000" w:fill="FF8080"/>
            <w:vAlign w:val="center"/>
            <w:hideMark/>
          </w:tcPr>
          <w:p w14:paraId="54EF8DB0"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ago-20</w:t>
            </w:r>
          </w:p>
        </w:tc>
        <w:tc>
          <w:tcPr>
            <w:tcW w:w="285" w:type="pct"/>
            <w:tcBorders>
              <w:top w:val="nil"/>
              <w:left w:val="nil"/>
              <w:bottom w:val="single" w:sz="8" w:space="0" w:color="000000"/>
              <w:right w:val="nil"/>
            </w:tcBorders>
            <w:shd w:val="clear" w:color="auto" w:fill="auto"/>
            <w:vAlign w:val="center"/>
            <w:hideMark/>
          </w:tcPr>
          <w:p w14:paraId="051B8E6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auto" w:fill="auto"/>
            <w:vAlign w:val="center"/>
            <w:hideMark/>
          </w:tcPr>
          <w:p w14:paraId="0D33BE3F"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151637C7"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000000" w:fill="DDEBF7"/>
            <w:vAlign w:val="center"/>
            <w:hideMark/>
          </w:tcPr>
          <w:p w14:paraId="10668C5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000000" w:fill="DDEBF7"/>
            <w:vAlign w:val="center"/>
            <w:hideMark/>
          </w:tcPr>
          <w:p w14:paraId="4921835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000000" w:fill="DDEBF7"/>
            <w:vAlign w:val="center"/>
            <w:hideMark/>
          </w:tcPr>
          <w:p w14:paraId="25B7CBB7"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000000" w:fill="DDEBF7"/>
            <w:vAlign w:val="center"/>
            <w:hideMark/>
          </w:tcPr>
          <w:p w14:paraId="170EE6AD"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31B4415B"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6B3C16F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7B4A434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32CA3929" w14:textId="77777777" w:rsidTr="00B86320">
        <w:trPr>
          <w:trHeight w:val="690"/>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028A1522"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Ejecución de las evaluaciones</w:t>
            </w:r>
          </w:p>
        </w:tc>
        <w:tc>
          <w:tcPr>
            <w:tcW w:w="613" w:type="pct"/>
            <w:tcBorders>
              <w:top w:val="nil"/>
              <w:left w:val="nil"/>
              <w:bottom w:val="single" w:sz="8" w:space="0" w:color="000000"/>
              <w:right w:val="single" w:sz="8" w:space="0" w:color="000000"/>
            </w:tcBorders>
            <w:shd w:val="clear" w:color="auto" w:fill="auto"/>
            <w:vAlign w:val="center"/>
            <w:hideMark/>
          </w:tcPr>
          <w:p w14:paraId="065977EC"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 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315A3F8D"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may-20</w:t>
            </w:r>
          </w:p>
        </w:tc>
        <w:tc>
          <w:tcPr>
            <w:tcW w:w="354" w:type="pct"/>
            <w:tcBorders>
              <w:top w:val="nil"/>
              <w:left w:val="nil"/>
              <w:bottom w:val="single" w:sz="8" w:space="0" w:color="000000"/>
              <w:right w:val="single" w:sz="8" w:space="0" w:color="000000"/>
            </w:tcBorders>
            <w:shd w:val="clear" w:color="000000" w:fill="FF8080"/>
            <w:vAlign w:val="center"/>
            <w:hideMark/>
          </w:tcPr>
          <w:p w14:paraId="6E44D223"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ago-20</w:t>
            </w:r>
          </w:p>
        </w:tc>
        <w:tc>
          <w:tcPr>
            <w:tcW w:w="285" w:type="pct"/>
            <w:tcBorders>
              <w:top w:val="nil"/>
              <w:left w:val="nil"/>
              <w:bottom w:val="single" w:sz="8" w:space="0" w:color="000000"/>
              <w:right w:val="nil"/>
            </w:tcBorders>
            <w:shd w:val="clear" w:color="auto" w:fill="auto"/>
            <w:vAlign w:val="center"/>
            <w:hideMark/>
          </w:tcPr>
          <w:p w14:paraId="613E761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auto" w:fill="auto"/>
            <w:vAlign w:val="center"/>
            <w:hideMark/>
          </w:tcPr>
          <w:p w14:paraId="3444819B"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432CF4D2"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000000" w:fill="DDEBF7"/>
            <w:vAlign w:val="center"/>
            <w:hideMark/>
          </w:tcPr>
          <w:p w14:paraId="2EB8EA2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000000" w:fill="DDEBF7"/>
            <w:vAlign w:val="center"/>
            <w:hideMark/>
          </w:tcPr>
          <w:p w14:paraId="06FB365B"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000000" w:fill="DDEBF7"/>
            <w:vAlign w:val="center"/>
            <w:hideMark/>
          </w:tcPr>
          <w:p w14:paraId="6E60FB46"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000000" w:fill="DDEBF7"/>
            <w:vAlign w:val="center"/>
            <w:hideMark/>
          </w:tcPr>
          <w:p w14:paraId="1994B1C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7875EB9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5EDC3C86"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420AC8E8"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5550ED0D" w14:textId="77777777" w:rsidTr="00B86320">
        <w:trPr>
          <w:trHeight w:val="1140"/>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12FF9B4F"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Elaboración y entrega informes de cada deportista</w:t>
            </w:r>
          </w:p>
        </w:tc>
        <w:tc>
          <w:tcPr>
            <w:tcW w:w="613" w:type="pct"/>
            <w:tcBorders>
              <w:top w:val="nil"/>
              <w:left w:val="nil"/>
              <w:bottom w:val="single" w:sz="8" w:space="0" w:color="000000"/>
              <w:right w:val="single" w:sz="8" w:space="0" w:color="000000"/>
            </w:tcBorders>
            <w:shd w:val="clear" w:color="auto" w:fill="auto"/>
            <w:vAlign w:val="center"/>
            <w:hideMark/>
          </w:tcPr>
          <w:p w14:paraId="72F5EF20"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5FE39F20"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sep-01</w:t>
            </w:r>
          </w:p>
        </w:tc>
        <w:tc>
          <w:tcPr>
            <w:tcW w:w="354" w:type="pct"/>
            <w:tcBorders>
              <w:top w:val="nil"/>
              <w:left w:val="nil"/>
              <w:bottom w:val="single" w:sz="8" w:space="0" w:color="000000"/>
              <w:right w:val="single" w:sz="8" w:space="0" w:color="000000"/>
            </w:tcBorders>
            <w:shd w:val="clear" w:color="000000" w:fill="FF8080"/>
            <w:vAlign w:val="center"/>
            <w:hideMark/>
          </w:tcPr>
          <w:p w14:paraId="3A5C7C3F"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sep-20</w:t>
            </w:r>
          </w:p>
        </w:tc>
        <w:tc>
          <w:tcPr>
            <w:tcW w:w="285" w:type="pct"/>
            <w:tcBorders>
              <w:top w:val="nil"/>
              <w:left w:val="nil"/>
              <w:bottom w:val="single" w:sz="8" w:space="0" w:color="000000"/>
              <w:right w:val="nil"/>
            </w:tcBorders>
            <w:shd w:val="clear" w:color="auto" w:fill="auto"/>
            <w:vAlign w:val="center"/>
            <w:hideMark/>
          </w:tcPr>
          <w:p w14:paraId="09174CC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auto" w:fill="auto"/>
            <w:vAlign w:val="center"/>
            <w:hideMark/>
          </w:tcPr>
          <w:p w14:paraId="5DE8A07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405FF37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3C0B924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auto" w:fill="auto"/>
            <w:vAlign w:val="center"/>
            <w:hideMark/>
          </w:tcPr>
          <w:p w14:paraId="22F70E7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7AF314A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auto" w:fill="auto"/>
            <w:vAlign w:val="center"/>
            <w:hideMark/>
          </w:tcPr>
          <w:p w14:paraId="5A6BCBD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000000" w:fill="DDEBF7"/>
            <w:vAlign w:val="center"/>
            <w:hideMark/>
          </w:tcPr>
          <w:p w14:paraId="7478D9E3"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5B4BDC4A"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auto" w:fill="auto"/>
            <w:vAlign w:val="center"/>
            <w:hideMark/>
          </w:tcPr>
          <w:p w14:paraId="084EE26C"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7EB9661F" w14:textId="77777777" w:rsidTr="00B86320">
        <w:trPr>
          <w:trHeight w:val="690"/>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1CA2DED2"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Sistematización y análisis de resultados</w:t>
            </w:r>
          </w:p>
        </w:tc>
        <w:tc>
          <w:tcPr>
            <w:tcW w:w="613" w:type="pct"/>
            <w:tcBorders>
              <w:top w:val="nil"/>
              <w:left w:val="nil"/>
              <w:bottom w:val="single" w:sz="8" w:space="0" w:color="000000"/>
              <w:right w:val="single" w:sz="8" w:space="0" w:color="000000"/>
            </w:tcBorders>
            <w:shd w:val="clear" w:color="auto" w:fill="auto"/>
            <w:vAlign w:val="center"/>
            <w:hideMark/>
          </w:tcPr>
          <w:p w14:paraId="2F4AE2A0"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 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66E4E0C6"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ago-20</w:t>
            </w:r>
          </w:p>
        </w:tc>
        <w:tc>
          <w:tcPr>
            <w:tcW w:w="354" w:type="pct"/>
            <w:tcBorders>
              <w:top w:val="nil"/>
              <w:left w:val="nil"/>
              <w:bottom w:val="single" w:sz="8" w:space="0" w:color="000000"/>
              <w:right w:val="single" w:sz="8" w:space="0" w:color="000000"/>
            </w:tcBorders>
            <w:shd w:val="clear" w:color="000000" w:fill="FF8080"/>
            <w:vAlign w:val="center"/>
            <w:hideMark/>
          </w:tcPr>
          <w:p w14:paraId="75900529"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nov-20</w:t>
            </w:r>
          </w:p>
        </w:tc>
        <w:tc>
          <w:tcPr>
            <w:tcW w:w="285" w:type="pct"/>
            <w:tcBorders>
              <w:top w:val="nil"/>
              <w:left w:val="nil"/>
              <w:bottom w:val="single" w:sz="8" w:space="0" w:color="000000"/>
              <w:right w:val="nil"/>
            </w:tcBorders>
            <w:shd w:val="clear" w:color="auto" w:fill="auto"/>
            <w:vAlign w:val="center"/>
            <w:hideMark/>
          </w:tcPr>
          <w:p w14:paraId="3122F20D"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auto" w:fill="auto"/>
            <w:vAlign w:val="center"/>
            <w:hideMark/>
          </w:tcPr>
          <w:p w14:paraId="24ACB5D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10C7C548"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5AE81107"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000000"/>
              <w:right w:val="single" w:sz="8" w:space="0" w:color="auto"/>
            </w:tcBorders>
            <w:shd w:val="clear" w:color="auto" w:fill="auto"/>
            <w:vAlign w:val="center"/>
            <w:hideMark/>
          </w:tcPr>
          <w:p w14:paraId="13E22A63"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6680E09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000000" w:fill="DDEBF7"/>
            <w:vAlign w:val="center"/>
            <w:hideMark/>
          </w:tcPr>
          <w:p w14:paraId="79341B40"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000000" w:fill="DDEBF7"/>
            <w:vAlign w:val="center"/>
            <w:hideMark/>
          </w:tcPr>
          <w:p w14:paraId="5F065AC3"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000000" w:fill="DDEBF7"/>
            <w:vAlign w:val="center"/>
            <w:hideMark/>
          </w:tcPr>
          <w:p w14:paraId="11D4D61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000000" w:fill="DDEBF7"/>
            <w:vAlign w:val="center"/>
            <w:hideMark/>
          </w:tcPr>
          <w:p w14:paraId="2D24FAE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r w:rsidR="00A746CE" w:rsidRPr="000B3AEE" w14:paraId="10FF8210" w14:textId="77777777" w:rsidTr="00B86320">
        <w:trPr>
          <w:trHeight w:val="1170"/>
        </w:trPr>
        <w:tc>
          <w:tcPr>
            <w:tcW w:w="580" w:type="pct"/>
            <w:tcBorders>
              <w:top w:val="nil"/>
              <w:left w:val="single" w:sz="8" w:space="0" w:color="000000"/>
              <w:bottom w:val="single" w:sz="8" w:space="0" w:color="000000"/>
              <w:right w:val="single" w:sz="8" w:space="0" w:color="000000"/>
            </w:tcBorders>
            <w:shd w:val="clear" w:color="auto" w:fill="auto"/>
            <w:vAlign w:val="center"/>
            <w:hideMark/>
          </w:tcPr>
          <w:p w14:paraId="298FB20B"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Elaboración y entrega informe final de investigación</w:t>
            </w:r>
          </w:p>
        </w:tc>
        <w:tc>
          <w:tcPr>
            <w:tcW w:w="613" w:type="pct"/>
            <w:tcBorders>
              <w:top w:val="nil"/>
              <w:left w:val="nil"/>
              <w:bottom w:val="single" w:sz="8" w:space="0" w:color="000000"/>
              <w:right w:val="single" w:sz="8" w:space="0" w:color="000000"/>
            </w:tcBorders>
            <w:shd w:val="clear" w:color="auto" w:fill="auto"/>
            <w:vAlign w:val="center"/>
            <w:hideMark/>
          </w:tcPr>
          <w:p w14:paraId="08AE105D" w14:textId="77777777" w:rsidR="000B3AEE" w:rsidRPr="000B3AEE" w:rsidRDefault="000B3AEE" w:rsidP="000B3AEE">
            <w:pPr>
              <w:spacing w:after="0" w:line="240" w:lineRule="auto"/>
              <w:rPr>
                <w:rFonts w:ascii="Times New Roman" w:eastAsia="Times New Roman" w:hAnsi="Times New Roman" w:cs="Times New Roman"/>
                <w:color w:val="000000"/>
                <w:sz w:val="20"/>
                <w:szCs w:val="20"/>
                <w:lang w:val="es-ES"/>
              </w:rPr>
            </w:pPr>
            <w:r w:rsidRPr="000B3AEE">
              <w:rPr>
                <w:rFonts w:ascii="Times New Roman" w:eastAsia="Arial" w:hAnsi="Times New Roman" w:cs="Times New Roman"/>
                <w:color w:val="000000"/>
                <w:sz w:val="20"/>
                <w:szCs w:val="20"/>
              </w:rPr>
              <w:t xml:space="preserve"> Equipo de investigación  </w:t>
            </w:r>
          </w:p>
        </w:tc>
        <w:tc>
          <w:tcPr>
            <w:tcW w:w="555" w:type="pct"/>
            <w:tcBorders>
              <w:top w:val="nil"/>
              <w:left w:val="nil"/>
              <w:bottom w:val="single" w:sz="8" w:space="0" w:color="000000"/>
              <w:right w:val="single" w:sz="8" w:space="0" w:color="000000"/>
            </w:tcBorders>
            <w:shd w:val="clear" w:color="000000" w:fill="C0C0C0"/>
            <w:vAlign w:val="center"/>
            <w:hideMark/>
          </w:tcPr>
          <w:p w14:paraId="18B67463"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Noviembre 1 </w:t>
            </w:r>
          </w:p>
        </w:tc>
        <w:tc>
          <w:tcPr>
            <w:tcW w:w="354" w:type="pct"/>
            <w:tcBorders>
              <w:top w:val="nil"/>
              <w:left w:val="nil"/>
              <w:bottom w:val="single" w:sz="8" w:space="0" w:color="000000"/>
              <w:right w:val="nil"/>
            </w:tcBorders>
            <w:shd w:val="clear" w:color="000000" w:fill="FF8080"/>
            <w:vAlign w:val="center"/>
            <w:hideMark/>
          </w:tcPr>
          <w:p w14:paraId="2A9BC113" w14:textId="77777777" w:rsidR="000B3AEE" w:rsidRPr="000B3AEE" w:rsidRDefault="000B3AEE" w:rsidP="000B3AEE">
            <w:pPr>
              <w:spacing w:after="0" w:line="240" w:lineRule="auto"/>
              <w:jc w:val="center"/>
              <w:rPr>
                <w:rFonts w:ascii="Times New Roman" w:eastAsia="Times New Roman" w:hAnsi="Times New Roman" w:cs="Times New Roman"/>
                <w:b/>
                <w:bCs/>
                <w:color w:val="000000"/>
                <w:sz w:val="20"/>
                <w:szCs w:val="20"/>
                <w:lang w:val="es-ES"/>
              </w:rPr>
            </w:pPr>
            <w:r w:rsidRPr="000B3AEE">
              <w:rPr>
                <w:rFonts w:ascii="Times New Roman" w:eastAsia="Arial" w:hAnsi="Times New Roman" w:cs="Times New Roman"/>
                <w:b/>
                <w:bCs/>
                <w:color w:val="000000"/>
                <w:sz w:val="20"/>
                <w:szCs w:val="20"/>
              </w:rPr>
              <w:t> Noviembre 20</w:t>
            </w:r>
          </w:p>
        </w:tc>
        <w:tc>
          <w:tcPr>
            <w:tcW w:w="285" w:type="pct"/>
            <w:tcBorders>
              <w:top w:val="nil"/>
              <w:left w:val="single" w:sz="8" w:space="0" w:color="auto"/>
              <w:bottom w:val="single" w:sz="8" w:space="0" w:color="000000"/>
              <w:right w:val="nil"/>
            </w:tcBorders>
            <w:shd w:val="clear" w:color="auto" w:fill="auto"/>
            <w:vAlign w:val="center"/>
            <w:hideMark/>
          </w:tcPr>
          <w:p w14:paraId="344AB7D7"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27" w:type="pct"/>
            <w:tcBorders>
              <w:top w:val="nil"/>
              <w:left w:val="single" w:sz="8" w:space="0" w:color="000000"/>
              <w:bottom w:val="single" w:sz="8" w:space="0" w:color="000000"/>
              <w:right w:val="nil"/>
            </w:tcBorders>
            <w:shd w:val="clear" w:color="auto" w:fill="auto"/>
            <w:vAlign w:val="center"/>
            <w:hideMark/>
          </w:tcPr>
          <w:p w14:paraId="317B86F4"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6" w:type="pct"/>
            <w:tcBorders>
              <w:top w:val="nil"/>
              <w:left w:val="single" w:sz="8" w:space="0" w:color="000000"/>
              <w:bottom w:val="single" w:sz="8" w:space="0" w:color="000000"/>
              <w:right w:val="single" w:sz="8" w:space="0" w:color="000000"/>
            </w:tcBorders>
            <w:shd w:val="clear" w:color="auto" w:fill="auto"/>
            <w:vAlign w:val="center"/>
            <w:hideMark/>
          </w:tcPr>
          <w:p w14:paraId="6AF4FBE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nil"/>
            </w:tcBorders>
            <w:shd w:val="clear" w:color="auto" w:fill="auto"/>
            <w:vAlign w:val="center"/>
            <w:hideMark/>
          </w:tcPr>
          <w:p w14:paraId="5371C9A1"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single" w:sz="8" w:space="0" w:color="auto"/>
              <w:bottom w:val="single" w:sz="8" w:space="0" w:color="auto"/>
              <w:right w:val="single" w:sz="8" w:space="0" w:color="auto"/>
            </w:tcBorders>
            <w:shd w:val="clear" w:color="auto" w:fill="auto"/>
            <w:vAlign w:val="center"/>
            <w:hideMark/>
          </w:tcPr>
          <w:p w14:paraId="4F50FC2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249" w:type="pct"/>
            <w:tcBorders>
              <w:top w:val="nil"/>
              <w:left w:val="nil"/>
              <w:bottom w:val="single" w:sz="8" w:space="0" w:color="000000"/>
              <w:right w:val="single" w:sz="8" w:space="0" w:color="000000"/>
            </w:tcBorders>
            <w:shd w:val="clear" w:color="auto" w:fill="auto"/>
            <w:vAlign w:val="center"/>
            <w:hideMark/>
          </w:tcPr>
          <w:p w14:paraId="70E7509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29" w:type="pct"/>
            <w:tcBorders>
              <w:top w:val="nil"/>
              <w:left w:val="nil"/>
              <w:bottom w:val="single" w:sz="8" w:space="0" w:color="000000"/>
              <w:right w:val="single" w:sz="8" w:space="0" w:color="000000"/>
            </w:tcBorders>
            <w:shd w:val="clear" w:color="auto" w:fill="auto"/>
            <w:vAlign w:val="center"/>
            <w:hideMark/>
          </w:tcPr>
          <w:p w14:paraId="750CAA6B"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89" w:type="pct"/>
            <w:tcBorders>
              <w:top w:val="nil"/>
              <w:left w:val="nil"/>
              <w:bottom w:val="single" w:sz="8" w:space="0" w:color="000000"/>
              <w:right w:val="single" w:sz="8" w:space="0" w:color="000000"/>
            </w:tcBorders>
            <w:shd w:val="clear" w:color="auto" w:fill="auto"/>
            <w:vAlign w:val="center"/>
            <w:hideMark/>
          </w:tcPr>
          <w:p w14:paraId="01F2AFCE"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c>
          <w:tcPr>
            <w:tcW w:w="334" w:type="pct"/>
            <w:tcBorders>
              <w:top w:val="nil"/>
              <w:left w:val="nil"/>
              <w:bottom w:val="single" w:sz="8" w:space="0" w:color="000000"/>
              <w:right w:val="single" w:sz="8" w:space="0" w:color="000000"/>
            </w:tcBorders>
            <w:shd w:val="clear" w:color="auto" w:fill="auto"/>
            <w:vAlign w:val="center"/>
            <w:hideMark/>
          </w:tcPr>
          <w:p w14:paraId="564F18B9"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lang w:val="es-ES"/>
              </w:rPr>
              <w:t> </w:t>
            </w:r>
          </w:p>
        </w:tc>
        <w:tc>
          <w:tcPr>
            <w:tcW w:w="340" w:type="pct"/>
            <w:tcBorders>
              <w:top w:val="nil"/>
              <w:left w:val="nil"/>
              <w:bottom w:val="single" w:sz="8" w:space="0" w:color="000000"/>
              <w:right w:val="single" w:sz="8" w:space="0" w:color="000000"/>
            </w:tcBorders>
            <w:shd w:val="clear" w:color="000000" w:fill="DDEBF7"/>
            <w:vAlign w:val="center"/>
            <w:hideMark/>
          </w:tcPr>
          <w:p w14:paraId="33745577" w14:textId="77777777" w:rsidR="000B3AEE" w:rsidRPr="000B3AEE" w:rsidRDefault="000B3AEE" w:rsidP="000B3AEE">
            <w:pPr>
              <w:spacing w:after="0" w:line="240" w:lineRule="auto"/>
              <w:jc w:val="center"/>
              <w:rPr>
                <w:rFonts w:ascii="Times New Roman" w:eastAsia="Times New Roman" w:hAnsi="Times New Roman" w:cs="Times New Roman"/>
                <w:color w:val="000000"/>
                <w:sz w:val="16"/>
                <w:szCs w:val="16"/>
                <w:lang w:val="es-ES"/>
              </w:rPr>
            </w:pPr>
            <w:r w:rsidRPr="000B3AEE">
              <w:rPr>
                <w:rFonts w:ascii="Times New Roman" w:eastAsia="Times New Roman" w:hAnsi="Times New Roman" w:cs="Times New Roman"/>
                <w:color w:val="000000"/>
                <w:sz w:val="16"/>
                <w:szCs w:val="16"/>
              </w:rPr>
              <w:t> </w:t>
            </w:r>
          </w:p>
        </w:tc>
      </w:tr>
    </w:tbl>
    <w:p w14:paraId="51858635" w14:textId="77777777" w:rsidR="000B3AEE" w:rsidRDefault="000B3AEE">
      <w:pPr>
        <w:spacing w:after="0" w:line="240" w:lineRule="auto"/>
        <w:rPr>
          <w:rFonts w:ascii="Times New Roman" w:eastAsia="Times New Roman" w:hAnsi="Times New Roman" w:cs="Times New Roman"/>
          <w:b/>
          <w:sz w:val="24"/>
          <w:szCs w:val="24"/>
        </w:rPr>
      </w:pPr>
    </w:p>
    <w:p w14:paraId="4A498485" w14:textId="77777777" w:rsidR="000B3AEE" w:rsidRDefault="000B3AEE">
      <w:pPr>
        <w:spacing w:after="0" w:line="240" w:lineRule="auto"/>
        <w:rPr>
          <w:rFonts w:ascii="Times New Roman" w:eastAsia="Times New Roman" w:hAnsi="Times New Roman" w:cs="Times New Roman"/>
          <w:b/>
          <w:sz w:val="24"/>
          <w:szCs w:val="24"/>
        </w:rPr>
      </w:pPr>
    </w:p>
    <w:tbl>
      <w:tblPr>
        <w:tblStyle w:val="3"/>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6A08A6" w:rsidRPr="00C87453" w14:paraId="21480138" w14:textId="77777777">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0873ACF" w14:textId="77777777" w:rsidR="006A08A6" w:rsidRPr="00C87453" w:rsidRDefault="00E33FAB">
            <w:pPr>
              <w:ind w:left="-108" w:right="-108"/>
              <w:jc w:val="center"/>
              <w:rPr>
                <w:b/>
                <w:sz w:val="20"/>
                <w:szCs w:val="20"/>
              </w:rPr>
            </w:pPr>
            <w:r w:rsidRPr="00C87453">
              <w:rPr>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EE7BD09" w14:textId="77777777" w:rsidR="006A08A6" w:rsidRPr="00C87453" w:rsidRDefault="00E33FAB">
            <w:pPr>
              <w:jc w:val="center"/>
              <w:rPr>
                <w:b/>
                <w:sz w:val="20"/>
                <w:szCs w:val="20"/>
              </w:rPr>
            </w:pPr>
            <w:r w:rsidRPr="00C87453">
              <w:rPr>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B4BF80E" w14:textId="77777777" w:rsidR="006A08A6" w:rsidRPr="00C87453" w:rsidRDefault="00E33FAB">
            <w:pPr>
              <w:jc w:val="center"/>
              <w:rPr>
                <w:b/>
                <w:sz w:val="20"/>
                <w:szCs w:val="20"/>
              </w:rPr>
            </w:pPr>
            <w:r w:rsidRPr="00C87453">
              <w:rPr>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14:paraId="2C782B12" w14:textId="77777777" w:rsidR="006A08A6" w:rsidRPr="00C87453" w:rsidRDefault="00E33FAB">
            <w:pPr>
              <w:jc w:val="center"/>
              <w:rPr>
                <w:rFonts w:ascii="Arial" w:eastAsia="Arial" w:hAnsi="Arial" w:cs="Arial"/>
                <w:b/>
                <w:color w:val="222222"/>
                <w:sz w:val="24"/>
                <w:szCs w:val="24"/>
              </w:rPr>
            </w:pPr>
            <w:r w:rsidRPr="00C87453">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14:paraId="1919204B" w14:textId="77777777" w:rsidR="006A08A6" w:rsidRPr="00C87453" w:rsidRDefault="00E33FAB">
            <w:pPr>
              <w:jc w:val="center"/>
              <w:rPr>
                <w:rFonts w:ascii="Arial" w:eastAsia="Arial" w:hAnsi="Arial" w:cs="Arial"/>
                <w:b/>
                <w:color w:val="222222"/>
                <w:sz w:val="24"/>
                <w:szCs w:val="24"/>
              </w:rPr>
            </w:pPr>
            <w:r w:rsidRPr="00C87453">
              <w:rPr>
                <w:rFonts w:ascii="Arial" w:eastAsia="Arial" w:hAnsi="Arial" w:cs="Arial"/>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3F88D0C" w14:textId="77777777" w:rsidR="006A08A6" w:rsidRPr="00C87453" w:rsidRDefault="00E33FAB">
            <w:pPr>
              <w:jc w:val="center"/>
              <w:rPr>
                <w:rFonts w:ascii="Arial" w:eastAsia="Arial" w:hAnsi="Arial" w:cs="Arial"/>
                <w:b/>
                <w:color w:val="222222"/>
                <w:sz w:val="24"/>
                <w:szCs w:val="24"/>
              </w:rPr>
            </w:pPr>
            <w:r w:rsidRPr="00C87453">
              <w:rPr>
                <w:rFonts w:ascii="Arial" w:eastAsia="Arial" w:hAnsi="Arial" w:cs="Arial"/>
                <w:b/>
                <w:color w:val="222222"/>
                <w:sz w:val="24"/>
                <w:szCs w:val="24"/>
              </w:rPr>
              <w:t>Total ($)</w:t>
            </w:r>
          </w:p>
        </w:tc>
      </w:tr>
      <w:tr w:rsidR="006A08A6" w:rsidRPr="00C87453" w14:paraId="2017A4D6" w14:textId="77777777">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14:paraId="62637E8F" w14:textId="77777777" w:rsidR="006A08A6" w:rsidRPr="00C87453" w:rsidRDefault="00E33FAB">
            <w:pPr>
              <w:jc w:val="center"/>
              <w:rPr>
                <w:b/>
                <w:sz w:val="20"/>
                <w:szCs w:val="20"/>
              </w:rPr>
            </w:pPr>
            <w:r w:rsidRPr="00C87453">
              <w:rPr>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14:paraId="1DFB1D27" w14:textId="77777777" w:rsidR="006A08A6" w:rsidRPr="00C87453" w:rsidRDefault="00E33FAB">
            <w:pPr>
              <w:jc w:val="both"/>
              <w:rPr>
                <w:b/>
                <w:sz w:val="20"/>
                <w:szCs w:val="20"/>
              </w:rPr>
            </w:pPr>
            <w:r w:rsidRPr="00C87453">
              <w:rPr>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14:paraId="459A158B" w14:textId="77777777" w:rsidR="006A08A6" w:rsidRPr="00C87453" w:rsidRDefault="006A08A6">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43394E10" w14:textId="77777777" w:rsidR="006A08A6" w:rsidRPr="00C87453" w:rsidRDefault="006A08A6">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08748A1E" w14:textId="77777777"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79E34D41" w14:textId="77777777" w:rsidR="006A08A6" w:rsidRPr="00C87453" w:rsidRDefault="00E33FAB">
            <w:pPr>
              <w:jc w:val="both"/>
              <w:rPr>
                <w:sz w:val="20"/>
                <w:szCs w:val="20"/>
              </w:rPr>
            </w:pPr>
            <w:r w:rsidRPr="00C87453">
              <w:rPr>
                <w:sz w:val="20"/>
                <w:szCs w:val="20"/>
              </w:rPr>
              <w:t>$ 0</w:t>
            </w:r>
          </w:p>
        </w:tc>
      </w:tr>
      <w:tr w:rsidR="006A08A6" w:rsidRPr="00C87453" w14:paraId="4B2F4E4F"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461B60B6"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2359FE16" w14:textId="77777777" w:rsidR="006A08A6" w:rsidRPr="00C87453" w:rsidRDefault="00E33FAB">
            <w:pPr>
              <w:jc w:val="both"/>
              <w:rPr>
                <w:b/>
                <w:sz w:val="20"/>
                <w:szCs w:val="20"/>
              </w:rPr>
            </w:pPr>
            <w:r w:rsidRPr="00C87453">
              <w:rPr>
                <w:b/>
                <w:sz w:val="20"/>
                <w:szCs w:val="20"/>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14:paraId="4E754EE9" w14:textId="77777777" w:rsidR="006A08A6" w:rsidRPr="00C87453" w:rsidRDefault="006A08A6">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05610DF9" w14:textId="77777777" w:rsidR="006A08A6" w:rsidRPr="00C87453" w:rsidRDefault="006A08A6">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7761CE50" w14:textId="77777777"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7E34D07D" w14:textId="77777777" w:rsidR="006A08A6" w:rsidRPr="00C87453" w:rsidRDefault="00E33FAB">
            <w:pPr>
              <w:jc w:val="both"/>
              <w:rPr>
                <w:sz w:val="20"/>
                <w:szCs w:val="20"/>
              </w:rPr>
            </w:pPr>
            <w:r w:rsidRPr="00C87453">
              <w:rPr>
                <w:sz w:val="20"/>
                <w:szCs w:val="20"/>
              </w:rPr>
              <w:t>$ 0</w:t>
            </w:r>
          </w:p>
        </w:tc>
      </w:tr>
      <w:tr w:rsidR="006A08A6" w:rsidRPr="00C87453" w14:paraId="27347448"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70DC1320"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45D69814" w14:textId="77777777" w:rsidR="006A08A6" w:rsidRPr="00C87453" w:rsidRDefault="00E33FAB">
            <w:pPr>
              <w:jc w:val="both"/>
              <w:rPr>
                <w:b/>
                <w:sz w:val="20"/>
                <w:szCs w:val="20"/>
              </w:rPr>
            </w:pPr>
            <w:r w:rsidRPr="00C87453">
              <w:rPr>
                <w:b/>
                <w:sz w:val="20"/>
                <w:szCs w:val="20"/>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14:paraId="54950F01" w14:textId="7373A266" w:rsidR="006A08A6" w:rsidRPr="00C87453" w:rsidRDefault="006A29A8">
            <w:pPr>
              <w:jc w:val="both"/>
              <w:rPr>
                <w:sz w:val="20"/>
                <w:szCs w:val="20"/>
              </w:rPr>
            </w:pPr>
            <w:r w:rsidRPr="00C87453">
              <w:rPr>
                <w:sz w:val="20"/>
                <w:szCs w:val="20"/>
              </w:rPr>
              <w:t>Escáner de huellas digitales</w:t>
            </w:r>
          </w:p>
        </w:tc>
        <w:tc>
          <w:tcPr>
            <w:tcW w:w="1275" w:type="dxa"/>
            <w:tcBorders>
              <w:top w:val="single" w:sz="4" w:space="0" w:color="000000"/>
              <w:left w:val="single" w:sz="4" w:space="0" w:color="000000"/>
              <w:bottom w:val="single" w:sz="4" w:space="0" w:color="000000"/>
              <w:right w:val="single" w:sz="4" w:space="0" w:color="000000"/>
            </w:tcBorders>
          </w:tcPr>
          <w:p w14:paraId="756D8E19" w14:textId="77777777" w:rsidR="006A08A6" w:rsidRPr="00C87453" w:rsidRDefault="006A08A6">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06F15523" w14:textId="12940992" w:rsidR="006A08A6" w:rsidRPr="00C87453" w:rsidRDefault="006A29A8">
            <w:pPr>
              <w:jc w:val="both"/>
              <w:rPr>
                <w:sz w:val="20"/>
                <w:szCs w:val="20"/>
              </w:rPr>
            </w:pPr>
            <w:r w:rsidRPr="00C87453">
              <w:rPr>
                <w:sz w:val="20"/>
                <w:szCs w:val="20"/>
              </w:rPr>
              <w:t>20.000.000</w:t>
            </w:r>
          </w:p>
        </w:tc>
        <w:tc>
          <w:tcPr>
            <w:tcW w:w="1570" w:type="dxa"/>
            <w:tcBorders>
              <w:top w:val="single" w:sz="4" w:space="0" w:color="000000"/>
              <w:left w:val="single" w:sz="4" w:space="0" w:color="000000"/>
              <w:bottom w:val="single" w:sz="4" w:space="0" w:color="000000"/>
              <w:right w:val="single" w:sz="4" w:space="0" w:color="000000"/>
            </w:tcBorders>
            <w:vAlign w:val="center"/>
          </w:tcPr>
          <w:p w14:paraId="735BE386" w14:textId="72743CBF" w:rsidR="006A08A6" w:rsidRPr="00C87453" w:rsidRDefault="00E33FAB">
            <w:pPr>
              <w:jc w:val="both"/>
              <w:rPr>
                <w:sz w:val="20"/>
                <w:szCs w:val="20"/>
              </w:rPr>
            </w:pPr>
            <w:r w:rsidRPr="00C87453">
              <w:rPr>
                <w:sz w:val="20"/>
                <w:szCs w:val="20"/>
              </w:rPr>
              <w:t xml:space="preserve">$ </w:t>
            </w:r>
            <w:r w:rsidR="006A29A8" w:rsidRPr="00C87453">
              <w:rPr>
                <w:sz w:val="20"/>
                <w:szCs w:val="20"/>
              </w:rPr>
              <w:t>20.000.000</w:t>
            </w:r>
          </w:p>
        </w:tc>
      </w:tr>
      <w:tr w:rsidR="006A08A6" w:rsidRPr="00C87453" w14:paraId="43F0092D"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225DB783"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0055EFC4" w14:textId="77777777" w:rsidR="006A08A6" w:rsidRPr="00C87453" w:rsidRDefault="00E33FAB">
            <w:pPr>
              <w:jc w:val="both"/>
              <w:rPr>
                <w:b/>
                <w:sz w:val="20"/>
                <w:szCs w:val="20"/>
              </w:rPr>
            </w:pPr>
            <w:r w:rsidRPr="00C87453">
              <w:rPr>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14:paraId="7BDBD724" w14:textId="0072067C" w:rsidR="006A08A6" w:rsidRPr="00C87453" w:rsidRDefault="006A29A8">
            <w:pPr>
              <w:rPr>
                <w:sz w:val="20"/>
                <w:szCs w:val="20"/>
              </w:rPr>
            </w:pPr>
            <w:r w:rsidRPr="00C87453">
              <w:rPr>
                <w:sz w:val="20"/>
                <w:szCs w:val="20"/>
              </w:rPr>
              <w:t>Desayuno saludable para deportistas valorados. Transporte desde la universidad hasta el campus de los deportistas externos.</w:t>
            </w:r>
          </w:p>
        </w:tc>
        <w:tc>
          <w:tcPr>
            <w:tcW w:w="1275" w:type="dxa"/>
            <w:tcBorders>
              <w:top w:val="single" w:sz="4" w:space="0" w:color="000000"/>
              <w:left w:val="single" w:sz="4" w:space="0" w:color="000000"/>
              <w:bottom w:val="single" w:sz="4" w:space="0" w:color="000000"/>
              <w:right w:val="single" w:sz="4" w:space="0" w:color="000000"/>
            </w:tcBorders>
          </w:tcPr>
          <w:p w14:paraId="3BD96EF9" w14:textId="0FBB3822" w:rsidR="006A08A6" w:rsidRPr="00C87453" w:rsidRDefault="00286003">
            <w:pPr>
              <w:jc w:val="both"/>
              <w:rPr>
                <w:sz w:val="20"/>
                <w:szCs w:val="20"/>
              </w:rPr>
            </w:pPr>
            <w:r w:rsidRPr="00C87453">
              <w:rPr>
                <w:sz w:val="20"/>
                <w:szCs w:val="20"/>
              </w:rPr>
              <w:t>2.000.000</w:t>
            </w:r>
          </w:p>
        </w:tc>
        <w:tc>
          <w:tcPr>
            <w:tcW w:w="1843" w:type="dxa"/>
            <w:tcBorders>
              <w:top w:val="single" w:sz="4" w:space="0" w:color="000000"/>
              <w:left w:val="single" w:sz="4" w:space="0" w:color="000000"/>
              <w:bottom w:val="single" w:sz="4" w:space="0" w:color="000000"/>
              <w:right w:val="single" w:sz="4" w:space="0" w:color="000000"/>
            </w:tcBorders>
          </w:tcPr>
          <w:p w14:paraId="1F832817" w14:textId="2B6D008F"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05A5C7D6" w14:textId="06BB8B25" w:rsidR="006A08A6" w:rsidRPr="00C87453" w:rsidRDefault="00E33FAB">
            <w:pPr>
              <w:jc w:val="both"/>
              <w:rPr>
                <w:sz w:val="20"/>
                <w:szCs w:val="20"/>
              </w:rPr>
            </w:pPr>
            <w:r w:rsidRPr="00C87453">
              <w:rPr>
                <w:sz w:val="20"/>
                <w:szCs w:val="20"/>
              </w:rPr>
              <w:t>$</w:t>
            </w:r>
            <w:r w:rsidR="006A29A8" w:rsidRPr="00C87453">
              <w:rPr>
                <w:sz w:val="20"/>
                <w:szCs w:val="20"/>
              </w:rPr>
              <w:t>2.000.000</w:t>
            </w:r>
          </w:p>
        </w:tc>
      </w:tr>
      <w:tr w:rsidR="006A08A6" w:rsidRPr="00C87453" w14:paraId="7427B51E" w14:textId="77777777">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14:paraId="6A9CD22C" w14:textId="77777777" w:rsidR="006A08A6" w:rsidRPr="00C87453" w:rsidRDefault="00E33FAB">
            <w:pPr>
              <w:jc w:val="center"/>
              <w:rPr>
                <w:b/>
                <w:sz w:val="20"/>
                <w:szCs w:val="20"/>
              </w:rPr>
            </w:pPr>
            <w:r w:rsidRPr="00C87453">
              <w:rPr>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14:paraId="1D37BF1F" w14:textId="77777777" w:rsidR="006A08A6" w:rsidRPr="00C87453" w:rsidRDefault="00E33FAB">
            <w:pPr>
              <w:jc w:val="both"/>
              <w:rPr>
                <w:b/>
                <w:sz w:val="20"/>
                <w:szCs w:val="20"/>
              </w:rPr>
            </w:pPr>
            <w:r w:rsidRPr="00C87453">
              <w:rPr>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14:paraId="7EABD9A1" w14:textId="77777777" w:rsidR="006A08A6" w:rsidRPr="00C87453" w:rsidRDefault="006A08A6">
            <w:pPr>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21C8FFBC" w14:textId="77777777" w:rsidR="006A08A6" w:rsidRPr="00C87453" w:rsidRDefault="006A08A6">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370787B8" w14:textId="77777777"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36EE6F11" w14:textId="77777777" w:rsidR="006A08A6" w:rsidRPr="00C87453" w:rsidRDefault="00E33FAB">
            <w:pPr>
              <w:jc w:val="both"/>
              <w:rPr>
                <w:sz w:val="20"/>
                <w:szCs w:val="20"/>
              </w:rPr>
            </w:pPr>
            <w:r w:rsidRPr="00C87453">
              <w:rPr>
                <w:sz w:val="20"/>
                <w:szCs w:val="20"/>
              </w:rPr>
              <w:t>$  0</w:t>
            </w:r>
          </w:p>
        </w:tc>
      </w:tr>
      <w:tr w:rsidR="006A08A6" w:rsidRPr="00C87453" w14:paraId="1AE7FC8C"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325C26DA"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144B42DA" w14:textId="77777777" w:rsidR="006A08A6" w:rsidRPr="00C87453" w:rsidRDefault="00E33FAB">
            <w:pPr>
              <w:jc w:val="both"/>
              <w:rPr>
                <w:b/>
                <w:sz w:val="20"/>
                <w:szCs w:val="20"/>
              </w:rPr>
            </w:pPr>
            <w:r w:rsidRPr="00C87453">
              <w:rPr>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14:paraId="26506DE1" w14:textId="585B6489" w:rsidR="006A08A6" w:rsidRPr="00C87453" w:rsidRDefault="006A29A8">
            <w:pPr>
              <w:rPr>
                <w:sz w:val="20"/>
                <w:szCs w:val="20"/>
              </w:rPr>
            </w:pPr>
            <w:r w:rsidRPr="00C87453">
              <w:rPr>
                <w:sz w:val="20"/>
                <w:szCs w:val="20"/>
              </w:rPr>
              <w:t>Consentimientos informados e historias clínicas.</w:t>
            </w:r>
          </w:p>
        </w:tc>
        <w:tc>
          <w:tcPr>
            <w:tcW w:w="1275" w:type="dxa"/>
            <w:tcBorders>
              <w:top w:val="single" w:sz="4" w:space="0" w:color="000000"/>
              <w:left w:val="single" w:sz="4" w:space="0" w:color="000000"/>
              <w:bottom w:val="single" w:sz="4" w:space="0" w:color="000000"/>
              <w:right w:val="single" w:sz="4" w:space="0" w:color="000000"/>
            </w:tcBorders>
          </w:tcPr>
          <w:p w14:paraId="76940B8E" w14:textId="37DD07FE" w:rsidR="006A08A6" w:rsidRPr="00C87453" w:rsidRDefault="00286003">
            <w:pPr>
              <w:jc w:val="both"/>
              <w:rPr>
                <w:sz w:val="20"/>
                <w:szCs w:val="20"/>
              </w:rPr>
            </w:pPr>
            <w:r w:rsidRPr="00C87453">
              <w:rPr>
                <w:sz w:val="20"/>
                <w:szCs w:val="20"/>
              </w:rPr>
              <w:t>100.000</w:t>
            </w:r>
          </w:p>
        </w:tc>
        <w:tc>
          <w:tcPr>
            <w:tcW w:w="1843" w:type="dxa"/>
            <w:tcBorders>
              <w:top w:val="single" w:sz="4" w:space="0" w:color="000000"/>
              <w:left w:val="single" w:sz="4" w:space="0" w:color="000000"/>
              <w:bottom w:val="single" w:sz="4" w:space="0" w:color="000000"/>
              <w:right w:val="single" w:sz="4" w:space="0" w:color="000000"/>
            </w:tcBorders>
          </w:tcPr>
          <w:p w14:paraId="288C36FB" w14:textId="277E6B09"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26260058" w14:textId="5088999E" w:rsidR="006A08A6" w:rsidRPr="00C87453" w:rsidRDefault="00E33FAB">
            <w:pPr>
              <w:jc w:val="both"/>
              <w:rPr>
                <w:sz w:val="20"/>
                <w:szCs w:val="20"/>
              </w:rPr>
            </w:pPr>
            <w:r w:rsidRPr="00C87453">
              <w:rPr>
                <w:sz w:val="20"/>
                <w:szCs w:val="20"/>
              </w:rPr>
              <w:t xml:space="preserve">$  </w:t>
            </w:r>
            <w:r w:rsidR="00286003" w:rsidRPr="00C87453">
              <w:rPr>
                <w:sz w:val="20"/>
                <w:szCs w:val="20"/>
              </w:rPr>
              <w:t>100.000</w:t>
            </w:r>
          </w:p>
        </w:tc>
      </w:tr>
      <w:tr w:rsidR="006A08A6" w:rsidRPr="00C87453" w14:paraId="52A94CFF"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50D052C3"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6303DCC1" w14:textId="77777777" w:rsidR="006A08A6" w:rsidRPr="00C87453" w:rsidRDefault="00E33FAB">
            <w:pPr>
              <w:jc w:val="both"/>
              <w:rPr>
                <w:b/>
                <w:sz w:val="20"/>
                <w:szCs w:val="20"/>
              </w:rPr>
            </w:pPr>
            <w:r w:rsidRPr="00C87453">
              <w:rPr>
                <w:b/>
                <w:sz w:val="20"/>
                <w:szCs w:val="20"/>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14:paraId="2638B0C1" w14:textId="77777777" w:rsidR="006A08A6" w:rsidRPr="00C87453" w:rsidRDefault="006A08A6">
            <w:pPr>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67E1B161" w14:textId="77777777" w:rsidR="006A08A6" w:rsidRPr="00C87453" w:rsidRDefault="006A08A6">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585ECB33" w14:textId="77777777"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47A6521F" w14:textId="77777777" w:rsidR="006A08A6" w:rsidRPr="00C87453" w:rsidRDefault="006A08A6">
            <w:pPr>
              <w:jc w:val="both"/>
              <w:rPr>
                <w:sz w:val="20"/>
                <w:szCs w:val="20"/>
              </w:rPr>
            </w:pPr>
          </w:p>
        </w:tc>
      </w:tr>
      <w:tr w:rsidR="006A08A6" w:rsidRPr="00C87453" w14:paraId="5591528A"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43FBB564"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2A6AA69B" w14:textId="77777777" w:rsidR="006A08A6" w:rsidRPr="00C87453" w:rsidRDefault="00E33FAB">
            <w:pPr>
              <w:jc w:val="both"/>
              <w:rPr>
                <w:b/>
                <w:sz w:val="20"/>
                <w:szCs w:val="20"/>
              </w:rPr>
            </w:pPr>
            <w:r w:rsidRPr="00C87453">
              <w:rPr>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14:paraId="588643A7" w14:textId="77777777" w:rsidR="006A08A6" w:rsidRPr="00C87453" w:rsidRDefault="006A08A6">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14:paraId="31DE321D" w14:textId="77777777" w:rsidR="006A08A6" w:rsidRPr="00C87453" w:rsidRDefault="006A08A6">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34355136" w14:textId="77777777"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7C7953D0" w14:textId="77777777" w:rsidR="006A08A6" w:rsidRPr="00C87453" w:rsidRDefault="00E33FAB">
            <w:pPr>
              <w:jc w:val="both"/>
              <w:rPr>
                <w:sz w:val="20"/>
                <w:szCs w:val="20"/>
              </w:rPr>
            </w:pPr>
            <w:r w:rsidRPr="00C87453">
              <w:rPr>
                <w:sz w:val="20"/>
                <w:szCs w:val="20"/>
              </w:rPr>
              <w:t>$ 0</w:t>
            </w:r>
          </w:p>
        </w:tc>
      </w:tr>
      <w:tr w:rsidR="006A08A6" w:rsidRPr="00C87453" w14:paraId="1C3A4CAA"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43185B43"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1871FF18" w14:textId="77777777" w:rsidR="006A08A6" w:rsidRPr="00C87453" w:rsidRDefault="00E33FAB">
            <w:pPr>
              <w:jc w:val="both"/>
              <w:rPr>
                <w:b/>
                <w:sz w:val="20"/>
                <w:szCs w:val="20"/>
              </w:rPr>
            </w:pPr>
            <w:r w:rsidRPr="00C87453">
              <w:rPr>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14:paraId="685408D1" w14:textId="28A92F0A" w:rsidR="006A08A6" w:rsidRPr="00C87453" w:rsidRDefault="00CC7E37">
            <w:pPr>
              <w:jc w:val="both"/>
              <w:rPr>
                <w:sz w:val="20"/>
                <w:szCs w:val="20"/>
              </w:rPr>
            </w:pPr>
            <w:r w:rsidRPr="00C87453">
              <w:rPr>
                <w:sz w:val="20"/>
                <w:szCs w:val="20"/>
              </w:rPr>
              <w:t>Ponencia en congreso internacional con publicación de alto impacto</w:t>
            </w:r>
          </w:p>
        </w:tc>
        <w:tc>
          <w:tcPr>
            <w:tcW w:w="1275" w:type="dxa"/>
            <w:tcBorders>
              <w:top w:val="single" w:sz="4" w:space="0" w:color="000000"/>
              <w:left w:val="single" w:sz="4" w:space="0" w:color="000000"/>
              <w:bottom w:val="single" w:sz="4" w:space="0" w:color="000000"/>
              <w:right w:val="single" w:sz="4" w:space="0" w:color="000000"/>
            </w:tcBorders>
          </w:tcPr>
          <w:p w14:paraId="7AE3369A" w14:textId="28A936CB" w:rsidR="006A08A6" w:rsidRPr="00C87453" w:rsidRDefault="00CC7E37">
            <w:pPr>
              <w:jc w:val="both"/>
              <w:rPr>
                <w:sz w:val="20"/>
                <w:szCs w:val="20"/>
              </w:rPr>
            </w:pPr>
            <w:r w:rsidRPr="00C87453">
              <w:rPr>
                <w:sz w:val="20"/>
                <w:szCs w:val="20"/>
              </w:rPr>
              <w:t>6.000.000</w:t>
            </w:r>
          </w:p>
        </w:tc>
        <w:tc>
          <w:tcPr>
            <w:tcW w:w="1843" w:type="dxa"/>
            <w:tcBorders>
              <w:top w:val="single" w:sz="4" w:space="0" w:color="000000"/>
              <w:left w:val="single" w:sz="4" w:space="0" w:color="000000"/>
              <w:bottom w:val="single" w:sz="4" w:space="0" w:color="000000"/>
              <w:right w:val="single" w:sz="4" w:space="0" w:color="000000"/>
            </w:tcBorders>
          </w:tcPr>
          <w:p w14:paraId="79B2BBBC" w14:textId="32FD27C2" w:rsidR="006A08A6" w:rsidRPr="00C87453" w:rsidRDefault="00CC7E37">
            <w:pPr>
              <w:jc w:val="both"/>
              <w:rPr>
                <w:sz w:val="20"/>
                <w:szCs w:val="20"/>
              </w:rPr>
            </w:pPr>
            <w:r w:rsidRPr="00C87453">
              <w:rPr>
                <w:sz w:val="20"/>
                <w:szCs w:val="20"/>
              </w:rPr>
              <w:t>3.000.000</w:t>
            </w:r>
          </w:p>
        </w:tc>
        <w:tc>
          <w:tcPr>
            <w:tcW w:w="1570" w:type="dxa"/>
            <w:tcBorders>
              <w:top w:val="single" w:sz="4" w:space="0" w:color="000000"/>
              <w:left w:val="single" w:sz="4" w:space="0" w:color="000000"/>
              <w:bottom w:val="single" w:sz="4" w:space="0" w:color="000000"/>
              <w:right w:val="single" w:sz="4" w:space="0" w:color="000000"/>
            </w:tcBorders>
            <w:vAlign w:val="center"/>
          </w:tcPr>
          <w:p w14:paraId="58D91CFF" w14:textId="580F5970" w:rsidR="006A08A6" w:rsidRPr="00C87453" w:rsidRDefault="00E33FAB">
            <w:pPr>
              <w:jc w:val="both"/>
              <w:rPr>
                <w:sz w:val="20"/>
                <w:szCs w:val="20"/>
              </w:rPr>
            </w:pPr>
            <w:r w:rsidRPr="00C87453">
              <w:rPr>
                <w:sz w:val="20"/>
                <w:szCs w:val="20"/>
              </w:rPr>
              <w:t xml:space="preserve">$ </w:t>
            </w:r>
            <w:r w:rsidR="00C507E1" w:rsidRPr="00C87453">
              <w:rPr>
                <w:sz w:val="20"/>
                <w:szCs w:val="20"/>
              </w:rPr>
              <w:t>6.000.000</w:t>
            </w:r>
          </w:p>
        </w:tc>
      </w:tr>
      <w:tr w:rsidR="006A08A6" w:rsidRPr="00C87453" w14:paraId="3FA0709F" w14:textId="7777777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14:paraId="039BCA10" w14:textId="77777777" w:rsidR="006A08A6" w:rsidRPr="00C87453" w:rsidRDefault="006A08A6">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14:paraId="0AA3730D" w14:textId="77777777" w:rsidR="006A08A6" w:rsidRPr="00C87453" w:rsidRDefault="00E33FAB">
            <w:pPr>
              <w:jc w:val="both"/>
              <w:rPr>
                <w:b/>
                <w:sz w:val="20"/>
                <w:szCs w:val="20"/>
              </w:rPr>
            </w:pPr>
            <w:r w:rsidRPr="00C87453">
              <w:rPr>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14:paraId="3B8165C8" w14:textId="768D92A5" w:rsidR="006A08A6" w:rsidRPr="00C87453" w:rsidRDefault="00CC7E37">
            <w:pPr>
              <w:jc w:val="both"/>
              <w:rPr>
                <w:sz w:val="20"/>
                <w:szCs w:val="20"/>
              </w:rPr>
            </w:pPr>
            <w:r w:rsidRPr="00C87453">
              <w:rPr>
                <w:sz w:val="20"/>
                <w:szCs w:val="20"/>
              </w:rPr>
              <w:t>Corrección de estilo, traducción de artículo.</w:t>
            </w:r>
          </w:p>
        </w:tc>
        <w:tc>
          <w:tcPr>
            <w:tcW w:w="1275" w:type="dxa"/>
            <w:tcBorders>
              <w:top w:val="single" w:sz="4" w:space="0" w:color="000000"/>
              <w:left w:val="single" w:sz="4" w:space="0" w:color="000000"/>
              <w:bottom w:val="single" w:sz="4" w:space="0" w:color="000000"/>
              <w:right w:val="single" w:sz="4" w:space="0" w:color="000000"/>
            </w:tcBorders>
          </w:tcPr>
          <w:p w14:paraId="6E2A7C00" w14:textId="3021B11B" w:rsidR="006A08A6" w:rsidRPr="00C87453" w:rsidRDefault="00C507E1">
            <w:pPr>
              <w:jc w:val="both"/>
              <w:rPr>
                <w:sz w:val="20"/>
                <w:szCs w:val="20"/>
              </w:rPr>
            </w:pPr>
            <w:r w:rsidRPr="00C87453">
              <w:rPr>
                <w:sz w:val="20"/>
                <w:szCs w:val="20"/>
              </w:rPr>
              <w:t>6.000.000</w:t>
            </w:r>
          </w:p>
        </w:tc>
        <w:tc>
          <w:tcPr>
            <w:tcW w:w="1843" w:type="dxa"/>
            <w:tcBorders>
              <w:top w:val="single" w:sz="4" w:space="0" w:color="000000"/>
              <w:left w:val="single" w:sz="4" w:space="0" w:color="000000"/>
              <w:bottom w:val="single" w:sz="4" w:space="0" w:color="000000"/>
              <w:right w:val="single" w:sz="4" w:space="0" w:color="000000"/>
            </w:tcBorders>
          </w:tcPr>
          <w:p w14:paraId="6EE3FDBD" w14:textId="77777777" w:rsidR="006A08A6" w:rsidRPr="00C87453" w:rsidRDefault="006A08A6">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3B8A31AC" w14:textId="71E60B88" w:rsidR="006A08A6" w:rsidRPr="00C87453" w:rsidRDefault="00E33FAB">
            <w:pPr>
              <w:jc w:val="both"/>
              <w:rPr>
                <w:sz w:val="20"/>
                <w:szCs w:val="20"/>
              </w:rPr>
            </w:pPr>
            <w:r w:rsidRPr="00C87453">
              <w:rPr>
                <w:sz w:val="20"/>
                <w:szCs w:val="20"/>
              </w:rPr>
              <w:t xml:space="preserve">$ </w:t>
            </w:r>
            <w:r w:rsidR="00C507E1" w:rsidRPr="00C87453">
              <w:rPr>
                <w:sz w:val="20"/>
                <w:szCs w:val="20"/>
              </w:rPr>
              <w:t>6.000.000</w:t>
            </w:r>
          </w:p>
        </w:tc>
      </w:tr>
      <w:tr w:rsidR="006A08A6" w:rsidRPr="00C87453" w14:paraId="7A3EFF24" w14:textId="77777777">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14:paraId="090D5523" w14:textId="63108288" w:rsidR="006A08A6" w:rsidRPr="00C87453" w:rsidRDefault="00C507E1">
            <w:pPr>
              <w:jc w:val="right"/>
              <w:rPr>
                <w:b/>
                <w:sz w:val="20"/>
                <w:szCs w:val="20"/>
              </w:rPr>
            </w:pPr>
            <w:r w:rsidRPr="00C87453">
              <w:rPr>
                <w:b/>
                <w:sz w:val="20"/>
                <w:szCs w:val="20"/>
              </w:rPr>
              <w:t>Contrapartida</w:t>
            </w:r>
          </w:p>
        </w:tc>
        <w:tc>
          <w:tcPr>
            <w:tcW w:w="1570" w:type="dxa"/>
            <w:tcBorders>
              <w:top w:val="single" w:sz="4" w:space="0" w:color="000000"/>
              <w:left w:val="single" w:sz="4" w:space="0" w:color="000000"/>
              <w:bottom w:val="single" w:sz="4" w:space="0" w:color="000000"/>
              <w:right w:val="single" w:sz="4" w:space="0" w:color="000000"/>
            </w:tcBorders>
            <w:vAlign w:val="center"/>
          </w:tcPr>
          <w:p w14:paraId="5F87DD3B" w14:textId="08B7203C" w:rsidR="006A08A6" w:rsidRPr="00C87453" w:rsidRDefault="00C507E1">
            <w:pPr>
              <w:jc w:val="both"/>
              <w:rPr>
                <w:sz w:val="20"/>
                <w:szCs w:val="20"/>
              </w:rPr>
            </w:pPr>
            <w:r w:rsidRPr="00C87453">
              <w:rPr>
                <w:sz w:val="20"/>
                <w:szCs w:val="20"/>
              </w:rPr>
              <w:t>$23.000.000</w:t>
            </w:r>
          </w:p>
        </w:tc>
      </w:tr>
      <w:tr w:rsidR="00C507E1" w:rsidRPr="00C87453" w14:paraId="47101A45" w14:textId="77777777">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14:paraId="325D6347" w14:textId="69B1A939" w:rsidR="00C507E1" w:rsidRPr="00C87453" w:rsidRDefault="00C507E1">
            <w:pPr>
              <w:jc w:val="right"/>
              <w:rPr>
                <w:b/>
                <w:sz w:val="20"/>
                <w:szCs w:val="20"/>
              </w:rPr>
            </w:pPr>
            <w:r w:rsidRPr="00C87453">
              <w:rPr>
                <w:b/>
                <w:sz w:val="20"/>
                <w:szCs w:val="20"/>
              </w:rPr>
              <w:t>Presupuesto solicitado a la USTA</w:t>
            </w:r>
          </w:p>
        </w:tc>
        <w:tc>
          <w:tcPr>
            <w:tcW w:w="1570" w:type="dxa"/>
            <w:tcBorders>
              <w:top w:val="single" w:sz="4" w:space="0" w:color="000000"/>
              <w:left w:val="single" w:sz="4" w:space="0" w:color="000000"/>
              <w:bottom w:val="single" w:sz="4" w:space="0" w:color="000000"/>
              <w:right w:val="single" w:sz="4" w:space="0" w:color="000000"/>
            </w:tcBorders>
            <w:vAlign w:val="center"/>
          </w:tcPr>
          <w:p w14:paraId="43B66366" w14:textId="7B6424BB" w:rsidR="00C507E1" w:rsidRPr="00C87453" w:rsidRDefault="00C507E1">
            <w:pPr>
              <w:jc w:val="both"/>
              <w:rPr>
                <w:sz w:val="20"/>
                <w:szCs w:val="20"/>
              </w:rPr>
            </w:pPr>
            <w:r w:rsidRPr="00C87453">
              <w:rPr>
                <w:sz w:val="20"/>
                <w:szCs w:val="20"/>
              </w:rPr>
              <w:t>$14.100.000</w:t>
            </w:r>
          </w:p>
        </w:tc>
      </w:tr>
      <w:tr w:rsidR="00C507E1" w:rsidRPr="00C87453" w14:paraId="037A2D16" w14:textId="77777777">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14:paraId="66147348" w14:textId="538C72E5" w:rsidR="00C507E1" w:rsidRPr="00C87453" w:rsidRDefault="00C507E1" w:rsidP="00C507E1">
            <w:pPr>
              <w:jc w:val="right"/>
              <w:rPr>
                <w:b/>
                <w:sz w:val="20"/>
                <w:szCs w:val="20"/>
              </w:rPr>
            </w:pPr>
            <w:r w:rsidRPr="00C87453">
              <w:rPr>
                <w:b/>
                <w:sz w:val="20"/>
                <w:szCs w:val="20"/>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14:paraId="39977BEE" w14:textId="6C117522" w:rsidR="00C507E1" w:rsidRPr="00C87453" w:rsidRDefault="00C507E1" w:rsidP="00C507E1">
            <w:pPr>
              <w:jc w:val="both"/>
              <w:rPr>
                <w:sz w:val="20"/>
                <w:szCs w:val="20"/>
              </w:rPr>
            </w:pPr>
            <w:r w:rsidRPr="00C87453">
              <w:rPr>
                <w:sz w:val="20"/>
                <w:szCs w:val="20"/>
              </w:rPr>
              <w:t>$37.100.000</w:t>
            </w:r>
          </w:p>
        </w:tc>
      </w:tr>
    </w:tbl>
    <w:p w14:paraId="5DCEF8B2" w14:textId="77777777" w:rsidR="006A08A6" w:rsidRPr="00C87453" w:rsidRDefault="006A08A6">
      <w:pPr>
        <w:spacing w:after="0" w:line="240" w:lineRule="auto"/>
        <w:rPr>
          <w:rFonts w:ascii="Times New Roman" w:eastAsia="Times New Roman" w:hAnsi="Times New Roman" w:cs="Times New Roman"/>
          <w:sz w:val="24"/>
          <w:szCs w:val="24"/>
        </w:rPr>
      </w:pPr>
    </w:p>
    <w:p w14:paraId="68279ECD" w14:textId="77777777" w:rsidR="006A08A6" w:rsidRPr="00C87453" w:rsidRDefault="006A08A6">
      <w:pPr>
        <w:spacing w:after="0" w:line="240" w:lineRule="auto"/>
        <w:rPr>
          <w:rFonts w:ascii="Times New Roman" w:eastAsia="Times New Roman" w:hAnsi="Times New Roman" w:cs="Times New Roman"/>
          <w:sz w:val="24"/>
          <w:szCs w:val="24"/>
        </w:rPr>
      </w:pPr>
    </w:p>
    <w:tbl>
      <w:tblPr>
        <w:tblStyle w:val="2"/>
        <w:tblW w:w="14983" w:type="dxa"/>
        <w:tblInd w:w="0" w:type="dxa"/>
        <w:tblLayout w:type="fixed"/>
        <w:tblLook w:val="0400" w:firstRow="0" w:lastRow="0" w:firstColumn="0" w:lastColumn="0" w:noHBand="0" w:noVBand="1"/>
      </w:tblPr>
      <w:tblGrid>
        <w:gridCol w:w="14983"/>
      </w:tblGrid>
      <w:tr w:rsidR="006A08A6" w:rsidRPr="00C87453" w14:paraId="5D4DE4B8"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3040C04" w14:textId="77777777" w:rsidR="006A08A6" w:rsidRPr="00C87453" w:rsidRDefault="00E33FAB">
            <w:pPr>
              <w:spacing w:line="240" w:lineRule="auto"/>
              <w:jc w:val="center"/>
              <w:rPr>
                <w:rFonts w:ascii="Arial" w:eastAsia="Arial" w:hAnsi="Arial" w:cs="Arial"/>
                <w:b/>
                <w:color w:val="222222"/>
                <w:sz w:val="24"/>
                <w:szCs w:val="24"/>
              </w:rPr>
            </w:pPr>
            <w:r w:rsidRPr="00C87453">
              <w:rPr>
                <w:rFonts w:ascii="Arial" w:eastAsia="Arial" w:hAnsi="Arial" w:cs="Arial"/>
                <w:b/>
                <w:color w:val="222222"/>
                <w:sz w:val="24"/>
                <w:szCs w:val="24"/>
              </w:rPr>
              <w:t>Referencia bibliográficas</w:t>
            </w:r>
          </w:p>
        </w:tc>
      </w:tr>
      <w:tr w:rsidR="006A08A6" w14:paraId="2ACB497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32C976" w14:textId="77777777" w:rsidR="004F1ABF" w:rsidRPr="000B3AEE" w:rsidRDefault="00605ACB" w:rsidP="00605ACB">
            <w:pPr>
              <w:spacing w:after="0" w:line="360" w:lineRule="auto"/>
              <w:ind w:left="709" w:hanging="709"/>
              <w:jc w:val="both"/>
              <w:rPr>
                <w:rStyle w:val="Hipervnculo"/>
                <w:rFonts w:ascii="Times New Roman" w:hAnsi="Times New Roman" w:cs="Times New Roman"/>
                <w:color w:val="auto"/>
                <w:sz w:val="24"/>
                <w:szCs w:val="24"/>
                <w:u w:val="none"/>
              </w:rPr>
            </w:pPr>
            <w:proofErr w:type="spellStart"/>
            <w:r w:rsidRPr="000B3AEE">
              <w:rPr>
                <w:rFonts w:ascii="Times New Roman" w:hAnsi="Times New Roman" w:cs="Times New Roman"/>
                <w:sz w:val="24"/>
                <w:szCs w:val="24"/>
              </w:rPr>
              <w:t>Abeche</w:t>
            </w:r>
            <w:proofErr w:type="spellEnd"/>
            <w:r w:rsidRPr="000B3AEE">
              <w:rPr>
                <w:rFonts w:ascii="Times New Roman" w:hAnsi="Times New Roman" w:cs="Times New Roman"/>
                <w:sz w:val="24"/>
                <w:szCs w:val="24"/>
              </w:rPr>
              <w:t xml:space="preserve">, R.,  Navarro, F., Greco, J., P., Pinto, C., E. &amp; </w:t>
            </w:r>
            <w:proofErr w:type="spellStart"/>
            <w:r w:rsidRPr="000B3AEE">
              <w:rPr>
                <w:rFonts w:ascii="Times New Roman" w:hAnsi="Times New Roman" w:cs="Times New Roman"/>
                <w:sz w:val="24"/>
                <w:szCs w:val="24"/>
              </w:rPr>
              <w:t>Liberali</w:t>
            </w:r>
            <w:proofErr w:type="spellEnd"/>
            <w:r w:rsidRPr="000B3AEE">
              <w:rPr>
                <w:rFonts w:ascii="Times New Roman" w:hAnsi="Times New Roman" w:cs="Times New Roman"/>
                <w:sz w:val="24"/>
                <w:szCs w:val="24"/>
              </w:rPr>
              <w:t xml:space="preserve">, R. (2009). Aspectos Morfológicos Observados </w:t>
            </w:r>
            <w:proofErr w:type="spellStart"/>
            <w:r w:rsidRPr="000B3AEE">
              <w:rPr>
                <w:rFonts w:ascii="Times New Roman" w:hAnsi="Times New Roman" w:cs="Times New Roman"/>
                <w:sz w:val="24"/>
                <w:szCs w:val="24"/>
              </w:rPr>
              <w:t>em</w:t>
            </w:r>
            <w:proofErr w:type="spellEnd"/>
            <w:r w:rsidRPr="000B3AEE">
              <w:rPr>
                <w:rFonts w:ascii="Times New Roman" w:hAnsi="Times New Roman" w:cs="Times New Roman"/>
                <w:sz w:val="24"/>
                <w:szCs w:val="24"/>
              </w:rPr>
              <w:t xml:space="preserve"> Atletas </w:t>
            </w:r>
            <w:proofErr w:type="spellStart"/>
            <w:r w:rsidRPr="000B3AEE">
              <w:rPr>
                <w:rFonts w:ascii="Times New Roman" w:hAnsi="Times New Roman" w:cs="Times New Roman"/>
                <w:sz w:val="24"/>
                <w:szCs w:val="24"/>
              </w:rPr>
              <w:t>Profissionais</w:t>
            </w:r>
            <w:proofErr w:type="spellEnd"/>
            <w:r w:rsidRPr="000B3AEE">
              <w:rPr>
                <w:rFonts w:ascii="Times New Roman" w:hAnsi="Times New Roman" w:cs="Times New Roman"/>
                <w:sz w:val="24"/>
                <w:szCs w:val="24"/>
              </w:rPr>
              <w:t xml:space="preserve"> de </w:t>
            </w:r>
            <w:proofErr w:type="spellStart"/>
            <w:r w:rsidRPr="000B3AEE">
              <w:rPr>
                <w:rFonts w:ascii="Times New Roman" w:hAnsi="Times New Roman" w:cs="Times New Roman"/>
                <w:sz w:val="24"/>
                <w:szCs w:val="24"/>
              </w:rPr>
              <w:t>Futebol</w:t>
            </w:r>
            <w:proofErr w:type="spellEnd"/>
            <w:r w:rsidRPr="000B3AEE">
              <w:rPr>
                <w:rFonts w:ascii="Times New Roman" w:hAnsi="Times New Roman" w:cs="Times New Roman"/>
                <w:sz w:val="24"/>
                <w:szCs w:val="24"/>
              </w:rPr>
              <w:t xml:space="preserve"> e </w:t>
            </w:r>
            <w:proofErr w:type="spellStart"/>
            <w:r w:rsidRPr="000B3AEE">
              <w:rPr>
                <w:rFonts w:ascii="Times New Roman" w:hAnsi="Times New Roman" w:cs="Times New Roman"/>
                <w:sz w:val="24"/>
                <w:szCs w:val="24"/>
              </w:rPr>
              <w:t>Futsal</w:t>
            </w:r>
            <w:proofErr w:type="spellEnd"/>
            <w:r w:rsidRPr="000B3AEE">
              <w:rPr>
                <w:rFonts w:ascii="Times New Roman" w:hAnsi="Times New Roman" w:cs="Times New Roman"/>
                <w:sz w:val="24"/>
                <w:szCs w:val="24"/>
              </w:rPr>
              <w:t xml:space="preserve"> Masculino. </w:t>
            </w:r>
            <w:r w:rsidRPr="000B3AEE">
              <w:rPr>
                <w:rFonts w:ascii="Times New Roman" w:hAnsi="Times New Roman" w:cs="Times New Roman"/>
                <w:i/>
                <w:sz w:val="24"/>
                <w:szCs w:val="24"/>
              </w:rPr>
              <w:t xml:space="preserve">Revista Brasileira de </w:t>
            </w:r>
            <w:proofErr w:type="spellStart"/>
            <w:r w:rsidRPr="000B3AEE">
              <w:rPr>
                <w:rFonts w:ascii="Times New Roman" w:hAnsi="Times New Roman" w:cs="Times New Roman"/>
                <w:i/>
                <w:sz w:val="24"/>
                <w:szCs w:val="24"/>
              </w:rPr>
              <w:t>Futsal</w:t>
            </w:r>
            <w:proofErr w:type="spellEnd"/>
            <w:r w:rsidRPr="000B3AEE">
              <w:rPr>
                <w:rFonts w:ascii="Times New Roman" w:hAnsi="Times New Roman" w:cs="Times New Roman"/>
                <w:i/>
                <w:sz w:val="24"/>
                <w:szCs w:val="24"/>
              </w:rPr>
              <w:t xml:space="preserve"> e </w:t>
            </w:r>
            <w:proofErr w:type="spellStart"/>
            <w:r w:rsidRPr="000B3AEE">
              <w:rPr>
                <w:rFonts w:ascii="Times New Roman" w:hAnsi="Times New Roman" w:cs="Times New Roman"/>
                <w:i/>
                <w:sz w:val="24"/>
                <w:szCs w:val="24"/>
              </w:rPr>
              <w:t>Futebol</w:t>
            </w:r>
            <w:proofErr w:type="spellEnd"/>
            <w:r w:rsidRPr="000B3AEE">
              <w:rPr>
                <w:rFonts w:ascii="Times New Roman" w:hAnsi="Times New Roman" w:cs="Times New Roman"/>
                <w:sz w:val="24"/>
                <w:szCs w:val="24"/>
              </w:rPr>
              <w:t xml:space="preserve">,  1(1), 10-20. Recuperado de </w:t>
            </w:r>
            <w:hyperlink r:id="rId14" w:history="1">
              <w:r w:rsidRPr="000B3AEE">
                <w:rPr>
                  <w:rStyle w:val="Hipervnculo"/>
                  <w:rFonts w:ascii="Times New Roman" w:hAnsi="Times New Roman" w:cs="Times New Roman"/>
                  <w:color w:val="auto"/>
                  <w:sz w:val="24"/>
                  <w:szCs w:val="24"/>
                  <w:u w:val="none"/>
                </w:rPr>
                <w:t>file:///C:/Users/Familia/Downloads/Dialnet-AspectosMorfologicosObservadosEmAtletasProfissiona-4902017.pdf</w:t>
              </w:r>
            </w:hyperlink>
          </w:p>
          <w:p w14:paraId="33DC689E" w14:textId="77777777" w:rsidR="004F1ABF" w:rsidRPr="000B3AEE" w:rsidRDefault="004F1ABF" w:rsidP="004F1ABF">
            <w:pPr>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Alberti, A., Fin, G., Gomes, R., </w:t>
            </w:r>
            <w:proofErr w:type="spellStart"/>
            <w:r w:rsidRPr="000B3AEE">
              <w:rPr>
                <w:rFonts w:ascii="Times New Roman" w:hAnsi="Times New Roman" w:cs="Times New Roman"/>
                <w:sz w:val="24"/>
                <w:szCs w:val="24"/>
              </w:rPr>
              <w:t>Soares</w:t>
            </w:r>
            <w:proofErr w:type="spellEnd"/>
            <w:r w:rsidRPr="000B3AEE">
              <w:rPr>
                <w:rFonts w:ascii="Times New Roman" w:hAnsi="Times New Roman" w:cs="Times New Roman"/>
                <w:sz w:val="24"/>
                <w:szCs w:val="24"/>
              </w:rPr>
              <w:t xml:space="preserve">, B., H. &amp; </w:t>
            </w:r>
            <w:proofErr w:type="spellStart"/>
            <w:r w:rsidRPr="000B3AEE">
              <w:rPr>
                <w:rFonts w:ascii="Times New Roman" w:hAnsi="Times New Roman" w:cs="Times New Roman"/>
                <w:sz w:val="24"/>
                <w:szCs w:val="24"/>
              </w:rPr>
              <w:t>Nodari</w:t>
            </w:r>
            <w:proofErr w:type="spellEnd"/>
            <w:r w:rsidRPr="000B3AEE">
              <w:rPr>
                <w:rFonts w:ascii="Times New Roman" w:hAnsi="Times New Roman" w:cs="Times New Roman"/>
                <w:sz w:val="24"/>
                <w:szCs w:val="24"/>
              </w:rPr>
              <w:t xml:space="preserve">, R., J. (2018). </w:t>
            </w:r>
            <w:proofErr w:type="spellStart"/>
            <w:r w:rsidRPr="000B3AEE">
              <w:rPr>
                <w:rFonts w:ascii="Times New Roman" w:hAnsi="Times New Roman" w:cs="Times New Roman"/>
                <w:sz w:val="24"/>
                <w:szCs w:val="24"/>
              </w:rPr>
              <w:t>Dermatoglifia</w:t>
            </w:r>
            <w:proofErr w:type="spellEnd"/>
            <w:r w:rsidRPr="000B3AEE">
              <w:rPr>
                <w:rFonts w:ascii="Times New Roman" w:hAnsi="Times New Roman" w:cs="Times New Roman"/>
                <w:sz w:val="24"/>
                <w:szCs w:val="24"/>
              </w:rPr>
              <w:t xml:space="preserve">: as </w:t>
            </w:r>
            <w:proofErr w:type="spellStart"/>
            <w:r w:rsidRPr="000B3AEE">
              <w:rPr>
                <w:rFonts w:ascii="Times New Roman" w:hAnsi="Times New Roman" w:cs="Times New Roman"/>
                <w:sz w:val="24"/>
                <w:szCs w:val="24"/>
              </w:rPr>
              <w:t>impressões</w:t>
            </w:r>
            <w:proofErr w:type="spellEnd"/>
            <w:r w:rsidRPr="000B3AEE">
              <w:rPr>
                <w:rFonts w:ascii="Times New Roman" w:hAnsi="Times New Roman" w:cs="Times New Roman"/>
                <w:sz w:val="24"/>
                <w:szCs w:val="24"/>
              </w:rPr>
              <w:t xml:space="preserve"> </w:t>
            </w:r>
            <w:proofErr w:type="spellStart"/>
            <w:r w:rsidRPr="000B3AEE">
              <w:rPr>
                <w:rFonts w:ascii="Times New Roman" w:hAnsi="Times New Roman" w:cs="Times New Roman"/>
                <w:sz w:val="24"/>
                <w:szCs w:val="24"/>
              </w:rPr>
              <w:t>digitais</w:t>
            </w:r>
            <w:proofErr w:type="spellEnd"/>
            <w:r w:rsidRPr="000B3AEE">
              <w:rPr>
                <w:rFonts w:ascii="Times New Roman" w:hAnsi="Times New Roman" w:cs="Times New Roman"/>
                <w:sz w:val="24"/>
                <w:szCs w:val="24"/>
              </w:rPr>
              <w:t xml:space="preserve"> como marca característica dos atletas de </w:t>
            </w:r>
            <w:proofErr w:type="spellStart"/>
            <w:r w:rsidRPr="000B3AEE">
              <w:rPr>
                <w:rFonts w:ascii="Times New Roman" w:hAnsi="Times New Roman" w:cs="Times New Roman"/>
                <w:sz w:val="24"/>
                <w:szCs w:val="24"/>
              </w:rPr>
              <w:t>futsal</w:t>
            </w:r>
            <w:proofErr w:type="spellEnd"/>
            <w:r w:rsidRPr="000B3AEE">
              <w:rPr>
                <w:rFonts w:ascii="Times New Roman" w:hAnsi="Times New Roman" w:cs="Times New Roman"/>
                <w:sz w:val="24"/>
                <w:szCs w:val="24"/>
              </w:rPr>
              <w:t xml:space="preserve"> </w:t>
            </w:r>
            <w:proofErr w:type="spellStart"/>
            <w:r w:rsidRPr="000B3AEE">
              <w:rPr>
                <w:rFonts w:ascii="Times New Roman" w:hAnsi="Times New Roman" w:cs="Times New Roman"/>
                <w:sz w:val="24"/>
                <w:szCs w:val="24"/>
              </w:rPr>
              <w:t>feminino</w:t>
            </w:r>
            <w:proofErr w:type="spellEnd"/>
            <w:r w:rsidRPr="000B3AEE">
              <w:rPr>
                <w:rFonts w:ascii="Times New Roman" w:hAnsi="Times New Roman" w:cs="Times New Roman"/>
                <w:sz w:val="24"/>
                <w:szCs w:val="24"/>
              </w:rPr>
              <w:t xml:space="preserve"> de alto </w:t>
            </w:r>
            <w:proofErr w:type="spellStart"/>
            <w:r w:rsidRPr="000B3AEE">
              <w:rPr>
                <w:rFonts w:ascii="Times New Roman" w:hAnsi="Times New Roman" w:cs="Times New Roman"/>
                <w:sz w:val="24"/>
                <w:szCs w:val="24"/>
              </w:rPr>
              <w:t>rendimento</w:t>
            </w:r>
            <w:proofErr w:type="spellEnd"/>
            <w:r w:rsidRPr="000B3AEE">
              <w:rPr>
                <w:rFonts w:ascii="Times New Roman" w:hAnsi="Times New Roman" w:cs="Times New Roman"/>
                <w:sz w:val="24"/>
                <w:szCs w:val="24"/>
              </w:rPr>
              <w:t xml:space="preserve"> do </w:t>
            </w:r>
            <w:proofErr w:type="spellStart"/>
            <w:r w:rsidRPr="000B3AEE">
              <w:rPr>
                <w:rFonts w:ascii="Times New Roman" w:hAnsi="Times New Roman" w:cs="Times New Roman"/>
                <w:sz w:val="24"/>
                <w:szCs w:val="24"/>
              </w:rPr>
              <w:t>brasil</w:t>
            </w:r>
            <w:proofErr w:type="spellEnd"/>
            <w:r w:rsidRPr="000B3AEE">
              <w:rPr>
                <w:rFonts w:ascii="Times New Roman" w:hAnsi="Times New Roman" w:cs="Times New Roman"/>
                <w:sz w:val="24"/>
                <w:szCs w:val="24"/>
              </w:rPr>
              <w:t xml:space="preserve">. </w:t>
            </w:r>
            <w:r w:rsidRPr="000B3AEE">
              <w:rPr>
                <w:rFonts w:ascii="Times New Roman" w:hAnsi="Times New Roman" w:cs="Times New Roman"/>
                <w:i/>
                <w:sz w:val="24"/>
                <w:szCs w:val="24"/>
              </w:rPr>
              <w:t xml:space="preserve">Revista Brasileira de </w:t>
            </w:r>
            <w:proofErr w:type="spellStart"/>
            <w:r w:rsidRPr="000B3AEE">
              <w:rPr>
                <w:rFonts w:ascii="Times New Roman" w:hAnsi="Times New Roman" w:cs="Times New Roman"/>
                <w:i/>
                <w:sz w:val="24"/>
                <w:szCs w:val="24"/>
              </w:rPr>
              <w:t>Futsal</w:t>
            </w:r>
            <w:proofErr w:type="spellEnd"/>
            <w:r w:rsidRPr="000B3AEE">
              <w:rPr>
                <w:rFonts w:ascii="Times New Roman" w:hAnsi="Times New Roman" w:cs="Times New Roman"/>
                <w:i/>
                <w:sz w:val="24"/>
                <w:szCs w:val="24"/>
              </w:rPr>
              <w:t xml:space="preserve"> e </w:t>
            </w:r>
            <w:proofErr w:type="spellStart"/>
            <w:r w:rsidRPr="000B3AEE">
              <w:rPr>
                <w:rFonts w:ascii="Times New Roman" w:hAnsi="Times New Roman" w:cs="Times New Roman"/>
                <w:i/>
                <w:sz w:val="24"/>
                <w:szCs w:val="24"/>
              </w:rPr>
              <w:t>Futebol</w:t>
            </w:r>
            <w:proofErr w:type="spellEnd"/>
            <w:r w:rsidRPr="000B3AEE">
              <w:rPr>
                <w:rFonts w:ascii="Times New Roman" w:hAnsi="Times New Roman" w:cs="Times New Roman"/>
                <w:sz w:val="24"/>
                <w:szCs w:val="24"/>
              </w:rPr>
              <w:t xml:space="preserve">, 10(37), 193-201. Recuperado de </w:t>
            </w:r>
            <w:hyperlink r:id="rId15" w:history="1">
              <w:r w:rsidRPr="000B3AEE">
                <w:rPr>
                  <w:rFonts w:ascii="Times New Roman" w:hAnsi="Times New Roman" w:cs="Times New Roman"/>
                  <w:sz w:val="24"/>
                  <w:szCs w:val="24"/>
                </w:rPr>
                <w:t>http://www.rbff.com.br/index.php/rbff/article/view/575/465</w:t>
              </w:r>
            </w:hyperlink>
          </w:p>
          <w:p w14:paraId="17F3CE9C" w14:textId="24678EC2" w:rsidR="00605ACB" w:rsidRPr="000B3AEE" w:rsidRDefault="00750454" w:rsidP="00605ACB">
            <w:pPr>
              <w:spacing w:after="0" w:line="360" w:lineRule="auto"/>
              <w:ind w:left="709" w:hanging="709"/>
              <w:jc w:val="both"/>
              <w:rPr>
                <w:rFonts w:ascii="Times New Roman" w:hAnsi="Times New Roman" w:cs="Times New Roman"/>
                <w:sz w:val="24"/>
                <w:szCs w:val="24"/>
              </w:rPr>
            </w:pPr>
            <w:hyperlink r:id="rId16" w:history="1"/>
          </w:p>
          <w:p w14:paraId="7F4A050B" w14:textId="77777777" w:rsidR="00605ACB" w:rsidRPr="000B3AEE" w:rsidRDefault="00605ACB" w:rsidP="00605ACB">
            <w:pPr>
              <w:spacing w:after="0" w:line="360" w:lineRule="auto"/>
              <w:ind w:left="709" w:hanging="709"/>
              <w:jc w:val="both"/>
              <w:rPr>
                <w:rFonts w:ascii="Times New Roman" w:hAnsi="Times New Roman" w:cs="Times New Roman"/>
                <w:sz w:val="24"/>
                <w:szCs w:val="24"/>
                <w:lang w:val="en-US"/>
              </w:rPr>
            </w:pPr>
            <w:proofErr w:type="spellStart"/>
            <w:r w:rsidRPr="000B3AEE">
              <w:rPr>
                <w:rFonts w:ascii="Times New Roman" w:hAnsi="Times New Roman" w:cs="Times New Roman"/>
                <w:sz w:val="24"/>
                <w:szCs w:val="24"/>
                <w:lang w:val="en-US"/>
              </w:rPr>
              <w:t>Archana</w:t>
            </w:r>
            <w:proofErr w:type="spellEnd"/>
            <w:r w:rsidRPr="000B3AEE">
              <w:rPr>
                <w:rFonts w:ascii="Times New Roman" w:hAnsi="Times New Roman" w:cs="Times New Roman"/>
                <w:sz w:val="24"/>
                <w:szCs w:val="24"/>
                <w:lang w:val="en-US"/>
              </w:rPr>
              <w:t xml:space="preserve">, S., </w:t>
            </w:r>
            <w:proofErr w:type="spellStart"/>
            <w:r w:rsidRPr="000B3AEE">
              <w:rPr>
                <w:rFonts w:ascii="Times New Roman" w:hAnsi="Times New Roman" w:cs="Times New Roman"/>
                <w:sz w:val="24"/>
                <w:szCs w:val="24"/>
                <w:lang w:val="en-US"/>
              </w:rPr>
              <w:t>Rakesh</w:t>
            </w:r>
            <w:proofErr w:type="spellEnd"/>
            <w:r w:rsidRPr="000B3AEE">
              <w:rPr>
                <w:rFonts w:ascii="Times New Roman" w:hAnsi="Times New Roman" w:cs="Times New Roman"/>
                <w:sz w:val="24"/>
                <w:szCs w:val="24"/>
                <w:lang w:val="en-US"/>
              </w:rPr>
              <w:t xml:space="preserve">, G., Zaidi, S. &amp; Singh, A. (2016). </w:t>
            </w:r>
            <w:proofErr w:type="spellStart"/>
            <w:r w:rsidRPr="000B3AEE">
              <w:rPr>
                <w:rFonts w:ascii="Times New Roman" w:hAnsi="Times New Roman" w:cs="Times New Roman"/>
                <w:sz w:val="24"/>
                <w:szCs w:val="24"/>
                <w:lang w:val="en-US"/>
              </w:rPr>
              <w:t>Dermatoglyphics</w:t>
            </w:r>
            <w:proofErr w:type="spellEnd"/>
            <w:r w:rsidRPr="000B3AEE">
              <w:rPr>
                <w:rFonts w:ascii="Times New Roman" w:hAnsi="Times New Roman" w:cs="Times New Roman"/>
                <w:sz w:val="24"/>
                <w:szCs w:val="24"/>
                <w:lang w:val="en-US"/>
              </w:rPr>
              <w:t xml:space="preserve">: A Brief Review. </w:t>
            </w:r>
            <w:r w:rsidRPr="000B3AEE">
              <w:rPr>
                <w:rFonts w:ascii="Times New Roman" w:hAnsi="Times New Roman" w:cs="Times New Roman"/>
                <w:i/>
                <w:sz w:val="24"/>
                <w:szCs w:val="24"/>
                <w:lang w:val="en-US"/>
              </w:rPr>
              <w:t>International Journal of Advanced &amp; Integrated Medical Sciences</w:t>
            </w:r>
            <w:r w:rsidRPr="000B3AEE">
              <w:rPr>
                <w:rFonts w:ascii="Times New Roman" w:hAnsi="Times New Roman" w:cs="Times New Roman"/>
                <w:sz w:val="24"/>
                <w:szCs w:val="24"/>
                <w:lang w:val="en-US"/>
              </w:rPr>
              <w:t xml:space="preserve">, 1(3), 111-115. </w:t>
            </w:r>
            <w:proofErr w:type="spellStart"/>
            <w:r w:rsidRPr="000B3AEE">
              <w:rPr>
                <w:rFonts w:ascii="Times New Roman" w:hAnsi="Times New Roman" w:cs="Times New Roman"/>
                <w:sz w:val="24"/>
                <w:szCs w:val="24"/>
                <w:lang w:val="en-US"/>
              </w:rPr>
              <w:t>doi</w:t>
            </w:r>
            <w:proofErr w:type="spellEnd"/>
            <w:r w:rsidRPr="000B3AEE">
              <w:rPr>
                <w:rFonts w:ascii="Times New Roman" w:hAnsi="Times New Roman" w:cs="Times New Roman"/>
                <w:sz w:val="24"/>
                <w:szCs w:val="24"/>
                <w:lang w:val="en-US"/>
              </w:rPr>
              <w:t>: 10.5005/jp-journals-10050-10039</w:t>
            </w:r>
            <w:hyperlink r:id="rId17" w:history="1"/>
          </w:p>
          <w:p w14:paraId="55B0770C" w14:textId="77777777"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Camargo, A., Gómez, R., Ramírez, J., &amp; Castro, L. E. (2019). Índices de potencia anaeróbica en tren inferior en selecciones universitarias jugadores de fútbol vs jugadores de la selección de fútbol de salón. </w:t>
            </w:r>
            <w:r w:rsidRPr="000B3AEE">
              <w:rPr>
                <w:rFonts w:ascii="Times New Roman" w:hAnsi="Times New Roman" w:cs="Times New Roman"/>
                <w:i/>
                <w:sz w:val="24"/>
                <w:szCs w:val="24"/>
              </w:rPr>
              <w:t>Movimiento Científico</w:t>
            </w:r>
            <w:r w:rsidRPr="000B3AEE">
              <w:rPr>
                <w:rFonts w:ascii="Times New Roman" w:hAnsi="Times New Roman" w:cs="Times New Roman"/>
                <w:sz w:val="24"/>
                <w:szCs w:val="24"/>
              </w:rPr>
              <w:t>, 13 (1), 15-22.</w:t>
            </w:r>
          </w:p>
          <w:p w14:paraId="6DD3F188" w14:textId="77777777"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lang w:val="en-US"/>
              </w:rPr>
            </w:pPr>
            <w:proofErr w:type="spellStart"/>
            <w:r w:rsidRPr="000B3AEE">
              <w:rPr>
                <w:rFonts w:ascii="Times New Roman" w:hAnsi="Times New Roman" w:cs="Times New Roman"/>
                <w:sz w:val="24"/>
                <w:szCs w:val="24"/>
              </w:rPr>
              <w:t>Castanhede</w:t>
            </w:r>
            <w:proofErr w:type="spellEnd"/>
            <w:r w:rsidRPr="000B3AEE">
              <w:rPr>
                <w:rFonts w:ascii="Times New Roman" w:hAnsi="Times New Roman" w:cs="Times New Roman"/>
                <w:sz w:val="24"/>
                <w:szCs w:val="24"/>
              </w:rPr>
              <w:t xml:space="preserve">, A., L., K., Dantas, P., M., S., </w:t>
            </w:r>
            <w:proofErr w:type="spellStart"/>
            <w:r w:rsidRPr="000B3AEE">
              <w:rPr>
                <w:rFonts w:ascii="Times New Roman" w:hAnsi="Times New Roman" w:cs="Times New Roman"/>
                <w:sz w:val="24"/>
                <w:szCs w:val="24"/>
              </w:rPr>
              <w:t>Fernandes</w:t>
            </w:r>
            <w:proofErr w:type="spellEnd"/>
            <w:r w:rsidRPr="000B3AEE">
              <w:rPr>
                <w:rFonts w:ascii="Times New Roman" w:hAnsi="Times New Roman" w:cs="Times New Roman"/>
                <w:sz w:val="24"/>
                <w:szCs w:val="24"/>
              </w:rPr>
              <w:t xml:space="preserve">,  J.  (2003) </w:t>
            </w:r>
            <w:proofErr w:type="spellStart"/>
            <w:r w:rsidRPr="000B3AEE">
              <w:rPr>
                <w:rFonts w:ascii="Times New Roman" w:hAnsi="Times New Roman" w:cs="Times New Roman"/>
                <w:sz w:val="24"/>
                <w:szCs w:val="24"/>
              </w:rPr>
              <w:t>Perfi</w:t>
            </w:r>
            <w:proofErr w:type="spellEnd"/>
            <w:r w:rsidRPr="000B3AEE">
              <w:rPr>
                <w:rFonts w:ascii="Times New Roman" w:hAnsi="Times New Roman" w:cs="Times New Roman"/>
                <w:sz w:val="24"/>
                <w:szCs w:val="24"/>
              </w:rPr>
              <w:t xml:space="preserve"> l </w:t>
            </w:r>
            <w:proofErr w:type="spellStart"/>
            <w:r w:rsidRPr="000B3AEE">
              <w:rPr>
                <w:rFonts w:ascii="Times New Roman" w:hAnsi="Times New Roman" w:cs="Times New Roman"/>
                <w:sz w:val="24"/>
                <w:szCs w:val="24"/>
              </w:rPr>
              <w:t>dermatoglífi</w:t>
            </w:r>
            <w:proofErr w:type="spellEnd"/>
            <w:r w:rsidRPr="000B3AEE">
              <w:rPr>
                <w:rFonts w:ascii="Times New Roman" w:hAnsi="Times New Roman" w:cs="Times New Roman"/>
                <w:sz w:val="24"/>
                <w:szCs w:val="24"/>
              </w:rPr>
              <w:t xml:space="preserve"> </w:t>
            </w:r>
            <w:proofErr w:type="spellStart"/>
            <w:r w:rsidRPr="000B3AEE">
              <w:rPr>
                <w:rFonts w:ascii="Times New Roman" w:hAnsi="Times New Roman" w:cs="Times New Roman"/>
                <w:sz w:val="24"/>
                <w:szCs w:val="24"/>
              </w:rPr>
              <w:t>co</w:t>
            </w:r>
            <w:proofErr w:type="spellEnd"/>
            <w:r w:rsidRPr="000B3AEE">
              <w:rPr>
                <w:rFonts w:ascii="Times New Roman" w:hAnsi="Times New Roman" w:cs="Times New Roman"/>
                <w:sz w:val="24"/>
                <w:szCs w:val="24"/>
              </w:rPr>
              <w:t xml:space="preserve"> e </w:t>
            </w:r>
            <w:proofErr w:type="spellStart"/>
            <w:r w:rsidRPr="000B3AEE">
              <w:rPr>
                <w:rFonts w:ascii="Times New Roman" w:hAnsi="Times New Roman" w:cs="Times New Roman"/>
                <w:sz w:val="24"/>
                <w:szCs w:val="24"/>
              </w:rPr>
              <w:t>somatotípico</w:t>
            </w:r>
            <w:proofErr w:type="spellEnd"/>
            <w:r w:rsidRPr="000B3AEE">
              <w:rPr>
                <w:rFonts w:ascii="Times New Roman" w:hAnsi="Times New Roman" w:cs="Times New Roman"/>
                <w:sz w:val="24"/>
                <w:szCs w:val="24"/>
              </w:rPr>
              <w:t xml:space="preserve">, de atletas de </w:t>
            </w:r>
            <w:proofErr w:type="spellStart"/>
            <w:r w:rsidRPr="000B3AEE">
              <w:rPr>
                <w:rFonts w:ascii="Times New Roman" w:hAnsi="Times New Roman" w:cs="Times New Roman"/>
                <w:sz w:val="24"/>
                <w:szCs w:val="24"/>
              </w:rPr>
              <w:t>futebol</w:t>
            </w:r>
            <w:proofErr w:type="spellEnd"/>
            <w:r w:rsidRPr="000B3AEE">
              <w:rPr>
                <w:rFonts w:ascii="Times New Roman" w:hAnsi="Times New Roman" w:cs="Times New Roman"/>
                <w:sz w:val="24"/>
                <w:szCs w:val="24"/>
              </w:rPr>
              <w:t xml:space="preserve"> de campo masculino, do alto </w:t>
            </w:r>
            <w:proofErr w:type="spellStart"/>
            <w:r w:rsidRPr="000B3AEE">
              <w:rPr>
                <w:rFonts w:ascii="Times New Roman" w:hAnsi="Times New Roman" w:cs="Times New Roman"/>
                <w:sz w:val="24"/>
                <w:szCs w:val="24"/>
              </w:rPr>
              <w:t>rendimento</w:t>
            </w:r>
            <w:proofErr w:type="spellEnd"/>
            <w:r w:rsidRPr="000B3AEE">
              <w:rPr>
                <w:rFonts w:ascii="Times New Roman" w:hAnsi="Times New Roman" w:cs="Times New Roman"/>
                <w:sz w:val="24"/>
                <w:szCs w:val="24"/>
              </w:rPr>
              <w:t xml:space="preserve"> no Rio de Janeiro - Brasil. </w:t>
            </w:r>
            <w:r w:rsidRPr="000B3AEE">
              <w:rPr>
                <w:rFonts w:ascii="Times New Roman" w:hAnsi="Times New Roman" w:cs="Times New Roman"/>
                <w:sz w:val="24"/>
                <w:szCs w:val="24"/>
                <w:lang w:val="en-US"/>
              </w:rPr>
              <w:t>Fitness &amp; Performance Journal, 2(4), 234-239. doi:10.3900/fpj.2.4.234.p</w:t>
            </w:r>
          </w:p>
          <w:p w14:paraId="76E5D701" w14:textId="77777777" w:rsidR="00605ACB" w:rsidRPr="000B3AEE" w:rsidRDefault="00605ACB" w:rsidP="00605ACB">
            <w:pPr>
              <w:spacing w:after="0" w:line="360" w:lineRule="auto"/>
              <w:ind w:left="709" w:hanging="709"/>
              <w:jc w:val="both"/>
              <w:rPr>
                <w:rFonts w:ascii="Times New Roman" w:hAnsi="Times New Roman" w:cs="Times New Roman"/>
                <w:sz w:val="24"/>
                <w:szCs w:val="24"/>
                <w:lang w:val="en-US"/>
              </w:rPr>
            </w:pPr>
            <w:proofErr w:type="spellStart"/>
            <w:r w:rsidRPr="000B3AEE">
              <w:rPr>
                <w:rFonts w:ascii="Times New Roman" w:hAnsi="Times New Roman" w:cs="Times New Roman"/>
                <w:sz w:val="24"/>
                <w:szCs w:val="24"/>
                <w:lang w:val="en-US"/>
              </w:rPr>
              <w:lastRenderedPageBreak/>
              <w:t>Dantas</w:t>
            </w:r>
            <w:proofErr w:type="spellEnd"/>
            <w:r w:rsidRPr="000B3AEE">
              <w:rPr>
                <w:rFonts w:ascii="Times New Roman" w:hAnsi="Times New Roman" w:cs="Times New Roman"/>
                <w:sz w:val="24"/>
                <w:szCs w:val="24"/>
                <w:lang w:val="en-US"/>
              </w:rPr>
              <w:t xml:space="preserve">, M., S. &amp; </w:t>
            </w:r>
            <w:proofErr w:type="spellStart"/>
            <w:r w:rsidRPr="000B3AEE">
              <w:rPr>
                <w:rFonts w:ascii="Times New Roman" w:hAnsi="Times New Roman" w:cs="Times New Roman"/>
                <w:sz w:val="24"/>
                <w:szCs w:val="24"/>
                <w:lang w:val="en-US"/>
              </w:rPr>
              <w:t>Fernandes</w:t>
            </w:r>
            <w:proofErr w:type="spellEnd"/>
            <w:r w:rsidRPr="000B3AEE">
              <w:rPr>
                <w:rFonts w:ascii="Times New Roman" w:hAnsi="Times New Roman" w:cs="Times New Roman"/>
                <w:sz w:val="24"/>
                <w:szCs w:val="24"/>
                <w:lang w:val="en-US"/>
              </w:rPr>
              <w:t xml:space="preserve">, J. (2002). </w:t>
            </w:r>
            <w:proofErr w:type="spellStart"/>
            <w:r w:rsidRPr="000B3AEE">
              <w:rPr>
                <w:rFonts w:ascii="Times New Roman" w:hAnsi="Times New Roman" w:cs="Times New Roman"/>
                <w:sz w:val="24"/>
                <w:szCs w:val="24"/>
              </w:rPr>
              <w:t>Identificação</w:t>
            </w:r>
            <w:proofErr w:type="spellEnd"/>
            <w:r w:rsidRPr="000B3AEE">
              <w:rPr>
                <w:rFonts w:ascii="Times New Roman" w:hAnsi="Times New Roman" w:cs="Times New Roman"/>
                <w:sz w:val="24"/>
                <w:szCs w:val="24"/>
              </w:rPr>
              <w:t xml:space="preserve"> dos </w:t>
            </w:r>
            <w:proofErr w:type="spellStart"/>
            <w:r w:rsidRPr="000B3AEE">
              <w:rPr>
                <w:rFonts w:ascii="Times New Roman" w:hAnsi="Times New Roman" w:cs="Times New Roman"/>
                <w:sz w:val="24"/>
                <w:szCs w:val="24"/>
              </w:rPr>
              <w:t>perfis</w:t>
            </w:r>
            <w:proofErr w:type="spellEnd"/>
            <w:r w:rsidRPr="000B3AEE">
              <w:rPr>
                <w:rFonts w:ascii="Times New Roman" w:hAnsi="Times New Roman" w:cs="Times New Roman"/>
                <w:sz w:val="24"/>
                <w:szCs w:val="24"/>
              </w:rPr>
              <w:t xml:space="preserve"> genético, de </w:t>
            </w:r>
            <w:proofErr w:type="spellStart"/>
            <w:r w:rsidRPr="000B3AEE">
              <w:rPr>
                <w:rFonts w:ascii="Times New Roman" w:hAnsi="Times New Roman" w:cs="Times New Roman"/>
                <w:sz w:val="24"/>
                <w:szCs w:val="24"/>
              </w:rPr>
              <w:t>aptidão</w:t>
            </w:r>
            <w:proofErr w:type="spellEnd"/>
            <w:r w:rsidRPr="000B3AEE">
              <w:rPr>
                <w:rFonts w:ascii="Times New Roman" w:hAnsi="Times New Roman" w:cs="Times New Roman"/>
                <w:sz w:val="24"/>
                <w:szCs w:val="24"/>
              </w:rPr>
              <w:t xml:space="preserve"> física e </w:t>
            </w:r>
            <w:proofErr w:type="spellStart"/>
            <w:r w:rsidRPr="000B3AEE">
              <w:rPr>
                <w:rFonts w:ascii="Times New Roman" w:hAnsi="Times New Roman" w:cs="Times New Roman"/>
                <w:sz w:val="24"/>
                <w:szCs w:val="24"/>
              </w:rPr>
              <w:t>somatotípico</w:t>
            </w:r>
            <w:proofErr w:type="spellEnd"/>
            <w:r w:rsidRPr="000B3AEE">
              <w:rPr>
                <w:rFonts w:ascii="Times New Roman" w:hAnsi="Times New Roman" w:cs="Times New Roman"/>
                <w:sz w:val="24"/>
                <w:szCs w:val="24"/>
              </w:rPr>
              <w:t xml:space="preserve"> que </w:t>
            </w:r>
            <w:proofErr w:type="spellStart"/>
            <w:r w:rsidRPr="000B3AEE">
              <w:rPr>
                <w:rFonts w:ascii="Times New Roman" w:hAnsi="Times New Roman" w:cs="Times New Roman"/>
                <w:sz w:val="24"/>
                <w:szCs w:val="24"/>
              </w:rPr>
              <w:t>caracterizam</w:t>
            </w:r>
            <w:proofErr w:type="spellEnd"/>
            <w:r w:rsidRPr="000B3AEE">
              <w:rPr>
                <w:rFonts w:ascii="Times New Roman" w:hAnsi="Times New Roman" w:cs="Times New Roman"/>
                <w:sz w:val="24"/>
                <w:szCs w:val="24"/>
              </w:rPr>
              <w:t xml:space="preserve"> atletas masculinos de alto </w:t>
            </w:r>
            <w:proofErr w:type="spellStart"/>
            <w:r w:rsidRPr="000B3AEE">
              <w:rPr>
                <w:rFonts w:ascii="Times New Roman" w:hAnsi="Times New Roman" w:cs="Times New Roman"/>
                <w:sz w:val="24"/>
                <w:szCs w:val="24"/>
              </w:rPr>
              <w:t>rendimento</w:t>
            </w:r>
            <w:proofErr w:type="spellEnd"/>
            <w:r w:rsidRPr="000B3AEE">
              <w:rPr>
                <w:rFonts w:ascii="Times New Roman" w:hAnsi="Times New Roman" w:cs="Times New Roman"/>
                <w:sz w:val="24"/>
                <w:szCs w:val="24"/>
              </w:rPr>
              <w:t xml:space="preserve">, participantes do </w:t>
            </w:r>
            <w:proofErr w:type="spellStart"/>
            <w:r w:rsidRPr="000B3AEE">
              <w:rPr>
                <w:rFonts w:ascii="Times New Roman" w:hAnsi="Times New Roman" w:cs="Times New Roman"/>
                <w:sz w:val="24"/>
                <w:szCs w:val="24"/>
              </w:rPr>
              <w:t>futsal</w:t>
            </w:r>
            <w:proofErr w:type="spellEnd"/>
            <w:r w:rsidRPr="000B3AEE">
              <w:rPr>
                <w:rFonts w:ascii="Times New Roman" w:hAnsi="Times New Roman" w:cs="Times New Roman"/>
                <w:sz w:val="24"/>
                <w:szCs w:val="24"/>
              </w:rPr>
              <w:t xml:space="preserve"> adulto no Brasil. </w:t>
            </w:r>
            <w:r w:rsidRPr="000B3AEE">
              <w:rPr>
                <w:rFonts w:ascii="Times New Roman" w:hAnsi="Times New Roman" w:cs="Times New Roman"/>
                <w:i/>
                <w:sz w:val="24"/>
                <w:szCs w:val="24"/>
                <w:lang w:val="en-US"/>
              </w:rPr>
              <w:t>Fitness &amp; Performance Journal</w:t>
            </w:r>
            <w:r w:rsidRPr="000B3AEE">
              <w:rPr>
                <w:rFonts w:ascii="Times New Roman" w:hAnsi="Times New Roman" w:cs="Times New Roman"/>
                <w:sz w:val="24"/>
                <w:szCs w:val="24"/>
                <w:lang w:val="en-US"/>
              </w:rPr>
              <w:t xml:space="preserve">, 1(1), 28-36. </w:t>
            </w:r>
            <w:proofErr w:type="spellStart"/>
            <w:r w:rsidRPr="000B3AEE">
              <w:rPr>
                <w:rFonts w:ascii="Times New Roman" w:hAnsi="Times New Roman" w:cs="Times New Roman"/>
                <w:sz w:val="24"/>
                <w:szCs w:val="24"/>
                <w:lang w:val="en-US"/>
              </w:rPr>
              <w:t>Recuperado</w:t>
            </w:r>
            <w:proofErr w:type="spellEnd"/>
            <w:r w:rsidRPr="000B3AEE">
              <w:rPr>
                <w:rFonts w:ascii="Times New Roman" w:hAnsi="Times New Roman" w:cs="Times New Roman"/>
                <w:sz w:val="24"/>
                <w:szCs w:val="24"/>
                <w:lang w:val="en-US"/>
              </w:rPr>
              <w:t xml:space="preserve"> de </w:t>
            </w:r>
            <w:hyperlink r:id="rId18" w:history="1">
              <w:r w:rsidRPr="000B3AEE">
                <w:rPr>
                  <w:rFonts w:ascii="Times New Roman" w:hAnsi="Times New Roman" w:cs="Times New Roman"/>
                  <w:sz w:val="24"/>
                  <w:szCs w:val="24"/>
                  <w:lang w:val="en-US"/>
                </w:rPr>
                <w:t>http://fpjournal.org.br/painel/arquivos/2082-3_Futsal_Rev1_2002_Portugues.pdf</w:t>
              </w:r>
            </w:hyperlink>
          </w:p>
          <w:p w14:paraId="36C4F4A6" w14:textId="12379263" w:rsidR="00605ACB" w:rsidRPr="000B3AEE" w:rsidRDefault="00605ACB" w:rsidP="00B86320">
            <w:pPr>
              <w:spacing w:after="0" w:line="360" w:lineRule="auto"/>
              <w:ind w:left="709" w:hanging="709"/>
              <w:jc w:val="both"/>
              <w:rPr>
                <w:rFonts w:ascii="Times New Roman" w:hAnsi="Times New Roman" w:cs="Times New Roman"/>
                <w:sz w:val="24"/>
                <w:szCs w:val="24"/>
                <w:lang w:val="en-US"/>
              </w:rPr>
            </w:pPr>
            <w:r w:rsidRPr="000B3AEE">
              <w:rPr>
                <w:rFonts w:ascii="Times New Roman" w:hAnsi="Times New Roman" w:cs="Times New Roman"/>
                <w:sz w:val="24"/>
                <w:szCs w:val="24"/>
              </w:rPr>
              <w:t xml:space="preserve">Dantas, M., S., Alonso, L. &amp; </w:t>
            </w:r>
            <w:proofErr w:type="spellStart"/>
            <w:r w:rsidRPr="000B3AEE">
              <w:rPr>
                <w:rFonts w:ascii="Times New Roman" w:hAnsi="Times New Roman" w:cs="Times New Roman"/>
                <w:sz w:val="24"/>
                <w:szCs w:val="24"/>
              </w:rPr>
              <w:t>Filho</w:t>
            </w:r>
            <w:proofErr w:type="spellEnd"/>
            <w:r w:rsidRPr="000B3AEE">
              <w:rPr>
                <w:rFonts w:ascii="Times New Roman" w:hAnsi="Times New Roman" w:cs="Times New Roman"/>
                <w:sz w:val="24"/>
                <w:szCs w:val="24"/>
              </w:rPr>
              <w:t xml:space="preserve">, J. (2004). A </w:t>
            </w:r>
            <w:proofErr w:type="spellStart"/>
            <w:r w:rsidRPr="000B3AEE">
              <w:rPr>
                <w:rFonts w:ascii="Times New Roman" w:hAnsi="Times New Roman" w:cs="Times New Roman"/>
                <w:sz w:val="24"/>
                <w:szCs w:val="24"/>
              </w:rPr>
              <w:t>dermatoglifia</w:t>
            </w:r>
            <w:proofErr w:type="spellEnd"/>
            <w:r w:rsidRPr="000B3AEE">
              <w:rPr>
                <w:rFonts w:ascii="Times New Roman" w:hAnsi="Times New Roman" w:cs="Times New Roman"/>
                <w:sz w:val="24"/>
                <w:szCs w:val="24"/>
              </w:rPr>
              <w:t xml:space="preserve"> no </w:t>
            </w:r>
            <w:proofErr w:type="spellStart"/>
            <w:r w:rsidRPr="000B3AEE">
              <w:rPr>
                <w:rFonts w:ascii="Times New Roman" w:hAnsi="Times New Roman" w:cs="Times New Roman"/>
                <w:sz w:val="24"/>
                <w:szCs w:val="24"/>
              </w:rPr>
              <w:t>futsal</w:t>
            </w:r>
            <w:proofErr w:type="spellEnd"/>
            <w:r w:rsidRPr="000B3AEE">
              <w:rPr>
                <w:rFonts w:ascii="Times New Roman" w:hAnsi="Times New Roman" w:cs="Times New Roman"/>
                <w:sz w:val="24"/>
                <w:szCs w:val="24"/>
              </w:rPr>
              <w:t xml:space="preserve"> brasileiro de alto rendimiento. </w:t>
            </w:r>
            <w:r w:rsidRPr="000B3AEE">
              <w:rPr>
                <w:rFonts w:ascii="Times New Roman" w:hAnsi="Times New Roman" w:cs="Times New Roman"/>
                <w:sz w:val="24"/>
                <w:szCs w:val="24"/>
                <w:lang w:val="en-US"/>
              </w:rPr>
              <w:t xml:space="preserve">Fitness &amp; Performance Journal, 3(3), 136-142. </w:t>
            </w:r>
            <w:proofErr w:type="spellStart"/>
            <w:r w:rsidRPr="000B3AEE">
              <w:rPr>
                <w:rFonts w:ascii="Times New Roman" w:hAnsi="Times New Roman" w:cs="Times New Roman"/>
                <w:sz w:val="24"/>
                <w:szCs w:val="24"/>
                <w:lang w:val="en-US"/>
              </w:rPr>
              <w:t>Recuperado</w:t>
            </w:r>
            <w:proofErr w:type="spellEnd"/>
            <w:r w:rsidRPr="000B3AEE">
              <w:rPr>
                <w:rFonts w:ascii="Times New Roman" w:hAnsi="Times New Roman" w:cs="Times New Roman"/>
                <w:sz w:val="24"/>
                <w:szCs w:val="24"/>
                <w:lang w:val="en-US"/>
              </w:rPr>
              <w:t xml:space="preserve"> de </w:t>
            </w:r>
            <w:hyperlink r:id="rId19" w:history="1">
              <w:r w:rsidRPr="000B3AEE">
                <w:rPr>
                  <w:rFonts w:ascii="Times New Roman" w:hAnsi="Times New Roman" w:cs="Times New Roman"/>
                  <w:sz w:val="24"/>
                  <w:szCs w:val="24"/>
                  <w:lang w:val="en-US"/>
                </w:rPr>
                <w:t>file:///C:/Users/Familia/Downloads/Dialnet-ADermatoglifiaNoFUTSALBrasileiroDeAltoRendimento-2954366%20(1).pdf</w:t>
              </w:r>
            </w:hyperlink>
          </w:p>
          <w:p w14:paraId="02F4681B" w14:textId="78F7A725"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lang w:val="en-US"/>
              </w:rPr>
            </w:pPr>
            <w:proofErr w:type="spellStart"/>
            <w:r w:rsidRPr="000B3AEE">
              <w:rPr>
                <w:rFonts w:ascii="Times New Roman" w:hAnsi="Times New Roman" w:cs="Times New Roman"/>
                <w:sz w:val="24"/>
                <w:szCs w:val="24"/>
                <w:lang w:val="en-US"/>
              </w:rPr>
              <w:t>Díaz</w:t>
            </w:r>
            <w:proofErr w:type="spellEnd"/>
            <w:r w:rsidRPr="000B3AEE">
              <w:rPr>
                <w:rFonts w:ascii="Times New Roman" w:hAnsi="Times New Roman" w:cs="Times New Roman"/>
                <w:sz w:val="24"/>
                <w:szCs w:val="24"/>
                <w:lang w:val="en-US"/>
              </w:rPr>
              <w:t xml:space="preserve">, J. &amp; Espinoza, O. (2008). </w:t>
            </w:r>
            <w:proofErr w:type="spellStart"/>
            <w:r w:rsidRPr="000B3AEE">
              <w:rPr>
                <w:rFonts w:ascii="Times New Roman" w:hAnsi="Times New Roman" w:cs="Times New Roman"/>
                <w:sz w:val="24"/>
                <w:szCs w:val="24"/>
                <w:lang w:val="en-US"/>
              </w:rPr>
              <w:t>Dactiloscopy</w:t>
            </w:r>
            <w:proofErr w:type="spellEnd"/>
            <w:r w:rsidRPr="000B3AEE">
              <w:rPr>
                <w:rFonts w:ascii="Times New Roman" w:hAnsi="Times New Roman" w:cs="Times New Roman"/>
                <w:sz w:val="24"/>
                <w:szCs w:val="24"/>
                <w:lang w:val="en-US"/>
              </w:rPr>
              <w:t xml:space="preserve"> and physical fitness of members of the center of Initiation and Expertise in Athletics of the First Region. </w:t>
            </w:r>
            <w:r w:rsidRPr="000B3AEE">
              <w:rPr>
                <w:rFonts w:ascii="Times New Roman" w:hAnsi="Times New Roman" w:cs="Times New Roman"/>
                <w:i/>
                <w:sz w:val="24"/>
                <w:szCs w:val="24"/>
                <w:lang w:val="en-US"/>
              </w:rPr>
              <w:t>Fitness &amp; Performance Journal</w:t>
            </w:r>
            <w:r w:rsidRPr="000B3AEE">
              <w:rPr>
                <w:rFonts w:ascii="Times New Roman" w:hAnsi="Times New Roman" w:cs="Times New Roman"/>
                <w:sz w:val="24"/>
                <w:szCs w:val="24"/>
                <w:lang w:val="en-US"/>
              </w:rPr>
              <w:t>, 7(4), 209-216. doi:10.3900/fpj.7.4.209.e</w:t>
            </w:r>
          </w:p>
          <w:p w14:paraId="754A7C31" w14:textId="77777777"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lang w:val="en-US"/>
              </w:rPr>
            </w:pPr>
            <w:proofErr w:type="spellStart"/>
            <w:r w:rsidRPr="00B26F4B">
              <w:rPr>
                <w:rFonts w:ascii="Times New Roman" w:hAnsi="Times New Roman" w:cs="Times New Roman"/>
                <w:sz w:val="24"/>
                <w:szCs w:val="24"/>
                <w:lang w:val="es-ES"/>
              </w:rPr>
              <w:t>Figueira</w:t>
            </w:r>
            <w:proofErr w:type="spellEnd"/>
            <w:r w:rsidRPr="00B26F4B">
              <w:rPr>
                <w:rFonts w:ascii="Times New Roman" w:hAnsi="Times New Roman" w:cs="Times New Roman"/>
                <w:sz w:val="24"/>
                <w:szCs w:val="24"/>
                <w:lang w:val="es-ES"/>
              </w:rPr>
              <w:t xml:space="preserve">, H., A., </w:t>
            </w:r>
            <w:proofErr w:type="spellStart"/>
            <w:r w:rsidRPr="00B26F4B">
              <w:rPr>
                <w:rFonts w:ascii="Times New Roman" w:hAnsi="Times New Roman" w:cs="Times New Roman"/>
                <w:sz w:val="24"/>
                <w:szCs w:val="24"/>
                <w:lang w:val="es-ES"/>
              </w:rPr>
              <w:t>Giani</w:t>
            </w:r>
            <w:proofErr w:type="spellEnd"/>
            <w:r w:rsidRPr="00B26F4B">
              <w:rPr>
                <w:rFonts w:ascii="Times New Roman" w:hAnsi="Times New Roman" w:cs="Times New Roman"/>
                <w:sz w:val="24"/>
                <w:szCs w:val="24"/>
                <w:lang w:val="es-ES"/>
              </w:rPr>
              <w:t xml:space="preserve">, T., S., </w:t>
            </w:r>
            <w:proofErr w:type="spellStart"/>
            <w:r w:rsidRPr="00B26F4B">
              <w:rPr>
                <w:rFonts w:ascii="Times New Roman" w:hAnsi="Times New Roman" w:cs="Times New Roman"/>
                <w:sz w:val="24"/>
                <w:szCs w:val="24"/>
                <w:lang w:val="es-ES"/>
              </w:rPr>
              <w:t>Nodari</w:t>
            </w:r>
            <w:proofErr w:type="spellEnd"/>
            <w:r w:rsidRPr="00B26F4B">
              <w:rPr>
                <w:rFonts w:ascii="Times New Roman" w:hAnsi="Times New Roman" w:cs="Times New Roman"/>
                <w:sz w:val="24"/>
                <w:szCs w:val="24"/>
                <w:lang w:val="es-ES"/>
              </w:rPr>
              <w:t xml:space="preserve">, R., J., Ferreira, R., F., </w:t>
            </w:r>
            <w:proofErr w:type="spellStart"/>
            <w:r w:rsidRPr="00B26F4B">
              <w:rPr>
                <w:rFonts w:ascii="Times New Roman" w:hAnsi="Times New Roman" w:cs="Times New Roman"/>
                <w:sz w:val="24"/>
                <w:szCs w:val="24"/>
                <w:lang w:val="es-ES"/>
              </w:rPr>
              <w:t>Rover</w:t>
            </w:r>
            <w:proofErr w:type="spellEnd"/>
            <w:r w:rsidRPr="00B26F4B">
              <w:rPr>
                <w:rFonts w:ascii="Times New Roman" w:hAnsi="Times New Roman" w:cs="Times New Roman"/>
                <w:sz w:val="24"/>
                <w:szCs w:val="24"/>
                <w:lang w:val="es-ES"/>
              </w:rPr>
              <w:t xml:space="preserve">, C. &amp; Dantas, E. (2012). </w:t>
            </w:r>
            <w:proofErr w:type="spellStart"/>
            <w:r w:rsidRPr="000B3AEE">
              <w:rPr>
                <w:rFonts w:ascii="Times New Roman" w:hAnsi="Times New Roman" w:cs="Times New Roman"/>
                <w:sz w:val="24"/>
                <w:szCs w:val="24"/>
                <w:lang w:val="en-US"/>
              </w:rPr>
              <w:t>Dermatoglyphic</w:t>
            </w:r>
            <w:proofErr w:type="spellEnd"/>
            <w:r w:rsidRPr="000B3AEE">
              <w:rPr>
                <w:rFonts w:ascii="Times New Roman" w:hAnsi="Times New Roman" w:cs="Times New Roman"/>
                <w:sz w:val="24"/>
                <w:szCs w:val="24"/>
                <w:lang w:val="en-US"/>
              </w:rPr>
              <w:t xml:space="preserve"> profile of physical strength in Brazilian Paralympic power lifters. </w:t>
            </w:r>
            <w:r w:rsidRPr="000B3AEE">
              <w:rPr>
                <w:rFonts w:ascii="Times New Roman" w:hAnsi="Times New Roman" w:cs="Times New Roman"/>
                <w:i/>
                <w:sz w:val="24"/>
                <w:szCs w:val="24"/>
                <w:lang w:val="en-US"/>
              </w:rPr>
              <w:t>Sport Sciences Health</w:t>
            </w:r>
            <w:proofErr w:type="gramStart"/>
            <w:r w:rsidRPr="000B3AEE">
              <w:rPr>
                <w:rFonts w:ascii="Times New Roman" w:hAnsi="Times New Roman" w:cs="Times New Roman"/>
                <w:sz w:val="24"/>
                <w:szCs w:val="24"/>
                <w:lang w:val="en-US"/>
              </w:rPr>
              <w:t>,  7</w:t>
            </w:r>
            <w:proofErr w:type="gramEnd"/>
            <w:r w:rsidRPr="000B3AEE">
              <w:rPr>
                <w:rFonts w:ascii="Times New Roman" w:hAnsi="Times New Roman" w:cs="Times New Roman"/>
                <w:sz w:val="24"/>
                <w:szCs w:val="24"/>
                <w:lang w:val="en-US"/>
              </w:rPr>
              <w:t xml:space="preserve">, 61–64. </w:t>
            </w:r>
            <w:proofErr w:type="spellStart"/>
            <w:r w:rsidRPr="000B3AEE">
              <w:rPr>
                <w:rFonts w:ascii="Times New Roman" w:hAnsi="Times New Roman" w:cs="Times New Roman"/>
                <w:sz w:val="24"/>
                <w:szCs w:val="24"/>
                <w:lang w:val="en-US"/>
              </w:rPr>
              <w:t>doi</w:t>
            </w:r>
            <w:proofErr w:type="spellEnd"/>
            <w:r w:rsidRPr="000B3AEE">
              <w:rPr>
                <w:rFonts w:ascii="Times New Roman" w:hAnsi="Times New Roman" w:cs="Times New Roman"/>
                <w:sz w:val="24"/>
                <w:szCs w:val="24"/>
                <w:lang w:val="en-US"/>
              </w:rPr>
              <w:t>: 10.1007/s11332-012-0113-x</w:t>
            </w:r>
          </w:p>
          <w:p w14:paraId="458B6055" w14:textId="77777777"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lang w:val="en-US"/>
              </w:rPr>
              <w:t xml:space="preserve">Fonseca, L., T., </w:t>
            </w:r>
            <w:proofErr w:type="spellStart"/>
            <w:r w:rsidRPr="000B3AEE">
              <w:rPr>
                <w:rFonts w:ascii="Times New Roman" w:hAnsi="Times New Roman" w:cs="Times New Roman"/>
                <w:sz w:val="24"/>
                <w:szCs w:val="24"/>
                <w:lang w:val="en-US"/>
              </w:rPr>
              <w:t>Dantas</w:t>
            </w:r>
            <w:proofErr w:type="spellEnd"/>
            <w:r w:rsidRPr="000B3AEE">
              <w:rPr>
                <w:rFonts w:ascii="Times New Roman" w:hAnsi="Times New Roman" w:cs="Times New Roman"/>
                <w:sz w:val="24"/>
                <w:szCs w:val="24"/>
                <w:lang w:val="en-US"/>
              </w:rPr>
              <w:t xml:space="preserve">, M., S., </w:t>
            </w:r>
            <w:proofErr w:type="spellStart"/>
            <w:r w:rsidRPr="000B3AEE">
              <w:rPr>
                <w:rFonts w:ascii="Times New Roman" w:hAnsi="Times New Roman" w:cs="Times New Roman"/>
                <w:sz w:val="24"/>
                <w:szCs w:val="24"/>
                <w:lang w:val="en-US"/>
              </w:rPr>
              <w:t>Fernandes</w:t>
            </w:r>
            <w:proofErr w:type="spellEnd"/>
            <w:r w:rsidRPr="000B3AEE">
              <w:rPr>
                <w:rFonts w:ascii="Times New Roman" w:hAnsi="Times New Roman" w:cs="Times New Roman"/>
                <w:sz w:val="24"/>
                <w:szCs w:val="24"/>
                <w:lang w:val="en-US"/>
              </w:rPr>
              <w:t xml:space="preserve">, P., R. &amp; </w:t>
            </w:r>
            <w:proofErr w:type="spellStart"/>
            <w:r w:rsidRPr="000B3AEE">
              <w:rPr>
                <w:rFonts w:ascii="Times New Roman" w:hAnsi="Times New Roman" w:cs="Times New Roman"/>
                <w:sz w:val="24"/>
                <w:szCs w:val="24"/>
                <w:lang w:val="en-US"/>
              </w:rPr>
              <w:t>Fernandes</w:t>
            </w:r>
            <w:proofErr w:type="spellEnd"/>
            <w:r w:rsidRPr="000B3AEE">
              <w:rPr>
                <w:rFonts w:ascii="Times New Roman" w:hAnsi="Times New Roman" w:cs="Times New Roman"/>
                <w:sz w:val="24"/>
                <w:szCs w:val="24"/>
                <w:lang w:val="en-US"/>
              </w:rPr>
              <w:t xml:space="preserve">, F., J. (2008). </w:t>
            </w:r>
            <w:proofErr w:type="spellStart"/>
            <w:r w:rsidRPr="000B3AEE">
              <w:rPr>
                <w:rFonts w:ascii="Times New Roman" w:hAnsi="Times New Roman" w:cs="Times New Roman"/>
                <w:sz w:val="24"/>
                <w:szCs w:val="24"/>
                <w:lang w:val="en-US"/>
              </w:rPr>
              <w:t>Dermatoglyphic</w:t>
            </w:r>
            <w:proofErr w:type="spellEnd"/>
            <w:r w:rsidRPr="000B3AEE">
              <w:rPr>
                <w:rFonts w:ascii="Times New Roman" w:hAnsi="Times New Roman" w:cs="Times New Roman"/>
                <w:sz w:val="24"/>
                <w:szCs w:val="24"/>
                <w:lang w:val="en-US"/>
              </w:rPr>
              <w:t xml:space="preserve">, somatotype, and explosive strength profiles of women’s volleyball of the Brazilian team. </w:t>
            </w:r>
            <w:proofErr w:type="spellStart"/>
            <w:r w:rsidRPr="000B3AEE">
              <w:rPr>
                <w:rFonts w:ascii="Times New Roman" w:hAnsi="Times New Roman" w:cs="Times New Roman"/>
                <w:i/>
                <w:sz w:val="24"/>
                <w:szCs w:val="24"/>
              </w:rPr>
              <w:t>Fitness</w:t>
            </w:r>
            <w:proofErr w:type="spellEnd"/>
            <w:r w:rsidRPr="000B3AEE">
              <w:rPr>
                <w:rFonts w:ascii="Times New Roman" w:hAnsi="Times New Roman" w:cs="Times New Roman"/>
                <w:i/>
                <w:sz w:val="24"/>
                <w:szCs w:val="24"/>
              </w:rPr>
              <w:t xml:space="preserve"> &amp; Performance </w:t>
            </w:r>
            <w:proofErr w:type="spellStart"/>
            <w:r w:rsidRPr="000B3AEE">
              <w:rPr>
                <w:rFonts w:ascii="Times New Roman" w:hAnsi="Times New Roman" w:cs="Times New Roman"/>
                <w:i/>
                <w:sz w:val="24"/>
                <w:szCs w:val="24"/>
              </w:rPr>
              <w:t>Journal</w:t>
            </w:r>
            <w:proofErr w:type="spellEnd"/>
            <w:r w:rsidRPr="000B3AEE">
              <w:rPr>
                <w:rFonts w:ascii="Times New Roman" w:hAnsi="Times New Roman" w:cs="Times New Roman"/>
                <w:sz w:val="24"/>
                <w:szCs w:val="24"/>
              </w:rPr>
              <w:t>, 7(1), 35-40.</w:t>
            </w:r>
          </w:p>
          <w:p w14:paraId="0EFB8974" w14:textId="77777777"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Hernández, C., Hernández, D. &amp; </w:t>
            </w:r>
            <w:proofErr w:type="spellStart"/>
            <w:r w:rsidRPr="000B3AEE">
              <w:rPr>
                <w:rFonts w:ascii="Times New Roman" w:hAnsi="Times New Roman" w:cs="Times New Roman"/>
                <w:sz w:val="24"/>
                <w:szCs w:val="24"/>
              </w:rPr>
              <w:t>Fernandes</w:t>
            </w:r>
            <w:proofErr w:type="spellEnd"/>
            <w:r w:rsidRPr="000B3AEE">
              <w:rPr>
                <w:rFonts w:ascii="Times New Roman" w:hAnsi="Times New Roman" w:cs="Times New Roman"/>
                <w:sz w:val="24"/>
                <w:szCs w:val="24"/>
              </w:rPr>
              <w:t xml:space="preserve">, J. (2013). Perfil dermatoglífico de jugadores profesionales de fútbol del Club Deportivo Ñublense de la Ciudad de Chillan. </w:t>
            </w:r>
            <w:r w:rsidRPr="000B3AEE">
              <w:rPr>
                <w:rFonts w:ascii="Times New Roman" w:hAnsi="Times New Roman" w:cs="Times New Roman"/>
                <w:i/>
                <w:sz w:val="24"/>
                <w:szCs w:val="24"/>
              </w:rPr>
              <w:t>Motricidad Humana</w:t>
            </w:r>
            <w:r w:rsidRPr="000B3AEE">
              <w:rPr>
                <w:rFonts w:ascii="Times New Roman" w:hAnsi="Times New Roman" w:cs="Times New Roman"/>
                <w:sz w:val="24"/>
                <w:szCs w:val="24"/>
              </w:rPr>
              <w:t xml:space="preserve">, 14(1), 9-15. Recuperado de </w:t>
            </w:r>
            <w:hyperlink r:id="rId20" w:history="1">
              <w:r w:rsidRPr="000B3AEE">
                <w:rPr>
                  <w:rFonts w:ascii="Times New Roman" w:hAnsi="Times New Roman" w:cs="Times New Roman"/>
                  <w:sz w:val="24"/>
                  <w:szCs w:val="24"/>
                </w:rPr>
                <w:t>https://www.researchgate.net/profile/Francisco_Retamales_Munoz/publication/259467080_DERMATOGLYPHIC_PROFILE_OF_THE_SOCCER_PLAYER_PROJECTION_GROUP_IN_THE_NUBLENSE_SPORTS_CLUB_OF_THE_CITY_OF_CHILLAN/links/0c96052bdf1cab7f2a000000/DERMATOGLYPHIC-PROFILE-OF-THE-SOCCER-PLAYER-PROJECTION-GROUP-IN-THE-NUBLENSE-SPORTS-CLUB-OF-THE-CITY-OF-CHILLAN.pdf</w:t>
              </w:r>
            </w:hyperlink>
          </w:p>
          <w:p w14:paraId="48049FE3" w14:textId="4D2D126C" w:rsidR="00605ACB" w:rsidRPr="000B3AEE" w:rsidRDefault="00605ACB" w:rsidP="00605ACB">
            <w:pPr>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Hernández, C., A. &amp; Naranjo, R., A. (2017). Determinación del Perfil Genotípico y Fenotípico en Jugadoras Bogotanas del Club Gol </w:t>
            </w:r>
            <w:proofErr w:type="spellStart"/>
            <w:r w:rsidRPr="000B3AEE">
              <w:rPr>
                <w:rFonts w:ascii="Times New Roman" w:hAnsi="Times New Roman" w:cs="Times New Roman"/>
                <w:sz w:val="24"/>
                <w:szCs w:val="24"/>
              </w:rPr>
              <w:t>Star</w:t>
            </w:r>
            <w:proofErr w:type="spellEnd"/>
            <w:r w:rsidRPr="000B3AEE">
              <w:rPr>
                <w:rFonts w:ascii="Times New Roman" w:hAnsi="Times New Roman" w:cs="Times New Roman"/>
                <w:sz w:val="24"/>
                <w:szCs w:val="24"/>
              </w:rPr>
              <w:t xml:space="preserve">. </w:t>
            </w:r>
            <w:r w:rsidRPr="000B3AEE">
              <w:rPr>
                <w:rFonts w:ascii="Times New Roman" w:hAnsi="Times New Roman" w:cs="Times New Roman"/>
                <w:i/>
                <w:sz w:val="24"/>
                <w:szCs w:val="24"/>
              </w:rPr>
              <w:t>Revista digital: Actividad Física y Deporte</w:t>
            </w:r>
            <w:r w:rsidRPr="000B3AEE">
              <w:rPr>
                <w:rFonts w:ascii="Times New Roman" w:hAnsi="Times New Roman" w:cs="Times New Roman"/>
                <w:sz w:val="24"/>
                <w:szCs w:val="24"/>
              </w:rPr>
              <w:t xml:space="preserve">, 22-36. </w:t>
            </w:r>
          </w:p>
          <w:p w14:paraId="7476952A" w14:textId="77777777" w:rsidR="00605ACB" w:rsidRPr="000B3AEE" w:rsidRDefault="00605ACB" w:rsidP="00605ACB">
            <w:pPr>
              <w:spacing w:after="0" w:line="360" w:lineRule="auto"/>
              <w:ind w:left="709" w:hanging="709"/>
              <w:jc w:val="both"/>
              <w:rPr>
                <w:rFonts w:ascii="Times New Roman" w:hAnsi="Times New Roman" w:cs="Times New Roman"/>
                <w:sz w:val="24"/>
                <w:szCs w:val="24"/>
              </w:rPr>
            </w:pPr>
            <w:proofErr w:type="spellStart"/>
            <w:r w:rsidRPr="000B3AEE">
              <w:rPr>
                <w:rFonts w:ascii="Times New Roman" w:hAnsi="Times New Roman" w:cs="Times New Roman"/>
                <w:sz w:val="24"/>
                <w:szCs w:val="24"/>
              </w:rPr>
              <w:t>Jimenez</w:t>
            </w:r>
            <w:proofErr w:type="spellEnd"/>
            <w:r w:rsidRPr="000B3AEE">
              <w:rPr>
                <w:rFonts w:ascii="Times New Roman" w:hAnsi="Times New Roman" w:cs="Times New Roman"/>
                <w:sz w:val="24"/>
                <w:szCs w:val="24"/>
              </w:rPr>
              <w:t>, C., R., Molina, L., A. (2012). Estudio Comparativo de la Composición Corporal y el Somatotipo entre Jugadores de Fútbol Sala Universitario y Profesional de la Región Suroccidente de Colombia. Trabajo de grado para optar al título de Licenciado en Educación Física y Deporte Universidad del Valle, Santiago de Cali.</w:t>
            </w:r>
          </w:p>
          <w:p w14:paraId="044553F6" w14:textId="77777777"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Juárez, L., Domínguez, M., V., Laguna, A., Sotomayor, N. &amp; </w:t>
            </w:r>
            <w:proofErr w:type="spellStart"/>
            <w:r w:rsidRPr="000B3AEE">
              <w:rPr>
                <w:rFonts w:ascii="Times New Roman" w:hAnsi="Times New Roman" w:cs="Times New Roman"/>
                <w:sz w:val="24"/>
                <w:szCs w:val="24"/>
              </w:rPr>
              <w:t>Balbás</w:t>
            </w:r>
            <w:proofErr w:type="spellEnd"/>
            <w:r w:rsidRPr="000B3AEE">
              <w:rPr>
                <w:rFonts w:ascii="Times New Roman" w:hAnsi="Times New Roman" w:cs="Times New Roman"/>
                <w:sz w:val="24"/>
                <w:szCs w:val="24"/>
              </w:rPr>
              <w:t xml:space="preserve">, F. (2018) Somatotipo y </w:t>
            </w:r>
            <w:proofErr w:type="spellStart"/>
            <w:r w:rsidRPr="000B3AEE">
              <w:rPr>
                <w:rFonts w:ascii="Times New Roman" w:hAnsi="Times New Roman" w:cs="Times New Roman"/>
                <w:sz w:val="24"/>
                <w:szCs w:val="24"/>
              </w:rPr>
              <w:t>dermatoglifia</w:t>
            </w:r>
            <w:proofErr w:type="spellEnd"/>
            <w:r w:rsidRPr="000B3AEE">
              <w:rPr>
                <w:rFonts w:ascii="Times New Roman" w:hAnsi="Times New Roman" w:cs="Times New Roman"/>
                <w:sz w:val="24"/>
                <w:szCs w:val="24"/>
              </w:rPr>
              <w:t xml:space="preserve"> dactilar en futbolistas mexicanos. </w:t>
            </w:r>
            <w:r w:rsidRPr="000B3AEE">
              <w:rPr>
                <w:rFonts w:ascii="Times New Roman" w:hAnsi="Times New Roman" w:cs="Times New Roman"/>
                <w:i/>
                <w:sz w:val="24"/>
                <w:szCs w:val="24"/>
              </w:rPr>
              <w:t>Revista Internacional de Medicina y Ciencias de la Actividad Física y el Deporte</w:t>
            </w:r>
            <w:r w:rsidRPr="000B3AEE">
              <w:rPr>
                <w:rFonts w:ascii="Times New Roman" w:hAnsi="Times New Roman" w:cs="Times New Roman"/>
                <w:sz w:val="24"/>
                <w:szCs w:val="24"/>
              </w:rPr>
              <w:t xml:space="preserve">, 18(70), 381-391. </w:t>
            </w:r>
            <w:proofErr w:type="spellStart"/>
            <w:r w:rsidRPr="000B3AEE">
              <w:rPr>
                <w:rFonts w:ascii="Times New Roman" w:hAnsi="Times New Roman" w:cs="Times New Roman"/>
                <w:sz w:val="24"/>
                <w:szCs w:val="24"/>
              </w:rPr>
              <w:t>doi</w:t>
            </w:r>
            <w:proofErr w:type="spellEnd"/>
            <w:r w:rsidRPr="000B3AEE">
              <w:rPr>
                <w:rFonts w:ascii="Times New Roman" w:hAnsi="Times New Roman" w:cs="Times New Roman"/>
                <w:sz w:val="24"/>
                <w:szCs w:val="24"/>
              </w:rPr>
              <w:t>: http://dx.doi.org/10.15366/rimcafd2018.70.011</w:t>
            </w:r>
          </w:p>
          <w:p w14:paraId="72B2C6D3" w14:textId="77777777" w:rsidR="00605ACB" w:rsidRDefault="00605ACB" w:rsidP="00605ACB">
            <w:pPr>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lastRenderedPageBreak/>
              <w:t>Lozano, M.</w:t>
            </w:r>
            <w:proofErr w:type="gramStart"/>
            <w:r w:rsidRPr="000B3AEE">
              <w:rPr>
                <w:rFonts w:ascii="Times New Roman" w:hAnsi="Times New Roman" w:cs="Times New Roman"/>
                <w:sz w:val="24"/>
                <w:szCs w:val="24"/>
              </w:rPr>
              <w:t>,A</w:t>
            </w:r>
            <w:proofErr w:type="gramEnd"/>
            <w:r w:rsidRPr="000B3AEE">
              <w:rPr>
                <w:rFonts w:ascii="Times New Roman" w:hAnsi="Times New Roman" w:cs="Times New Roman"/>
                <w:sz w:val="24"/>
                <w:szCs w:val="24"/>
              </w:rPr>
              <w:t xml:space="preserve">. (2007). </w:t>
            </w:r>
            <w:r w:rsidRPr="000B3AEE">
              <w:rPr>
                <w:rFonts w:ascii="Times New Roman" w:hAnsi="Times New Roman" w:cs="Times New Roman"/>
                <w:i/>
                <w:sz w:val="24"/>
                <w:szCs w:val="24"/>
              </w:rPr>
              <w:t xml:space="preserve">Talento deportivo. Propuesta de programa de detección de talentos deportivos en fútbol. </w:t>
            </w:r>
            <w:r w:rsidRPr="000B3AEE">
              <w:rPr>
                <w:rFonts w:ascii="Times New Roman" w:hAnsi="Times New Roman" w:cs="Times New Roman"/>
                <w:sz w:val="24"/>
                <w:szCs w:val="24"/>
              </w:rPr>
              <w:t xml:space="preserve">Sevilla, </w:t>
            </w:r>
            <w:proofErr w:type="spellStart"/>
            <w:r w:rsidRPr="000B3AEE">
              <w:rPr>
                <w:rFonts w:ascii="Times New Roman" w:hAnsi="Times New Roman" w:cs="Times New Roman"/>
                <w:sz w:val="24"/>
                <w:szCs w:val="24"/>
              </w:rPr>
              <w:t>Wanceul</w:t>
            </w:r>
            <w:proofErr w:type="spellEnd"/>
            <w:r w:rsidRPr="000B3AEE">
              <w:rPr>
                <w:rFonts w:ascii="Times New Roman" w:hAnsi="Times New Roman" w:cs="Times New Roman"/>
                <w:sz w:val="24"/>
                <w:szCs w:val="24"/>
              </w:rPr>
              <w:t xml:space="preserve"> en Editorial deportiva. </w:t>
            </w:r>
          </w:p>
          <w:p w14:paraId="76FF7D36" w14:textId="77777777" w:rsidR="00B86320" w:rsidRPr="000B3AEE" w:rsidRDefault="00B86320" w:rsidP="00B86320">
            <w:pPr>
              <w:autoSpaceDE w:val="0"/>
              <w:autoSpaceDN w:val="0"/>
              <w:adjustRightInd w:val="0"/>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Matos, J., A., B., </w:t>
            </w:r>
            <w:proofErr w:type="spellStart"/>
            <w:r w:rsidRPr="000B3AEE">
              <w:rPr>
                <w:rFonts w:ascii="Times New Roman" w:hAnsi="Times New Roman" w:cs="Times New Roman"/>
                <w:sz w:val="24"/>
                <w:szCs w:val="24"/>
              </w:rPr>
              <w:t>Aidar</w:t>
            </w:r>
            <w:proofErr w:type="spellEnd"/>
            <w:r w:rsidRPr="000B3AEE">
              <w:rPr>
                <w:rFonts w:ascii="Times New Roman" w:hAnsi="Times New Roman" w:cs="Times New Roman"/>
                <w:sz w:val="24"/>
                <w:szCs w:val="24"/>
              </w:rPr>
              <w:t xml:space="preserve">, F., J., </w:t>
            </w:r>
            <w:proofErr w:type="spellStart"/>
            <w:r w:rsidRPr="000B3AEE">
              <w:rPr>
                <w:rFonts w:ascii="Times New Roman" w:hAnsi="Times New Roman" w:cs="Times New Roman"/>
                <w:sz w:val="24"/>
                <w:szCs w:val="24"/>
              </w:rPr>
              <w:t>Mendes</w:t>
            </w:r>
            <w:proofErr w:type="spellEnd"/>
            <w:r w:rsidRPr="000B3AEE">
              <w:rPr>
                <w:rFonts w:ascii="Times New Roman" w:hAnsi="Times New Roman" w:cs="Times New Roman"/>
                <w:sz w:val="24"/>
                <w:szCs w:val="24"/>
              </w:rPr>
              <w:t xml:space="preserve">. R., R., </w:t>
            </w:r>
            <w:proofErr w:type="spellStart"/>
            <w:r w:rsidRPr="000B3AEE">
              <w:rPr>
                <w:rFonts w:ascii="Times New Roman" w:hAnsi="Times New Roman" w:cs="Times New Roman"/>
                <w:sz w:val="24"/>
                <w:szCs w:val="24"/>
              </w:rPr>
              <w:t>Lômeu</w:t>
            </w:r>
            <w:proofErr w:type="spellEnd"/>
            <w:r w:rsidRPr="000B3AEE">
              <w:rPr>
                <w:rFonts w:ascii="Times New Roman" w:hAnsi="Times New Roman" w:cs="Times New Roman"/>
                <w:sz w:val="24"/>
                <w:szCs w:val="24"/>
              </w:rPr>
              <w:t xml:space="preserve">, L., M., Santos, C., A., </w:t>
            </w:r>
            <w:proofErr w:type="spellStart"/>
            <w:r w:rsidRPr="000B3AEE">
              <w:rPr>
                <w:rFonts w:ascii="Times New Roman" w:hAnsi="Times New Roman" w:cs="Times New Roman"/>
                <w:sz w:val="24"/>
                <w:szCs w:val="24"/>
              </w:rPr>
              <w:t>Pains</w:t>
            </w:r>
            <w:proofErr w:type="spellEnd"/>
            <w:r w:rsidRPr="000B3AEE">
              <w:rPr>
                <w:rFonts w:ascii="Times New Roman" w:hAnsi="Times New Roman" w:cs="Times New Roman"/>
                <w:sz w:val="24"/>
                <w:szCs w:val="24"/>
              </w:rPr>
              <w:t xml:space="preserve">, R., Silva, A., J. &amp; Machado, V. (2008). </w:t>
            </w:r>
            <w:proofErr w:type="spellStart"/>
            <w:r w:rsidRPr="000B3AEE">
              <w:rPr>
                <w:rFonts w:ascii="Times New Roman" w:hAnsi="Times New Roman" w:cs="Times New Roman"/>
                <w:sz w:val="24"/>
                <w:szCs w:val="24"/>
              </w:rPr>
              <w:t>Capacidade</w:t>
            </w:r>
            <w:proofErr w:type="spellEnd"/>
            <w:r w:rsidRPr="000B3AEE">
              <w:rPr>
                <w:rFonts w:ascii="Times New Roman" w:hAnsi="Times New Roman" w:cs="Times New Roman"/>
                <w:sz w:val="24"/>
                <w:szCs w:val="24"/>
              </w:rPr>
              <w:t xml:space="preserve"> de </w:t>
            </w:r>
            <w:proofErr w:type="spellStart"/>
            <w:r w:rsidRPr="000B3AEE">
              <w:rPr>
                <w:rFonts w:ascii="Times New Roman" w:hAnsi="Times New Roman" w:cs="Times New Roman"/>
                <w:sz w:val="24"/>
                <w:szCs w:val="24"/>
              </w:rPr>
              <w:t>aceleração</w:t>
            </w:r>
            <w:proofErr w:type="spellEnd"/>
            <w:r w:rsidRPr="000B3AEE">
              <w:rPr>
                <w:rFonts w:ascii="Times New Roman" w:hAnsi="Times New Roman" w:cs="Times New Roman"/>
                <w:sz w:val="24"/>
                <w:szCs w:val="24"/>
              </w:rPr>
              <w:t xml:space="preserve"> de </w:t>
            </w:r>
            <w:proofErr w:type="spellStart"/>
            <w:r w:rsidRPr="000B3AEE">
              <w:rPr>
                <w:rFonts w:ascii="Times New Roman" w:hAnsi="Times New Roman" w:cs="Times New Roman"/>
                <w:sz w:val="24"/>
                <w:szCs w:val="24"/>
              </w:rPr>
              <w:t>jogadores</w:t>
            </w:r>
            <w:proofErr w:type="spellEnd"/>
            <w:r w:rsidRPr="000B3AEE">
              <w:rPr>
                <w:rFonts w:ascii="Times New Roman" w:hAnsi="Times New Roman" w:cs="Times New Roman"/>
                <w:sz w:val="24"/>
                <w:szCs w:val="24"/>
              </w:rPr>
              <w:t xml:space="preserve"> de </w:t>
            </w:r>
            <w:proofErr w:type="spellStart"/>
            <w:r w:rsidRPr="000B3AEE">
              <w:rPr>
                <w:rFonts w:ascii="Times New Roman" w:hAnsi="Times New Roman" w:cs="Times New Roman"/>
                <w:sz w:val="24"/>
                <w:szCs w:val="24"/>
              </w:rPr>
              <w:t>futsal</w:t>
            </w:r>
            <w:proofErr w:type="spellEnd"/>
            <w:r w:rsidRPr="000B3AEE">
              <w:rPr>
                <w:rFonts w:ascii="Times New Roman" w:hAnsi="Times New Roman" w:cs="Times New Roman"/>
                <w:sz w:val="24"/>
                <w:szCs w:val="24"/>
              </w:rPr>
              <w:t xml:space="preserve"> e </w:t>
            </w:r>
            <w:proofErr w:type="spellStart"/>
            <w:r w:rsidRPr="000B3AEE">
              <w:rPr>
                <w:rFonts w:ascii="Times New Roman" w:hAnsi="Times New Roman" w:cs="Times New Roman"/>
                <w:sz w:val="24"/>
                <w:szCs w:val="24"/>
              </w:rPr>
              <w:t>futebol</w:t>
            </w:r>
            <w:proofErr w:type="spellEnd"/>
            <w:r w:rsidRPr="000B3AEE">
              <w:rPr>
                <w:rFonts w:ascii="Times New Roman" w:hAnsi="Times New Roman" w:cs="Times New Roman"/>
                <w:sz w:val="24"/>
                <w:szCs w:val="24"/>
              </w:rPr>
              <w:t xml:space="preserve">. </w:t>
            </w:r>
            <w:proofErr w:type="spellStart"/>
            <w:r w:rsidRPr="000B3AEE">
              <w:rPr>
                <w:rFonts w:ascii="Times New Roman" w:hAnsi="Times New Roman" w:cs="Times New Roman"/>
                <w:i/>
                <w:sz w:val="24"/>
                <w:szCs w:val="24"/>
              </w:rPr>
              <w:t>Fitness</w:t>
            </w:r>
            <w:proofErr w:type="spellEnd"/>
            <w:r w:rsidRPr="000B3AEE">
              <w:rPr>
                <w:rFonts w:ascii="Times New Roman" w:hAnsi="Times New Roman" w:cs="Times New Roman"/>
                <w:i/>
                <w:sz w:val="24"/>
                <w:szCs w:val="24"/>
              </w:rPr>
              <w:t xml:space="preserve"> &amp; Performance </w:t>
            </w:r>
            <w:proofErr w:type="spellStart"/>
            <w:r w:rsidRPr="000B3AEE">
              <w:rPr>
                <w:rFonts w:ascii="Times New Roman" w:hAnsi="Times New Roman" w:cs="Times New Roman"/>
                <w:i/>
                <w:sz w:val="24"/>
                <w:szCs w:val="24"/>
              </w:rPr>
              <w:t>Journal</w:t>
            </w:r>
            <w:proofErr w:type="spellEnd"/>
            <w:r w:rsidRPr="000B3AEE">
              <w:rPr>
                <w:rFonts w:ascii="Times New Roman" w:hAnsi="Times New Roman" w:cs="Times New Roman"/>
                <w:i/>
                <w:sz w:val="24"/>
                <w:szCs w:val="24"/>
              </w:rPr>
              <w:t xml:space="preserve">. </w:t>
            </w:r>
            <w:r w:rsidRPr="000B3AEE">
              <w:rPr>
                <w:rFonts w:ascii="Times New Roman" w:hAnsi="Times New Roman" w:cs="Times New Roman"/>
                <w:sz w:val="24"/>
                <w:szCs w:val="24"/>
              </w:rPr>
              <w:t xml:space="preserve">7(4), 224-228. Recuperado de </w:t>
            </w:r>
            <w:hyperlink r:id="rId21" w:history="1">
              <w:r w:rsidRPr="000B3AEE">
                <w:rPr>
                  <w:rFonts w:ascii="Times New Roman" w:hAnsi="Times New Roman" w:cs="Times New Roman"/>
                  <w:sz w:val="24"/>
                  <w:szCs w:val="24"/>
                </w:rPr>
                <w:t>https://www.redalyc.org/pdf/751/75117172003.pdf</w:t>
              </w:r>
            </w:hyperlink>
            <w:r w:rsidRPr="000B3AEE">
              <w:rPr>
                <w:rFonts w:ascii="Times New Roman" w:hAnsi="Times New Roman" w:cs="Times New Roman"/>
                <w:sz w:val="24"/>
                <w:szCs w:val="24"/>
              </w:rPr>
              <w:t>.</w:t>
            </w:r>
          </w:p>
          <w:p w14:paraId="44B340E1" w14:textId="77777777" w:rsidR="004F1ABF" w:rsidRPr="000B3AEE" w:rsidRDefault="004F1ABF" w:rsidP="004F1ABF">
            <w:pPr>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Montoya, A., G., Colmenares, A., L. &amp; </w:t>
            </w:r>
            <w:proofErr w:type="spellStart"/>
            <w:r w:rsidRPr="000B3AEE">
              <w:rPr>
                <w:rFonts w:ascii="Times New Roman" w:hAnsi="Times New Roman" w:cs="Times New Roman"/>
                <w:sz w:val="24"/>
                <w:szCs w:val="24"/>
              </w:rPr>
              <w:t>Villalba</w:t>
            </w:r>
            <w:proofErr w:type="spellEnd"/>
            <w:r w:rsidRPr="000B3AEE">
              <w:rPr>
                <w:rFonts w:ascii="Times New Roman" w:hAnsi="Times New Roman" w:cs="Times New Roman"/>
                <w:sz w:val="24"/>
                <w:szCs w:val="24"/>
              </w:rPr>
              <w:t xml:space="preserve">, E., F. (2018). Técnica de dermatoglifos: una herramienta del entrenador, educador físico y profesional de la actividad física, para detectar talentos deportivos. </w:t>
            </w:r>
            <w:r w:rsidRPr="000B3AEE">
              <w:rPr>
                <w:rFonts w:ascii="Times New Roman" w:hAnsi="Times New Roman" w:cs="Times New Roman"/>
                <w:i/>
                <w:sz w:val="24"/>
                <w:szCs w:val="24"/>
              </w:rPr>
              <w:t xml:space="preserve">Revista </w:t>
            </w:r>
            <w:proofErr w:type="spellStart"/>
            <w:r w:rsidRPr="000B3AEE">
              <w:rPr>
                <w:rFonts w:ascii="Times New Roman" w:hAnsi="Times New Roman" w:cs="Times New Roman"/>
                <w:i/>
                <w:sz w:val="24"/>
                <w:szCs w:val="24"/>
              </w:rPr>
              <w:t>Impetus</w:t>
            </w:r>
            <w:proofErr w:type="spellEnd"/>
            <w:r w:rsidRPr="000B3AEE">
              <w:rPr>
                <w:rFonts w:ascii="Times New Roman" w:hAnsi="Times New Roman" w:cs="Times New Roman"/>
                <w:sz w:val="24"/>
                <w:szCs w:val="24"/>
              </w:rPr>
              <w:t xml:space="preserve">, 11(1), 81-91. </w:t>
            </w:r>
            <w:proofErr w:type="spellStart"/>
            <w:r w:rsidRPr="000B3AEE">
              <w:rPr>
                <w:rFonts w:ascii="Times New Roman" w:hAnsi="Times New Roman" w:cs="Times New Roman"/>
                <w:sz w:val="24"/>
                <w:szCs w:val="24"/>
              </w:rPr>
              <w:t>doi</w:t>
            </w:r>
            <w:proofErr w:type="spellEnd"/>
            <w:r w:rsidRPr="000B3AEE">
              <w:rPr>
                <w:rFonts w:ascii="Times New Roman" w:hAnsi="Times New Roman" w:cs="Times New Roman"/>
                <w:sz w:val="24"/>
                <w:szCs w:val="24"/>
              </w:rPr>
              <w:t xml:space="preserve">: </w:t>
            </w:r>
            <w:hyperlink r:id="rId22" w:history="1">
              <w:r w:rsidRPr="000B3AEE">
                <w:rPr>
                  <w:rFonts w:ascii="Times New Roman" w:hAnsi="Times New Roman" w:cs="Times New Roman"/>
                  <w:sz w:val="24"/>
                  <w:szCs w:val="24"/>
                </w:rPr>
                <w:t>http://dx.doi.org/10.22579/20114680.191</w:t>
              </w:r>
            </w:hyperlink>
          </w:p>
          <w:p w14:paraId="4F829146" w14:textId="77777777" w:rsidR="00605ACB" w:rsidRPr="000B3AEE" w:rsidRDefault="00605ACB" w:rsidP="00605ACB">
            <w:pPr>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Moreira, M., V. &amp;  </w:t>
            </w:r>
            <w:proofErr w:type="spellStart"/>
            <w:r w:rsidRPr="000B3AEE">
              <w:rPr>
                <w:rFonts w:ascii="Times New Roman" w:hAnsi="Times New Roman" w:cs="Times New Roman"/>
                <w:sz w:val="24"/>
                <w:szCs w:val="24"/>
              </w:rPr>
              <w:t>Hijós</w:t>
            </w:r>
            <w:proofErr w:type="spellEnd"/>
            <w:r w:rsidRPr="000B3AEE">
              <w:rPr>
                <w:rFonts w:ascii="Times New Roman" w:hAnsi="Times New Roman" w:cs="Times New Roman"/>
                <w:sz w:val="24"/>
                <w:szCs w:val="24"/>
              </w:rPr>
              <w:t xml:space="preserve">, N. (2013). Clubes deportivos, fútbol y mercantilización: los casos de boca </w:t>
            </w:r>
            <w:proofErr w:type="spellStart"/>
            <w:r w:rsidRPr="000B3AEE">
              <w:rPr>
                <w:rFonts w:ascii="Times New Roman" w:hAnsi="Times New Roman" w:cs="Times New Roman"/>
                <w:sz w:val="24"/>
                <w:szCs w:val="24"/>
              </w:rPr>
              <w:t>juniors</w:t>
            </w:r>
            <w:proofErr w:type="spellEnd"/>
            <w:r w:rsidRPr="000B3AEE">
              <w:rPr>
                <w:rFonts w:ascii="Times New Roman" w:hAnsi="Times New Roman" w:cs="Times New Roman"/>
                <w:sz w:val="24"/>
                <w:szCs w:val="24"/>
              </w:rPr>
              <w:t xml:space="preserve"> e independiente en la argentina. </w:t>
            </w:r>
            <w:proofErr w:type="spellStart"/>
            <w:r w:rsidRPr="000B3AEE">
              <w:rPr>
                <w:rFonts w:ascii="Times New Roman" w:hAnsi="Times New Roman" w:cs="Times New Roman"/>
                <w:i/>
                <w:sz w:val="24"/>
                <w:szCs w:val="24"/>
              </w:rPr>
              <w:t>Question</w:t>
            </w:r>
            <w:proofErr w:type="spellEnd"/>
            <w:r w:rsidRPr="000B3AEE">
              <w:rPr>
                <w:rFonts w:ascii="Times New Roman" w:hAnsi="Times New Roman" w:cs="Times New Roman"/>
                <w:i/>
                <w:sz w:val="24"/>
                <w:szCs w:val="24"/>
              </w:rPr>
              <w:t xml:space="preserve">, </w:t>
            </w:r>
            <w:r w:rsidRPr="000B3AEE">
              <w:rPr>
                <w:rFonts w:ascii="Times New Roman" w:hAnsi="Times New Roman" w:cs="Times New Roman"/>
                <w:sz w:val="24"/>
                <w:szCs w:val="24"/>
              </w:rPr>
              <w:t xml:space="preserve">1(27). Recuperado de </w:t>
            </w:r>
            <w:hyperlink r:id="rId23" w:history="1">
              <w:r w:rsidRPr="000B3AEE">
                <w:rPr>
                  <w:rStyle w:val="Hipervnculo"/>
                  <w:rFonts w:ascii="Times New Roman" w:hAnsi="Times New Roman" w:cs="Times New Roman"/>
                  <w:color w:val="auto"/>
                  <w:sz w:val="24"/>
                  <w:szCs w:val="24"/>
                  <w:u w:val="none"/>
                </w:rPr>
                <w:t>https://ri.conicet.gov.ar/bitstream/handle/11336/25812/CONICET_Digital_Nro.2dbd48a9-3855-4ce0-ba02-cc34f31f68bb_A.pdf?sequence=2&amp;isAllowed=y</w:t>
              </w:r>
            </w:hyperlink>
            <w:r w:rsidRPr="000B3AEE">
              <w:rPr>
                <w:rFonts w:ascii="Times New Roman" w:hAnsi="Times New Roman" w:cs="Times New Roman"/>
                <w:sz w:val="24"/>
                <w:szCs w:val="24"/>
              </w:rPr>
              <w:t xml:space="preserve">    </w:t>
            </w:r>
          </w:p>
          <w:p w14:paraId="5D69639F" w14:textId="668F41D0" w:rsidR="00605ACB" w:rsidRPr="000B3AEE" w:rsidRDefault="00605ACB" w:rsidP="00605ACB">
            <w:pPr>
              <w:autoSpaceDE w:val="0"/>
              <w:autoSpaceDN w:val="0"/>
              <w:adjustRightInd w:val="0"/>
              <w:spacing w:after="0" w:line="360" w:lineRule="auto"/>
              <w:ind w:left="709" w:hanging="709"/>
              <w:jc w:val="both"/>
              <w:rPr>
                <w:rFonts w:ascii="Times New Roman" w:hAnsi="Times New Roman" w:cs="Times New Roman"/>
                <w:sz w:val="24"/>
                <w:szCs w:val="24"/>
              </w:rPr>
            </w:pPr>
            <w:proofErr w:type="spellStart"/>
            <w:r w:rsidRPr="000B3AEE">
              <w:rPr>
                <w:rFonts w:ascii="Times New Roman" w:hAnsi="Times New Roman" w:cs="Times New Roman"/>
                <w:sz w:val="24"/>
                <w:szCs w:val="24"/>
              </w:rPr>
              <w:t>Nishioka</w:t>
            </w:r>
            <w:proofErr w:type="spellEnd"/>
            <w:r w:rsidRPr="000B3AEE">
              <w:rPr>
                <w:rFonts w:ascii="Times New Roman" w:hAnsi="Times New Roman" w:cs="Times New Roman"/>
                <w:sz w:val="24"/>
                <w:szCs w:val="24"/>
              </w:rPr>
              <w:t xml:space="preserve">, A., C., Dantas, M., S. &amp; </w:t>
            </w:r>
            <w:proofErr w:type="spellStart"/>
            <w:r w:rsidRPr="000B3AEE">
              <w:rPr>
                <w:rFonts w:ascii="Times New Roman" w:hAnsi="Times New Roman" w:cs="Times New Roman"/>
                <w:sz w:val="24"/>
                <w:szCs w:val="24"/>
              </w:rPr>
              <w:t>Fernandes</w:t>
            </w:r>
            <w:proofErr w:type="spellEnd"/>
            <w:r w:rsidRPr="000B3AEE">
              <w:rPr>
                <w:rFonts w:ascii="Times New Roman" w:hAnsi="Times New Roman" w:cs="Times New Roman"/>
                <w:sz w:val="24"/>
                <w:szCs w:val="24"/>
              </w:rPr>
              <w:t xml:space="preserve">, J., F. (2007). </w:t>
            </w:r>
            <w:proofErr w:type="spellStart"/>
            <w:r w:rsidRPr="000B3AEE">
              <w:rPr>
                <w:rFonts w:ascii="Times New Roman" w:hAnsi="Times New Roman" w:cs="Times New Roman"/>
                <w:sz w:val="24"/>
                <w:szCs w:val="24"/>
                <w:lang w:val="en-US"/>
              </w:rPr>
              <w:t>Dermatoglyphics</w:t>
            </w:r>
            <w:proofErr w:type="spellEnd"/>
            <w:r w:rsidRPr="000B3AEE">
              <w:rPr>
                <w:rFonts w:ascii="Times New Roman" w:hAnsi="Times New Roman" w:cs="Times New Roman"/>
                <w:sz w:val="24"/>
                <w:szCs w:val="24"/>
                <w:lang w:val="en-US"/>
              </w:rPr>
              <w:t xml:space="preserve">, </w:t>
            </w:r>
            <w:proofErr w:type="spellStart"/>
            <w:r w:rsidRPr="000B3AEE">
              <w:rPr>
                <w:rFonts w:ascii="Times New Roman" w:hAnsi="Times New Roman" w:cs="Times New Roman"/>
                <w:sz w:val="24"/>
                <w:szCs w:val="24"/>
                <w:lang w:val="en-US"/>
              </w:rPr>
              <w:t>somatotypical</w:t>
            </w:r>
            <w:proofErr w:type="spellEnd"/>
            <w:r w:rsidRPr="000B3AEE">
              <w:rPr>
                <w:rFonts w:ascii="Times New Roman" w:hAnsi="Times New Roman" w:cs="Times New Roman"/>
                <w:sz w:val="24"/>
                <w:szCs w:val="24"/>
                <w:lang w:val="en-US"/>
              </w:rPr>
              <w:t xml:space="preserve"> </w:t>
            </w:r>
            <w:proofErr w:type="spellStart"/>
            <w:r w:rsidRPr="000B3AEE">
              <w:rPr>
                <w:rFonts w:ascii="Times New Roman" w:hAnsi="Times New Roman" w:cs="Times New Roman"/>
                <w:sz w:val="24"/>
                <w:szCs w:val="24"/>
                <w:lang w:val="en-US"/>
              </w:rPr>
              <w:t>profi</w:t>
            </w:r>
            <w:proofErr w:type="spellEnd"/>
            <w:r w:rsidRPr="000B3AEE">
              <w:rPr>
                <w:rFonts w:ascii="Times New Roman" w:hAnsi="Times New Roman" w:cs="Times New Roman"/>
                <w:sz w:val="24"/>
                <w:szCs w:val="24"/>
                <w:lang w:val="en-US"/>
              </w:rPr>
              <w:t xml:space="preserve"> le and basic physical qualities results of modern dancers of Deborah </w:t>
            </w:r>
            <w:proofErr w:type="spellStart"/>
            <w:r w:rsidRPr="000B3AEE">
              <w:rPr>
                <w:rFonts w:ascii="Times New Roman" w:hAnsi="Times New Roman" w:cs="Times New Roman"/>
                <w:sz w:val="24"/>
                <w:szCs w:val="24"/>
                <w:lang w:val="en-US"/>
              </w:rPr>
              <w:t>Colker</w:t>
            </w:r>
            <w:proofErr w:type="spellEnd"/>
            <w:r w:rsidRPr="000B3AEE">
              <w:rPr>
                <w:rFonts w:ascii="Times New Roman" w:hAnsi="Times New Roman" w:cs="Times New Roman"/>
                <w:sz w:val="24"/>
                <w:szCs w:val="24"/>
                <w:lang w:val="en-US"/>
              </w:rPr>
              <w:t xml:space="preserve"> movement center. </w:t>
            </w:r>
            <w:proofErr w:type="spellStart"/>
            <w:r w:rsidRPr="000B3AEE">
              <w:rPr>
                <w:rFonts w:ascii="Times New Roman" w:hAnsi="Times New Roman" w:cs="Times New Roman"/>
                <w:i/>
                <w:sz w:val="24"/>
                <w:szCs w:val="24"/>
              </w:rPr>
              <w:t>Fitness</w:t>
            </w:r>
            <w:proofErr w:type="spellEnd"/>
            <w:r w:rsidRPr="000B3AEE">
              <w:rPr>
                <w:rFonts w:ascii="Times New Roman" w:hAnsi="Times New Roman" w:cs="Times New Roman"/>
                <w:i/>
                <w:sz w:val="24"/>
                <w:szCs w:val="24"/>
              </w:rPr>
              <w:t xml:space="preserve"> &amp; Performance </w:t>
            </w:r>
            <w:proofErr w:type="spellStart"/>
            <w:r w:rsidRPr="000B3AEE">
              <w:rPr>
                <w:rFonts w:ascii="Times New Roman" w:hAnsi="Times New Roman" w:cs="Times New Roman"/>
                <w:i/>
                <w:sz w:val="24"/>
                <w:szCs w:val="24"/>
              </w:rPr>
              <w:t>Journal</w:t>
            </w:r>
            <w:proofErr w:type="spellEnd"/>
            <w:r w:rsidRPr="000B3AEE">
              <w:rPr>
                <w:rFonts w:ascii="Times New Roman" w:hAnsi="Times New Roman" w:cs="Times New Roman"/>
                <w:sz w:val="24"/>
                <w:szCs w:val="24"/>
              </w:rPr>
              <w:t>, 6(5), 331-337. doi:10.3900/fpj.6.5.331.e</w:t>
            </w:r>
          </w:p>
          <w:p w14:paraId="2F1FADBE" w14:textId="77777777" w:rsidR="00605ACB" w:rsidRPr="000B3AEE" w:rsidRDefault="00605ACB" w:rsidP="00605ACB">
            <w:pPr>
              <w:spacing w:after="0" w:line="360" w:lineRule="auto"/>
              <w:ind w:left="709" w:hanging="709"/>
              <w:jc w:val="both"/>
              <w:rPr>
                <w:rFonts w:ascii="Times New Roman" w:hAnsi="Times New Roman" w:cs="Times New Roman"/>
                <w:sz w:val="24"/>
                <w:szCs w:val="24"/>
              </w:rPr>
            </w:pPr>
            <w:r w:rsidRPr="000B3AEE">
              <w:rPr>
                <w:rFonts w:ascii="Times New Roman" w:hAnsi="Times New Roman" w:cs="Times New Roman"/>
                <w:sz w:val="24"/>
                <w:szCs w:val="24"/>
              </w:rPr>
              <w:t xml:space="preserve">Peña, T., S. (2007) </w:t>
            </w:r>
            <w:r w:rsidRPr="000B3AEE">
              <w:rPr>
                <w:rFonts w:ascii="Times New Roman" w:hAnsi="Times New Roman" w:cs="Times New Roman"/>
                <w:i/>
                <w:sz w:val="24"/>
                <w:szCs w:val="24"/>
              </w:rPr>
              <w:t xml:space="preserve">Estudio </w:t>
            </w:r>
            <w:proofErr w:type="spellStart"/>
            <w:r w:rsidRPr="000B3AEE">
              <w:rPr>
                <w:rFonts w:ascii="Times New Roman" w:hAnsi="Times New Roman" w:cs="Times New Roman"/>
                <w:i/>
                <w:sz w:val="24"/>
                <w:szCs w:val="24"/>
              </w:rPr>
              <w:t>cineantropométrico</w:t>
            </w:r>
            <w:proofErr w:type="spellEnd"/>
            <w:r w:rsidRPr="000B3AEE">
              <w:rPr>
                <w:rFonts w:ascii="Times New Roman" w:hAnsi="Times New Roman" w:cs="Times New Roman"/>
                <w:i/>
                <w:sz w:val="24"/>
                <w:szCs w:val="24"/>
              </w:rPr>
              <w:t xml:space="preserve"> para la selección de talentos de atletismo</w:t>
            </w:r>
            <w:r w:rsidRPr="000B3AEE">
              <w:rPr>
                <w:rFonts w:ascii="Times New Roman" w:hAnsi="Times New Roman" w:cs="Times New Roman"/>
                <w:sz w:val="24"/>
                <w:szCs w:val="24"/>
              </w:rPr>
              <w:t xml:space="preserve">.  Tesis de grado doctor en </w:t>
            </w:r>
            <w:proofErr w:type="spellStart"/>
            <w:r w:rsidRPr="000B3AEE">
              <w:rPr>
                <w:rFonts w:ascii="Times New Roman" w:hAnsi="Times New Roman" w:cs="Times New Roman"/>
                <w:sz w:val="24"/>
                <w:szCs w:val="24"/>
              </w:rPr>
              <w:t>cinecias</w:t>
            </w:r>
            <w:proofErr w:type="spellEnd"/>
            <w:r w:rsidRPr="000B3AEE">
              <w:rPr>
                <w:rFonts w:ascii="Times New Roman" w:hAnsi="Times New Roman" w:cs="Times New Roman"/>
                <w:sz w:val="24"/>
                <w:szCs w:val="24"/>
              </w:rPr>
              <w:t xml:space="preserve"> de la cultura física</w:t>
            </w:r>
          </w:p>
          <w:p w14:paraId="6D5929D6" w14:textId="77777777" w:rsidR="00605ACB" w:rsidRPr="000B3AEE" w:rsidRDefault="00605ACB" w:rsidP="00605ACB">
            <w:pPr>
              <w:autoSpaceDE w:val="0"/>
              <w:autoSpaceDN w:val="0"/>
              <w:adjustRightInd w:val="0"/>
              <w:spacing w:after="0" w:line="360" w:lineRule="auto"/>
              <w:ind w:left="709" w:hanging="709"/>
              <w:rPr>
                <w:rFonts w:ascii="Times New Roman" w:hAnsi="Times New Roman" w:cs="Times New Roman"/>
                <w:sz w:val="24"/>
                <w:szCs w:val="24"/>
              </w:rPr>
            </w:pPr>
            <w:proofErr w:type="spellStart"/>
            <w:r w:rsidRPr="000B3AEE">
              <w:rPr>
                <w:rFonts w:ascii="Times New Roman" w:hAnsi="Times New Roman" w:cs="Times New Roman"/>
                <w:sz w:val="24"/>
                <w:szCs w:val="24"/>
              </w:rPr>
              <w:t>Rodriguez</w:t>
            </w:r>
            <w:proofErr w:type="spellEnd"/>
            <w:r w:rsidRPr="000B3AEE">
              <w:rPr>
                <w:rFonts w:ascii="Times New Roman" w:hAnsi="Times New Roman" w:cs="Times New Roman"/>
                <w:sz w:val="24"/>
                <w:szCs w:val="24"/>
              </w:rPr>
              <w:t xml:space="preserve">, A., N., Montenegro, O. &amp; </w:t>
            </w:r>
            <w:proofErr w:type="spellStart"/>
            <w:r w:rsidRPr="000B3AEE">
              <w:rPr>
                <w:rFonts w:ascii="Times New Roman" w:hAnsi="Times New Roman" w:cs="Times New Roman"/>
                <w:sz w:val="24"/>
                <w:szCs w:val="24"/>
              </w:rPr>
              <w:t>Petro</w:t>
            </w:r>
            <w:proofErr w:type="spellEnd"/>
            <w:r w:rsidRPr="000B3AEE">
              <w:rPr>
                <w:rFonts w:ascii="Times New Roman" w:hAnsi="Times New Roman" w:cs="Times New Roman"/>
                <w:sz w:val="24"/>
                <w:szCs w:val="24"/>
              </w:rPr>
              <w:t xml:space="preserve">, J., L. (2019). Perfil dermatoglífico y </w:t>
            </w:r>
            <w:proofErr w:type="spellStart"/>
            <w:r w:rsidRPr="000B3AEE">
              <w:rPr>
                <w:rFonts w:ascii="Times New Roman" w:hAnsi="Times New Roman" w:cs="Times New Roman"/>
                <w:sz w:val="24"/>
                <w:szCs w:val="24"/>
              </w:rPr>
              <w:t>somatotipificación</w:t>
            </w:r>
            <w:proofErr w:type="spellEnd"/>
            <w:r w:rsidRPr="000B3AEE">
              <w:rPr>
                <w:rFonts w:ascii="Times New Roman" w:hAnsi="Times New Roman" w:cs="Times New Roman"/>
                <w:sz w:val="24"/>
                <w:szCs w:val="24"/>
              </w:rPr>
              <w:t xml:space="preserve"> de jugadores adolescentes de fútbol. Retos, 36, 32-36.</w:t>
            </w:r>
          </w:p>
          <w:p w14:paraId="10A6F274" w14:textId="77777777" w:rsidR="00605ACB" w:rsidRPr="000B3AEE" w:rsidRDefault="00605ACB" w:rsidP="00605ACB">
            <w:pPr>
              <w:spacing w:after="0" w:line="360" w:lineRule="auto"/>
              <w:ind w:left="709" w:hanging="709"/>
              <w:jc w:val="both"/>
              <w:rPr>
                <w:rFonts w:ascii="Times New Roman" w:hAnsi="Times New Roman" w:cs="Times New Roman"/>
                <w:sz w:val="24"/>
                <w:szCs w:val="24"/>
              </w:rPr>
            </w:pPr>
            <w:proofErr w:type="spellStart"/>
            <w:r w:rsidRPr="000B3AEE">
              <w:rPr>
                <w:rFonts w:ascii="Times New Roman" w:hAnsi="Times New Roman" w:cs="Times New Roman"/>
                <w:sz w:val="24"/>
                <w:szCs w:val="24"/>
                <w:lang w:val="es-ES"/>
              </w:rPr>
              <w:t>Ruppel</w:t>
            </w:r>
            <w:proofErr w:type="spellEnd"/>
            <w:r w:rsidRPr="000B3AEE">
              <w:rPr>
                <w:rFonts w:ascii="Times New Roman" w:hAnsi="Times New Roman" w:cs="Times New Roman"/>
                <w:sz w:val="24"/>
                <w:szCs w:val="24"/>
                <w:lang w:val="es-ES"/>
              </w:rPr>
              <w:t xml:space="preserve">, R., R., </w:t>
            </w:r>
            <w:proofErr w:type="spellStart"/>
            <w:r w:rsidRPr="000B3AEE">
              <w:rPr>
                <w:rFonts w:ascii="Times New Roman" w:hAnsi="Times New Roman" w:cs="Times New Roman"/>
                <w:sz w:val="24"/>
                <w:szCs w:val="24"/>
                <w:lang w:val="es-ES"/>
              </w:rPr>
              <w:t>Waltrick</w:t>
            </w:r>
            <w:proofErr w:type="spellEnd"/>
            <w:r w:rsidRPr="000B3AEE">
              <w:rPr>
                <w:rFonts w:ascii="Times New Roman" w:hAnsi="Times New Roman" w:cs="Times New Roman"/>
                <w:sz w:val="24"/>
                <w:szCs w:val="24"/>
                <w:lang w:val="es-ES"/>
              </w:rPr>
              <w:t xml:space="preserve">, T. &amp; Venera, G., D. (2013). </w:t>
            </w:r>
            <w:proofErr w:type="spellStart"/>
            <w:r w:rsidRPr="000B3AEE">
              <w:rPr>
                <w:rFonts w:ascii="Times New Roman" w:hAnsi="Times New Roman" w:cs="Times New Roman"/>
                <w:sz w:val="24"/>
                <w:szCs w:val="24"/>
              </w:rPr>
              <w:t>Composição</w:t>
            </w:r>
            <w:proofErr w:type="spellEnd"/>
            <w:r w:rsidRPr="000B3AEE">
              <w:rPr>
                <w:rFonts w:ascii="Times New Roman" w:hAnsi="Times New Roman" w:cs="Times New Roman"/>
                <w:sz w:val="24"/>
                <w:szCs w:val="24"/>
              </w:rPr>
              <w:t xml:space="preserve"> Corporal, </w:t>
            </w:r>
            <w:proofErr w:type="spellStart"/>
            <w:r w:rsidRPr="000B3AEE">
              <w:rPr>
                <w:rFonts w:ascii="Times New Roman" w:hAnsi="Times New Roman" w:cs="Times New Roman"/>
                <w:sz w:val="24"/>
                <w:szCs w:val="24"/>
              </w:rPr>
              <w:t>Qualidades</w:t>
            </w:r>
            <w:proofErr w:type="spellEnd"/>
            <w:r w:rsidRPr="000B3AEE">
              <w:rPr>
                <w:rFonts w:ascii="Times New Roman" w:hAnsi="Times New Roman" w:cs="Times New Roman"/>
                <w:sz w:val="24"/>
                <w:szCs w:val="24"/>
              </w:rPr>
              <w:t xml:space="preserve"> </w:t>
            </w:r>
            <w:proofErr w:type="spellStart"/>
            <w:r w:rsidRPr="000B3AEE">
              <w:rPr>
                <w:rFonts w:ascii="Times New Roman" w:hAnsi="Times New Roman" w:cs="Times New Roman"/>
                <w:sz w:val="24"/>
                <w:szCs w:val="24"/>
              </w:rPr>
              <w:t>Fisicas</w:t>
            </w:r>
            <w:proofErr w:type="spellEnd"/>
            <w:r w:rsidRPr="000B3AEE">
              <w:rPr>
                <w:rFonts w:ascii="Times New Roman" w:hAnsi="Times New Roman" w:cs="Times New Roman"/>
                <w:sz w:val="24"/>
                <w:szCs w:val="24"/>
              </w:rPr>
              <w:t xml:space="preserve"> e Características Dermatoglíficas das Atletas da </w:t>
            </w:r>
            <w:proofErr w:type="spellStart"/>
            <w:r w:rsidRPr="000B3AEE">
              <w:rPr>
                <w:rFonts w:ascii="Times New Roman" w:hAnsi="Times New Roman" w:cs="Times New Roman"/>
                <w:sz w:val="24"/>
                <w:szCs w:val="24"/>
              </w:rPr>
              <w:t>Seleção</w:t>
            </w:r>
            <w:proofErr w:type="spellEnd"/>
            <w:r w:rsidRPr="000B3AEE">
              <w:rPr>
                <w:rFonts w:ascii="Times New Roman" w:hAnsi="Times New Roman" w:cs="Times New Roman"/>
                <w:sz w:val="24"/>
                <w:szCs w:val="24"/>
              </w:rPr>
              <w:t xml:space="preserve"> Brasileira de </w:t>
            </w:r>
            <w:proofErr w:type="spellStart"/>
            <w:r w:rsidRPr="000B3AEE">
              <w:rPr>
                <w:rFonts w:ascii="Times New Roman" w:hAnsi="Times New Roman" w:cs="Times New Roman"/>
                <w:sz w:val="24"/>
                <w:szCs w:val="24"/>
              </w:rPr>
              <w:t>Futsal</w:t>
            </w:r>
            <w:proofErr w:type="spellEnd"/>
            <w:r w:rsidRPr="000B3AEE">
              <w:rPr>
                <w:rFonts w:ascii="Times New Roman" w:hAnsi="Times New Roman" w:cs="Times New Roman"/>
                <w:sz w:val="24"/>
                <w:szCs w:val="24"/>
              </w:rPr>
              <w:t xml:space="preserve"> </w:t>
            </w:r>
            <w:proofErr w:type="spellStart"/>
            <w:r w:rsidRPr="000B3AEE">
              <w:rPr>
                <w:rFonts w:ascii="Times New Roman" w:hAnsi="Times New Roman" w:cs="Times New Roman"/>
                <w:sz w:val="24"/>
                <w:szCs w:val="24"/>
              </w:rPr>
              <w:t>Feminino</w:t>
            </w:r>
            <w:proofErr w:type="spellEnd"/>
            <w:r w:rsidRPr="000B3AEE">
              <w:rPr>
                <w:rFonts w:ascii="Times New Roman" w:hAnsi="Times New Roman" w:cs="Times New Roman"/>
                <w:sz w:val="24"/>
                <w:szCs w:val="24"/>
              </w:rPr>
              <w:t xml:space="preserve"> por </w:t>
            </w:r>
            <w:proofErr w:type="spellStart"/>
            <w:r w:rsidRPr="000B3AEE">
              <w:rPr>
                <w:rFonts w:ascii="Times New Roman" w:hAnsi="Times New Roman" w:cs="Times New Roman"/>
                <w:sz w:val="24"/>
                <w:szCs w:val="24"/>
              </w:rPr>
              <w:t>Posição</w:t>
            </w:r>
            <w:proofErr w:type="spellEnd"/>
            <w:r w:rsidRPr="000B3AEE">
              <w:rPr>
                <w:rFonts w:ascii="Times New Roman" w:hAnsi="Times New Roman" w:cs="Times New Roman"/>
                <w:sz w:val="24"/>
                <w:szCs w:val="24"/>
              </w:rPr>
              <w:t xml:space="preserve"> de </w:t>
            </w:r>
            <w:proofErr w:type="spellStart"/>
            <w:r w:rsidRPr="000B3AEE">
              <w:rPr>
                <w:rFonts w:ascii="Times New Roman" w:hAnsi="Times New Roman" w:cs="Times New Roman"/>
                <w:sz w:val="24"/>
                <w:szCs w:val="24"/>
              </w:rPr>
              <w:t>Jogo</w:t>
            </w:r>
            <w:proofErr w:type="spellEnd"/>
            <w:r w:rsidRPr="000B3AEE">
              <w:rPr>
                <w:rFonts w:ascii="Times New Roman" w:hAnsi="Times New Roman" w:cs="Times New Roman"/>
                <w:sz w:val="24"/>
                <w:szCs w:val="24"/>
              </w:rPr>
              <w:t xml:space="preserve">. Revista Brasileira de </w:t>
            </w:r>
            <w:proofErr w:type="spellStart"/>
            <w:r w:rsidRPr="000B3AEE">
              <w:rPr>
                <w:rFonts w:ascii="Times New Roman" w:hAnsi="Times New Roman" w:cs="Times New Roman"/>
                <w:sz w:val="24"/>
                <w:szCs w:val="24"/>
              </w:rPr>
              <w:t>Futsal</w:t>
            </w:r>
            <w:proofErr w:type="spellEnd"/>
            <w:r w:rsidRPr="000B3AEE">
              <w:rPr>
                <w:rFonts w:ascii="Times New Roman" w:hAnsi="Times New Roman" w:cs="Times New Roman"/>
                <w:sz w:val="24"/>
                <w:szCs w:val="24"/>
              </w:rPr>
              <w:t xml:space="preserve"> e </w:t>
            </w:r>
            <w:proofErr w:type="spellStart"/>
            <w:r w:rsidRPr="000B3AEE">
              <w:rPr>
                <w:rFonts w:ascii="Times New Roman" w:hAnsi="Times New Roman" w:cs="Times New Roman"/>
                <w:sz w:val="24"/>
                <w:szCs w:val="24"/>
              </w:rPr>
              <w:t>Futebol</w:t>
            </w:r>
            <w:proofErr w:type="spellEnd"/>
            <w:r w:rsidRPr="000B3AEE">
              <w:rPr>
                <w:rFonts w:ascii="Times New Roman" w:hAnsi="Times New Roman" w:cs="Times New Roman"/>
                <w:sz w:val="24"/>
                <w:szCs w:val="24"/>
              </w:rPr>
              <w:t xml:space="preserve">, 5(17), 233-240. Recuperado de </w:t>
            </w:r>
            <w:hyperlink r:id="rId24" w:history="1">
              <w:r w:rsidRPr="000B3AEE">
                <w:rPr>
                  <w:rFonts w:ascii="Times New Roman" w:hAnsi="Times New Roman" w:cs="Times New Roman"/>
                  <w:sz w:val="24"/>
                  <w:szCs w:val="24"/>
                </w:rPr>
                <w:t>https://web-b-ebscohost-com.crai-ustadigital.usantotomas.edu.co/ehost/pdfviewer/pdfviewer?vid=4&amp;sid=c83e5f46-841d-41fc-8632-441367e54772%40sessionmgr101</w:t>
              </w:r>
            </w:hyperlink>
          </w:p>
          <w:p w14:paraId="2436BC34" w14:textId="20DCA6AD" w:rsidR="00605ACB" w:rsidRPr="000B3AEE" w:rsidRDefault="00605ACB" w:rsidP="00605ACB">
            <w:pPr>
              <w:spacing w:after="0" w:line="360" w:lineRule="auto"/>
              <w:ind w:left="709" w:hanging="709"/>
              <w:jc w:val="both"/>
              <w:rPr>
                <w:rFonts w:ascii="Times New Roman" w:hAnsi="Times New Roman" w:cs="Times New Roman"/>
                <w:sz w:val="24"/>
                <w:szCs w:val="24"/>
              </w:rPr>
            </w:pPr>
            <w:proofErr w:type="spellStart"/>
            <w:r w:rsidRPr="000B3AEE">
              <w:rPr>
                <w:rFonts w:ascii="Times New Roman" w:hAnsi="Times New Roman" w:cs="Times New Roman"/>
                <w:sz w:val="24"/>
                <w:szCs w:val="24"/>
                <w:lang w:val="es-ES"/>
              </w:rPr>
              <w:t>Streit</w:t>
            </w:r>
            <w:proofErr w:type="spellEnd"/>
            <w:r w:rsidRPr="000B3AEE">
              <w:rPr>
                <w:rFonts w:ascii="Times New Roman" w:hAnsi="Times New Roman" w:cs="Times New Roman"/>
                <w:sz w:val="24"/>
                <w:szCs w:val="24"/>
                <w:lang w:val="es-ES"/>
              </w:rPr>
              <w:t>, J., C.</w:t>
            </w:r>
            <w:r w:rsidRPr="000B3AEE">
              <w:rPr>
                <w:rFonts w:ascii="Times New Roman" w:hAnsi="Times New Roman" w:cs="Times New Roman"/>
                <w:sz w:val="24"/>
                <w:szCs w:val="24"/>
              </w:rPr>
              <w:t xml:space="preserve">, </w:t>
            </w:r>
            <w:r w:rsidRPr="000B3AEE">
              <w:rPr>
                <w:rFonts w:ascii="Times New Roman" w:hAnsi="Times New Roman" w:cs="Times New Roman"/>
                <w:sz w:val="24"/>
                <w:szCs w:val="24"/>
                <w:lang w:val="es-ES"/>
              </w:rPr>
              <w:t>Morales</w:t>
            </w:r>
            <w:r w:rsidRPr="000B3AEE">
              <w:rPr>
                <w:rFonts w:ascii="Times New Roman" w:hAnsi="Times New Roman" w:cs="Times New Roman"/>
                <w:sz w:val="24"/>
                <w:szCs w:val="24"/>
              </w:rPr>
              <w:t xml:space="preserve">, P., J., </w:t>
            </w:r>
            <w:proofErr w:type="spellStart"/>
            <w:r w:rsidRPr="000B3AEE">
              <w:rPr>
                <w:rFonts w:ascii="Times New Roman" w:hAnsi="Times New Roman" w:cs="Times New Roman"/>
                <w:sz w:val="24"/>
                <w:szCs w:val="24"/>
              </w:rPr>
              <w:t>Faitarone</w:t>
            </w:r>
            <w:proofErr w:type="spellEnd"/>
            <w:r w:rsidRPr="000B3AEE">
              <w:rPr>
                <w:rFonts w:ascii="Times New Roman" w:hAnsi="Times New Roman" w:cs="Times New Roman"/>
                <w:sz w:val="24"/>
                <w:szCs w:val="24"/>
              </w:rPr>
              <w:t xml:space="preserve">, M. &amp; </w:t>
            </w:r>
            <w:proofErr w:type="spellStart"/>
            <w:r w:rsidRPr="000B3AEE">
              <w:rPr>
                <w:rFonts w:ascii="Times New Roman" w:hAnsi="Times New Roman" w:cs="Times New Roman"/>
                <w:sz w:val="24"/>
                <w:szCs w:val="24"/>
              </w:rPr>
              <w:t>Faitarone</w:t>
            </w:r>
            <w:proofErr w:type="spellEnd"/>
            <w:r w:rsidRPr="000B3AEE">
              <w:rPr>
                <w:rFonts w:ascii="Times New Roman" w:hAnsi="Times New Roman" w:cs="Times New Roman"/>
                <w:sz w:val="24"/>
                <w:szCs w:val="24"/>
              </w:rPr>
              <w:t xml:space="preserve">, F. (2019). Perfil </w:t>
            </w:r>
            <w:proofErr w:type="spellStart"/>
            <w:r w:rsidRPr="000B3AEE">
              <w:rPr>
                <w:rFonts w:ascii="Times New Roman" w:hAnsi="Times New Roman" w:cs="Times New Roman"/>
                <w:sz w:val="24"/>
                <w:szCs w:val="24"/>
              </w:rPr>
              <w:t>Dermatoglifico</w:t>
            </w:r>
            <w:proofErr w:type="spellEnd"/>
            <w:r w:rsidRPr="000B3AEE">
              <w:rPr>
                <w:rFonts w:ascii="Times New Roman" w:hAnsi="Times New Roman" w:cs="Times New Roman"/>
                <w:sz w:val="24"/>
                <w:szCs w:val="24"/>
              </w:rPr>
              <w:t xml:space="preserve"> de Mesa Tenistas de Alto </w:t>
            </w:r>
            <w:proofErr w:type="spellStart"/>
            <w:r w:rsidRPr="000B3AEE">
              <w:rPr>
                <w:rFonts w:ascii="Times New Roman" w:hAnsi="Times New Roman" w:cs="Times New Roman"/>
                <w:sz w:val="24"/>
                <w:szCs w:val="24"/>
              </w:rPr>
              <w:t>Rendimento</w:t>
            </w:r>
            <w:proofErr w:type="spellEnd"/>
            <w:r w:rsidRPr="000B3AEE">
              <w:rPr>
                <w:rFonts w:ascii="Times New Roman" w:hAnsi="Times New Roman" w:cs="Times New Roman"/>
                <w:sz w:val="24"/>
                <w:szCs w:val="24"/>
              </w:rPr>
              <w:t xml:space="preserve"> Nacional. Revista Brasileira de </w:t>
            </w:r>
            <w:proofErr w:type="spellStart"/>
            <w:r w:rsidRPr="000B3AEE">
              <w:rPr>
                <w:rFonts w:ascii="Times New Roman" w:hAnsi="Times New Roman" w:cs="Times New Roman"/>
                <w:sz w:val="24"/>
                <w:szCs w:val="24"/>
              </w:rPr>
              <w:t>Prescrição</w:t>
            </w:r>
            <w:proofErr w:type="spellEnd"/>
            <w:r w:rsidRPr="000B3AEE">
              <w:rPr>
                <w:rFonts w:ascii="Times New Roman" w:hAnsi="Times New Roman" w:cs="Times New Roman"/>
                <w:sz w:val="24"/>
                <w:szCs w:val="24"/>
              </w:rPr>
              <w:t xml:space="preserve"> e </w:t>
            </w:r>
            <w:proofErr w:type="spellStart"/>
            <w:r w:rsidRPr="000B3AEE">
              <w:rPr>
                <w:rFonts w:ascii="Times New Roman" w:hAnsi="Times New Roman" w:cs="Times New Roman"/>
                <w:sz w:val="24"/>
                <w:szCs w:val="24"/>
              </w:rPr>
              <w:t>Fisiologia</w:t>
            </w:r>
            <w:proofErr w:type="spellEnd"/>
            <w:r w:rsidRPr="000B3AEE">
              <w:rPr>
                <w:rFonts w:ascii="Times New Roman" w:hAnsi="Times New Roman" w:cs="Times New Roman"/>
                <w:sz w:val="24"/>
                <w:szCs w:val="24"/>
              </w:rPr>
              <w:t xml:space="preserve"> do </w:t>
            </w:r>
            <w:proofErr w:type="spellStart"/>
            <w:r w:rsidRPr="000B3AEE">
              <w:rPr>
                <w:rFonts w:ascii="Times New Roman" w:hAnsi="Times New Roman" w:cs="Times New Roman"/>
                <w:sz w:val="24"/>
                <w:szCs w:val="24"/>
              </w:rPr>
              <w:t>Exercício</w:t>
            </w:r>
            <w:proofErr w:type="spellEnd"/>
            <w:r w:rsidRPr="000B3AEE">
              <w:rPr>
                <w:rFonts w:ascii="Times New Roman" w:hAnsi="Times New Roman" w:cs="Times New Roman"/>
                <w:sz w:val="24"/>
                <w:szCs w:val="24"/>
              </w:rPr>
              <w:t>, 13(81), 51-57. Recuperado de http://rbpfex.com.br/index.php/rbpfex/article/download/1620/1171</w:t>
            </w:r>
          </w:p>
          <w:p w14:paraId="4D7C0B53" w14:textId="43A26D81" w:rsidR="006A08A6" w:rsidRDefault="00605ACB" w:rsidP="00B86320">
            <w:pPr>
              <w:spacing w:after="0" w:line="360" w:lineRule="auto"/>
              <w:ind w:left="709" w:hanging="709"/>
              <w:jc w:val="both"/>
              <w:rPr>
                <w:rFonts w:ascii="Arial" w:eastAsia="Arial" w:hAnsi="Arial" w:cs="Arial"/>
                <w:b/>
                <w:color w:val="222222"/>
                <w:sz w:val="24"/>
                <w:szCs w:val="24"/>
              </w:rPr>
            </w:pPr>
            <w:proofErr w:type="spellStart"/>
            <w:r w:rsidRPr="000B3AEE">
              <w:rPr>
                <w:rFonts w:ascii="Times New Roman" w:hAnsi="Times New Roman" w:cs="Times New Roman"/>
                <w:sz w:val="24"/>
                <w:szCs w:val="24"/>
              </w:rPr>
              <w:t>Uscategui</w:t>
            </w:r>
            <w:proofErr w:type="spellEnd"/>
            <w:r w:rsidRPr="000B3AEE">
              <w:rPr>
                <w:rFonts w:ascii="Times New Roman" w:hAnsi="Times New Roman" w:cs="Times New Roman"/>
                <w:sz w:val="24"/>
                <w:szCs w:val="24"/>
              </w:rPr>
              <w:t xml:space="preserve">, J., Caro, W. &amp; Castro, H. (2017). Caracterización de la Composición Corporal de los Jugadores de la Selección Boyacá Masculina de Fútbol Sala FIFA. Revista Actividad Física Y Desarrollo Humano, 8(1), 1-6. Recuperado de </w:t>
            </w:r>
            <w:hyperlink r:id="rId25" w:history="1">
              <w:r w:rsidRPr="000B3AEE">
                <w:rPr>
                  <w:rFonts w:ascii="Times New Roman" w:hAnsi="Times New Roman" w:cs="Times New Roman"/>
                  <w:sz w:val="24"/>
                  <w:szCs w:val="24"/>
                </w:rPr>
                <w:t>http://revistas.unipamplona.edu.co/ojs_viceinves/index.php/ AFDH/</w:t>
              </w:r>
              <w:proofErr w:type="spellStart"/>
              <w:r w:rsidRPr="000B3AEE">
                <w:rPr>
                  <w:rFonts w:ascii="Times New Roman" w:hAnsi="Times New Roman" w:cs="Times New Roman"/>
                  <w:sz w:val="24"/>
                  <w:szCs w:val="24"/>
                </w:rPr>
                <w:t>article</w:t>
              </w:r>
              <w:proofErr w:type="spellEnd"/>
              <w:r w:rsidRPr="000B3AEE">
                <w:rPr>
                  <w:rFonts w:ascii="Times New Roman" w:hAnsi="Times New Roman" w:cs="Times New Roman"/>
                  <w:sz w:val="24"/>
                  <w:szCs w:val="24"/>
                </w:rPr>
                <w:t>/</w:t>
              </w:r>
              <w:proofErr w:type="spellStart"/>
              <w:r w:rsidRPr="000B3AEE">
                <w:rPr>
                  <w:rFonts w:ascii="Times New Roman" w:hAnsi="Times New Roman" w:cs="Times New Roman"/>
                  <w:sz w:val="24"/>
                  <w:szCs w:val="24"/>
                </w:rPr>
                <w:t>view</w:t>
              </w:r>
              <w:proofErr w:type="spellEnd"/>
              <w:r w:rsidRPr="000B3AEE">
                <w:rPr>
                  <w:rFonts w:ascii="Times New Roman" w:hAnsi="Times New Roman" w:cs="Times New Roman"/>
                  <w:sz w:val="24"/>
                  <w:szCs w:val="24"/>
                </w:rPr>
                <w:t>/3372/1887</w:t>
              </w:r>
            </w:hyperlink>
          </w:p>
        </w:tc>
      </w:tr>
    </w:tbl>
    <w:p w14:paraId="53CD492B" w14:textId="77777777" w:rsidR="006A08A6" w:rsidRDefault="006A08A6">
      <w:pPr>
        <w:spacing w:after="0" w:line="240" w:lineRule="auto"/>
        <w:rPr>
          <w:rFonts w:ascii="Times New Roman" w:eastAsia="Times New Roman" w:hAnsi="Times New Roman" w:cs="Times New Roman"/>
          <w:sz w:val="24"/>
          <w:szCs w:val="24"/>
        </w:rPr>
      </w:pPr>
    </w:p>
    <w:tbl>
      <w:tblPr>
        <w:tblStyle w:val="1"/>
        <w:tblW w:w="768" w:type="dxa"/>
        <w:tblInd w:w="8" w:type="dxa"/>
        <w:tblLayout w:type="fixed"/>
        <w:tblLook w:val="0400" w:firstRow="0" w:lastRow="0" w:firstColumn="0" w:lastColumn="0" w:noHBand="0" w:noVBand="1"/>
      </w:tblPr>
      <w:tblGrid>
        <w:gridCol w:w="768"/>
      </w:tblGrid>
      <w:tr w:rsidR="006A08A6" w14:paraId="224FF9C8" w14:textId="77777777">
        <w:tc>
          <w:tcPr>
            <w:tcW w:w="768" w:type="dxa"/>
            <w:shd w:val="clear" w:color="auto" w:fill="FFFFFF"/>
            <w:tcMar>
              <w:top w:w="15" w:type="dxa"/>
              <w:left w:w="15" w:type="dxa"/>
              <w:bottom w:w="15" w:type="dxa"/>
              <w:right w:w="15" w:type="dxa"/>
            </w:tcMar>
            <w:vAlign w:val="center"/>
          </w:tcPr>
          <w:p w14:paraId="057CDDA7" w14:textId="77777777" w:rsidR="006A08A6" w:rsidRDefault="006A08A6">
            <w:pPr>
              <w:spacing w:after="0"/>
              <w:rPr>
                <w:sz w:val="20"/>
                <w:szCs w:val="20"/>
              </w:rPr>
            </w:pPr>
          </w:p>
        </w:tc>
      </w:tr>
    </w:tbl>
    <w:p w14:paraId="712E2447" w14:textId="77777777" w:rsidR="006A08A6" w:rsidRDefault="006A08A6"/>
    <w:p w14:paraId="3B6E09FA" w14:textId="77777777" w:rsidR="006A08A6" w:rsidRDefault="006A08A6" w:rsidP="00B86320">
      <w:pPr>
        <w:rPr>
          <w:b/>
        </w:rPr>
      </w:pPr>
    </w:p>
    <w:sectPr w:rsidR="006A08A6">
      <w:headerReference w:type="even" r:id="rId26"/>
      <w:headerReference w:type="default" r:id="rId27"/>
      <w:footerReference w:type="default" r:id="rId28"/>
      <w:headerReference w:type="first" r:id="rId29"/>
      <w:footerReference w:type="first" r:id="rId30"/>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86AA9C" w14:textId="77777777" w:rsidR="00750454" w:rsidRDefault="00750454">
      <w:pPr>
        <w:spacing w:after="0" w:line="240" w:lineRule="auto"/>
      </w:pPr>
      <w:r>
        <w:separator/>
      </w:r>
    </w:p>
  </w:endnote>
  <w:endnote w:type="continuationSeparator" w:id="0">
    <w:p w14:paraId="67C5FE57" w14:textId="77777777" w:rsidR="00750454" w:rsidRDefault="007504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Neue">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498301" w14:textId="77777777" w:rsidR="008F3016" w:rsidRDefault="008F3016">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0288" behindDoc="0" locked="0" layoutInCell="1" hidden="0" allowOverlap="1" wp14:anchorId="6FF47CFB" wp14:editId="116B9349">
          <wp:simplePos x="0" y="0"/>
          <wp:positionH relativeFrom="column">
            <wp:posOffset>2107981</wp:posOffset>
          </wp:positionH>
          <wp:positionV relativeFrom="paragraph">
            <wp:posOffset>-222709</wp:posOffset>
          </wp:positionV>
          <wp:extent cx="5748834" cy="761478"/>
          <wp:effectExtent l="0" t="0" r="0" b="0"/>
          <wp:wrapNone/>
          <wp:docPr id="4"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D60E59" w14:textId="77777777" w:rsidR="008F3016" w:rsidRDefault="008F3016">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1312" behindDoc="0" locked="0" layoutInCell="1" hidden="0" allowOverlap="1" wp14:anchorId="3D4576B8" wp14:editId="2CE83FAB">
          <wp:simplePos x="0" y="0"/>
          <wp:positionH relativeFrom="column">
            <wp:posOffset>2040254</wp:posOffset>
          </wp:positionH>
          <wp:positionV relativeFrom="paragraph">
            <wp:posOffset>-216533</wp:posOffset>
          </wp:positionV>
          <wp:extent cx="5748834" cy="761478"/>
          <wp:effectExtent l="0" t="0" r="0" b="0"/>
          <wp:wrapNone/>
          <wp:docPr id="1"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CEC261" w14:textId="77777777" w:rsidR="00750454" w:rsidRDefault="00750454">
      <w:pPr>
        <w:spacing w:after="0" w:line="240" w:lineRule="auto"/>
      </w:pPr>
      <w:r>
        <w:separator/>
      </w:r>
    </w:p>
  </w:footnote>
  <w:footnote w:type="continuationSeparator" w:id="0">
    <w:p w14:paraId="38CBDCD7" w14:textId="77777777" w:rsidR="00750454" w:rsidRDefault="007504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652FF2" w14:textId="77777777" w:rsidR="008F3016" w:rsidRDefault="008F3016">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2CD38D" w14:textId="77777777" w:rsidR="008F3016" w:rsidRDefault="008F3016">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val="es-ES"/>
      </w:rPr>
      <w:drawing>
        <wp:anchor distT="0" distB="0" distL="114300" distR="114300" simplePos="0" relativeHeight="251658240" behindDoc="0" locked="0" layoutInCell="1" hidden="0" allowOverlap="1" wp14:anchorId="1AD8F093" wp14:editId="0F9205C8">
          <wp:simplePos x="0" y="0"/>
          <wp:positionH relativeFrom="column">
            <wp:posOffset>1860331</wp:posOffset>
          </wp:positionH>
          <wp:positionV relativeFrom="paragraph">
            <wp:posOffset>-456389</wp:posOffset>
          </wp:positionV>
          <wp:extent cx="5908040" cy="917196"/>
          <wp:effectExtent l="0" t="0" r="0" b="0"/>
          <wp:wrapNone/>
          <wp:docPr id="3"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71BC8955" w14:textId="77777777" w:rsidR="008F3016" w:rsidRDefault="008F3016">
    <w:pPr>
      <w:pBdr>
        <w:top w:val="nil"/>
        <w:left w:val="nil"/>
        <w:bottom w:val="nil"/>
        <w:right w:val="nil"/>
        <w:between w:val="nil"/>
      </w:pBdr>
      <w:tabs>
        <w:tab w:val="center" w:pos="4419"/>
        <w:tab w:val="right" w:pos="8838"/>
      </w:tabs>
      <w:spacing w:after="0" w:line="240" w:lineRule="auto"/>
      <w:jc w:val="right"/>
      <w:rPr>
        <w:color w:val="000000"/>
        <w:sz w:val="14"/>
        <w:szCs w:val="14"/>
      </w:rPr>
    </w:pPr>
  </w:p>
  <w:p w14:paraId="68ED7C29" w14:textId="77777777" w:rsidR="008F3016" w:rsidRDefault="008F3016">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9036BD">
      <w:rPr>
        <w:b/>
        <w:noProof/>
        <w:color w:val="000000"/>
        <w:sz w:val="14"/>
        <w:szCs w:val="14"/>
      </w:rPr>
      <w:t>14</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9036BD">
      <w:rPr>
        <w:b/>
        <w:noProof/>
        <w:color w:val="000000"/>
        <w:sz w:val="14"/>
        <w:szCs w:val="14"/>
      </w:rPr>
      <w:t>14</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53E70" w14:textId="77777777" w:rsidR="008F3016" w:rsidRDefault="008F3016">
    <w:pPr>
      <w:spacing w:after="0" w:line="240" w:lineRule="auto"/>
      <w:jc w:val="center"/>
    </w:pPr>
    <w:r>
      <w:rPr>
        <w:noProof/>
        <w:lang w:val="es-ES"/>
      </w:rPr>
      <w:drawing>
        <wp:anchor distT="0" distB="0" distL="114300" distR="114300" simplePos="0" relativeHeight="251659264" behindDoc="0" locked="0" layoutInCell="1" hidden="0" allowOverlap="1" wp14:anchorId="66FE12C9" wp14:editId="3C239CDC">
          <wp:simplePos x="0" y="0"/>
          <wp:positionH relativeFrom="column">
            <wp:posOffset>1792604</wp:posOffset>
          </wp:positionH>
          <wp:positionV relativeFrom="paragraph">
            <wp:posOffset>-450214</wp:posOffset>
          </wp:positionV>
          <wp:extent cx="5908040" cy="917196"/>
          <wp:effectExtent l="0" t="0" r="0" b="0"/>
          <wp:wrapNone/>
          <wp:docPr id="2"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31090B02" w14:textId="77777777" w:rsidR="008F3016" w:rsidRDefault="008F3016">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9036BD">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9036BD">
      <w:rPr>
        <w:b/>
        <w:noProof/>
        <w:color w:val="000000"/>
        <w:sz w:val="14"/>
        <w:szCs w:val="14"/>
      </w:rPr>
      <w:t>14</w:t>
    </w:r>
    <w:r>
      <w:rPr>
        <w:b/>
        <w:color w:val="000000"/>
        <w:sz w:val="14"/>
        <w:szCs w:val="14"/>
      </w:rPr>
      <w:fldChar w:fldCharType="end"/>
    </w:r>
  </w:p>
  <w:p w14:paraId="42F807AB" w14:textId="77777777" w:rsidR="008F3016" w:rsidRDefault="008F3016">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13291E"/>
    <w:multiLevelType w:val="hybridMultilevel"/>
    <w:tmpl w:val="18C22C94"/>
    <w:lvl w:ilvl="0" w:tplc="290CFB16">
      <w:start w:val="1"/>
      <w:numFmt w:val="bullet"/>
      <w:lvlText w:val="-"/>
      <w:lvlJc w:val="left"/>
      <w:pPr>
        <w:ind w:left="720" w:hanging="360"/>
      </w:pPr>
      <w:rPr>
        <w:rFonts w:ascii="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31857230"/>
    <w:multiLevelType w:val="multilevel"/>
    <w:tmpl w:val="F01E31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nsid w:val="562340AB"/>
    <w:multiLevelType w:val="hybridMultilevel"/>
    <w:tmpl w:val="4C7236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8A6"/>
    <w:rsid w:val="0001641E"/>
    <w:rsid w:val="000306D8"/>
    <w:rsid w:val="00042F35"/>
    <w:rsid w:val="00045BB3"/>
    <w:rsid w:val="0005258C"/>
    <w:rsid w:val="00080EBC"/>
    <w:rsid w:val="000966EE"/>
    <w:rsid w:val="0009707B"/>
    <w:rsid w:val="000B3777"/>
    <w:rsid w:val="000B3AEE"/>
    <w:rsid w:val="000D025F"/>
    <w:rsid w:val="00120E24"/>
    <w:rsid w:val="001303F6"/>
    <w:rsid w:val="00135F00"/>
    <w:rsid w:val="00152DD3"/>
    <w:rsid w:val="0016156E"/>
    <w:rsid w:val="001B19CF"/>
    <w:rsid w:val="001E03AB"/>
    <w:rsid w:val="001E3D71"/>
    <w:rsid w:val="001F09D2"/>
    <w:rsid w:val="001F708B"/>
    <w:rsid w:val="00244726"/>
    <w:rsid w:val="00286003"/>
    <w:rsid w:val="002B3E66"/>
    <w:rsid w:val="002C67B6"/>
    <w:rsid w:val="002F308B"/>
    <w:rsid w:val="00303BAE"/>
    <w:rsid w:val="0034258B"/>
    <w:rsid w:val="00353376"/>
    <w:rsid w:val="00397AF7"/>
    <w:rsid w:val="003B36FD"/>
    <w:rsid w:val="003B787B"/>
    <w:rsid w:val="003D10BB"/>
    <w:rsid w:val="00400BA7"/>
    <w:rsid w:val="004179F1"/>
    <w:rsid w:val="00432604"/>
    <w:rsid w:val="00432F59"/>
    <w:rsid w:val="00437670"/>
    <w:rsid w:val="00445613"/>
    <w:rsid w:val="00461EB6"/>
    <w:rsid w:val="00474688"/>
    <w:rsid w:val="0049585F"/>
    <w:rsid w:val="004958FB"/>
    <w:rsid w:val="004F1ABF"/>
    <w:rsid w:val="00581A86"/>
    <w:rsid w:val="005C1713"/>
    <w:rsid w:val="005E40EF"/>
    <w:rsid w:val="005E5394"/>
    <w:rsid w:val="0060518D"/>
    <w:rsid w:val="00605ACB"/>
    <w:rsid w:val="006169C7"/>
    <w:rsid w:val="00696A5A"/>
    <w:rsid w:val="006A08A6"/>
    <w:rsid w:val="006A29A8"/>
    <w:rsid w:val="00733949"/>
    <w:rsid w:val="00750454"/>
    <w:rsid w:val="007752E4"/>
    <w:rsid w:val="007D03FE"/>
    <w:rsid w:val="0080667A"/>
    <w:rsid w:val="0086540C"/>
    <w:rsid w:val="00870FD0"/>
    <w:rsid w:val="008E59F0"/>
    <w:rsid w:val="008F05EB"/>
    <w:rsid w:val="008F3016"/>
    <w:rsid w:val="008F36AA"/>
    <w:rsid w:val="008F496C"/>
    <w:rsid w:val="008F5FAC"/>
    <w:rsid w:val="009036BD"/>
    <w:rsid w:val="00933A3A"/>
    <w:rsid w:val="00972645"/>
    <w:rsid w:val="00974D22"/>
    <w:rsid w:val="00975423"/>
    <w:rsid w:val="009B3D46"/>
    <w:rsid w:val="009C1A52"/>
    <w:rsid w:val="009E28C6"/>
    <w:rsid w:val="00A14905"/>
    <w:rsid w:val="00A430DF"/>
    <w:rsid w:val="00A62F40"/>
    <w:rsid w:val="00A746CE"/>
    <w:rsid w:val="00AD0CA9"/>
    <w:rsid w:val="00B13C66"/>
    <w:rsid w:val="00B26F4B"/>
    <w:rsid w:val="00B5295F"/>
    <w:rsid w:val="00B5764A"/>
    <w:rsid w:val="00B71794"/>
    <w:rsid w:val="00B838B2"/>
    <w:rsid w:val="00B86320"/>
    <w:rsid w:val="00B954AD"/>
    <w:rsid w:val="00BD377F"/>
    <w:rsid w:val="00BE17AE"/>
    <w:rsid w:val="00C05293"/>
    <w:rsid w:val="00C37169"/>
    <w:rsid w:val="00C46432"/>
    <w:rsid w:val="00C507E1"/>
    <w:rsid w:val="00C71529"/>
    <w:rsid w:val="00C87453"/>
    <w:rsid w:val="00C973E2"/>
    <w:rsid w:val="00CA0104"/>
    <w:rsid w:val="00CA69DA"/>
    <w:rsid w:val="00CC7E37"/>
    <w:rsid w:val="00CE142B"/>
    <w:rsid w:val="00D044DD"/>
    <w:rsid w:val="00D53C5F"/>
    <w:rsid w:val="00D67A12"/>
    <w:rsid w:val="00D85A98"/>
    <w:rsid w:val="00D92A6E"/>
    <w:rsid w:val="00DA283C"/>
    <w:rsid w:val="00DC2E94"/>
    <w:rsid w:val="00DD12F6"/>
    <w:rsid w:val="00DF4628"/>
    <w:rsid w:val="00DF72B1"/>
    <w:rsid w:val="00E037F3"/>
    <w:rsid w:val="00E224F9"/>
    <w:rsid w:val="00E33FAB"/>
    <w:rsid w:val="00E45487"/>
    <w:rsid w:val="00E70D16"/>
    <w:rsid w:val="00EB3173"/>
    <w:rsid w:val="00EC45FE"/>
    <w:rsid w:val="00ED00E6"/>
    <w:rsid w:val="00ED62F2"/>
    <w:rsid w:val="00F145F1"/>
    <w:rsid w:val="00F221A7"/>
    <w:rsid w:val="00F30C92"/>
    <w:rsid w:val="00F33B67"/>
    <w:rsid w:val="00F355E2"/>
    <w:rsid w:val="00F371AD"/>
    <w:rsid w:val="00F6188B"/>
    <w:rsid w:val="00F76184"/>
    <w:rsid w:val="00FE1307"/>
    <w:rsid w:val="00FF415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7C9559"/>
  <w15:docId w15:val="{29C01B32-0003-4893-90C3-93429E4EB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3">
    <w:name w:val="13"/>
    <w:basedOn w:val="TableNormal"/>
    <w:tblPr>
      <w:tblStyleRowBandSize w:val="1"/>
      <w:tblStyleColBandSize w:val="1"/>
      <w:tblCellMar>
        <w:top w:w="0" w:type="dxa"/>
        <w:left w:w="115" w:type="dxa"/>
        <w:bottom w:w="0" w:type="dxa"/>
        <w:right w:w="115" w:type="dxa"/>
      </w:tblCellMar>
    </w:tblPr>
  </w:style>
  <w:style w:type="table" w:customStyle="1" w:styleId="12">
    <w:name w:val="12"/>
    <w:basedOn w:val="TableNormal"/>
    <w:tblPr>
      <w:tblStyleRowBandSize w:val="1"/>
      <w:tblStyleColBandSize w:val="1"/>
      <w:tblCellMar>
        <w:top w:w="0" w:type="dxa"/>
        <w:left w:w="115" w:type="dxa"/>
        <w:bottom w:w="0" w:type="dxa"/>
        <w:right w:w="115" w:type="dxa"/>
      </w:tblCellMar>
    </w:tblPr>
  </w:style>
  <w:style w:type="table" w:customStyle="1" w:styleId="11">
    <w:name w:val="11"/>
    <w:basedOn w:val="TableNormal"/>
    <w:tblPr>
      <w:tblStyleRowBandSize w:val="1"/>
      <w:tblStyleColBandSize w:val="1"/>
      <w:tblCellMar>
        <w:top w:w="0" w:type="dxa"/>
        <w:left w:w="115" w:type="dxa"/>
        <w:bottom w:w="0" w:type="dxa"/>
        <w:right w:w="115" w:type="dxa"/>
      </w:tblCellMar>
    </w:tblPr>
  </w:style>
  <w:style w:type="table" w:customStyle="1" w:styleId="10">
    <w:name w:val="10"/>
    <w:basedOn w:val="TableNormal"/>
    <w:tblPr>
      <w:tblStyleRowBandSize w:val="1"/>
      <w:tblStyleColBandSize w:val="1"/>
      <w:tblCellMar>
        <w:top w:w="0" w:type="dxa"/>
        <w:left w:w="115" w:type="dxa"/>
        <w:bottom w:w="0" w:type="dxa"/>
        <w:right w:w="115" w:type="dxa"/>
      </w:tblCellMar>
    </w:tblPr>
  </w:style>
  <w:style w:type="table" w:customStyle="1" w:styleId="9">
    <w:name w:val="9"/>
    <w:basedOn w:val="TableNormal"/>
    <w:tblPr>
      <w:tblStyleRowBandSize w:val="1"/>
      <w:tblStyleColBandSize w:val="1"/>
      <w:tblCellMar>
        <w:top w:w="0" w:type="dxa"/>
        <w:left w:w="115" w:type="dxa"/>
        <w:bottom w:w="0" w:type="dxa"/>
        <w:right w:w="115" w:type="dxa"/>
      </w:tblCellMar>
    </w:tblPr>
  </w:style>
  <w:style w:type="table" w:customStyle="1" w:styleId="8">
    <w:name w:val="8"/>
    <w:basedOn w:val="TableNormal"/>
    <w:tblPr>
      <w:tblStyleRowBandSize w:val="1"/>
      <w:tblStyleColBandSize w:val="1"/>
      <w:tblCellMar>
        <w:top w:w="0" w:type="dxa"/>
        <w:left w:w="115" w:type="dxa"/>
        <w:bottom w:w="0" w:type="dxa"/>
        <w:right w:w="115" w:type="dxa"/>
      </w:tblCellMar>
    </w:tblPr>
  </w:style>
  <w:style w:type="table" w:customStyle="1" w:styleId="7">
    <w:name w:val="7"/>
    <w:basedOn w:val="TableNormal"/>
    <w:tblPr>
      <w:tblStyleRowBandSize w:val="1"/>
      <w:tblStyleColBandSize w:val="1"/>
      <w:tblCellMar>
        <w:top w:w="0" w:type="dxa"/>
        <w:left w:w="115" w:type="dxa"/>
        <w:bottom w:w="0" w:type="dxa"/>
        <w:right w:w="115" w:type="dxa"/>
      </w:tblCellMar>
    </w:tblPr>
  </w:style>
  <w:style w:type="table" w:customStyle="1" w:styleId="6">
    <w:name w:val="6"/>
    <w:basedOn w:val="TableNormal"/>
    <w:tblPr>
      <w:tblStyleRowBandSize w:val="1"/>
      <w:tblStyleColBandSize w:val="1"/>
      <w:tblCellMar>
        <w:top w:w="0" w:type="dxa"/>
        <w:left w:w="115" w:type="dxa"/>
        <w:bottom w:w="0" w:type="dxa"/>
        <w:right w:w="115" w:type="dxa"/>
      </w:tblCellMar>
    </w:tblPr>
  </w:style>
  <w:style w:type="table" w:customStyle="1" w:styleId="5">
    <w:name w:val="5"/>
    <w:basedOn w:val="TableNormal"/>
    <w:tblPr>
      <w:tblStyleRowBandSize w:val="1"/>
      <w:tblStyleColBandSize w:val="1"/>
      <w:tblCellMar>
        <w:top w:w="0" w:type="dxa"/>
        <w:left w:w="115" w:type="dxa"/>
        <w:bottom w:w="0" w:type="dxa"/>
        <w:right w:w="115" w:type="dxa"/>
      </w:tblCellMar>
    </w:tblPr>
  </w:style>
  <w:style w:type="table" w:customStyle="1" w:styleId="4">
    <w:name w:val="4"/>
    <w:basedOn w:val="TableNormal"/>
    <w:tblPr>
      <w:tblStyleRowBandSize w:val="1"/>
      <w:tblStyleColBandSize w:val="1"/>
      <w:tblCellMar>
        <w:top w:w="0" w:type="dxa"/>
        <w:left w:w="70" w:type="dxa"/>
        <w:bottom w:w="0" w:type="dxa"/>
        <w:right w:w="70" w:type="dxa"/>
      </w:tblCellMar>
    </w:tblPr>
  </w:style>
  <w:style w:type="table" w:customStyle="1" w:styleId="3">
    <w:name w:val="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2">
    <w:name w:val="2"/>
    <w:basedOn w:val="TableNormal"/>
    <w:tblPr>
      <w:tblStyleRowBandSize w:val="1"/>
      <w:tblStyleColBandSize w:val="1"/>
      <w:tblCellMar>
        <w:top w:w="0" w:type="dxa"/>
        <w:left w:w="115" w:type="dxa"/>
        <w:bottom w:w="0" w:type="dxa"/>
        <w:right w:w="115" w:type="dxa"/>
      </w:tblCellMar>
    </w:tblPr>
  </w:style>
  <w:style w:type="table" w:customStyle="1" w:styleId="1">
    <w:name w:val="1"/>
    <w:basedOn w:val="TableNormal"/>
    <w:tblPr>
      <w:tblStyleRowBandSize w:val="1"/>
      <w:tblStyleColBandSize w:val="1"/>
      <w:tblCellMar>
        <w:top w:w="0" w:type="dxa"/>
        <w:left w:w="115" w:type="dxa"/>
        <w:bottom w:w="0" w:type="dxa"/>
        <w:right w:w="115"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9B3D4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B3D46"/>
    <w:rPr>
      <w:rFonts w:ascii="Segoe UI" w:hAnsi="Segoe UI" w:cs="Segoe UI"/>
      <w:sz w:val="18"/>
      <w:szCs w:val="18"/>
    </w:rPr>
  </w:style>
  <w:style w:type="character" w:styleId="Hipervnculo">
    <w:name w:val="Hyperlink"/>
    <w:basedOn w:val="Fuentedeprrafopredeter"/>
    <w:uiPriority w:val="99"/>
    <w:unhideWhenUsed/>
    <w:rsid w:val="000306D8"/>
    <w:rPr>
      <w:color w:val="0000FF"/>
      <w:u w:val="single"/>
    </w:rPr>
  </w:style>
  <w:style w:type="paragraph" w:styleId="Prrafodelista">
    <w:name w:val="List Paragraph"/>
    <w:basedOn w:val="Normal"/>
    <w:uiPriority w:val="34"/>
    <w:qFormat/>
    <w:rsid w:val="00E70D16"/>
    <w:pPr>
      <w:ind w:left="720"/>
      <w:contextualSpacing/>
    </w:pPr>
  </w:style>
  <w:style w:type="paragraph" w:styleId="NormalWeb">
    <w:name w:val="Normal (Web)"/>
    <w:basedOn w:val="Normal"/>
    <w:uiPriority w:val="99"/>
    <w:semiHidden/>
    <w:unhideWhenUsed/>
    <w:rsid w:val="00135F00"/>
    <w:pPr>
      <w:spacing w:before="100" w:beforeAutospacing="1" w:after="100" w:afterAutospacing="1" w:line="240" w:lineRule="auto"/>
    </w:pPr>
    <w:rPr>
      <w:rFonts w:ascii="Times New Roman" w:eastAsia="Times New Roman" w:hAnsi="Times New Roman" w:cs="Times New Roman"/>
      <w:sz w:val="24"/>
      <w:szCs w:val="24"/>
      <w:lang w:val="es-ES"/>
    </w:rPr>
  </w:style>
  <w:style w:type="character" w:customStyle="1" w:styleId="UnresolvedMention">
    <w:name w:val="Unresolved Mention"/>
    <w:basedOn w:val="Fuentedeprrafopredeter"/>
    <w:uiPriority w:val="99"/>
    <w:semiHidden/>
    <w:unhideWhenUsed/>
    <w:rsid w:val="0009707B"/>
    <w:rPr>
      <w:color w:val="605E5C"/>
      <w:shd w:val="clear" w:color="auto" w:fill="E1DFDD"/>
    </w:rPr>
  </w:style>
  <w:style w:type="paragraph" w:customStyle="1" w:styleId="m5874095947225310608gmail-normal1">
    <w:name w:val="m_5874095947225310608gmail-normal1"/>
    <w:basedOn w:val="Normal"/>
    <w:rsid w:val="008F496C"/>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807686">
      <w:bodyDiv w:val="1"/>
      <w:marLeft w:val="0"/>
      <w:marRight w:val="0"/>
      <w:marTop w:val="0"/>
      <w:marBottom w:val="0"/>
      <w:divBdr>
        <w:top w:val="none" w:sz="0" w:space="0" w:color="auto"/>
        <w:left w:val="none" w:sz="0" w:space="0" w:color="auto"/>
        <w:bottom w:val="none" w:sz="0" w:space="0" w:color="auto"/>
        <w:right w:val="none" w:sz="0" w:space="0" w:color="auto"/>
      </w:divBdr>
    </w:div>
    <w:div w:id="15378106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8335-4936" TargetMode="External"/><Relationship Id="rId13" Type="http://schemas.openxmlformats.org/officeDocument/2006/relationships/hyperlink" Target="file:///C:\Users\Familia\Downloads\Dialnet-AspectosMorfologicosObservadosEmAtletasProfissiona-4902017.pdf" TargetMode="External"/><Relationship Id="rId18" Type="http://schemas.openxmlformats.org/officeDocument/2006/relationships/hyperlink" Target="http://fpjournal.org.br/painel/arquivos/2082-3_Futsal_Rev1_2002_Portugues.pdf"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www.redalyc.org/pdf/751/75117172003.pdf" TargetMode="External"/><Relationship Id="rId7" Type="http://schemas.openxmlformats.org/officeDocument/2006/relationships/hyperlink" Target="http://scienti.colciencias.gov.co:8081/cvlac/visualizador/generarCurriculoCv.do?cod_rh=0000001918" TargetMode="External"/><Relationship Id="rId12" Type="http://schemas.openxmlformats.org/officeDocument/2006/relationships/hyperlink" Target="http://scienti.colciencias.gov.co:8081/cvlac/visualizador/generarCurriculoCv.do?cod_rh=0001336367" TargetMode="External"/><Relationship Id="rId17" Type="http://schemas.openxmlformats.org/officeDocument/2006/relationships/hyperlink" Target="file:///C:\Users\Familia\Downloads\Dialnet-AspectosMorfologicosObservadosEmAtletasProfissiona-4902017.pdf" TargetMode="External"/><Relationship Id="rId25" Type="http://schemas.openxmlformats.org/officeDocument/2006/relationships/hyperlink" Target="http://revistas.unipamplona.edu.co/ojs_viceinves/index.php/AFDH/article/view/3372/1887" TargetMode="External"/><Relationship Id="rId2" Type="http://schemas.openxmlformats.org/officeDocument/2006/relationships/styles" Target="styles.xml"/><Relationship Id="rId16" Type="http://schemas.openxmlformats.org/officeDocument/2006/relationships/hyperlink" Target="file:///C:\Users\Familia\Downloads\Dialnet-AspectosMorfologicosObservadosEmAtletasProfissiona-4902017.pdf" TargetMode="External"/><Relationship Id="rId20" Type="http://schemas.openxmlformats.org/officeDocument/2006/relationships/hyperlink" Target="https://www.researchgate.net/profile/Francisco_Retamales_Munoz/publication/259467080_DERMATOGLYPHIC_PROFILE_OF_THE_SOCCER_PLAYER_PROJECTION_GROUP_IN_THE_NUBLENSE_SPORTS_CLUB_OF_THE_CITY_OF_CHILLAN/links/0c96052bdf1cab7f2a000000/DERMATOGLYPHIC-PROFILE-OF-THE-SOCCER-PLAYER-PROJECTION-GROUP-IN-THE-NUBLENSE-SPORTS-CLUB-OF-THE-CITY-OF-CHILLAN.pdf" TargetMode="External"/><Relationship Id="rId29"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holar.google.es/citations?hl=es&amp;user=AiFu-2kAAAAJ&amp;view_op=list_works&amp;sortby=title" TargetMode="External"/><Relationship Id="rId24" Type="http://schemas.openxmlformats.org/officeDocument/2006/relationships/hyperlink" Target="https://web-b-ebscohost-com.crai-ustadigital.usantotomas.edu.co/ehost/pdfviewer/pdfviewer?vid=4&amp;sid=c83e5f46-841d-41fc-8632-441367e54772%40sessionmgr101"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rbff.com.br/index.php/rbff/article/view/575/465" TargetMode="External"/><Relationship Id="rId23" Type="http://schemas.openxmlformats.org/officeDocument/2006/relationships/hyperlink" Target="https://ri.conicet.gov.ar/bitstream/handle/11336/25812/CONICET_Digital_Nro.2dbd48a9-3855-4ce0-ba02-cc34f31f68bb_A.pdf?sequence=2&amp;isAllowed=y" TargetMode="External"/><Relationship Id="rId28" Type="http://schemas.openxmlformats.org/officeDocument/2006/relationships/footer" Target="footer1.xml"/><Relationship Id="rId10" Type="http://schemas.openxmlformats.org/officeDocument/2006/relationships/hyperlink" Target="https://orcid.org/0000-0001-6157-8824" TargetMode="External"/><Relationship Id="rId19" Type="http://schemas.openxmlformats.org/officeDocument/2006/relationships/hyperlink" Target="file:///C:\Users\Familia\Downloads\Dialnet-ADermatoglifiaNoFUTSALBrasileiroDeAltoRendimento-2954366%20(1).pdf"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scholar.google.com/citations?user=S8mCCWIAAAAJ&amp;hl=es" TargetMode="External"/><Relationship Id="rId14" Type="http://schemas.openxmlformats.org/officeDocument/2006/relationships/hyperlink" Target="file:///C:\Users\Familia\Downloads\Dialnet-AspectosMorfologicosObservadosEmAtletasProfissiona-4902017.pdf" TargetMode="External"/><Relationship Id="rId22" Type="http://schemas.openxmlformats.org/officeDocument/2006/relationships/hyperlink" Target="http://dx.doi.org/10.22579/20114680.191" TargetMode="External"/><Relationship Id="rId27" Type="http://schemas.openxmlformats.org/officeDocument/2006/relationships/header" Target="header2.xml"/><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14</Pages>
  <Words>6348</Words>
  <Characters>34918</Characters>
  <Application>Microsoft Office Word</Application>
  <DocSecurity>0</DocSecurity>
  <Lines>290</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41184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Familia</dc:creator>
  <cp:keywords/>
  <dc:description/>
  <cp:lastModifiedBy>Familia</cp:lastModifiedBy>
  <cp:revision>23</cp:revision>
  <dcterms:created xsi:type="dcterms:W3CDTF">2019-08-08T00:44:00Z</dcterms:created>
  <dcterms:modified xsi:type="dcterms:W3CDTF">2019-08-09T19:59:00Z</dcterms:modified>
</cp:coreProperties>
</file>